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106" w:rsidP="003D428D" w:rsidRDefault="003D428D" w14:paraId="3C639567" w14:textId="30547473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noProof/>
          <w:sz w:val="24"/>
          <w:szCs w:val="24"/>
        </w:rPr>
        <w:t xml:space="preserve">Vaccination of critical workforce 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36ABB1DB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923429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923429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36ABB1DB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923429">
                        <w:rPr>
                          <w:sz w:val="22"/>
                        </w:rPr>
                        <w:t>xx/xx/</w:t>
                      </w:r>
                      <w:proofErr w:type="spellStart"/>
                      <w:r w:rsidR="00923429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– IIS </w:t>
      </w: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FF4A04" w14:paraId="4CEB724D" w14:textId="3304245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D428D" w:rsidR="003D428D" w:rsidP="003D428D" w:rsidRDefault="003D428D" w14:paraId="53A5F52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Immunization information system (IIS)</w:t>
      </w:r>
    </w:p>
    <w:p w:rsidRPr="003D428D" w:rsidR="003D428D" w:rsidP="003D428D" w:rsidRDefault="003D428D" w14:paraId="20BB71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D428D" w:rsidR="003D428D" w:rsidP="003D428D" w:rsidRDefault="003D428D" w14:paraId="51EBDD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of targeted CWG enrolled prior to FE</w:t>
      </w:r>
    </w:p>
    <w:p w:rsidRPr="003D428D" w:rsidR="003D428D" w:rsidP="003D428D" w:rsidRDefault="003D428D" w14:paraId="609A8E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enrolled during FE</w:t>
      </w:r>
    </w:p>
    <w:p w:rsidRPr="003D428D" w:rsidR="003D428D" w:rsidP="003D428D" w:rsidRDefault="003D428D" w14:paraId="244CCCD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Number of vaccine doses reported to IIS day of FE</w:t>
      </w:r>
    </w:p>
    <w:p w:rsidRPr="003D428D" w:rsidR="003D428D" w:rsidP="003D428D" w:rsidRDefault="003D428D" w14:paraId="315BC11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Reported one to seven days after FE</w:t>
      </w:r>
    </w:p>
    <w:p w:rsidRPr="003D428D" w:rsidR="003D428D" w:rsidP="003D428D" w:rsidRDefault="003D428D" w14:paraId="280BF09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Reported &gt; seven days after FE</w:t>
      </w:r>
    </w:p>
    <w:p w:rsidRPr="003D428D" w:rsidR="003D428D" w:rsidP="003D428D" w:rsidRDefault="003D428D" w14:paraId="6D19AB2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of doses administered during FE</w:t>
      </w:r>
    </w:p>
    <w:p w:rsidRPr="003D428D" w:rsidR="003D428D" w:rsidP="003D428D" w:rsidRDefault="003D428D" w14:paraId="0CC77F9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IIS vaccine reporting method</w:t>
      </w:r>
    </w:p>
    <w:p w:rsidRPr="003D428D" w:rsidR="003D428D" w:rsidP="003D428D" w:rsidRDefault="003D428D" w14:paraId="5C7577F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Vaccine history screening (primary method)</w:t>
      </w:r>
    </w:p>
    <w:p w:rsidR="003D428D" w:rsidP="003D428D" w:rsidRDefault="003D428D" w14:paraId="40F2D8CD" w14:textId="2188824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Verify membership in targeted CWG</w:t>
      </w:r>
    </w:p>
    <w:sectPr w:rsidR="003D4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6FBD48F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3D428D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6FBD48F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3D428D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D428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23429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