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4B7A" w:rsidR="0061456F" w:rsidP="0061456F" w:rsidRDefault="0061456F" w14:paraId="4B7F2668" w14:textId="5B6DD27F">
      <w:pPr>
        <w:pStyle w:val="SL-FlLftSgl"/>
        <w:rPr>
          <w:b/>
          <w:sz w:val="22"/>
          <w:szCs w:val="22"/>
        </w:rPr>
      </w:pPr>
      <w:r w:rsidRPr="00904B7A">
        <w:rPr>
          <w:b/>
          <w:sz w:val="22"/>
          <w:szCs w:val="22"/>
        </w:rPr>
        <w:t xml:space="preserve">Appendix </w:t>
      </w:r>
      <w:r w:rsidR="003A1D47">
        <w:rPr>
          <w:b/>
          <w:sz w:val="22"/>
          <w:szCs w:val="22"/>
        </w:rPr>
        <w:t>D1</w:t>
      </w:r>
      <w:r w:rsidRPr="00904B7A">
        <w:rPr>
          <w:b/>
          <w:sz w:val="22"/>
          <w:szCs w:val="22"/>
        </w:rPr>
        <w:t xml:space="preserve">. </w:t>
      </w:r>
      <w:r>
        <w:rPr>
          <w:b/>
          <w:sz w:val="22"/>
          <w:szCs w:val="22"/>
        </w:rPr>
        <w:t xml:space="preserve">Site Visit </w:t>
      </w:r>
      <w:r w:rsidRPr="00904B7A">
        <w:rPr>
          <w:b/>
          <w:sz w:val="22"/>
          <w:szCs w:val="22"/>
        </w:rPr>
        <w:t xml:space="preserve">Email to WIC </w:t>
      </w:r>
      <w:r>
        <w:rPr>
          <w:b/>
          <w:sz w:val="22"/>
          <w:szCs w:val="22"/>
        </w:rPr>
        <w:t>Clinic and Schedule Call</w:t>
      </w:r>
    </w:p>
    <w:p w:rsidRPr="00101ADF" w:rsidR="0061456F" w:rsidP="0061456F" w:rsidRDefault="0061456F" w14:paraId="67F13035" w14:textId="77777777">
      <w:pPr>
        <w:pStyle w:val="SL-FlLftSgl"/>
        <w:rPr>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95"/>
        <w:gridCol w:w="2063"/>
        <w:gridCol w:w="1946"/>
        <w:gridCol w:w="2736"/>
      </w:tblGrid>
      <w:tr w:rsidRPr="0091322A" w:rsidR="0061456F" w:rsidTr="005C42DD" w14:paraId="6283FCF3" w14:textId="77777777">
        <w:trPr>
          <w:trHeight w:val="945"/>
        </w:trPr>
        <w:tc>
          <w:tcPr>
            <w:tcW w:w="1895" w:type="dxa"/>
            <w:vAlign w:val="center"/>
            <w:hideMark/>
          </w:tcPr>
          <w:p w:rsidRPr="0091322A" w:rsidR="0061456F" w:rsidP="00F83BE5" w:rsidRDefault="0061456F" w14:paraId="2AD34596" w14:textId="77777777">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5F5FE068" wp14:editId="7C30D4B6">
                  <wp:extent cx="713232" cy="448056"/>
                  <wp:effectExtent l="0" t="0" r="0" b="9525"/>
                  <wp:docPr id="6" name="Picture 6"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rsidRPr="0091322A" w:rsidR="0061456F" w:rsidP="00F83BE5" w:rsidRDefault="0061456F" w14:paraId="0621474A" w14:textId="77777777">
            <w:pPr>
              <w:tabs>
                <w:tab w:val="center" w:pos="4680"/>
                <w:tab w:val="right" w:pos="9360"/>
              </w:tabs>
              <w:jc w:val="center"/>
              <w:rPr>
                <w:color w:val="663300"/>
                <w:szCs w:val="24"/>
              </w:rPr>
            </w:pPr>
            <w:r w:rsidRPr="0091322A">
              <w:rPr>
                <w:rFonts w:ascii="Times New Roman" w:hAnsi="Times New Roman"/>
                <w:noProof/>
                <w:color w:val="663300"/>
                <w:szCs w:val="24"/>
              </w:rPr>
              <w:drawing>
                <wp:inline distT="0" distB="0" distL="0" distR="0" wp14:anchorId="785D4FA3" wp14:editId="2EC5146E">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rsidRPr="0091322A" w:rsidR="0061456F" w:rsidP="00F83BE5" w:rsidRDefault="0061456F" w14:paraId="45B89369" w14:textId="77777777">
            <w:pPr>
              <w:tabs>
                <w:tab w:val="center" w:pos="4680"/>
                <w:tab w:val="right" w:pos="9360"/>
              </w:tabs>
              <w:jc w:val="center"/>
              <w:rPr>
                <w:color w:val="663300"/>
                <w:szCs w:val="24"/>
              </w:rPr>
            </w:pPr>
          </w:p>
        </w:tc>
        <w:tc>
          <w:tcPr>
            <w:tcW w:w="2736" w:type="dxa"/>
            <w:vAlign w:val="center"/>
            <w:hideMark/>
          </w:tcPr>
          <w:p w:rsidRPr="0091322A" w:rsidR="0061456F" w:rsidP="00F83BE5" w:rsidRDefault="0061456F" w14:paraId="54FBFF75"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70528" behindDoc="0" locked="0" layoutInCell="1" allowOverlap="1" wp14:editId="14E78A63" wp14:anchorId="59AD8F4F">
                      <wp:simplePos x="0" y="0"/>
                      <wp:positionH relativeFrom="column">
                        <wp:posOffset>64770</wp:posOffset>
                      </wp:positionH>
                      <wp:positionV relativeFrom="paragraph">
                        <wp:posOffset>-438785</wp:posOffset>
                      </wp:positionV>
                      <wp:extent cx="1571625" cy="4953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61456F" w:rsidP="0061456F" w:rsidRDefault="0061456F" w14:paraId="756BA7A9" w14:textId="5B6A8FC8">
                                  <w:pPr>
                                    <w:rPr>
                                      <w:rFonts w:ascii="Arial" w:hAnsi="Arial" w:cs="Arial"/>
                                      <w:sz w:val="16"/>
                                      <w:szCs w:val="16"/>
                                    </w:rPr>
                                  </w:pPr>
                                  <w:r>
                                    <w:rPr>
                                      <w:rFonts w:ascii="Arial" w:hAnsi="Arial" w:cs="Arial"/>
                                      <w:sz w:val="16"/>
                                      <w:szCs w:val="16"/>
                                    </w:rPr>
                                    <w:t>OMB Control No: 0584-</w:t>
                                  </w:r>
                                  <w:r w:rsidR="003A1D47">
                                    <w:rPr>
                                      <w:rFonts w:ascii="Arial" w:hAnsi="Arial" w:cs="Arial"/>
                                      <w:sz w:val="16"/>
                                      <w:szCs w:val="16"/>
                                    </w:rPr>
                                    <w:t>0663</w:t>
                                  </w:r>
                                </w:p>
                                <w:p w:rsidR="0061456F" w:rsidP="0061456F" w:rsidRDefault="0061456F" w14:paraId="3E0BE6EC" w14:textId="6AE8DAC6">
                                  <w:pPr>
                                    <w:rPr>
                                      <w:rFonts w:ascii="Arial" w:hAnsi="Arial" w:cs="Arial"/>
                                      <w:sz w:val="20"/>
                                    </w:rPr>
                                  </w:pPr>
                                  <w:r w:rsidRPr="004550D6">
                                    <w:rPr>
                                      <w:rFonts w:ascii="Arial" w:hAnsi="Arial" w:cs="Arial"/>
                                      <w:sz w:val="16"/>
                                      <w:szCs w:val="16"/>
                                    </w:rPr>
                                    <w:t xml:space="preserve">Expiration Date: </w:t>
                                  </w:r>
                                  <w:r w:rsidR="00B30B23">
                                    <w:rPr>
                                      <w:rFonts w:ascii="Arial" w:hAnsi="Arial" w:cs="Arial"/>
                                      <w:sz w:val="16"/>
                                      <w:szCs w:val="16"/>
                                    </w:rPr>
                                    <w:t>xx</w:t>
                                  </w:r>
                                  <w:r w:rsidR="003A1D47">
                                    <w:rPr>
                                      <w:rFonts w:ascii="Arial" w:hAnsi="Arial" w:cs="Arial"/>
                                      <w:sz w:val="16"/>
                                      <w:szCs w:val="16"/>
                                    </w:rPr>
                                    <w:t>/</w:t>
                                  </w:r>
                                  <w:r w:rsidR="00B30B23">
                                    <w:rPr>
                                      <w:rFonts w:ascii="Arial" w:hAnsi="Arial" w:cs="Arial"/>
                                      <w:sz w:val="16"/>
                                      <w:szCs w:val="16"/>
                                    </w:rPr>
                                    <w:t>xx</w:t>
                                  </w:r>
                                  <w:r w:rsidR="003A1D47">
                                    <w:rPr>
                                      <w:rFonts w:ascii="Arial" w:hAnsi="Arial" w:cs="Arial"/>
                                      <w:sz w:val="16"/>
                                      <w:szCs w:val="16"/>
                                    </w:rPr>
                                    <w:t>/20</w:t>
                                  </w:r>
                                  <w:r w:rsidR="00B30B23">
                                    <w:rPr>
                                      <w:rFonts w:ascii="Arial" w:hAnsi="Arial" w:cs="Arial"/>
                                      <w:sz w:val="16"/>
                                      <w:szCs w:val="16"/>
                                    </w:rPr>
                                    <w:t>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9AD8F4F">
                      <v:stroke joinstyle="miter"/>
                      <v:path gradientshapeok="t" o:connecttype="rect"/>
                    </v:shapetype>
                    <v:shape id="Text Box 2" style="position:absolute;left:0;text-align:left;margin-left:5.1pt;margin-top:-34.55pt;width:123.75pt;height:39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JOJyW8hAgAARAQAAA4AAAAAAAAAAAAAAAAALgIAAGRycy9lMm9Eb2MueG1s&#10;UEsBAi0AFAAGAAgAAAAhAG3tmareAAAACAEAAA8AAAAAAAAAAAAAAAAAewQAAGRycy9kb3ducmV2&#10;LnhtbFBLBQYAAAAABAAEAPMAAACGBQAAAAA=&#10;">
                      <v:textbox>
                        <w:txbxContent>
                          <w:p w:rsidRPr="004550D6" w:rsidR="0061456F" w:rsidP="0061456F" w:rsidRDefault="0061456F" w14:paraId="756BA7A9" w14:textId="5B6A8FC8">
                            <w:pPr>
                              <w:rPr>
                                <w:rFonts w:ascii="Arial" w:hAnsi="Arial" w:cs="Arial"/>
                                <w:sz w:val="16"/>
                                <w:szCs w:val="16"/>
                              </w:rPr>
                            </w:pPr>
                            <w:r>
                              <w:rPr>
                                <w:rFonts w:ascii="Arial" w:hAnsi="Arial" w:cs="Arial"/>
                                <w:sz w:val="16"/>
                                <w:szCs w:val="16"/>
                              </w:rPr>
                              <w:t>OMB Control No: 0584-</w:t>
                            </w:r>
                            <w:r w:rsidR="003A1D47">
                              <w:rPr>
                                <w:rFonts w:ascii="Arial" w:hAnsi="Arial" w:cs="Arial"/>
                                <w:sz w:val="16"/>
                                <w:szCs w:val="16"/>
                              </w:rPr>
                              <w:t>0663</w:t>
                            </w:r>
                          </w:p>
                          <w:p w:rsidR="0061456F" w:rsidP="0061456F" w:rsidRDefault="0061456F" w14:paraId="3E0BE6EC" w14:textId="6AE8DAC6">
                            <w:pPr>
                              <w:rPr>
                                <w:rFonts w:ascii="Arial" w:hAnsi="Arial" w:cs="Arial"/>
                                <w:sz w:val="20"/>
                              </w:rPr>
                            </w:pPr>
                            <w:r w:rsidRPr="004550D6">
                              <w:rPr>
                                <w:rFonts w:ascii="Arial" w:hAnsi="Arial" w:cs="Arial"/>
                                <w:sz w:val="16"/>
                                <w:szCs w:val="16"/>
                              </w:rPr>
                              <w:t xml:space="preserve">Expiration Date: </w:t>
                            </w:r>
                            <w:r w:rsidR="00B30B23">
                              <w:rPr>
                                <w:rFonts w:ascii="Arial" w:hAnsi="Arial" w:cs="Arial"/>
                                <w:sz w:val="16"/>
                                <w:szCs w:val="16"/>
                              </w:rPr>
                              <w:t>xx</w:t>
                            </w:r>
                            <w:r w:rsidR="003A1D47">
                              <w:rPr>
                                <w:rFonts w:ascii="Arial" w:hAnsi="Arial" w:cs="Arial"/>
                                <w:sz w:val="16"/>
                                <w:szCs w:val="16"/>
                              </w:rPr>
                              <w:t>/</w:t>
                            </w:r>
                            <w:r w:rsidR="00B30B23">
                              <w:rPr>
                                <w:rFonts w:ascii="Arial" w:hAnsi="Arial" w:cs="Arial"/>
                                <w:sz w:val="16"/>
                                <w:szCs w:val="16"/>
                              </w:rPr>
                              <w:t>xx</w:t>
                            </w:r>
                            <w:r w:rsidR="003A1D47">
                              <w:rPr>
                                <w:rFonts w:ascii="Arial" w:hAnsi="Arial" w:cs="Arial"/>
                                <w:sz w:val="16"/>
                                <w:szCs w:val="16"/>
                              </w:rPr>
                              <w:t>/20</w:t>
                            </w:r>
                            <w:r w:rsidR="00B30B23">
                              <w:rPr>
                                <w:rFonts w:ascii="Arial" w:hAnsi="Arial" w:cs="Arial"/>
                                <w:sz w:val="16"/>
                                <w:szCs w:val="16"/>
                              </w:rPr>
                              <w:t>xx</w:t>
                            </w:r>
                            <w:bookmarkStart w:name="_GoBack" w:id="1"/>
                            <w:bookmarkEnd w:id="1"/>
                          </w:p>
                        </w:txbxContent>
                      </v:textbox>
                      <w10:wrap type="square"/>
                    </v:shape>
                  </w:pict>
                </mc:Fallback>
              </mc:AlternateContent>
            </w:r>
          </w:p>
        </w:tc>
      </w:tr>
    </w:tbl>
    <w:p w:rsidRPr="00101ADF" w:rsidR="0061456F" w:rsidP="0061456F" w:rsidRDefault="0061456F" w14:paraId="7C8BE11F" w14:textId="77777777">
      <w:pPr>
        <w:pStyle w:val="SL-FlLftSgl"/>
        <w:rPr>
          <w:sz w:val="22"/>
          <w:szCs w:val="22"/>
        </w:rPr>
      </w:pPr>
    </w:p>
    <w:p w:rsidR="00301521" w:rsidP="0061456F" w:rsidRDefault="00301521" w14:paraId="0D48596A" w14:textId="77777777">
      <w:pPr>
        <w:pStyle w:val="SL-FlLftSgl"/>
        <w:rPr>
          <w:szCs w:val="24"/>
        </w:rPr>
      </w:pPr>
    </w:p>
    <w:p w:rsidRPr="00301521" w:rsidR="0061456F" w:rsidP="0061456F" w:rsidRDefault="0061456F" w14:paraId="1D486337" w14:textId="2DB4D47C">
      <w:pPr>
        <w:pStyle w:val="SL-FlLftSgl"/>
        <w:rPr>
          <w:szCs w:val="24"/>
        </w:rPr>
      </w:pPr>
      <w:r w:rsidRPr="00301521">
        <w:rPr>
          <w:szCs w:val="24"/>
        </w:rPr>
        <w:t>Dear WIC Clinic Director,</w:t>
      </w:r>
    </w:p>
    <w:p w:rsidRPr="00301521" w:rsidR="0061456F" w:rsidP="0061456F" w:rsidRDefault="0061456F" w14:paraId="7D12FFAE" w14:textId="77777777">
      <w:pPr>
        <w:pStyle w:val="SL-FlLftSgl"/>
        <w:rPr>
          <w:szCs w:val="24"/>
        </w:rPr>
      </w:pPr>
    </w:p>
    <w:p w:rsidRPr="00301521" w:rsidR="0061456F" w:rsidP="0061456F" w:rsidRDefault="0061456F" w14:paraId="5CE7BA15" w14:textId="4781D94A">
      <w:pPr>
        <w:pStyle w:val="SL-FlLftSgl"/>
        <w:rPr>
          <w:szCs w:val="24"/>
        </w:rPr>
      </w:pPr>
      <w:r w:rsidRPr="00301521">
        <w:rPr>
          <w:szCs w:val="24"/>
        </w:rPr>
        <w:t xml:space="preserve">We are writing to request your participation in an important USDA Food and Nutrition Service (FNS) study, the WIC Nutrition Assessment and Tailoring Study (WIC NATS). FNS has contracted with Westat to conduct this study.  The study will provide </w:t>
      </w:r>
      <w:r w:rsidRPr="00301521">
        <w:rPr>
          <w:rFonts w:cs="Garamond"/>
          <w:szCs w:val="24"/>
        </w:rPr>
        <w:t>a comprehensive understanding of the WIC nutrition risk assessment process and the ways in which participant benefits are tailored to address the assessment results.</w:t>
      </w:r>
      <w:r w:rsidRPr="00301521">
        <w:rPr>
          <w:szCs w:val="24"/>
        </w:rPr>
        <w:t xml:space="preserve">  </w:t>
      </w:r>
    </w:p>
    <w:p w:rsidRPr="00301521" w:rsidR="0061456F" w:rsidP="0061456F" w:rsidRDefault="0061456F" w14:paraId="40DAABD8" w14:textId="77777777">
      <w:pPr>
        <w:pStyle w:val="SL-FlLftSgl"/>
        <w:rPr>
          <w:szCs w:val="24"/>
        </w:rPr>
      </w:pPr>
    </w:p>
    <w:p w:rsidRPr="00301521" w:rsidR="0061456F" w:rsidP="0061456F" w:rsidRDefault="0061456F" w14:paraId="1FFF4CBF" w14:textId="6B216AAD">
      <w:pPr>
        <w:autoSpaceDE w:val="0"/>
        <w:autoSpaceDN w:val="0"/>
        <w:adjustRightInd w:val="0"/>
        <w:rPr>
          <w:rFonts w:cs="Garamond"/>
          <w:szCs w:val="24"/>
        </w:rPr>
      </w:pPr>
      <w:r w:rsidRPr="00301521">
        <w:rPr>
          <w:rFonts w:cs="Garamond"/>
          <w:szCs w:val="24"/>
        </w:rPr>
        <w:t>The study provides an excellent opportunity for WIC clinics to partner with researchers and inform FNS about the different approaches to implementing Value Enhanced Nutrition Assessment (VENA) guidance. The success of this study depends on you, who in addition to FNS, will ultimately benefit from the information collected in this study. Findings from this study will be used to improve nutrition service delivery and identify best practices in the nutrition assessment process associated with participant and staff satisfaction, improved efficiency, and reduced staff burden.</w:t>
      </w:r>
    </w:p>
    <w:p w:rsidRPr="00301521" w:rsidR="0061456F" w:rsidP="0061456F" w:rsidRDefault="0061456F" w14:paraId="202FF59C" w14:textId="77777777">
      <w:pPr>
        <w:pStyle w:val="SL-FlLftSgl"/>
        <w:rPr>
          <w:szCs w:val="24"/>
        </w:rPr>
      </w:pPr>
    </w:p>
    <w:p w:rsidRPr="00301521" w:rsidR="0061456F" w:rsidP="0061456F" w:rsidRDefault="0061456F" w14:paraId="6AEE1A51" w14:textId="77777777">
      <w:pPr>
        <w:rPr>
          <w:szCs w:val="24"/>
        </w:rPr>
      </w:pPr>
      <w:r w:rsidRPr="00301521">
        <w:rPr>
          <w:szCs w:val="24"/>
        </w:rPr>
        <w:t>Your site and the other local sites selected have a critical role in ensuring the success of this study. The attached study brochure provides information that will be helpful to you and your clinic staff. Please review it and share it with the appropriate individuals at the site. [NAME] (phone, email) will be working with you to answer questions and guide the planning steps for implementing the study in your site.</w:t>
      </w:r>
    </w:p>
    <w:p w:rsidRPr="00301521" w:rsidR="0061456F" w:rsidP="0061456F" w:rsidRDefault="0061456F" w14:paraId="4B747B8D" w14:textId="77777777">
      <w:pPr>
        <w:rPr>
          <w:szCs w:val="24"/>
        </w:rPr>
      </w:pPr>
    </w:p>
    <w:p w:rsidRPr="00301521" w:rsidR="0061456F" w:rsidP="0061456F" w:rsidRDefault="0061456F" w14:paraId="4EB4C03D" w14:textId="5E7209A3">
      <w:pPr>
        <w:rPr>
          <w:szCs w:val="24"/>
        </w:rPr>
      </w:pPr>
      <w:r w:rsidRPr="00301521">
        <w:rPr>
          <w:szCs w:val="24"/>
        </w:rPr>
        <w:t>Westat staff will observe the nutrition risk assessment process</w:t>
      </w:r>
      <w:r w:rsidRPr="00301521" w:rsidR="006166AD">
        <w:rPr>
          <w:szCs w:val="24"/>
        </w:rPr>
        <w:t xml:space="preserve"> at your WIC clinic and at other clinics selected for the study</w:t>
      </w:r>
      <w:r w:rsidRPr="00301521">
        <w:rPr>
          <w:szCs w:val="24"/>
        </w:rPr>
        <w:t xml:space="preserve">. </w:t>
      </w:r>
      <w:r w:rsidRPr="00301521" w:rsidR="006166AD">
        <w:rPr>
          <w:szCs w:val="24"/>
        </w:rPr>
        <w:t>S</w:t>
      </w:r>
      <w:r w:rsidRPr="00301521">
        <w:rPr>
          <w:szCs w:val="24"/>
        </w:rPr>
        <w:t>tudy staff will</w:t>
      </w:r>
      <w:r w:rsidRPr="00301521" w:rsidR="006166AD">
        <w:rPr>
          <w:szCs w:val="24"/>
        </w:rPr>
        <w:t xml:space="preserve"> also</w:t>
      </w:r>
      <w:r w:rsidRPr="00301521">
        <w:rPr>
          <w:szCs w:val="24"/>
        </w:rPr>
        <w:t xml:space="preserve"> conduct in-depth interviews with the Site director and with the nutrition services staff to obtain the staff experiences, perceptions, satisfaction, and suggestions for improvements. Interviews with WIC participants will provide insights into the association between nutrition risk assessment practices for tailoring and participant satisfaction. </w:t>
      </w:r>
    </w:p>
    <w:p w:rsidRPr="00301521" w:rsidR="0061456F" w:rsidP="0061456F" w:rsidRDefault="0061456F" w14:paraId="073FD335" w14:textId="77777777">
      <w:pPr>
        <w:rPr>
          <w:szCs w:val="24"/>
        </w:rPr>
      </w:pPr>
    </w:p>
    <w:p w:rsidRPr="00301521" w:rsidR="0061456F" w:rsidP="0061456F" w:rsidRDefault="0061456F" w14:paraId="36965313" w14:textId="01D3BF84">
      <w:pPr>
        <w:rPr>
          <w:szCs w:val="24"/>
        </w:rPr>
      </w:pPr>
      <w:r w:rsidRPr="00301521">
        <w:rPr>
          <w:szCs w:val="24"/>
        </w:rPr>
        <w:t>At your earliest convenience, please respond to this email with your preferred time for a phone call to provide you with more information on the study, give you more detail on what</w:t>
      </w:r>
      <w:r w:rsidRPr="00301521" w:rsidR="006166AD">
        <w:rPr>
          <w:szCs w:val="24"/>
        </w:rPr>
        <w:t xml:space="preserve"> your participation</w:t>
      </w:r>
      <w:r w:rsidRPr="00301521">
        <w:rPr>
          <w:szCs w:val="24"/>
        </w:rPr>
        <w:t xml:space="preserve"> would entail, and schedule the </w:t>
      </w:r>
      <w:r w:rsidRPr="00301521" w:rsidR="006166AD">
        <w:rPr>
          <w:szCs w:val="24"/>
        </w:rPr>
        <w:t>dates for our observations and staff interviews</w:t>
      </w:r>
      <w:r w:rsidRPr="00301521">
        <w:rPr>
          <w:szCs w:val="24"/>
        </w:rPr>
        <w:t xml:space="preserve">. We expect this phone call to last approximately 60 minutes. Please let us know the times you are available for a call. </w:t>
      </w:r>
    </w:p>
    <w:p w:rsidRPr="00301521" w:rsidR="0061456F" w:rsidP="0061456F" w:rsidRDefault="0061456F" w14:paraId="3FFDC9EF" w14:textId="77777777">
      <w:pPr>
        <w:rPr>
          <w:szCs w:val="24"/>
        </w:rPr>
      </w:pPr>
    </w:p>
    <w:p w:rsidRPr="00301521" w:rsidR="0061456F" w:rsidP="0061456F" w:rsidRDefault="0061456F" w14:paraId="06389AFD" w14:textId="2A9C6FF3">
      <w:pPr>
        <w:pStyle w:val="SL-FlLftSgl"/>
        <w:rPr>
          <w:szCs w:val="24"/>
        </w:rPr>
      </w:pPr>
      <w:r w:rsidRPr="00301521">
        <w:rPr>
          <w:szCs w:val="24"/>
        </w:rPr>
        <w:t xml:space="preserve">As a thank you for your participation in the </w:t>
      </w:r>
      <w:r w:rsidRPr="00301521" w:rsidR="006166AD">
        <w:rPr>
          <w:szCs w:val="24"/>
        </w:rPr>
        <w:t>study</w:t>
      </w:r>
      <w:r w:rsidRPr="00301521">
        <w:rPr>
          <w:szCs w:val="24"/>
        </w:rPr>
        <w:t xml:space="preserve">, we will provide a small gift of children’s books and games for your clinic’s waiting room. We will also offer the WIC participants who participate in the study $20 </w:t>
      </w:r>
      <w:r w:rsidRPr="00301521" w:rsidR="006166AD">
        <w:rPr>
          <w:szCs w:val="24"/>
        </w:rPr>
        <w:t xml:space="preserve">(in the form of either a </w:t>
      </w:r>
      <w:r w:rsidRPr="00301521">
        <w:rPr>
          <w:szCs w:val="24"/>
        </w:rPr>
        <w:t>Visa gift card</w:t>
      </w:r>
      <w:r w:rsidRPr="00301521" w:rsidR="006166AD">
        <w:rPr>
          <w:szCs w:val="24"/>
        </w:rPr>
        <w:t xml:space="preserve"> or by electronic payment)</w:t>
      </w:r>
      <w:r w:rsidRPr="00301521">
        <w:rPr>
          <w:szCs w:val="24"/>
        </w:rPr>
        <w:t xml:space="preserve"> for their time. </w:t>
      </w:r>
    </w:p>
    <w:p w:rsidRPr="00301521" w:rsidR="00301521" w:rsidP="0061456F" w:rsidRDefault="00301521" w14:paraId="4E7F7AA5" w14:textId="1D2D9223">
      <w:pPr>
        <w:pStyle w:val="SL-FlLftSgl"/>
        <w:rPr>
          <w:szCs w:val="24"/>
        </w:rPr>
      </w:pPr>
    </w:p>
    <w:p w:rsidRPr="00301521" w:rsidR="00301521" w:rsidP="0061456F" w:rsidRDefault="00301521" w14:paraId="784C0FF8" w14:textId="51DFD6E6">
      <w:pPr>
        <w:pStyle w:val="SL-FlLftSgl"/>
        <w:rPr>
          <w:szCs w:val="24"/>
        </w:rPr>
      </w:pPr>
    </w:p>
    <w:p w:rsidRPr="00301521" w:rsidR="00301521" w:rsidP="0061456F" w:rsidRDefault="00301521" w14:paraId="13440A14" w14:textId="35F5D327">
      <w:pPr>
        <w:pStyle w:val="SL-FlLftSgl"/>
        <w:rPr>
          <w:szCs w:val="24"/>
        </w:rPr>
      </w:pPr>
    </w:p>
    <w:p w:rsidRPr="00301521" w:rsidR="00301521" w:rsidP="0061456F" w:rsidRDefault="00301521" w14:paraId="32B24E38" w14:textId="7BF29B37">
      <w:pPr>
        <w:pStyle w:val="SL-FlLftSgl"/>
        <w:rPr>
          <w:szCs w:val="24"/>
        </w:rPr>
      </w:pPr>
    </w:p>
    <w:p w:rsidRPr="00301521" w:rsidR="0061456F" w:rsidP="0061456F" w:rsidRDefault="0061456F" w14:paraId="0FF2D188" w14:textId="77777777">
      <w:pPr>
        <w:pStyle w:val="SL-FlLftSgl"/>
        <w:rPr>
          <w:szCs w:val="24"/>
        </w:rPr>
      </w:pPr>
      <w:r w:rsidRPr="00301521">
        <w:rPr>
          <w:szCs w:val="24"/>
        </w:rPr>
        <w:lastRenderedPageBreak/>
        <w:t xml:space="preserve">If you have any questions about the study or the interview, please email us at </w:t>
      </w:r>
      <w:hyperlink w:history="1" r:id="rId14">
        <w:r w:rsidRPr="00301521">
          <w:rPr>
            <w:rStyle w:val="Hyperlink"/>
            <w:szCs w:val="24"/>
          </w:rPr>
          <w:t>WICNATS@westat.com</w:t>
        </w:r>
      </w:hyperlink>
      <w:r w:rsidRPr="00301521">
        <w:rPr>
          <w:szCs w:val="24"/>
        </w:rPr>
        <w:t xml:space="preserve"> or call us toll-free at 1-855-598-2492. The FNS contact for this study is Alexander Bush (</w:t>
      </w:r>
      <w:hyperlink w:history="1" r:id="rId15">
        <w:r w:rsidRPr="00301521">
          <w:rPr>
            <w:rStyle w:val="Hyperlink"/>
            <w:szCs w:val="24"/>
          </w:rPr>
          <w:t>Alexander.Bush@usda.gov</w:t>
        </w:r>
      </w:hyperlink>
      <w:r w:rsidRPr="00301521">
        <w:rPr>
          <w:szCs w:val="24"/>
        </w:rPr>
        <w:t>).</w:t>
      </w:r>
    </w:p>
    <w:p w:rsidRPr="00301521" w:rsidR="0061456F" w:rsidP="0061456F" w:rsidRDefault="0061456F" w14:paraId="715D01F4" w14:textId="77777777">
      <w:pPr>
        <w:pStyle w:val="SL-FlLftSgl"/>
        <w:rPr>
          <w:szCs w:val="24"/>
        </w:rPr>
      </w:pPr>
    </w:p>
    <w:p w:rsidRPr="00301521" w:rsidR="0061456F" w:rsidP="0061456F" w:rsidRDefault="0061456F" w14:paraId="1820ECA6" w14:textId="6ADD103C">
      <w:pPr>
        <w:pStyle w:val="SL-FlLftSgl"/>
        <w:rPr>
          <w:szCs w:val="24"/>
        </w:rPr>
      </w:pPr>
      <w:r w:rsidRPr="00301521">
        <w:rPr>
          <w:szCs w:val="24"/>
        </w:rPr>
        <w:t>Thank you,</w:t>
      </w:r>
    </w:p>
    <w:p w:rsidRPr="00301521" w:rsidR="00301521" w:rsidP="0061456F" w:rsidRDefault="00301521" w14:paraId="3DC4B3ED" w14:textId="087EA4EF">
      <w:pPr>
        <w:pStyle w:val="SL-FlLftSgl"/>
        <w:rPr>
          <w:szCs w:val="24"/>
        </w:rPr>
      </w:pPr>
    </w:p>
    <w:p w:rsidR="00301521" w:rsidP="0061456F" w:rsidRDefault="00301521" w14:paraId="7D8A0890" w14:textId="26087513">
      <w:pPr>
        <w:pStyle w:val="SL-FlLftSgl"/>
        <w:rPr>
          <w:sz w:val="22"/>
          <w:szCs w:val="22"/>
        </w:rPr>
      </w:pPr>
    </w:p>
    <w:p w:rsidR="00301521" w:rsidP="0061456F" w:rsidRDefault="00301521" w14:paraId="2D801DF0" w14:textId="3FF15621">
      <w:pPr>
        <w:pStyle w:val="SL-FlLftSgl"/>
        <w:rPr>
          <w:sz w:val="22"/>
          <w:szCs w:val="22"/>
        </w:rPr>
      </w:pPr>
    </w:p>
    <w:p w:rsidR="00301521" w:rsidP="0061456F" w:rsidRDefault="00301521" w14:paraId="288208EE" w14:textId="7A439B64">
      <w:pPr>
        <w:pStyle w:val="SL-FlLftSgl"/>
        <w:rPr>
          <w:sz w:val="22"/>
          <w:szCs w:val="22"/>
        </w:rPr>
      </w:pPr>
    </w:p>
    <w:p w:rsidR="00301521" w:rsidP="0061456F" w:rsidRDefault="00301521" w14:paraId="0EAD3C19" w14:textId="5A09C28D">
      <w:pPr>
        <w:pStyle w:val="SL-FlLftSgl"/>
        <w:rPr>
          <w:sz w:val="22"/>
          <w:szCs w:val="22"/>
        </w:rPr>
      </w:pPr>
    </w:p>
    <w:p w:rsidR="00301521" w:rsidP="0061456F" w:rsidRDefault="00301521" w14:paraId="43798BB1" w14:textId="10480291">
      <w:pPr>
        <w:pStyle w:val="SL-FlLftSgl"/>
        <w:rPr>
          <w:sz w:val="22"/>
          <w:szCs w:val="22"/>
        </w:rPr>
      </w:pPr>
    </w:p>
    <w:p w:rsidR="00301521" w:rsidP="0061456F" w:rsidRDefault="00301521" w14:paraId="35972574" w14:textId="025BD4EE">
      <w:pPr>
        <w:pStyle w:val="SL-FlLftSgl"/>
        <w:rPr>
          <w:sz w:val="22"/>
          <w:szCs w:val="22"/>
        </w:rPr>
      </w:pPr>
    </w:p>
    <w:p w:rsidR="00301521" w:rsidP="0061456F" w:rsidRDefault="00301521" w14:paraId="18045AAC" w14:textId="46821E8F">
      <w:pPr>
        <w:pStyle w:val="SL-FlLftSgl"/>
        <w:rPr>
          <w:sz w:val="22"/>
          <w:szCs w:val="22"/>
        </w:rPr>
      </w:pPr>
    </w:p>
    <w:p w:rsidR="00301521" w:rsidP="0061456F" w:rsidRDefault="00301521" w14:paraId="08DB2001" w14:textId="65B19A3A">
      <w:pPr>
        <w:pStyle w:val="SL-FlLftSgl"/>
        <w:rPr>
          <w:sz w:val="22"/>
          <w:szCs w:val="22"/>
        </w:rPr>
      </w:pPr>
    </w:p>
    <w:p w:rsidR="00301521" w:rsidP="0061456F" w:rsidRDefault="00301521" w14:paraId="6976848D" w14:textId="6F57D577">
      <w:pPr>
        <w:pStyle w:val="SL-FlLftSgl"/>
        <w:rPr>
          <w:sz w:val="22"/>
          <w:szCs w:val="22"/>
        </w:rPr>
      </w:pPr>
    </w:p>
    <w:p w:rsidR="00301521" w:rsidP="0061456F" w:rsidRDefault="00301521" w14:paraId="17A51744" w14:textId="2431DBEE">
      <w:pPr>
        <w:pStyle w:val="SL-FlLftSgl"/>
        <w:rPr>
          <w:sz w:val="22"/>
          <w:szCs w:val="22"/>
        </w:rPr>
      </w:pPr>
    </w:p>
    <w:p w:rsidR="00301521" w:rsidP="0061456F" w:rsidRDefault="00301521" w14:paraId="27CF0CA2" w14:textId="4A061C9E">
      <w:pPr>
        <w:pStyle w:val="SL-FlLftSgl"/>
        <w:rPr>
          <w:sz w:val="22"/>
          <w:szCs w:val="22"/>
        </w:rPr>
      </w:pPr>
    </w:p>
    <w:p w:rsidR="00301521" w:rsidP="0061456F" w:rsidRDefault="00301521" w14:paraId="6784AD17" w14:textId="719066F2">
      <w:pPr>
        <w:pStyle w:val="SL-FlLftSgl"/>
        <w:rPr>
          <w:sz w:val="22"/>
          <w:szCs w:val="22"/>
        </w:rPr>
      </w:pPr>
    </w:p>
    <w:p w:rsidR="00301521" w:rsidP="0061456F" w:rsidRDefault="00301521" w14:paraId="4BCA3EDC" w14:textId="68F4868F">
      <w:pPr>
        <w:pStyle w:val="SL-FlLftSgl"/>
        <w:rPr>
          <w:sz w:val="22"/>
          <w:szCs w:val="22"/>
        </w:rPr>
      </w:pPr>
    </w:p>
    <w:p w:rsidR="00301521" w:rsidP="0061456F" w:rsidRDefault="00301521" w14:paraId="07DB0B4C" w14:textId="7382DB28">
      <w:pPr>
        <w:pStyle w:val="SL-FlLftSgl"/>
        <w:rPr>
          <w:sz w:val="22"/>
          <w:szCs w:val="22"/>
        </w:rPr>
      </w:pPr>
    </w:p>
    <w:p w:rsidR="00301521" w:rsidP="0061456F" w:rsidRDefault="00301521" w14:paraId="7E1E954C" w14:textId="236E5BB3">
      <w:pPr>
        <w:pStyle w:val="SL-FlLftSgl"/>
        <w:rPr>
          <w:sz w:val="22"/>
          <w:szCs w:val="22"/>
        </w:rPr>
      </w:pPr>
    </w:p>
    <w:p w:rsidR="00301521" w:rsidP="0061456F" w:rsidRDefault="00301521" w14:paraId="5BC096C7" w14:textId="69EC6AB5">
      <w:pPr>
        <w:pStyle w:val="SL-FlLftSgl"/>
        <w:rPr>
          <w:sz w:val="22"/>
          <w:szCs w:val="22"/>
        </w:rPr>
      </w:pPr>
    </w:p>
    <w:p w:rsidR="00301521" w:rsidP="0061456F" w:rsidRDefault="00301521" w14:paraId="2DC69E5C" w14:textId="53894550">
      <w:pPr>
        <w:pStyle w:val="SL-FlLftSgl"/>
        <w:rPr>
          <w:sz w:val="22"/>
          <w:szCs w:val="22"/>
        </w:rPr>
      </w:pPr>
    </w:p>
    <w:p w:rsidR="00301521" w:rsidP="0061456F" w:rsidRDefault="00301521" w14:paraId="5434E1C2" w14:textId="41E4DB88">
      <w:pPr>
        <w:pStyle w:val="SL-FlLftSgl"/>
        <w:rPr>
          <w:sz w:val="22"/>
          <w:szCs w:val="22"/>
        </w:rPr>
      </w:pPr>
    </w:p>
    <w:p w:rsidR="00301521" w:rsidP="0061456F" w:rsidRDefault="00301521" w14:paraId="03C6D125" w14:textId="41C3EA9D">
      <w:pPr>
        <w:pStyle w:val="SL-FlLftSgl"/>
        <w:rPr>
          <w:sz w:val="22"/>
          <w:szCs w:val="22"/>
        </w:rPr>
      </w:pPr>
    </w:p>
    <w:p w:rsidR="00301521" w:rsidP="0061456F" w:rsidRDefault="00301521" w14:paraId="140C56D0" w14:textId="115FEA72">
      <w:pPr>
        <w:pStyle w:val="SL-FlLftSgl"/>
        <w:rPr>
          <w:sz w:val="22"/>
          <w:szCs w:val="22"/>
        </w:rPr>
      </w:pPr>
    </w:p>
    <w:p w:rsidR="00301521" w:rsidP="0061456F" w:rsidRDefault="00301521" w14:paraId="27B1D741" w14:textId="7F622D6C">
      <w:pPr>
        <w:pStyle w:val="SL-FlLftSgl"/>
        <w:rPr>
          <w:sz w:val="22"/>
          <w:szCs w:val="22"/>
        </w:rPr>
      </w:pPr>
    </w:p>
    <w:p w:rsidR="00301521" w:rsidP="0061456F" w:rsidRDefault="00301521" w14:paraId="74759266" w14:textId="4AEA9774">
      <w:pPr>
        <w:pStyle w:val="SL-FlLftSgl"/>
        <w:rPr>
          <w:sz w:val="22"/>
          <w:szCs w:val="22"/>
        </w:rPr>
      </w:pPr>
    </w:p>
    <w:p w:rsidR="00301521" w:rsidP="0061456F" w:rsidRDefault="00301521" w14:paraId="24C10719" w14:textId="15E92737">
      <w:pPr>
        <w:pStyle w:val="SL-FlLftSgl"/>
        <w:rPr>
          <w:sz w:val="22"/>
          <w:szCs w:val="22"/>
        </w:rPr>
      </w:pPr>
    </w:p>
    <w:p w:rsidR="00301521" w:rsidP="0061456F" w:rsidRDefault="00301521" w14:paraId="2C921604" w14:textId="15F82943">
      <w:pPr>
        <w:pStyle w:val="SL-FlLftSgl"/>
        <w:rPr>
          <w:sz w:val="22"/>
          <w:szCs w:val="22"/>
        </w:rPr>
      </w:pPr>
    </w:p>
    <w:p w:rsidR="00301521" w:rsidP="0061456F" w:rsidRDefault="00301521" w14:paraId="6C53A297" w14:textId="7782B3F9">
      <w:pPr>
        <w:pStyle w:val="SL-FlLftSgl"/>
        <w:rPr>
          <w:sz w:val="22"/>
          <w:szCs w:val="22"/>
        </w:rPr>
      </w:pPr>
    </w:p>
    <w:p w:rsidR="00301521" w:rsidP="0061456F" w:rsidRDefault="00301521" w14:paraId="6C3F558F" w14:textId="34FC0EA7">
      <w:pPr>
        <w:pStyle w:val="SL-FlLftSgl"/>
        <w:rPr>
          <w:sz w:val="22"/>
          <w:szCs w:val="22"/>
        </w:rPr>
      </w:pPr>
    </w:p>
    <w:p w:rsidR="00301521" w:rsidP="0061456F" w:rsidRDefault="00301521" w14:paraId="44CAFDB3" w14:textId="4EFEC5D7">
      <w:pPr>
        <w:pStyle w:val="SL-FlLftSgl"/>
        <w:rPr>
          <w:sz w:val="22"/>
          <w:szCs w:val="22"/>
        </w:rPr>
      </w:pPr>
    </w:p>
    <w:p w:rsidR="00301521" w:rsidP="0061456F" w:rsidRDefault="00301521" w14:paraId="1EF895FC" w14:textId="66983019">
      <w:pPr>
        <w:pStyle w:val="SL-FlLftSgl"/>
        <w:rPr>
          <w:sz w:val="22"/>
          <w:szCs w:val="22"/>
        </w:rPr>
      </w:pPr>
    </w:p>
    <w:p w:rsidR="00301521" w:rsidP="0061456F" w:rsidRDefault="00301521" w14:paraId="777A2132" w14:textId="3C50D595">
      <w:pPr>
        <w:pStyle w:val="SL-FlLftSgl"/>
        <w:rPr>
          <w:sz w:val="22"/>
          <w:szCs w:val="22"/>
        </w:rPr>
      </w:pPr>
    </w:p>
    <w:p w:rsidR="00301521" w:rsidP="0061456F" w:rsidRDefault="00301521" w14:paraId="041E8814" w14:textId="3E747C36">
      <w:pPr>
        <w:pStyle w:val="SL-FlLftSgl"/>
        <w:rPr>
          <w:sz w:val="22"/>
          <w:szCs w:val="22"/>
        </w:rPr>
      </w:pPr>
    </w:p>
    <w:p w:rsidR="00301521" w:rsidP="0061456F" w:rsidRDefault="00301521" w14:paraId="15CDE88E" w14:textId="5926E1B4">
      <w:pPr>
        <w:pStyle w:val="SL-FlLftSgl"/>
        <w:rPr>
          <w:sz w:val="22"/>
          <w:szCs w:val="22"/>
        </w:rPr>
      </w:pPr>
    </w:p>
    <w:p w:rsidR="00301521" w:rsidP="0061456F" w:rsidRDefault="00301521" w14:paraId="43ADAA01" w14:textId="35C02155">
      <w:pPr>
        <w:pStyle w:val="SL-FlLftSgl"/>
        <w:rPr>
          <w:sz w:val="22"/>
          <w:szCs w:val="22"/>
        </w:rPr>
      </w:pPr>
    </w:p>
    <w:p w:rsidRPr="00301521" w:rsidR="00301521" w:rsidP="0061456F" w:rsidRDefault="00301521" w14:paraId="26CB9358" w14:textId="77777777">
      <w:pPr>
        <w:pStyle w:val="SL-FlLftSgl"/>
        <w:rPr>
          <w:sz w:val="22"/>
          <w:szCs w:val="22"/>
        </w:rPr>
      </w:pPr>
    </w:p>
    <w:p w:rsidRPr="00C967E2" w:rsidR="0061456F" w:rsidP="0061456F" w:rsidRDefault="0061456F" w14:paraId="5F0C0516" w14:textId="0718D6B0">
      <w:pPr>
        <w:rPr>
          <w:rFonts w:ascii="Arial" w:hAnsi="Arial" w:eastAsia="Calibri" w:cs="Arial"/>
          <w:sz w:val="16"/>
          <w:szCs w:val="16"/>
        </w:rPr>
      </w:pPr>
    </w:p>
    <w:p w:rsidR="0061456F" w:rsidP="009F312E" w:rsidRDefault="0061456F" w14:paraId="54CF1CCF" w14:textId="45025FC8">
      <w:pPr>
        <w:pBdr>
          <w:top w:val="single" w:color="auto" w:sz="4" w:space="1"/>
          <w:left w:val="single" w:color="auto" w:sz="4" w:space="4"/>
          <w:bottom w:val="single" w:color="auto" w:sz="4" w:space="1"/>
          <w:right w:val="single" w:color="auto" w:sz="4" w:space="4"/>
        </w:pBdr>
        <w:spacing w:after="160" w:line="259" w:lineRule="auto"/>
        <w:rPr>
          <w:rFonts w:ascii="Arial" w:hAnsi="Arial" w:eastAsia="Calibri" w:cs="Arial"/>
          <w:sz w:val="16"/>
          <w:szCs w:val="16"/>
        </w:rPr>
      </w:pPr>
      <w:r w:rsidRPr="00C967E2">
        <w:rPr>
          <w:rFonts w:ascii="Arial" w:hAnsi="Arial" w:eastAsia="Calibri"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C967E2">
        <w:rPr>
          <w:rFonts w:ascii="Arial" w:hAnsi="Arial" w:eastAsia="Calibri" w:cs="Arial"/>
          <w:i/>
          <w:iCs/>
          <w:sz w:val="16"/>
          <w:szCs w:val="16"/>
        </w:rPr>
        <w:t>.</w:t>
      </w:r>
      <w:r w:rsidRPr="00C967E2">
        <w:rPr>
          <w:rFonts w:ascii="Arial" w:hAnsi="Arial" w:eastAsia="Calibri"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B958DE">
        <w:rPr>
          <w:rFonts w:ascii="Arial" w:hAnsi="Arial" w:eastAsia="Calibri" w:cs="Arial"/>
          <w:sz w:val="16"/>
          <w:szCs w:val="16"/>
        </w:rPr>
        <w:t>0663</w:t>
      </w:r>
      <w:r w:rsidRPr="00C967E2">
        <w:rPr>
          <w:rFonts w:ascii="Arial" w:hAnsi="Arial" w:eastAsia="Calibri" w:cs="Arial"/>
          <w:sz w:val="16"/>
          <w:szCs w:val="16"/>
        </w:rPr>
        <w:t xml:space="preserve">. The time required to complete this information collection is estimated to average </w:t>
      </w:r>
      <w:r>
        <w:rPr>
          <w:rFonts w:ascii="Arial" w:hAnsi="Arial" w:eastAsia="Calibri" w:cs="Arial"/>
          <w:sz w:val="16"/>
          <w:szCs w:val="16"/>
        </w:rPr>
        <w:t>5 minutes (0.08 hours)</w:t>
      </w:r>
      <w:r w:rsidRPr="00C967E2">
        <w:rPr>
          <w:rFonts w:ascii="Arial" w:hAnsi="Arial" w:eastAsia="Calibri"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eastAsia="Calibri" w:cs="Arial"/>
          <w:sz w:val="16"/>
          <w:szCs w:val="16"/>
        </w:rPr>
        <w:t>1320 Braddock Place, 5</w:t>
      </w:r>
      <w:r w:rsidRPr="00CA45B6">
        <w:rPr>
          <w:rFonts w:ascii="Arial" w:hAnsi="Arial" w:eastAsia="Calibri" w:cs="Arial"/>
          <w:sz w:val="16"/>
          <w:szCs w:val="16"/>
          <w:vertAlign w:val="superscript"/>
        </w:rPr>
        <w:t>th</w:t>
      </w:r>
      <w:r>
        <w:rPr>
          <w:rFonts w:ascii="Arial" w:hAnsi="Arial" w:eastAsia="Calibri" w:cs="Arial"/>
          <w:sz w:val="16"/>
          <w:szCs w:val="16"/>
        </w:rPr>
        <w:t xml:space="preserve"> Floor, Alexandria, VA 22314</w:t>
      </w:r>
      <w:r w:rsidRPr="00C967E2">
        <w:rPr>
          <w:rFonts w:ascii="Arial" w:hAnsi="Arial" w:eastAsia="Calibri" w:cs="Arial"/>
          <w:sz w:val="16"/>
          <w:szCs w:val="16"/>
        </w:rPr>
        <w:t xml:space="preserve"> ATTN:  PRA (0584-</w:t>
      </w:r>
      <w:r w:rsidRPr="009F312E">
        <w:rPr>
          <w:rFonts w:ascii="Arial" w:hAnsi="Arial" w:eastAsia="Calibri" w:cs="Arial"/>
          <w:sz w:val="16"/>
          <w:szCs w:val="16"/>
        </w:rPr>
        <w:t>xxxx</w:t>
      </w:r>
      <w:r w:rsidRPr="00C967E2">
        <w:rPr>
          <w:rFonts w:ascii="Arial" w:hAnsi="Arial" w:eastAsia="Calibri" w:cs="Arial"/>
          <w:sz w:val="16"/>
          <w:szCs w:val="16"/>
        </w:rPr>
        <w:t>). Do not return the completed form to this address.</w:t>
      </w:r>
    </w:p>
    <w:p w:rsidR="00C1165D" w:rsidP="00FB0DF5" w:rsidRDefault="00C1165D" w14:paraId="3392AAD6" w14:textId="77777777">
      <w:pPr>
        <w:rPr>
          <w:rFonts w:ascii="Gill Sans MT" w:hAnsi="Gill Sans MT"/>
          <w:sz w:val="22"/>
          <w:szCs w:val="22"/>
        </w:rPr>
        <w:sectPr w:rsidR="00C1165D" w:rsidSect="00FB0DF5">
          <w:headerReference w:type="default" r:id="rId16"/>
          <w:headerReference w:type="first" r:id="rId17"/>
          <w:footerReference w:type="first" r:id="rId18"/>
          <w:pgSz w:w="12240" w:h="15840" w:code="1"/>
          <w:pgMar w:top="1440" w:right="1440" w:bottom="1440" w:left="1440" w:header="720" w:footer="576" w:gutter="0"/>
          <w:cols w:space="720"/>
          <w:docGrid w:linePitch="326"/>
        </w:sectPr>
      </w:pPr>
    </w:p>
    <w:p w:rsidR="00287D53" w:rsidP="00FB0DF5" w:rsidRDefault="00CE203E" w14:paraId="45590084" w14:textId="05933FF5">
      <w:pPr>
        <w:pBdr>
          <w:bottom w:val="single" w:color="4F81BD" w:themeColor="accent1" w:sz="12" w:space="1"/>
        </w:pBdr>
        <w:rPr>
          <w:b/>
        </w:rPr>
        <w:sectPr w:rsidR="00287D53" w:rsidSect="00355BB4">
          <w:pgSz w:w="15840" w:h="12240" w:orient="landscape" w:code="1"/>
          <w:pgMar w:top="1440" w:right="1440" w:bottom="1440" w:left="144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titlePg/>
          <w:docGrid w:linePitch="326"/>
        </w:sectPr>
      </w:pPr>
      <w:r w:rsidRPr="00CE203E">
        <w:rPr>
          <w:rFonts w:ascii="Gill Sans MT" w:hAnsi="Gill Sans MT"/>
          <w:noProof/>
          <w:sz w:val="22"/>
          <w:szCs w:val="22"/>
        </w:rPr>
        <w:lastRenderedPageBreak/>
        <mc:AlternateContent>
          <mc:Choice Requires="wps">
            <w:drawing>
              <wp:anchor distT="45720" distB="45720" distL="114300" distR="114300" simplePos="0" relativeHeight="251663360" behindDoc="0" locked="0" layoutInCell="1" allowOverlap="1" wp14:editId="039F5B79" wp14:anchorId="6A45D067">
                <wp:simplePos x="0" y="0"/>
                <wp:positionH relativeFrom="column">
                  <wp:posOffset>-550545</wp:posOffset>
                </wp:positionH>
                <wp:positionV relativeFrom="page">
                  <wp:posOffset>78105</wp:posOffset>
                </wp:positionV>
                <wp:extent cx="3268980" cy="2432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43205"/>
                        </a:xfrm>
                        <a:prstGeom prst="rect">
                          <a:avLst/>
                        </a:prstGeom>
                        <a:solidFill>
                          <a:srgbClr val="FFFFFF"/>
                        </a:solidFill>
                        <a:ln w="9525">
                          <a:solidFill>
                            <a:srgbClr val="000000"/>
                          </a:solidFill>
                          <a:miter lim="800000"/>
                          <a:headEnd/>
                          <a:tailEnd/>
                        </a:ln>
                      </wps:spPr>
                      <wps:txbx>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27" style="position:absolute;margin-left:-43.35pt;margin-top:6.15pt;width:257.4pt;height:19.1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fPJgIAAE0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" w14:anchorId="6A45D067">
                <v:textbox style="mso-fit-shape-to-text:t">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v:textbox>
                <w10:wrap type="square" anchory="page"/>
              </v:shape>
            </w:pict>
          </mc:Fallback>
        </mc:AlternateContent>
      </w:r>
      <w:r w:rsidRPr="009743FF" w:rsidR="00287D53">
        <w:rPr>
          <w:rFonts w:ascii="Gill Sans MT" w:hAnsi="Gill Sans MT"/>
          <w:sz w:val="22"/>
          <w:szCs w:val="22"/>
        </w:rPr>
        <w:t xml:space="preserve">USDA’s Food and Nutrition Service is sponsoring a study to obtain information about </w:t>
      </w:r>
      <w:r w:rsidR="005A186A">
        <w:rPr>
          <w:rFonts w:ascii="Gill Sans MT" w:hAnsi="Gill Sans MT"/>
          <w:sz w:val="22"/>
          <w:szCs w:val="22"/>
        </w:rPr>
        <w:t>the WIC nutrition risk assessment process and the ways in which Program benefits are tailored to address the individual needs of WIC participants</w:t>
      </w:r>
      <w:r w:rsidRPr="009743FF" w:rsidR="00287D53">
        <w:rPr>
          <w:rFonts w:ascii="Gill Sans MT" w:hAnsi="Gill Sans MT"/>
          <w:sz w:val="22"/>
          <w:szCs w:val="22"/>
        </w:rPr>
        <w:t xml:space="preserve">. </w:t>
      </w:r>
      <w:r w:rsidR="005A186A">
        <w:rPr>
          <w:rFonts w:ascii="Gill Sans MT" w:hAnsi="Gill Sans MT"/>
          <w:sz w:val="22"/>
          <w:szCs w:val="22"/>
        </w:rPr>
        <w:t xml:space="preserve">Information will be gathered from </w:t>
      </w:r>
      <w:r w:rsidRPr="009743FF" w:rsidR="00287D53">
        <w:rPr>
          <w:rFonts w:ascii="Gill Sans MT" w:hAnsi="Gill Sans MT"/>
          <w:sz w:val="22"/>
          <w:szCs w:val="22"/>
        </w:rPr>
        <w:t>existing datasets and</w:t>
      </w:r>
      <w:bookmarkStart w:name="_GoBack" w:id="0"/>
      <w:bookmarkEnd w:id="0"/>
      <w:r w:rsidRPr="009743FF" w:rsidR="00287D53">
        <w:rPr>
          <w:rFonts w:ascii="Gill Sans MT" w:hAnsi="Gill Sans MT"/>
          <w:sz w:val="22"/>
          <w:szCs w:val="22"/>
        </w:rPr>
        <w:t xml:space="preserve"> documents, </w:t>
      </w:r>
      <w:r w:rsidR="00203EEF">
        <w:rPr>
          <w:rFonts w:ascii="Gill Sans MT" w:hAnsi="Gill Sans MT"/>
          <w:sz w:val="22"/>
          <w:szCs w:val="22"/>
        </w:rPr>
        <w:t xml:space="preserve">a </w:t>
      </w:r>
      <w:r w:rsidRPr="009743FF" w:rsidR="00287D53">
        <w:rPr>
          <w:rFonts w:ascii="Gill Sans MT" w:hAnsi="Gill Sans MT"/>
          <w:sz w:val="22"/>
          <w:szCs w:val="22"/>
        </w:rPr>
        <w:t xml:space="preserve">web-based survey, </w:t>
      </w:r>
      <w:r w:rsidR="005A186A">
        <w:rPr>
          <w:rFonts w:ascii="Gill Sans MT" w:hAnsi="Gill Sans MT"/>
          <w:sz w:val="22"/>
          <w:szCs w:val="22"/>
        </w:rPr>
        <w:t xml:space="preserve">observations of the clinic flow as well as nutrition risk assessment sessions, and </w:t>
      </w:r>
      <w:r w:rsidRPr="009743FF" w:rsidR="00287D53">
        <w:rPr>
          <w:rFonts w:ascii="Gill Sans MT" w:hAnsi="Gill Sans MT"/>
          <w:sz w:val="22"/>
          <w:szCs w:val="22"/>
        </w:rPr>
        <w:t xml:space="preserve">interviews with the Site Director and WIC risk assessment staff, and WIC </w:t>
      </w:r>
      <w:r w:rsidRPr="00F01428" w:rsidR="00287D53">
        <w:rPr>
          <w:rFonts w:ascii="Gill Sans MT" w:hAnsi="Gill Sans MT"/>
          <w:sz w:val="22"/>
          <w:szCs w:val="22"/>
        </w:rPr>
        <w:t xml:space="preserve">participants.  </w:t>
      </w:r>
      <w:r w:rsidRPr="00F01428" w:rsidR="00F01428">
        <w:rPr>
          <w:rFonts w:ascii="Gill Sans MT" w:hAnsi="Gill Sans MT" w:cs="Garamond"/>
          <w:sz w:val="22"/>
          <w:szCs w:val="22"/>
        </w:rPr>
        <w:t>Findings will be used to improve nutrition service delivery and identify best practices in the nutrition assessment process associated with participant and staff satisfaction, improved efficiency, and reduced staff burden</w:t>
      </w:r>
      <w:r w:rsidR="002E19DB">
        <w:rPr>
          <w:rFonts w:ascii="Gill Sans MT" w:hAnsi="Gill Sans MT" w:cs="Garamond"/>
          <w:sz w:val="22"/>
          <w:szCs w:val="22"/>
        </w:rPr>
        <w:t>.</w:t>
      </w:r>
    </w:p>
    <w:p w:rsidRPr="00287D53" w:rsidR="00287D53" w:rsidP="00FB0DF5" w:rsidRDefault="00287D53" w14:paraId="5BF36F1D" w14:textId="2D1C3257">
      <w:pPr>
        <w:pStyle w:val="Heading3"/>
        <w:widowControl w:val="0"/>
        <w:spacing w:before="360" w:after="0"/>
        <w:ind w:left="0" w:firstLine="0"/>
        <w:rPr>
          <w:rFonts w:ascii="Gill Sans MT" w:hAnsi="Gill Sans MT"/>
          <w:sz w:val="22"/>
          <w:szCs w:val="22"/>
        </w:rPr>
      </w:pPr>
      <w:r w:rsidRPr="00287D53">
        <w:rPr>
          <w:rFonts w:ascii="Gill Sans MT" w:hAnsi="Gill Sans MT"/>
          <w:sz w:val="22"/>
          <w:szCs w:val="22"/>
        </w:rPr>
        <w:t>What are the research objectives?</w:t>
      </w:r>
    </w:p>
    <w:p w:rsidRPr="00287D53" w:rsidR="00287D53" w:rsidP="009F4135" w:rsidRDefault="00287D53" w14:paraId="24FA91F7"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Provide in-depth descriptive information on how a large, diverse sample of local WIC agencies perform the WIC nutrition risk assessment.</w:t>
      </w:r>
    </w:p>
    <w:p w:rsidRPr="00287D53" w:rsidR="00287D53" w:rsidP="009F4135" w:rsidRDefault="00287D53" w14:paraId="3BBE6FD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Systematically describe how local WIC agencies use the nutrition assessment information to tailor program benefits.</w:t>
      </w:r>
    </w:p>
    <w:p w:rsidRPr="00287D53" w:rsidR="00287D53" w:rsidP="009F4135" w:rsidRDefault="00287D53" w14:paraId="13D4A2E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Investigate relationships between WIC nutrition services processes and the clinic experience, participant and staff perceptions, and overall clinic flow and efficiency.</w:t>
      </w:r>
    </w:p>
    <w:p w:rsidRPr="00287D53" w:rsidR="00287D53" w:rsidP="009F4135" w:rsidRDefault="00287D53" w14:paraId="5F79788A"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Identify practices that facilitate the use of nutrition assessment information to tailor benefits and are associated with participant and staff satisfaction.</w:t>
      </w:r>
    </w:p>
    <w:p w:rsidRPr="00287D53" w:rsidR="00287D53" w:rsidP="00287D53" w:rsidRDefault="00287D53" w14:paraId="52122810" w14:textId="53A81FC8">
      <w:pPr>
        <w:rPr>
          <w:rFonts w:ascii="Gill Sans MT" w:hAnsi="Gill Sans MT"/>
        </w:rPr>
      </w:pPr>
    </w:p>
    <w:p w:rsidR="00287D53" w:rsidP="009743FF" w:rsidRDefault="00287D53" w14:paraId="73D816EB" w14:textId="3416D0B2">
      <w:pPr>
        <w:jc w:val="center"/>
        <w:rPr>
          <w:rFonts w:ascii="Gill Sans MT" w:hAnsi="Gill Sans MT"/>
        </w:rPr>
      </w:pPr>
    </w:p>
    <w:p w:rsidR="009743FF" w:rsidP="009743FF" w:rsidRDefault="009743FF" w14:paraId="6A510737" w14:textId="1267F348">
      <w:pPr>
        <w:jc w:val="center"/>
        <w:rPr>
          <w:rFonts w:ascii="Gill Sans MT" w:hAnsi="Gill Sans MT"/>
        </w:rPr>
      </w:pPr>
    </w:p>
    <w:p w:rsidRPr="00287D53" w:rsidR="00B23CF5" w:rsidP="00FB0DF5" w:rsidRDefault="00B23CF5" w14:paraId="32131E22" w14:textId="77777777">
      <w:pPr>
        <w:pStyle w:val="BodyText3"/>
        <w:keepNext/>
        <w:widowControl w:val="0"/>
        <w:spacing w:before="120" w:after="120" w:line="240" w:lineRule="auto"/>
        <w:jc w:val="left"/>
        <w:outlineLvl w:val="2"/>
        <w:rPr>
          <w:b/>
          <w:color w:val="00467F"/>
          <w:sz w:val="22"/>
          <w:szCs w:val="22"/>
          <w14:ligatures w14:val="none"/>
        </w:rPr>
      </w:pPr>
    </w:p>
    <w:p w:rsidR="002E19DB" w:rsidP="00FB0DF5" w:rsidRDefault="002E19DB" w14:paraId="63E3428B" w14:textId="77777777">
      <w:pPr>
        <w:pStyle w:val="BodyText3"/>
        <w:widowControl w:val="0"/>
        <w:spacing w:before="120" w:after="0"/>
        <w:jc w:val="left"/>
        <w:rPr>
          <w:b/>
          <w:color w:val="00467F"/>
          <w:sz w:val="22"/>
          <w:szCs w:val="22"/>
          <w14:ligatures w14:val="none"/>
        </w:rPr>
      </w:pPr>
    </w:p>
    <w:p w:rsidRPr="00287D53" w:rsidR="00287D53" w:rsidP="0061456F" w:rsidRDefault="00287D53" w14:paraId="65262891" w14:textId="6947004C">
      <w:pPr>
        <w:pStyle w:val="BodyText3"/>
        <w:widowControl w:val="0"/>
        <w:spacing w:before="360" w:after="0"/>
        <w:jc w:val="left"/>
        <w:rPr>
          <w:b/>
          <w:caps/>
          <w:color w:val="00467F"/>
          <w:sz w:val="22"/>
          <w:szCs w:val="22"/>
          <w14:ligatures w14:val="none"/>
        </w:rPr>
      </w:pPr>
      <w:r w:rsidRPr="00287D53">
        <w:rPr>
          <w:b/>
          <w:color w:val="00467F"/>
          <w:sz w:val="22"/>
          <w:szCs w:val="22"/>
          <w14:ligatures w14:val="none"/>
        </w:rPr>
        <w:t>What is the data collection plan?</w:t>
      </w:r>
    </w:p>
    <w:p w:rsidRPr="009F312E" w:rsidR="00287D53" w:rsidP="009F4135" w:rsidRDefault="00287D53" w14:paraId="03EF395E" w14:textId="0A3DE22F">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10 selected State Agencies (SAs) </w:t>
      </w:r>
      <w:r w:rsidR="00193A05">
        <w:rPr>
          <w:sz w:val="22"/>
          <w:szCs w:val="22"/>
          <w14:ligatures w14:val="none"/>
        </w:rPr>
        <w:t>were recruited</w:t>
      </w:r>
      <w:r w:rsidRPr="009F312E" w:rsidR="002E19DB">
        <w:rPr>
          <w:sz w:val="22"/>
          <w:szCs w:val="22"/>
          <w14:ligatures w14:val="none"/>
        </w:rPr>
        <w:t xml:space="preserve"> </w:t>
      </w:r>
      <w:r w:rsidR="003A1D47">
        <w:rPr>
          <w:sz w:val="22"/>
          <w:szCs w:val="22"/>
          <w14:ligatures w14:val="none"/>
        </w:rPr>
        <w:t>into the</w:t>
      </w:r>
      <w:r w:rsidRPr="009F312E" w:rsidR="00203EEF">
        <w:rPr>
          <w:sz w:val="22"/>
          <w:szCs w:val="22"/>
          <w14:ligatures w14:val="none"/>
        </w:rPr>
        <w:t xml:space="preserve"> study</w:t>
      </w:r>
      <w:r w:rsidR="00193A05">
        <w:rPr>
          <w:sz w:val="22"/>
          <w:szCs w:val="22"/>
          <w14:ligatures w14:val="none"/>
        </w:rPr>
        <w:t xml:space="preserve"> and</w:t>
      </w:r>
      <w:r w:rsidRPr="009F312E" w:rsidR="00203EEF">
        <w:rPr>
          <w:sz w:val="22"/>
          <w:szCs w:val="22"/>
          <w14:ligatures w14:val="none"/>
        </w:rPr>
        <w:t xml:space="preserve"> provide</w:t>
      </w:r>
      <w:r w:rsidR="00193A05">
        <w:rPr>
          <w:sz w:val="22"/>
          <w:szCs w:val="22"/>
          <w14:ligatures w14:val="none"/>
        </w:rPr>
        <w:t>d</w:t>
      </w:r>
      <w:r w:rsidRPr="009F312E" w:rsidR="00203EEF">
        <w:rPr>
          <w:sz w:val="22"/>
          <w:szCs w:val="22"/>
          <w14:ligatures w14:val="none"/>
        </w:rPr>
        <w:t xml:space="preserve"> policy documents and MIS data</w:t>
      </w:r>
      <w:r w:rsidRPr="009F312E">
        <w:rPr>
          <w:sz w:val="22"/>
          <w:szCs w:val="22"/>
          <w14:ligatures w14:val="none"/>
        </w:rPr>
        <w:t>.</w:t>
      </w:r>
    </w:p>
    <w:p w:rsidRPr="009F312E" w:rsidR="00287D53" w:rsidRDefault="00287D53" w14:paraId="0B7873D7" w14:textId="4CAC23CE">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All Local Agencies (LAs) within the 10 selected SAs </w:t>
      </w:r>
      <w:r w:rsidR="003A1D47">
        <w:rPr>
          <w:sz w:val="22"/>
          <w:szCs w:val="22"/>
          <w14:ligatures w14:val="none"/>
        </w:rPr>
        <w:t xml:space="preserve">were </w:t>
      </w:r>
      <w:r w:rsidRPr="009F312E">
        <w:rPr>
          <w:sz w:val="22"/>
          <w:szCs w:val="22"/>
          <w14:ligatures w14:val="none"/>
        </w:rPr>
        <w:t>invited to complete a we</w:t>
      </w:r>
      <w:r w:rsidRPr="009F312E" w:rsidR="006709D6">
        <w:rPr>
          <w:sz w:val="22"/>
          <w:szCs w:val="22"/>
          <w14:ligatures w14:val="none"/>
        </w:rPr>
        <w:t>b-based</w:t>
      </w:r>
      <w:r w:rsidRPr="009F312E">
        <w:rPr>
          <w:sz w:val="22"/>
          <w:szCs w:val="22"/>
          <w14:ligatures w14:val="none"/>
        </w:rPr>
        <w:t xml:space="preserve"> survey in </w:t>
      </w:r>
      <w:r w:rsidR="003A1D47">
        <w:rPr>
          <w:sz w:val="22"/>
          <w:szCs w:val="22"/>
          <w14:ligatures w14:val="none"/>
        </w:rPr>
        <w:t>Spring 2021</w:t>
      </w:r>
      <w:r w:rsidRPr="009F312E" w:rsidR="002E19DB">
        <w:rPr>
          <w:sz w:val="22"/>
          <w:szCs w:val="22"/>
          <w14:ligatures w14:val="none"/>
        </w:rPr>
        <w:t>.</w:t>
      </w:r>
    </w:p>
    <w:p w:rsidRPr="009F312E" w:rsidR="00287D53" w:rsidP="009F4135" w:rsidRDefault="00287D53" w14:paraId="2700A46C" w14:textId="16788085">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 xml:space="preserve">30 LAs </w:t>
      </w:r>
      <w:r w:rsidR="003A1D47">
        <w:rPr>
          <w:sz w:val="22"/>
          <w:szCs w:val="22"/>
          <w14:ligatures w14:val="none"/>
        </w:rPr>
        <w:t>were</w:t>
      </w:r>
      <w:r w:rsidRPr="009F312E">
        <w:rPr>
          <w:sz w:val="22"/>
          <w:szCs w:val="22"/>
          <w14:ligatures w14:val="none"/>
        </w:rPr>
        <w:t xml:space="preserve"> </w:t>
      </w:r>
      <w:r w:rsidRPr="009F312E" w:rsidR="00203EEF">
        <w:rPr>
          <w:sz w:val="22"/>
          <w:szCs w:val="22"/>
          <w14:ligatures w14:val="none"/>
        </w:rPr>
        <w:t xml:space="preserve">also </w:t>
      </w:r>
      <w:r w:rsidRPr="009F312E">
        <w:rPr>
          <w:sz w:val="22"/>
          <w:szCs w:val="22"/>
          <w14:ligatures w14:val="none"/>
        </w:rPr>
        <w:t>be asked to provide information about their clinics</w:t>
      </w:r>
      <w:r w:rsidRPr="009F312E" w:rsidR="009F4135">
        <w:rPr>
          <w:sz w:val="22"/>
          <w:szCs w:val="22"/>
          <w14:ligatures w14:val="none"/>
        </w:rPr>
        <w:t xml:space="preserve"> </w:t>
      </w:r>
      <w:r w:rsidRPr="009F312E" w:rsidR="00F920A2">
        <w:rPr>
          <w:sz w:val="22"/>
          <w:szCs w:val="22"/>
          <w14:ligatures w14:val="none"/>
        </w:rPr>
        <w:t>as well as</w:t>
      </w:r>
      <w:r w:rsidRPr="009F312E" w:rsidR="0056180B">
        <w:rPr>
          <w:sz w:val="22"/>
          <w:szCs w:val="22"/>
          <w14:ligatures w14:val="none"/>
        </w:rPr>
        <w:t xml:space="preserve"> </w:t>
      </w:r>
      <w:r w:rsidRPr="009F312E" w:rsidR="009F4135">
        <w:rPr>
          <w:sz w:val="22"/>
          <w:szCs w:val="22"/>
          <w14:ligatures w14:val="none"/>
        </w:rPr>
        <w:t>polic</w:t>
      </w:r>
      <w:r w:rsidRPr="009F312E" w:rsidR="0056180B">
        <w:rPr>
          <w:sz w:val="22"/>
          <w:szCs w:val="22"/>
          <w14:ligatures w14:val="none"/>
        </w:rPr>
        <w:t>y</w:t>
      </w:r>
      <w:r w:rsidRPr="009F312E" w:rsidR="009F4135">
        <w:rPr>
          <w:sz w:val="22"/>
          <w:szCs w:val="22"/>
          <w14:ligatures w14:val="none"/>
        </w:rPr>
        <w:t xml:space="preserve"> and procedure documents.</w:t>
      </w:r>
      <w:r w:rsidRPr="009F312E">
        <w:rPr>
          <w:sz w:val="22"/>
          <w:szCs w:val="22"/>
          <w14:ligatures w14:val="none"/>
        </w:rPr>
        <w:t xml:space="preserve"> </w:t>
      </w:r>
    </w:p>
    <w:p w:rsidRPr="009F312E" w:rsidR="00287D53" w:rsidP="009F4135" w:rsidRDefault="00287D53" w14:paraId="5EB0883E" w14:textId="6C92231C">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30 WIC sites (1 per LA) w</w:t>
      </w:r>
      <w:r w:rsidR="003A1D47">
        <w:rPr>
          <w:sz w:val="22"/>
          <w:szCs w:val="22"/>
          <w14:ligatures w14:val="none"/>
        </w:rPr>
        <w:t>ere</w:t>
      </w:r>
      <w:r w:rsidRPr="009F312E">
        <w:rPr>
          <w:sz w:val="22"/>
          <w:szCs w:val="22"/>
          <w14:ligatures w14:val="none"/>
        </w:rPr>
        <w:t xml:space="preserve"> selected to participate in a week long </w:t>
      </w:r>
      <w:r w:rsidR="003A1D47">
        <w:rPr>
          <w:sz w:val="22"/>
          <w:szCs w:val="22"/>
          <w14:ligatures w14:val="none"/>
        </w:rPr>
        <w:t xml:space="preserve">remote </w:t>
      </w:r>
      <w:r w:rsidRPr="009F312E">
        <w:rPr>
          <w:sz w:val="22"/>
          <w:szCs w:val="22"/>
          <w14:ligatures w14:val="none"/>
        </w:rPr>
        <w:t>site visit</w:t>
      </w:r>
      <w:r w:rsidR="003A1D47">
        <w:rPr>
          <w:sz w:val="22"/>
          <w:szCs w:val="22"/>
          <w14:ligatures w14:val="none"/>
        </w:rPr>
        <w:t xml:space="preserve"> in Summer 2021 and are now invited to participate in an in-person site visit</w:t>
      </w:r>
      <w:r w:rsidRPr="009F312E">
        <w:rPr>
          <w:sz w:val="22"/>
          <w:szCs w:val="22"/>
          <w14:ligatures w14:val="none"/>
        </w:rPr>
        <w:t xml:space="preserve">, </w:t>
      </w:r>
      <w:r w:rsidRPr="009F312E" w:rsidR="009F4135">
        <w:rPr>
          <w:sz w:val="22"/>
          <w:szCs w:val="22"/>
          <w14:ligatures w14:val="none"/>
        </w:rPr>
        <w:t xml:space="preserve">beginning </w:t>
      </w:r>
      <w:r w:rsidRPr="009F312E">
        <w:rPr>
          <w:sz w:val="22"/>
          <w:szCs w:val="22"/>
          <w14:ligatures w14:val="none"/>
        </w:rPr>
        <w:t xml:space="preserve">in </w:t>
      </w:r>
      <w:r w:rsidRPr="009F312E" w:rsidR="002E19DB">
        <w:rPr>
          <w:sz w:val="22"/>
          <w:szCs w:val="22"/>
          <w14:ligatures w14:val="none"/>
        </w:rPr>
        <w:t>[</w:t>
      </w:r>
      <w:r w:rsidR="003A1D47">
        <w:rPr>
          <w:sz w:val="22"/>
          <w:szCs w:val="22"/>
          <w14:ligatures w14:val="none"/>
        </w:rPr>
        <w:t>Early-2022</w:t>
      </w:r>
      <w:r w:rsidRPr="009F312E" w:rsidR="002E19DB">
        <w:rPr>
          <w:sz w:val="22"/>
          <w:szCs w:val="22"/>
          <w14:ligatures w14:val="none"/>
        </w:rPr>
        <w:t>].</w:t>
      </w:r>
    </w:p>
    <w:p w:rsidR="00193A05" w:rsidP="00193A05" w:rsidRDefault="00287D53" w14:paraId="3D32E8E5" w14:textId="3980E5E8">
      <w:pPr>
        <w:pStyle w:val="BodyText3"/>
        <w:widowControl w:val="0"/>
        <w:numPr>
          <w:ilvl w:val="0"/>
          <w:numId w:val="35"/>
        </w:numPr>
        <w:spacing w:after="60" w:line="252" w:lineRule="auto"/>
        <w:ind w:right="158"/>
        <w:jc w:val="left"/>
        <w:rPr>
          <w:sz w:val="22"/>
          <w:szCs w:val="22"/>
          <w14:ligatures w14:val="none"/>
        </w:rPr>
      </w:pPr>
      <w:r w:rsidRPr="009F312E">
        <w:rPr>
          <w:sz w:val="22"/>
          <w:szCs w:val="22"/>
          <w14:ligatures w14:val="none"/>
        </w:rPr>
        <w:t>About 500 WIC participants at the 30 selected local WIC sites w</w:t>
      </w:r>
      <w:r w:rsidRPr="009F312E" w:rsidR="005A186A">
        <w:rPr>
          <w:sz w:val="22"/>
          <w:szCs w:val="22"/>
          <w14:ligatures w14:val="none"/>
        </w:rPr>
        <w:t>ho consent will be o</w:t>
      </w:r>
      <w:r w:rsidRPr="009F312E">
        <w:rPr>
          <w:sz w:val="22"/>
          <w:szCs w:val="22"/>
          <w14:ligatures w14:val="none"/>
        </w:rPr>
        <w:t>bserv</w:t>
      </w:r>
      <w:r w:rsidRPr="009F312E" w:rsidR="005A186A">
        <w:rPr>
          <w:sz w:val="22"/>
          <w:szCs w:val="22"/>
          <w14:ligatures w14:val="none"/>
        </w:rPr>
        <w:t xml:space="preserve">ed during their </w:t>
      </w:r>
      <w:r w:rsidRPr="009F312E">
        <w:rPr>
          <w:sz w:val="22"/>
          <w:szCs w:val="22"/>
          <w14:ligatures w14:val="none"/>
        </w:rPr>
        <w:t xml:space="preserve">nutrition risk assessment </w:t>
      </w:r>
      <w:r w:rsidRPr="009F312E" w:rsidR="005A186A">
        <w:rPr>
          <w:sz w:val="22"/>
          <w:szCs w:val="22"/>
          <w14:ligatures w14:val="none"/>
        </w:rPr>
        <w:t xml:space="preserve">session </w:t>
      </w:r>
      <w:r w:rsidRPr="009F312E">
        <w:rPr>
          <w:sz w:val="22"/>
          <w:szCs w:val="22"/>
          <w14:ligatures w14:val="none"/>
        </w:rPr>
        <w:t>and invited to participate in a</w:t>
      </w:r>
      <w:r w:rsidRPr="009F312E" w:rsidR="00327978">
        <w:rPr>
          <w:sz w:val="22"/>
          <w:szCs w:val="22"/>
          <w14:ligatures w14:val="none"/>
        </w:rPr>
        <w:t>n</w:t>
      </w:r>
      <w:r w:rsidRPr="009F312E">
        <w:rPr>
          <w:sz w:val="22"/>
          <w:szCs w:val="22"/>
          <w14:ligatures w14:val="none"/>
        </w:rPr>
        <w:t xml:space="preserve"> interview in </w:t>
      </w:r>
      <w:r w:rsidRPr="009F312E" w:rsidR="009F4135">
        <w:rPr>
          <w:sz w:val="22"/>
          <w:szCs w:val="22"/>
          <w14:ligatures w14:val="none"/>
        </w:rPr>
        <w:t xml:space="preserve">beginning in </w:t>
      </w:r>
      <w:r w:rsidRPr="009F312E" w:rsidR="002E19DB">
        <w:rPr>
          <w:sz w:val="22"/>
          <w:szCs w:val="22"/>
          <w14:ligatures w14:val="none"/>
        </w:rPr>
        <w:t>[Early-202</w:t>
      </w:r>
      <w:r w:rsidR="003A1D47">
        <w:rPr>
          <w:sz w:val="22"/>
          <w:szCs w:val="22"/>
          <w14:ligatures w14:val="none"/>
        </w:rPr>
        <w:t>2</w:t>
      </w:r>
      <w:r w:rsidRPr="009F312E" w:rsidR="002E19DB">
        <w:rPr>
          <w:sz w:val="22"/>
          <w:szCs w:val="22"/>
          <w14:ligatures w14:val="none"/>
        </w:rPr>
        <w:t>].</w:t>
      </w:r>
    </w:p>
    <w:p w:rsidRPr="00193A05" w:rsidR="00193A05" w:rsidP="00193A05" w:rsidRDefault="003A1D47" w14:paraId="3659E580" w14:textId="2CA285C7">
      <w:pPr>
        <w:pStyle w:val="BodyText3"/>
        <w:widowControl w:val="0"/>
        <w:numPr>
          <w:ilvl w:val="0"/>
          <w:numId w:val="35"/>
        </w:numPr>
        <w:spacing w:after="60" w:line="252" w:lineRule="auto"/>
        <w:ind w:right="158"/>
        <w:jc w:val="left"/>
        <w:rPr>
          <w:sz w:val="22"/>
          <w:szCs w:val="22"/>
          <w14:ligatures w14:val="none"/>
        </w:rPr>
      </w:pPr>
      <w:r>
        <w:rPr>
          <w:sz w:val="22"/>
          <w:szCs w:val="22"/>
        </w:rPr>
        <w:t>F</w:t>
      </w:r>
      <w:r w:rsidRPr="00193A05" w:rsidR="00287D53">
        <w:rPr>
          <w:sz w:val="22"/>
          <w:szCs w:val="22"/>
        </w:rPr>
        <w:t>inal study report</w:t>
      </w:r>
      <w:r>
        <w:rPr>
          <w:sz w:val="22"/>
          <w:szCs w:val="22"/>
        </w:rPr>
        <w:t>s</w:t>
      </w:r>
      <w:r w:rsidRPr="00193A05" w:rsidR="00287D53">
        <w:rPr>
          <w:sz w:val="22"/>
          <w:szCs w:val="22"/>
        </w:rPr>
        <w:t xml:space="preserve"> will be published in 2022</w:t>
      </w:r>
      <w:r>
        <w:rPr>
          <w:sz w:val="22"/>
          <w:szCs w:val="22"/>
        </w:rPr>
        <w:t xml:space="preserve"> and 2023</w:t>
      </w:r>
      <w:r w:rsidRPr="00193A05" w:rsidR="00287D53">
        <w:rPr>
          <w:sz w:val="22"/>
          <w:szCs w:val="22"/>
        </w:rPr>
        <w:t>.</w:t>
      </w:r>
    </w:p>
    <w:p w:rsidRPr="00193A05" w:rsidR="00287D53" w:rsidP="00193A05" w:rsidRDefault="00287D53" w14:paraId="70210C99" w14:textId="31C63704">
      <w:pPr>
        <w:pStyle w:val="BodyText3"/>
        <w:widowControl w:val="0"/>
        <w:spacing w:before="360" w:after="0"/>
        <w:jc w:val="left"/>
        <w:rPr>
          <w:b/>
          <w:color w:val="00467F"/>
          <w:sz w:val="22"/>
          <w:szCs w:val="22"/>
          <w14:ligatures w14:val="none"/>
        </w:rPr>
      </w:pPr>
      <w:r w:rsidRPr="00193A05">
        <w:rPr>
          <w:b/>
          <w:color w:val="00467F"/>
          <w:sz w:val="22"/>
          <w:szCs w:val="22"/>
          <w14:ligatures w14:val="none"/>
        </w:rPr>
        <w:t>Who is conducting the study?</w:t>
      </w:r>
    </w:p>
    <w:p w:rsidRPr="00287D53" w:rsidR="00287D53" w:rsidP="00287D53" w:rsidRDefault="00287D53" w14:paraId="3EED4FA1" w14:textId="10A30437">
      <w:pPr>
        <w:pStyle w:val="msobodytext4"/>
        <w:widowControl w:val="0"/>
        <w:spacing w:after="60"/>
        <w:ind w:right="158"/>
        <w:rPr>
          <w:sz w:val="22"/>
          <w:szCs w:val="22"/>
          <w14:ligatures w14:val="none"/>
        </w:rPr>
      </w:pPr>
      <w:r w:rsidRPr="00287D53">
        <w:rPr>
          <w:sz w:val="22"/>
          <w:szCs w:val="22"/>
          <w14:ligatures w14:val="none"/>
        </w:rPr>
        <w:t>Under contract with USDA/FNS, Westat, an employee-owned research corporation located in Rockville, MD, is leading the study</w:t>
      </w:r>
      <w:r w:rsidR="00427F63">
        <w:rPr>
          <w:sz w:val="22"/>
          <w:szCs w:val="22"/>
          <w14:ligatures w14:val="none"/>
        </w:rPr>
        <w:t xml:space="preserve">.  Additional team members include: </w:t>
      </w:r>
      <w:r w:rsidRPr="00287D53">
        <w:rPr>
          <w:sz w:val="22"/>
          <w:szCs w:val="22"/>
          <w14:ligatures w14:val="none"/>
        </w:rPr>
        <w:t xml:space="preserve"> </w:t>
      </w:r>
    </w:p>
    <w:p w:rsidRPr="00287D53" w:rsidR="00287D53" w:rsidP="00287D53" w:rsidRDefault="00287D53" w14:paraId="3114ABAE"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 xml:space="preserve">Insight Policy Research, Arlington, VA </w:t>
      </w:r>
    </w:p>
    <w:p w:rsidRPr="00287D53" w:rsidR="00287D53" w:rsidP="00287D53" w:rsidRDefault="00287D53" w14:paraId="010B0409"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PHFE WIC, City of Industry, CA</w:t>
      </w:r>
    </w:p>
    <w:p w:rsidRPr="00287D53" w:rsidR="00287D53" w:rsidP="00287D53" w:rsidRDefault="00287D53" w14:paraId="1EA68E3C"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Gabor &amp; Associates, Bethesda, MD</w:t>
      </w:r>
    </w:p>
    <w:p w:rsidRPr="00287D53" w:rsidR="00287D53" w:rsidP="00287D53" w:rsidRDefault="00287D53" w14:paraId="76AB59C7" w14:textId="77777777">
      <w:pPr>
        <w:pStyle w:val="ListParagraph"/>
        <w:widowControl w:val="0"/>
        <w:spacing w:after="60" w:line="264" w:lineRule="auto"/>
        <w:ind w:left="360" w:right="158"/>
        <w:contextualSpacing w:val="0"/>
        <w:rPr>
          <w:rFonts w:ascii="Gill Sans MT" w:hAnsi="Gill Sans MT"/>
          <w:sz w:val="22"/>
          <w:szCs w:val="22"/>
        </w:rPr>
      </w:pPr>
    </w:p>
    <w:p w:rsidRPr="00287D53" w:rsidR="00287D53" w:rsidP="00287D53" w:rsidRDefault="00287D53" w14:paraId="26A025A9" w14:textId="77777777">
      <w:pPr>
        <w:widowControl w:val="0"/>
        <w:spacing w:after="240"/>
        <w:ind w:right="153"/>
        <w:rPr>
          <w:rFonts w:ascii="Gill Sans MT" w:hAnsi="Gill Sans MT"/>
          <w:b/>
          <w:caps/>
          <w:color w:val="00467F"/>
          <w:sz w:val="22"/>
          <w:szCs w:val="22"/>
        </w:rPr>
      </w:pPr>
      <w:r w:rsidRPr="00287D53">
        <w:rPr>
          <w:rFonts w:ascii="Gill Sans MT" w:hAnsi="Gill Sans MT"/>
          <w:b/>
          <w:color w:val="00467F"/>
          <w:sz w:val="22"/>
          <w:szCs w:val="22"/>
        </w:rPr>
        <w:t>Where do I get more information?</w:t>
      </w:r>
    </w:p>
    <w:p w:rsidRPr="00287D53" w:rsidR="00287D53" w:rsidP="00427F63" w:rsidRDefault="00287D53" w14:paraId="68D19816" w14:textId="78F9B81C">
      <w:pPr>
        <w:widowControl w:val="0"/>
        <w:ind w:left="360" w:right="153" w:hanging="360"/>
        <w:rPr>
          <w:rFonts w:ascii="Gill Sans MT" w:hAnsi="Gill Sans MT"/>
          <w:sz w:val="22"/>
          <w:szCs w:val="22"/>
        </w:rPr>
      </w:pPr>
      <w:r w:rsidRPr="00287D53">
        <w:rPr>
          <w:rFonts w:ascii="Gill Sans MT" w:hAnsi="Gill Sans MT"/>
          <w:sz w:val="22"/>
          <w:szCs w:val="22"/>
        </w:rPr>
        <w:t>Email questions to:</w:t>
      </w:r>
    </w:p>
    <w:p w:rsidR="0061456F" w:rsidP="0061456F" w:rsidRDefault="000726DC" w14:paraId="56EE2B2C" w14:textId="77777777">
      <w:pPr>
        <w:widowControl w:val="0"/>
        <w:ind w:left="360" w:right="153" w:hanging="360"/>
        <w:rPr>
          <w:rFonts w:ascii="Gill Sans MT" w:hAnsi="Gill Sans MT"/>
        </w:rPr>
      </w:pPr>
      <w:hyperlink w:history="1" r:id="rId19">
        <w:r w:rsidRPr="00C4370C" w:rsidR="00C4370C">
          <w:rPr>
            <w:rStyle w:val="Hyperlink"/>
            <w:rFonts w:ascii="Gill Sans MT" w:hAnsi="Gill Sans MT"/>
          </w:rPr>
          <w:t>WICNATS@westat.com</w:t>
        </w:r>
      </w:hyperlink>
      <w:r w:rsidRPr="00C4370C" w:rsidR="00C4370C">
        <w:rPr>
          <w:rFonts w:ascii="Gill Sans MT" w:hAnsi="Gill Sans MT"/>
        </w:rPr>
        <w:t xml:space="preserve"> </w:t>
      </w:r>
    </w:p>
    <w:p w:rsidRPr="0061456F" w:rsidR="00B23CF5" w:rsidP="00340559" w:rsidRDefault="000726DC" w14:paraId="08DD1467" w14:textId="039A7103">
      <w:pPr>
        <w:widowControl w:val="0"/>
        <w:ind w:right="153"/>
        <w:rPr>
          <w:rFonts w:ascii="Gill Sans MT" w:hAnsi="Gill Sans MT"/>
          <w:color w:val="0000FF" w:themeColor="hyperlink"/>
          <w:sz w:val="22"/>
          <w:szCs w:val="22"/>
          <w:u w:val="single"/>
        </w:rPr>
        <w:sectPr w:rsidRPr="0061456F" w:rsidR="00B23CF5" w:rsidSect="009743FF">
          <w:type w:val="continuous"/>
          <w:pgSz w:w="15840" w:h="12240" w:orient="landscape" w:code="1"/>
          <w:pgMar w:top="1440" w:right="1080" w:bottom="1440" w:left="108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num="3"/>
          <w:titlePg/>
          <w:docGrid w:linePitch="326"/>
        </w:sectPr>
      </w:pPr>
      <w:hyperlink w:history="1" r:id="rId20"/>
      <w:r w:rsidRPr="00287D53" w:rsidR="008E2671">
        <w:rPr>
          <w:rFonts w:ascii="Gill Sans MT" w:hAnsi="Gill Sans MT"/>
          <w:noProof/>
          <w:szCs w:val="24"/>
        </w:rPr>
        <w:drawing>
          <wp:anchor distT="36576" distB="36576" distL="36576" distR="36576" simplePos="0" relativeHeight="251659264" behindDoc="0" locked="0" layoutInCell="1" allowOverlap="1" wp14:editId="3F6B15BD" wp14:anchorId="2A20DA5C">
            <wp:simplePos x="0" y="0"/>
            <wp:positionH relativeFrom="margin">
              <wp:posOffset>5919295</wp:posOffset>
            </wp:positionH>
            <wp:positionV relativeFrom="paragraph">
              <wp:posOffset>161925</wp:posOffset>
            </wp:positionV>
            <wp:extent cx="1328865"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2886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87D53" w:rsidR="00B23CF5">
        <w:rPr>
          <w:rFonts w:ascii="Gill Sans MT" w:hAnsi="Gill Sans MT"/>
          <w:noProof/>
          <w:szCs w:val="24"/>
        </w:rPr>
        <mc:AlternateContent>
          <mc:Choice Requires="wps">
            <w:drawing>
              <wp:anchor distT="36576" distB="36576" distL="36576" distR="36576" simplePos="0" relativeHeight="251661312" behindDoc="0" locked="0" layoutInCell="1" allowOverlap="1" wp14:editId="0CBC9D32" wp14:anchorId="3564341E">
                <wp:simplePos x="0" y="0"/>
                <wp:positionH relativeFrom="column">
                  <wp:align>left</wp:align>
                </wp:positionH>
                <wp:positionV relativeFrom="paragraph">
                  <wp:posOffset>977834</wp:posOffset>
                </wp:positionV>
                <wp:extent cx="2094230" cy="638175"/>
                <wp:effectExtent l="0" t="0" r="127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38175"/>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style="position:absolute;margin-left:0;margin-top:77pt;width:164.9pt;height:50.25pt;z-index:25166131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spid="_x0000_s1028"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" w14:anchorId="3564341E">
                <v:textbox inset="2.88pt,2.88pt,2.88pt,2.88pt">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v:textbox>
              </v:shape>
            </w:pict>
          </mc:Fallback>
        </mc:AlternateContent>
      </w:r>
    </w:p>
    <w:p w:rsidRPr="00287D53" w:rsidR="00287D53" w:rsidP="0061456F" w:rsidRDefault="00287D53" w14:paraId="74FFC56A" w14:textId="7902A480">
      <w:pPr>
        <w:rPr>
          <w:rFonts w:ascii="Gill Sans MT" w:hAnsi="Gill Sans MT"/>
        </w:rPr>
      </w:pPr>
    </w:p>
    <w:sectPr w:rsidRPr="00287D53" w:rsidR="00287D53" w:rsidSect="00FB0DF5">
      <w:headerReference w:type="default" r:id="rId22"/>
      <w:footerReference w:type="default" r:id="rId23"/>
      <w:pgSz w:w="12240" w:h="15840"/>
      <w:pgMar w:top="1440" w:right="1080" w:bottom="2160" w:left="108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617B" w16cex:dateUtc="2021-12-0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4EEA64" w16cid:durableId="25585EF8"/>
  <w16cid:commentId w16cid:paraId="19F87542" w16cid:durableId="255861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881CF" w14:textId="77777777" w:rsidR="00D70ED5" w:rsidRDefault="00D70ED5">
      <w:r>
        <w:separator/>
      </w:r>
    </w:p>
  </w:endnote>
  <w:endnote w:type="continuationSeparator" w:id="0">
    <w:p w14:paraId="43152C9B" w14:textId="77777777" w:rsidR="00D70ED5" w:rsidRDefault="00D7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90B9" w14:textId="734F50B4" w:rsidR="002E19DB" w:rsidRPr="00844E6B" w:rsidRDefault="002E19DB" w:rsidP="002E19DB">
    <w:pPr>
      <w:pBdr>
        <w:top w:val="single" w:sz="4" w:space="1" w:color="auto"/>
        <w:left w:val="single" w:sz="4" w:space="4" w:color="auto"/>
        <w:bottom w:val="single" w:sz="4" w:space="1" w:color="auto"/>
        <w:right w:val="single" w:sz="4" w:space="4" w:color="auto"/>
      </w:pBdr>
      <w:rPr>
        <w:rFonts w:ascii="Arial" w:hAnsi="Arial" w:cs="Arial"/>
        <w:sz w:val="14"/>
        <w:szCs w:val="14"/>
      </w:rPr>
    </w:pPr>
    <w:r w:rsidRPr="00844E6B">
      <w:rPr>
        <w:rFonts w:ascii="Arial" w:hAnsi="Arial"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44E6B">
      <w:rPr>
        <w:rFonts w:ascii="Arial" w:hAnsi="Arial" w:cs="Arial"/>
        <w:i/>
        <w:iCs/>
        <w:sz w:val="14"/>
        <w:szCs w:val="14"/>
      </w:rPr>
      <w:t>.</w:t>
    </w:r>
    <w:r w:rsidRPr="00844E6B">
      <w:rPr>
        <w:rFonts w:ascii="Arial" w:hAnsi="Arial"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3A1D47">
      <w:rPr>
        <w:rFonts w:ascii="Arial" w:hAnsi="Arial" w:cs="Arial"/>
        <w:sz w:val="14"/>
        <w:szCs w:val="14"/>
      </w:rPr>
      <w:t>0663</w:t>
    </w:r>
    <w:r w:rsidRPr="00844E6B">
      <w:rPr>
        <w:rFonts w:ascii="Arial" w:hAnsi="Arial" w:cs="Arial"/>
        <w:sz w:val="14"/>
        <w:szCs w:val="14"/>
      </w:rPr>
      <w:t xml:space="preserve">. The time required to complete this information collection is estimated to average </w:t>
    </w:r>
    <w:r w:rsidR="0061456F">
      <w:rPr>
        <w:rFonts w:ascii="Arial" w:hAnsi="Arial" w:cs="Arial"/>
        <w:sz w:val="14"/>
        <w:szCs w:val="14"/>
      </w:rPr>
      <w:t>5</w:t>
    </w:r>
    <w:r>
      <w:rPr>
        <w:rFonts w:ascii="Arial" w:hAnsi="Arial" w:cs="Arial"/>
        <w:sz w:val="14"/>
        <w:szCs w:val="14"/>
      </w:rPr>
      <w:t xml:space="preserve"> minutes (</w:t>
    </w:r>
    <w:r w:rsidRPr="00844E6B">
      <w:rPr>
        <w:rFonts w:ascii="Arial" w:hAnsi="Arial" w:cs="Arial"/>
        <w:sz w:val="14"/>
        <w:szCs w:val="14"/>
      </w:rPr>
      <w:t>0.</w:t>
    </w:r>
    <w:r>
      <w:rPr>
        <w:rFonts w:ascii="Arial" w:hAnsi="Arial" w:cs="Arial"/>
        <w:sz w:val="14"/>
        <w:szCs w:val="14"/>
      </w:rPr>
      <w:t>0</w:t>
    </w:r>
    <w:r w:rsidR="0061456F">
      <w:rPr>
        <w:rFonts w:ascii="Arial" w:hAnsi="Arial" w:cs="Arial"/>
        <w:sz w:val="14"/>
        <w:szCs w:val="14"/>
      </w:rPr>
      <w:t>8</w:t>
    </w:r>
    <w:r w:rsidRPr="00844E6B">
      <w:rPr>
        <w:rFonts w:ascii="Arial" w:hAnsi="Arial" w:cs="Arial"/>
        <w:sz w:val="14"/>
        <w:szCs w:val="14"/>
      </w:rPr>
      <w:t xml:space="preserve"> hours</w:t>
    </w:r>
    <w:r>
      <w:rPr>
        <w:rFonts w:ascii="Arial" w:hAnsi="Arial" w:cs="Arial"/>
        <w:sz w:val="14"/>
        <w:szCs w:val="14"/>
      </w:rPr>
      <w:t>)</w:t>
    </w:r>
    <w:r w:rsidRPr="00844E6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44E6B">
      <w:rPr>
        <w:rFonts w:ascii="Arial" w:hAnsi="Arial" w:cs="Arial"/>
        <w:sz w:val="14"/>
        <w:szCs w:val="14"/>
        <w:vertAlign w:val="superscript"/>
      </w:rPr>
      <w:t>th</w:t>
    </w:r>
    <w:r w:rsidRPr="00844E6B">
      <w:rPr>
        <w:rFonts w:ascii="Arial" w:hAnsi="Arial" w:cs="Arial"/>
        <w:sz w:val="14"/>
        <w:szCs w:val="14"/>
      </w:rPr>
      <w:t xml:space="preserve"> Floor, Alexandria, VA 22314 ATTN:  PRA (0584-</w:t>
    </w:r>
    <w:r w:rsidR="003A1D47">
      <w:rPr>
        <w:rFonts w:ascii="Arial" w:hAnsi="Arial" w:cs="Arial"/>
        <w:sz w:val="14"/>
        <w:szCs w:val="14"/>
      </w:rPr>
      <w:t>0663</w:t>
    </w:r>
    <w:r w:rsidRPr="00844E6B">
      <w:rPr>
        <w:rFonts w:ascii="Arial" w:hAnsi="Arial" w:cs="Arial"/>
        <w:sz w:val="14"/>
        <w:szCs w:val="14"/>
      </w:rPr>
      <w:t>). Do not return the completed form to this address.</w:t>
    </w:r>
  </w:p>
  <w:p w14:paraId="334F633F" w14:textId="77777777" w:rsidR="00141000" w:rsidRDefault="00141000" w:rsidP="00141000">
    <w:pPr>
      <w:rPr>
        <w:rFonts w:ascii="Arial" w:hAnsi="Arial" w:cs="Arial"/>
        <w:sz w:val="16"/>
        <w:szCs w:val="16"/>
      </w:rPr>
    </w:pPr>
  </w:p>
  <w:p w14:paraId="56DEA94D" w14:textId="77777777" w:rsidR="009743FF" w:rsidRDefault="0097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6362541"/>
      <w:docPartObj>
        <w:docPartGallery w:val="Page Numbers (Bottom of Page)"/>
        <w:docPartUnique/>
      </w:docPartObj>
    </w:sdtPr>
    <w:sdtEndPr/>
    <w:sdtContent>
      <w:p w14:paraId="3209EE77" w14:textId="77777777" w:rsidR="00B23CF5" w:rsidRPr="00934B4E" w:rsidDel="00B23CF5" w:rsidRDefault="00B23CF5" w:rsidP="00355BB4">
        <w:pPr>
          <w:pStyle w:val="Footer"/>
          <w:tabs>
            <w:tab w:val="left" w:pos="0"/>
          </w:tabs>
          <w:rPr>
            <w:b/>
            <w:i/>
            <w:color w:val="5F497A" w:themeColor="accent4" w:themeShade="BF"/>
            <w:sz w:val="16"/>
            <w:szCs w:val="16"/>
          </w:rPr>
        </w:pPr>
      </w:p>
      <w:p w14:paraId="25DF46E5" w14:textId="6A5E4EB6" w:rsidR="000B50AA" w:rsidRPr="00A02A00" w:rsidRDefault="00C63F52" w:rsidP="00FB0DF5">
        <w:pPr>
          <w:pStyle w:val="Footer"/>
          <w:tabs>
            <w:tab w:val="left" w:pos="0"/>
          </w:tabs>
          <w:jc w:val="right"/>
          <w:rPr>
            <w:b/>
          </w:rPr>
        </w:pPr>
        <w:r w:rsidRPr="00A02A00">
          <w:rPr>
            <w:b/>
          </w:rPr>
          <w:tab/>
        </w:r>
      </w:p>
    </w:sdtContent>
  </w:sdt>
  <w:p w14:paraId="01AF8A20" w14:textId="77777777" w:rsidR="000B50AA" w:rsidRDefault="00072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6D461" w14:textId="77777777" w:rsidR="00D70ED5" w:rsidRDefault="00D70ED5">
      <w:r>
        <w:separator/>
      </w:r>
    </w:p>
  </w:footnote>
  <w:footnote w:type="continuationSeparator" w:id="0">
    <w:p w14:paraId="68EA6457" w14:textId="77777777" w:rsidR="00D70ED5" w:rsidRDefault="00D70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4F2C" w14:textId="3EA47B5A" w:rsidR="00E86D80" w:rsidRDefault="00E86D80">
    <w:pPr>
      <w:pStyle w:val="Header"/>
    </w:pPr>
  </w:p>
  <w:p w14:paraId="426B1ED4" w14:textId="5FB97BCD" w:rsidR="00DD10BE" w:rsidRDefault="00DD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gridCol w:w="3144"/>
    </w:tblGrid>
    <w:tr w:rsidR="00E86D80" w14:paraId="2DC42BDA" w14:textId="77777777" w:rsidTr="009743FF">
      <w:tc>
        <w:tcPr>
          <w:tcW w:w="9805" w:type="dxa"/>
          <w:tcBorders>
            <w:bottom w:val="single" w:sz="12" w:space="0" w:color="4F81BD" w:themeColor="accent1"/>
            <w:right w:val="single" w:sz="12" w:space="0" w:color="4F81BD" w:themeColor="accent1"/>
          </w:tcBorders>
        </w:tcPr>
        <w:p w14:paraId="08EE1EA3" w14:textId="1C24F9D0" w:rsidR="00E86D80" w:rsidRPr="00E86D80" w:rsidRDefault="00E86D80">
          <w:pPr>
            <w:pStyle w:val="Header"/>
            <w:rPr>
              <w:sz w:val="44"/>
              <w:szCs w:val="44"/>
            </w:rPr>
          </w:pPr>
          <w:r w:rsidRPr="00E86D80">
            <w:rPr>
              <w:rFonts w:ascii="Franklin Gothic Medium" w:hAnsi="Franklin Gothic Medium"/>
              <w:b/>
              <w:color w:val="00467F"/>
              <w:sz w:val="44"/>
              <w:szCs w:val="44"/>
            </w:rPr>
            <w:t>The WIC Nutrition Assessment and Tailoring Study</w:t>
          </w:r>
        </w:p>
      </w:tc>
      <w:tc>
        <w:tcPr>
          <w:tcW w:w="314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899A68" w14:textId="0783CE2A" w:rsidR="00E86D80" w:rsidRDefault="00E86D80" w:rsidP="00287D53">
          <w:pPr>
            <w:pStyle w:val="msoorganizationname"/>
            <w:widowControl w:val="0"/>
            <w:pBdr>
              <w:top w:val="single" w:sz="4" w:space="1" w:color="auto"/>
              <w:left w:val="single" w:sz="4" w:space="4" w:color="auto"/>
              <w:bottom w:val="single" w:sz="4" w:space="1" w:color="auto"/>
              <w:right w:val="single" w:sz="4" w:space="4" w:color="auto"/>
            </w:pBdr>
            <w:rPr>
              <w:caps w:val="0"/>
              <w14:ligatures w14:val="none"/>
            </w:rPr>
          </w:pPr>
          <w:r>
            <w:rPr>
              <w:caps w:val="0"/>
              <w14:ligatures w14:val="none"/>
            </w:rPr>
            <w:t>OMB Approval No. 0584-</w:t>
          </w:r>
          <w:r w:rsidR="003A1D47">
            <w:rPr>
              <w:caps w:val="0"/>
              <w14:ligatures w14:val="none"/>
            </w:rPr>
            <w:t>0663</w:t>
          </w:r>
        </w:p>
        <w:p w14:paraId="321A15D4" w14:textId="7D07F9C3" w:rsidR="00E86D80" w:rsidRDefault="00E86D80" w:rsidP="00840AC3">
          <w:pPr>
            <w:pStyle w:val="Header"/>
            <w:pBdr>
              <w:top w:val="single" w:sz="4" w:space="1" w:color="auto"/>
              <w:left w:val="single" w:sz="4" w:space="4" w:color="auto"/>
              <w:bottom w:val="single" w:sz="4" w:space="1" w:color="auto"/>
              <w:right w:val="single" w:sz="4" w:space="4" w:color="auto"/>
            </w:pBdr>
          </w:pPr>
          <w:r>
            <w:t>Expires</w:t>
          </w:r>
          <w:r w:rsidR="003A1D47">
            <w:t>:</w:t>
          </w:r>
          <w:r>
            <w:t xml:space="preserve"> </w:t>
          </w:r>
          <w:r w:rsidR="00840AC3">
            <w:t>xx</w:t>
          </w:r>
          <w:r w:rsidR="003A1D47">
            <w:t>/</w:t>
          </w:r>
          <w:r w:rsidR="00840AC3">
            <w:t>xx</w:t>
          </w:r>
          <w:r w:rsidR="003A1D47">
            <w:t>/20</w:t>
          </w:r>
          <w:r w:rsidR="00840AC3">
            <w:t>xx</w:t>
          </w:r>
        </w:p>
      </w:tc>
    </w:tr>
  </w:tbl>
  <w:p w14:paraId="1E564EF0" w14:textId="77777777" w:rsidR="00E86D80" w:rsidRDefault="00E8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D55" w14:textId="07D3A246" w:rsidR="000B50AA" w:rsidRPr="003663F1" w:rsidRDefault="000726DC" w:rsidP="00FB0D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54"/>
    <w:multiLevelType w:val="hybridMultilevel"/>
    <w:tmpl w:val="5464E18C"/>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CD32E1"/>
    <w:multiLevelType w:val="hybridMultilevel"/>
    <w:tmpl w:val="24A89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B9023A"/>
    <w:multiLevelType w:val="hybridMultilevel"/>
    <w:tmpl w:val="42A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1" w15:restartNumberingAfterBreak="0">
    <w:nsid w:val="336855DC"/>
    <w:multiLevelType w:val="hybridMultilevel"/>
    <w:tmpl w:val="222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96E3E"/>
    <w:multiLevelType w:val="hybridMultilevel"/>
    <w:tmpl w:val="6BD40CE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D28725B"/>
    <w:multiLevelType w:val="hybridMultilevel"/>
    <w:tmpl w:val="DBE0D6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69C018B"/>
    <w:multiLevelType w:val="hybridMultilevel"/>
    <w:tmpl w:val="22E2BBB0"/>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D31B1D"/>
    <w:multiLevelType w:val="hybridMultilevel"/>
    <w:tmpl w:val="A3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86F79"/>
    <w:multiLevelType w:val="hybridMultilevel"/>
    <w:tmpl w:val="7458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127565"/>
    <w:multiLevelType w:val="hybridMultilevel"/>
    <w:tmpl w:val="E872DBFC"/>
    <w:lvl w:ilvl="0" w:tplc="806A0A3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4"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56C02"/>
    <w:multiLevelType w:val="hybridMultilevel"/>
    <w:tmpl w:val="DDE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74C14"/>
    <w:multiLevelType w:val="hybridMultilevel"/>
    <w:tmpl w:val="DDC8DF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6DD4ED5"/>
    <w:multiLevelType w:val="hybridMultilevel"/>
    <w:tmpl w:val="34AC015E"/>
    <w:lvl w:ilvl="0" w:tplc="04090001">
      <w:numFmt w:val="bullet"/>
      <w:lvlText w:val=""/>
      <w:lvlJc w:val="left"/>
      <w:pPr>
        <w:ind w:left="720" w:hanging="360"/>
      </w:pPr>
      <w:rPr>
        <w:rFonts w:ascii="Symbol" w:eastAsia="Times New Roman" w:hAnsi="Symbol" w:cs="Times New Roman" w:hint="default"/>
      </w:rPr>
    </w:lvl>
    <w:lvl w:ilvl="1" w:tplc="C44AFBF8">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2C39E3"/>
    <w:multiLevelType w:val="hybridMultilevel"/>
    <w:tmpl w:val="072A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05948"/>
    <w:multiLevelType w:val="hybridMultilevel"/>
    <w:tmpl w:val="C67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25"/>
  </w:num>
  <w:num w:numId="5">
    <w:abstractNumId w:val="10"/>
  </w:num>
  <w:num w:numId="6">
    <w:abstractNumId w:val="2"/>
  </w:num>
  <w:num w:numId="7">
    <w:abstractNumId w:val="23"/>
  </w:num>
  <w:num w:numId="8">
    <w:abstractNumId w:val="13"/>
  </w:num>
  <w:num w:numId="9">
    <w:abstractNumId w:val="24"/>
  </w:num>
  <w:num w:numId="10">
    <w:abstractNumId w:val="15"/>
    <w:lvlOverride w:ilvl="0">
      <w:startOverride w:val="1"/>
    </w:lvlOverride>
  </w:num>
  <w:num w:numId="11">
    <w:abstractNumId w:val="5"/>
    <w:lvlOverride w:ilvl="0">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num>
  <w:num w:numId="17">
    <w:abstractNumId w:val="23"/>
    <w:lvlOverride w:ilvl="0">
      <w:startOverride w:val="1"/>
    </w:lvlOverride>
  </w:num>
  <w:num w:numId="18">
    <w:abstractNumId w:val="13"/>
    <w:lvlOverride w:ilvl="0">
      <w:startOverride w:val="1"/>
    </w:lvlOverride>
  </w:num>
  <w:num w:numId="19">
    <w:abstractNumId w:val="24"/>
    <w:lvlOverride w:ilvl="0">
      <w:startOverride w:val="1"/>
    </w:lvlOverride>
  </w:num>
  <w:num w:numId="20">
    <w:abstractNumId w:val="8"/>
  </w:num>
  <w:num w:numId="21">
    <w:abstractNumId w:val="4"/>
  </w:num>
  <w:num w:numId="22">
    <w:abstractNumId w:val="19"/>
  </w:num>
  <w:num w:numId="23">
    <w:abstractNumId w:val="16"/>
  </w:num>
  <w:num w:numId="24">
    <w:abstractNumId w:val="30"/>
  </w:num>
  <w:num w:numId="25">
    <w:abstractNumId w:val="22"/>
  </w:num>
  <w:num w:numId="26">
    <w:abstractNumId w:val="21"/>
  </w:num>
  <w:num w:numId="27">
    <w:abstractNumId w:val="11"/>
  </w:num>
  <w:num w:numId="28">
    <w:abstractNumId w:val="28"/>
  </w:num>
  <w:num w:numId="29">
    <w:abstractNumId w:val="29"/>
  </w:num>
  <w:num w:numId="30">
    <w:abstractNumId w:val="9"/>
  </w:num>
  <w:num w:numId="31">
    <w:abstractNumId w:val="17"/>
  </w:num>
  <w:num w:numId="32">
    <w:abstractNumId w:val="0"/>
  </w:num>
  <w:num w:numId="33">
    <w:abstractNumId w:val="12"/>
  </w:num>
  <w:num w:numId="34">
    <w:abstractNumId w:val="18"/>
  </w:num>
  <w:num w:numId="35">
    <w:abstractNumId w:val="7"/>
  </w:num>
  <w:num w:numId="36">
    <w:abstractNumId w:val="6"/>
  </w:num>
  <w:num w:numId="37">
    <w:abstractNumId w:val="26"/>
  </w:num>
  <w:num w:numId="38">
    <w:abstractNumId w:val="20"/>
  </w:num>
  <w:num w:numId="39">
    <w:abstractNumId w:val="14"/>
  </w:num>
  <w:num w:numId="40">
    <w:abstractNumId w:val="27"/>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revisionView w:markup="0"/>
  <w:defaultTabStop w:val="720"/>
  <w:drawingGridHorizontalSpacing w:val="187"/>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29"/>
    <w:rsid w:val="000020B6"/>
    <w:rsid w:val="000030E0"/>
    <w:rsid w:val="000053E7"/>
    <w:rsid w:val="000149A2"/>
    <w:rsid w:val="000168DD"/>
    <w:rsid w:val="000211E1"/>
    <w:rsid w:val="00021486"/>
    <w:rsid w:val="000350E9"/>
    <w:rsid w:val="00036AF4"/>
    <w:rsid w:val="00037C3A"/>
    <w:rsid w:val="00043871"/>
    <w:rsid w:val="000447C2"/>
    <w:rsid w:val="00047085"/>
    <w:rsid w:val="00051FAB"/>
    <w:rsid w:val="00057925"/>
    <w:rsid w:val="0006498E"/>
    <w:rsid w:val="00064A74"/>
    <w:rsid w:val="00065855"/>
    <w:rsid w:val="00065B1F"/>
    <w:rsid w:val="0006602E"/>
    <w:rsid w:val="00066207"/>
    <w:rsid w:val="000726DC"/>
    <w:rsid w:val="00073632"/>
    <w:rsid w:val="00073F2D"/>
    <w:rsid w:val="00076495"/>
    <w:rsid w:val="00077B5F"/>
    <w:rsid w:val="00080EA4"/>
    <w:rsid w:val="000837C2"/>
    <w:rsid w:val="00091A23"/>
    <w:rsid w:val="000921C1"/>
    <w:rsid w:val="00092D00"/>
    <w:rsid w:val="000A2FA8"/>
    <w:rsid w:val="000A6F9A"/>
    <w:rsid w:val="000B4B3C"/>
    <w:rsid w:val="000C15BC"/>
    <w:rsid w:val="000C33DB"/>
    <w:rsid w:val="000D02CD"/>
    <w:rsid w:val="000D0BBC"/>
    <w:rsid w:val="000D51B5"/>
    <w:rsid w:val="000E07BE"/>
    <w:rsid w:val="000E352C"/>
    <w:rsid w:val="000E74AE"/>
    <w:rsid w:val="000F3336"/>
    <w:rsid w:val="000F4CFB"/>
    <w:rsid w:val="001008DC"/>
    <w:rsid w:val="00101C84"/>
    <w:rsid w:val="00105054"/>
    <w:rsid w:val="001066E1"/>
    <w:rsid w:val="00114C6E"/>
    <w:rsid w:val="00120A6B"/>
    <w:rsid w:val="00121A4A"/>
    <w:rsid w:val="00131EFE"/>
    <w:rsid w:val="00134EFB"/>
    <w:rsid w:val="001403B8"/>
    <w:rsid w:val="00141000"/>
    <w:rsid w:val="00147353"/>
    <w:rsid w:val="00147D20"/>
    <w:rsid w:val="00152B01"/>
    <w:rsid w:val="00156208"/>
    <w:rsid w:val="00161441"/>
    <w:rsid w:val="00162A37"/>
    <w:rsid w:val="001659AC"/>
    <w:rsid w:val="00173CE1"/>
    <w:rsid w:val="001768BA"/>
    <w:rsid w:val="00184A10"/>
    <w:rsid w:val="00193A05"/>
    <w:rsid w:val="00196E90"/>
    <w:rsid w:val="001A10A2"/>
    <w:rsid w:val="001A1E7D"/>
    <w:rsid w:val="001B097C"/>
    <w:rsid w:val="001B53DF"/>
    <w:rsid w:val="001B6AA1"/>
    <w:rsid w:val="001C14F6"/>
    <w:rsid w:val="001C2AE1"/>
    <w:rsid w:val="001C5B1E"/>
    <w:rsid w:val="001C69DD"/>
    <w:rsid w:val="001C7A25"/>
    <w:rsid w:val="001D0187"/>
    <w:rsid w:val="001D09EB"/>
    <w:rsid w:val="001D1322"/>
    <w:rsid w:val="001D1F70"/>
    <w:rsid w:val="001E3800"/>
    <w:rsid w:val="001E476E"/>
    <w:rsid w:val="001E5F24"/>
    <w:rsid w:val="001E6079"/>
    <w:rsid w:val="00202534"/>
    <w:rsid w:val="00202859"/>
    <w:rsid w:val="00203CA4"/>
    <w:rsid w:val="00203EEF"/>
    <w:rsid w:val="00203EFB"/>
    <w:rsid w:val="0020415E"/>
    <w:rsid w:val="0020526D"/>
    <w:rsid w:val="00207E23"/>
    <w:rsid w:val="00212FFB"/>
    <w:rsid w:val="002143C2"/>
    <w:rsid w:val="00214B46"/>
    <w:rsid w:val="002224AD"/>
    <w:rsid w:val="00232D4B"/>
    <w:rsid w:val="00235244"/>
    <w:rsid w:val="00241BC9"/>
    <w:rsid w:val="00244270"/>
    <w:rsid w:val="00246B4C"/>
    <w:rsid w:val="00254C68"/>
    <w:rsid w:val="00266495"/>
    <w:rsid w:val="00267260"/>
    <w:rsid w:val="00267642"/>
    <w:rsid w:val="002747D9"/>
    <w:rsid w:val="00275240"/>
    <w:rsid w:val="00282212"/>
    <w:rsid w:val="00282312"/>
    <w:rsid w:val="002848CA"/>
    <w:rsid w:val="002851B1"/>
    <w:rsid w:val="00287D53"/>
    <w:rsid w:val="002955F4"/>
    <w:rsid w:val="00297616"/>
    <w:rsid w:val="002A62CA"/>
    <w:rsid w:val="002A6821"/>
    <w:rsid w:val="002C1108"/>
    <w:rsid w:val="002D1420"/>
    <w:rsid w:val="002D3E8C"/>
    <w:rsid w:val="002E19DB"/>
    <w:rsid w:val="002E1FE8"/>
    <w:rsid w:val="002F0F19"/>
    <w:rsid w:val="002F5259"/>
    <w:rsid w:val="00301521"/>
    <w:rsid w:val="00302E5C"/>
    <w:rsid w:val="00303F9B"/>
    <w:rsid w:val="00304009"/>
    <w:rsid w:val="0031020A"/>
    <w:rsid w:val="003108B7"/>
    <w:rsid w:val="00315646"/>
    <w:rsid w:val="00317206"/>
    <w:rsid w:val="00323FC9"/>
    <w:rsid w:val="003254F9"/>
    <w:rsid w:val="003255FF"/>
    <w:rsid w:val="00326127"/>
    <w:rsid w:val="00327978"/>
    <w:rsid w:val="003334DC"/>
    <w:rsid w:val="00340559"/>
    <w:rsid w:val="00340AC7"/>
    <w:rsid w:val="00355BB4"/>
    <w:rsid w:val="0036068A"/>
    <w:rsid w:val="00365628"/>
    <w:rsid w:val="00383C29"/>
    <w:rsid w:val="00397B0B"/>
    <w:rsid w:val="003A1CAE"/>
    <w:rsid w:val="003A1D47"/>
    <w:rsid w:val="003A33F2"/>
    <w:rsid w:val="003A4615"/>
    <w:rsid w:val="003A522C"/>
    <w:rsid w:val="003A6AB6"/>
    <w:rsid w:val="003B08B4"/>
    <w:rsid w:val="003C0336"/>
    <w:rsid w:val="003C3199"/>
    <w:rsid w:val="003D26D6"/>
    <w:rsid w:val="003D7178"/>
    <w:rsid w:val="003F4F98"/>
    <w:rsid w:val="00407B3F"/>
    <w:rsid w:val="00412834"/>
    <w:rsid w:val="004144E2"/>
    <w:rsid w:val="00414B36"/>
    <w:rsid w:val="004153AF"/>
    <w:rsid w:val="00417779"/>
    <w:rsid w:val="00421E98"/>
    <w:rsid w:val="004273F4"/>
    <w:rsid w:val="00427F63"/>
    <w:rsid w:val="00435E37"/>
    <w:rsid w:val="004503A5"/>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4F1CD7"/>
    <w:rsid w:val="005028F3"/>
    <w:rsid w:val="00506F29"/>
    <w:rsid w:val="00507822"/>
    <w:rsid w:val="00517BD9"/>
    <w:rsid w:val="005444F4"/>
    <w:rsid w:val="00546E7B"/>
    <w:rsid w:val="005526CC"/>
    <w:rsid w:val="005547B9"/>
    <w:rsid w:val="005559DD"/>
    <w:rsid w:val="0056180B"/>
    <w:rsid w:val="005679B0"/>
    <w:rsid w:val="00570065"/>
    <w:rsid w:val="005714D4"/>
    <w:rsid w:val="00575C11"/>
    <w:rsid w:val="00580B23"/>
    <w:rsid w:val="00582F2F"/>
    <w:rsid w:val="00593313"/>
    <w:rsid w:val="00596C37"/>
    <w:rsid w:val="00596FB7"/>
    <w:rsid w:val="005A186A"/>
    <w:rsid w:val="005B211A"/>
    <w:rsid w:val="005B3625"/>
    <w:rsid w:val="005B62AC"/>
    <w:rsid w:val="005B7031"/>
    <w:rsid w:val="005B7E2D"/>
    <w:rsid w:val="005C1993"/>
    <w:rsid w:val="005C42DD"/>
    <w:rsid w:val="005C4D2B"/>
    <w:rsid w:val="005C543C"/>
    <w:rsid w:val="005D1174"/>
    <w:rsid w:val="005D46D8"/>
    <w:rsid w:val="005D5BBC"/>
    <w:rsid w:val="005E3AA1"/>
    <w:rsid w:val="005E53FF"/>
    <w:rsid w:val="005E7F4B"/>
    <w:rsid w:val="005F1B2A"/>
    <w:rsid w:val="005F33C9"/>
    <w:rsid w:val="005F5509"/>
    <w:rsid w:val="0061383B"/>
    <w:rsid w:val="00614494"/>
    <w:rsid w:val="0061456F"/>
    <w:rsid w:val="006166AD"/>
    <w:rsid w:val="0062314E"/>
    <w:rsid w:val="006313A0"/>
    <w:rsid w:val="0064361A"/>
    <w:rsid w:val="00644471"/>
    <w:rsid w:val="0064783A"/>
    <w:rsid w:val="00651022"/>
    <w:rsid w:val="00661217"/>
    <w:rsid w:val="00664576"/>
    <w:rsid w:val="00664DDE"/>
    <w:rsid w:val="00665367"/>
    <w:rsid w:val="006709D6"/>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6879"/>
    <w:rsid w:val="006C0E3A"/>
    <w:rsid w:val="006D735C"/>
    <w:rsid w:val="006E775D"/>
    <w:rsid w:val="006F1A97"/>
    <w:rsid w:val="0070039E"/>
    <w:rsid w:val="007035CD"/>
    <w:rsid w:val="007058A4"/>
    <w:rsid w:val="00705A09"/>
    <w:rsid w:val="00707A44"/>
    <w:rsid w:val="00721588"/>
    <w:rsid w:val="0072337A"/>
    <w:rsid w:val="00726C30"/>
    <w:rsid w:val="007274DD"/>
    <w:rsid w:val="007304BD"/>
    <w:rsid w:val="00731A44"/>
    <w:rsid w:val="00740591"/>
    <w:rsid w:val="00741FAB"/>
    <w:rsid w:val="0074389B"/>
    <w:rsid w:val="0074479C"/>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36F4D"/>
    <w:rsid w:val="00840373"/>
    <w:rsid w:val="00840AC3"/>
    <w:rsid w:val="00840DB8"/>
    <w:rsid w:val="00843D06"/>
    <w:rsid w:val="008478CF"/>
    <w:rsid w:val="00850A8B"/>
    <w:rsid w:val="00853851"/>
    <w:rsid w:val="008562F2"/>
    <w:rsid w:val="0086324B"/>
    <w:rsid w:val="00867646"/>
    <w:rsid w:val="008750B5"/>
    <w:rsid w:val="0087579F"/>
    <w:rsid w:val="00876040"/>
    <w:rsid w:val="0088021E"/>
    <w:rsid w:val="00884C42"/>
    <w:rsid w:val="008874B0"/>
    <w:rsid w:val="00887EC8"/>
    <w:rsid w:val="00894610"/>
    <w:rsid w:val="00895E95"/>
    <w:rsid w:val="008B2C48"/>
    <w:rsid w:val="008B577C"/>
    <w:rsid w:val="008C26E3"/>
    <w:rsid w:val="008C3DDD"/>
    <w:rsid w:val="008D45A5"/>
    <w:rsid w:val="008D5EA1"/>
    <w:rsid w:val="008E2671"/>
    <w:rsid w:val="008E5106"/>
    <w:rsid w:val="008E63B6"/>
    <w:rsid w:val="009045FF"/>
    <w:rsid w:val="009102FC"/>
    <w:rsid w:val="00914207"/>
    <w:rsid w:val="00921C92"/>
    <w:rsid w:val="00923737"/>
    <w:rsid w:val="00923C66"/>
    <w:rsid w:val="009272BE"/>
    <w:rsid w:val="00933DAC"/>
    <w:rsid w:val="009355F7"/>
    <w:rsid w:val="00940319"/>
    <w:rsid w:val="00940420"/>
    <w:rsid w:val="00942283"/>
    <w:rsid w:val="009426D9"/>
    <w:rsid w:val="00942894"/>
    <w:rsid w:val="00947B87"/>
    <w:rsid w:val="00950A60"/>
    <w:rsid w:val="0095362B"/>
    <w:rsid w:val="0095377B"/>
    <w:rsid w:val="0095620D"/>
    <w:rsid w:val="0096462A"/>
    <w:rsid w:val="00970D07"/>
    <w:rsid w:val="0097142D"/>
    <w:rsid w:val="00972B61"/>
    <w:rsid w:val="009743FF"/>
    <w:rsid w:val="009871D3"/>
    <w:rsid w:val="00987CBC"/>
    <w:rsid w:val="00992616"/>
    <w:rsid w:val="00992641"/>
    <w:rsid w:val="009943A4"/>
    <w:rsid w:val="009A4330"/>
    <w:rsid w:val="009A7069"/>
    <w:rsid w:val="009C7747"/>
    <w:rsid w:val="009D254B"/>
    <w:rsid w:val="009D6021"/>
    <w:rsid w:val="009D6BE4"/>
    <w:rsid w:val="009E291A"/>
    <w:rsid w:val="009F312E"/>
    <w:rsid w:val="009F4135"/>
    <w:rsid w:val="00A11B2A"/>
    <w:rsid w:val="00A15A6F"/>
    <w:rsid w:val="00A203A1"/>
    <w:rsid w:val="00A210B8"/>
    <w:rsid w:val="00A25771"/>
    <w:rsid w:val="00A26E08"/>
    <w:rsid w:val="00A3063D"/>
    <w:rsid w:val="00A3553A"/>
    <w:rsid w:val="00A44935"/>
    <w:rsid w:val="00A44F9B"/>
    <w:rsid w:val="00A45F08"/>
    <w:rsid w:val="00A5064E"/>
    <w:rsid w:val="00A51100"/>
    <w:rsid w:val="00A668DB"/>
    <w:rsid w:val="00A74704"/>
    <w:rsid w:val="00A755BD"/>
    <w:rsid w:val="00A75648"/>
    <w:rsid w:val="00A77D80"/>
    <w:rsid w:val="00A80085"/>
    <w:rsid w:val="00A80934"/>
    <w:rsid w:val="00A80C12"/>
    <w:rsid w:val="00A80F1B"/>
    <w:rsid w:val="00A8188C"/>
    <w:rsid w:val="00A82A78"/>
    <w:rsid w:val="00A84638"/>
    <w:rsid w:val="00A877F4"/>
    <w:rsid w:val="00A90754"/>
    <w:rsid w:val="00A9104B"/>
    <w:rsid w:val="00A91FF2"/>
    <w:rsid w:val="00AC023D"/>
    <w:rsid w:val="00AC49A1"/>
    <w:rsid w:val="00AC64BC"/>
    <w:rsid w:val="00AD5980"/>
    <w:rsid w:val="00AD7609"/>
    <w:rsid w:val="00AE3C51"/>
    <w:rsid w:val="00AE6E00"/>
    <w:rsid w:val="00AE710A"/>
    <w:rsid w:val="00AF1251"/>
    <w:rsid w:val="00AF22E3"/>
    <w:rsid w:val="00AF3094"/>
    <w:rsid w:val="00B00CD0"/>
    <w:rsid w:val="00B05694"/>
    <w:rsid w:val="00B06CAC"/>
    <w:rsid w:val="00B118D4"/>
    <w:rsid w:val="00B11E90"/>
    <w:rsid w:val="00B16335"/>
    <w:rsid w:val="00B231D1"/>
    <w:rsid w:val="00B23CF5"/>
    <w:rsid w:val="00B30B23"/>
    <w:rsid w:val="00B33098"/>
    <w:rsid w:val="00B3358D"/>
    <w:rsid w:val="00B35641"/>
    <w:rsid w:val="00B36133"/>
    <w:rsid w:val="00B47EA8"/>
    <w:rsid w:val="00B54406"/>
    <w:rsid w:val="00B546C7"/>
    <w:rsid w:val="00B55900"/>
    <w:rsid w:val="00B55B95"/>
    <w:rsid w:val="00B674BC"/>
    <w:rsid w:val="00B67E06"/>
    <w:rsid w:val="00B70876"/>
    <w:rsid w:val="00B70B35"/>
    <w:rsid w:val="00B73ABF"/>
    <w:rsid w:val="00B755EB"/>
    <w:rsid w:val="00B84D69"/>
    <w:rsid w:val="00B909F6"/>
    <w:rsid w:val="00B932D1"/>
    <w:rsid w:val="00B958DE"/>
    <w:rsid w:val="00B96518"/>
    <w:rsid w:val="00B9677F"/>
    <w:rsid w:val="00BA4220"/>
    <w:rsid w:val="00BA4999"/>
    <w:rsid w:val="00BB06E9"/>
    <w:rsid w:val="00BB2C8B"/>
    <w:rsid w:val="00BB46EA"/>
    <w:rsid w:val="00BC15E3"/>
    <w:rsid w:val="00BC6E81"/>
    <w:rsid w:val="00BD0F94"/>
    <w:rsid w:val="00BD18A4"/>
    <w:rsid w:val="00BD1970"/>
    <w:rsid w:val="00BD28C1"/>
    <w:rsid w:val="00BD4AB9"/>
    <w:rsid w:val="00BD7843"/>
    <w:rsid w:val="00BE4591"/>
    <w:rsid w:val="00BE6197"/>
    <w:rsid w:val="00BF2625"/>
    <w:rsid w:val="00C00D97"/>
    <w:rsid w:val="00C02332"/>
    <w:rsid w:val="00C02D69"/>
    <w:rsid w:val="00C0492B"/>
    <w:rsid w:val="00C06140"/>
    <w:rsid w:val="00C07120"/>
    <w:rsid w:val="00C1165D"/>
    <w:rsid w:val="00C14B4C"/>
    <w:rsid w:val="00C16990"/>
    <w:rsid w:val="00C16E20"/>
    <w:rsid w:val="00C23317"/>
    <w:rsid w:val="00C23B9F"/>
    <w:rsid w:val="00C274BD"/>
    <w:rsid w:val="00C31396"/>
    <w:rsid w:val="00C3299C"/>
    <w:rsid w:val="00C33009"/>
    <w:rsid w:val="00C34AE4"/>
    <w:rsid w:val="00C4068B"/>
    <w:rsid w:val="00C41ADD"/>
    <w:rsid w:val="00C4370C"/>
    <w:rsid w:val="00C43AF8"/>
    <w:rsid w:val="00C44186"/>
    <w:rsid w:val="00C47325"/>
    <w:rsid w:val="00C50612"/>
    <w:rsid w:val="00C53787"/>
    <w:rsid w:val="00C53A30"/>
    <w:rsid w:val="00C61ED2"/>
    <w:rsid w:val="00C63F52"/>
    <w:rsid w:val="00C64D43"/>
    <w:rsid w:val="00C7209C"/>
    <w:rsid w:val="00C80FF2"/>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203E"/>
    <w:rsid w:val="00CE3C5B"/>
    <w:rsid w:val="00CE436B"/>
    <w:rsid w:val="00CE6820"/>
    <w:rsid w:val="00CE740B"/>
    <w:rsid w:val="00CE76E7"/>
    <w:rsid w:val="00CF2F50"/>
    <w:rsid w:val="00CF4ED9"/>
    <w:rsid w:val="00CF5CD1"/>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1E45"/>
    <w:rsid w:val="00D63563"/>
    <w:rsid w:val="00D70ED5"/>
    <w:rsid w:val="00D75A15"/>
    <w:rsid w:val="00D91AD4"/>
    <w:rsid w:val="00DB2B3A"/>
    <w:rsid w:val="00DB4B6E"/>
    <w:rsid w:val="00DC6DF7"/>
    <w:rsid w:val="00DD05BF"/>
    <w:rsid w:val="00DD10BE"/>
    <w:rsid w:val="00DD418E"/>
    <w:rsid w:val="00DD4E06"/>
    <w:rsid w:val="00DD5FDC"/>
    <w:rsid w:val="00DD6A35"/>
    <w:rsid w:val="00DE1395"/>
    <w:rsid w:val="00DE33DF"/>
    <w:rsid w:val="00DE658E"/>
    <w:rsid w:val="00DF0084"/>
    <w:rsid w:val="00DF435E"/>
    <w:rsid w:val="00DF52BE"/>
    <w:rsid w:val="00DF6664"/>
    <w:rsid w:val="00E052A7"/>
    <w:rsid w:val="00E074B4"/>
    <w:rsid w:val="00E11011"/>
    <w:rsid w:val="00E11D52"/>
    <w:rsid w:val="00E1521A"/>
    <w:rsid w:val="00E152FD"/>
    <w:rsid w:val="00E1552F"/>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165C"/>
    <w:rsid w:val="00E62BCD"/>
    <w:rsid w:val="00E65595"/>
    <w:rsid w:val="00E657FB"/>
    <w:rsid w:val="00E70DFB"/>
    <w:rsid w:val="00E7410E"/>
    <w:rsid w:val="00E7464C"/>
    <w:rsid w:val="00E80DBD"/>
    <w:rsid w:val="00E8327B"/>
    <w:rsid w:val="00E86D80"/>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1428"/>
    <w:rsid w:val="00F036D2"/>
    <w:rsid w:val="00F05C7C"/>
    <w:rsid w:val="00F125DB"/>
    <w:rsid w:val="00F132A9"/>
    <w:rsid w:val="00F23B5C"/>
    <w:rsid w:val="00F304A3"/>
    <w:rsid w:val="00F32D84"/>
    <w:rsid w:val="00F36FA7"/>
    <w:rsid w:val="00F41F5C"/>
    <w:rsid w:val="00F53009"/>
    <w:rsid w:val="00F54A25"/>
    <w:rsid w:val="00F55026"/>
    <w:rsid w:val="00F66F64"/>
    <w:rsid w:val="00F72113"/>
    <w:rsid w:val="00F82C30"/>
    <w:rsid w:val="00F920A2"/>
    <w:rsid w:val="00F96BAA"/>
    <w:rsid w:val="00F96E16"/>
    <w:rsid w:val="00FB0DF5"/>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B27593"/>
  <w15:chartTrackingRefBased/>
  <w15:docId w15:val="{F2A72A2F-DE2B-46F9-BC83-B0B7EF5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EC"/>
    <w:rPr>
      <w:rFonts w:ascii="Garamond" w:hAnsi="Garamond"/>
      <w:sz w:val="24"/>
    </w:rPr>
  </w:style>
  <w:style w:type="paragraph" w:styleId="Heading1">
    <w:name w:val="heading 1"/>
    <w:aliases w:val="H1-Doc. Head"/>
    <w:basedOn w:val="Normal"/>
    <w:next w:val="L1-FlLSp12"/>
    <w:link w:val="Heading1Char"/>
    <w:uiPriority w:val="9"/>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paragraph" w:customStyle="1" w:styleId="msoorganizationname">
    <w:name w:val="msoorganizationname"/>
    <w:rsid w:val="00506F29"/>
    <w:rPr>
      <w:rFonts w:ascii="Gill Sans MT" w:hAnsi="Gill Sans MT"/>
      <w:b/>
      <w:bCs/>
      <w:caps/>
      <w:color w:val="000000"/>
      <w:kern w:val="28"/>
      <w:sz w:val="18"/>
      <w:szCs w:val="18"/>
      <w14:ligatures w14:val="standard"/>
      <w14:cntxtAlts/>
    </w:rPr>
  </w:style>
  <w:style w:type="character" w:customStyle="1" w:styleId="Heading1Char">
    <w:name w:val="Heading 1 Char"/>
    <w:aliases w:val="H1-Doc. Head Char"/>
    <w:basedOn w:val="DefaultParagraphFont"/>
    <w:link w:val="Heading1"/>
    <w:uiPriority w:val="9"/>
    <w:rsid w:val="00506F29"/>
    <w:rPr>
      <w:rFonts w:ascii="Franklin Gothic Medium" w:hAnsi="Franklin Gothic Medium"/>
      <w:b/>
      <w:sz w:val="48"/>
    </w:rPr>
  </w:style>
  <w:style w:type="paragraph" w:styleId="BodyText3">
    <w:name w:val="Body Text 3"/>
    <w:link w:val="BodyText3Char"/>
    <w:uiPriority w:val="99"/>
    <w:unhideWhenUsed/>
    <w:rsid w:val="00506F29"/>
    <w:pPr>
      <w:spacing w:after="140" w:line="264" w:lineRule="auto"/>
      <w:jc w:val="both"/>
    </w:pPr>
    <w:rPr>
      <w:rFonts w:ascii="Gill Sans MT" w:hAnsi="Gill Sans MT"/>
      <w:color w:val="000000"/>
      <w:kern w:val="28"/>
      <w:sz w:val="19"/>
      <w:szCs w:val="19"/>
      <w14:ligatures w14:val="standard"/>
      <w14:cntxtAlts/>
    </w:rPr>
  </w:style>
  <w:style w:type="character" w:customStyle="1" w:styleId="BodyText3Char">
    <w:name w:val="Body Text 3 Char"/>
    <w:basedOn w:val="DefaultParagraphFont"/>
    <w:link w:val="BodyText3"/>
    <w:uiPriority w:val="99"/>
    <w:rsid w:val="00506F29"/>
    <w:rPr>
      <w:rFonts w:ascii="Gill Sans MT" w:hAnsi="Gill Sans MT"/>
      <w:color w:val="000000"/>
      <w:kern w:val="28"/>
      <w:sz w:val="19"/>
      <w:szCs w:val="19"/>
      <w14:ligatures w14:val="standard"/>
      <w14:cntxtAlts/>
    </w:rPr>
  </w:style>
  <w:style w:type="paragraph" w:customStyle="1" w:styleId="msobodytext4">
    <w:name w:val="msobodytext4"/>
    <w:rsid w:val="00506F29"/>
    <w:pPr>
      <w:spacing w:line="264" w:lineRule="auto"/>
    </w:pPr>
    <w:rPr>
      <w:rFonts w:ascii="Gill Sans MT" w:hAnsi="Gill Sans MT"/>
      <w:color w:val="000000"/>
      <w:kern w:val="28"/>
      <w:sz w:val="19"/>
      <w:szCs w:val="19"/>
      <w14:ligatures w14:val="standard"/>
      <w14:cntxtAlts/>
    </w:rPr>
  </w:style>
  <w:style w:type="paragraph" w:customStyle="1" w:styleId="msoorganizationname2">
    <w:name w:val="msoorganizationname2"/>
    <w:rsid w:val="00506F29"/>
    <w:rPr>
      <w:rFonts w:ascii="Gill Sans MT" w:hAnsi="Gill Sans MT"/>
      <w:b/>
      <w:bCs/>
      <w:caps/>
      <w:color w:val="000000"/>
      <w:spacing w:val="25"/>
      <w:kern w:val="28"/>
      <w:sz w:val="16"/>
      <w:szCs w:val="16"/>
      <w14:ligatures w14:val="standard"/>
      <w14:cntxtAlts/>
    </w:rPr>
  </w:style>
  <w:style w:type="character" w:styleId="Hyperlink">
    <w:name w:val="Hyperlink"/>
    <w:basedOn w:val="DefaultParagraphFont"/>
    <w:uiPriority w:val="99"/>
    <w:unhideWhenUsed/>
    <w:rsid w:val="0031020A"/>
    <w:rPr>
      <w:color w:val="0000FF" w:themeColor="hyperlink"/>
      <w:u w:val="single"/>
    </w:rPr>
  </w:style>
  <w:style w:type="character" w:styleId="CommentReference">
    <w:name w:val="annotation reference"/>
    <w:basedOn w:val="DefaultParagraphFont"/>
    <w:uiPriority w:val="99"/>
    <w:semiHidden/>
    <w:unhideWhenUsed/>
    <w:rsid w:val="005B211A"/>
    <w:rPr>
      <w:sz w:val="16"/>
      <w:szCs w:val="16"/>
    </w:rPr>
  </w:style>
  <w:style w:type="paragraph" w:styleId="CommentText">
    <w:name w:val="annotation text"/>
    <w:basedOn w:val="Normal"/>
    <w:link w:val="CommentTextChar"/>
    <w:uiPriority w:val="99"/>
    <w:semiHidden/>
    <w:unhideWhenUsed/>
    <w:rsid w:val="005B211A"/>
    <w:rPr>
      <w:sz w:val="20"/>
    </w:rPr>
  </w:style>
  <w:style w:type="character" w:customStyle="1" w:styleId="CommentTextChar">
    <w:name w:val="Comment Text Char"/>
    <w:basedOn w:val="DefaultParagraphFont"/>
    <w:link w:val="CommentText"/>
    <w:uiPriority w:val="99"/>
    <w:semiHidden/>
    <w:rsid w:val="005B211A"/>
    <w:rPr>
      <w:rFonts w:ascii="Garamond" w:hAnsi="Garamond"/>
    </w:rPr>
  </w:style>
  <w:style w:type="paragraph" w:styleId="CommentSubject">
    <w:name w:val="annotation subject"/>
    <w:basedOn w:val="CommentText"/>
    <w:next w:val="CommentText"/>
    <w:link w:val="CommentSubjectChar"/>
    <w:uiPriority w:val="99"/>
    <w:semiHidden/>
    <w:unhideWhenUsed/>
    <w:rsid w:val="005B211A"/>
    <w:rPr>
      <w:b/>
      <w:bCs/>
    </w:rPr>
  </w:style>
  <w:style w:type="character" w:customStyle="1" w:styleId="CommentSubjectChar">
    <w:name w:val="Comment Subject Char"/>
    <w:basedOn w:val="CommentTextChar"/>
    <w:link w:val="CommentSubject"/>
    <w:uiPriority w:val="99"/>
    <w:semiHidden/>
    <w:rsid w:val="005B211A"/>
    <w:rPr>
      <w:rFonts w:ascii="Garamond" w:hAnsi="Garamond"/>
      <w:b/>
      <w:bCs/>
    </w:rPr>
  </w:style>
  <w:style w:type="paragraph" w:styleId="Revision">
    <w:name w:val="Revision"/>
    <w:hidden/>
    <w:uiPriority w:val="99"/>
    <w:semiHidden/>
    <w:rsid w:val="000A2FA8"/>
    <w:rPr>
      <w:rFonts w:ascii="Garamond" w:hAnsi="Garamond"/>
      <w:sz w:val="24"/>
    </w:rPr>
  </w:style>
  <w:style w:type="table" w:styleId="TableGrid">
    <w:name w:val="Table Grid"/>
    <w:basedOn w:val="TableNormal"/>
    <w:uiPriority w:val="59"/>
    <w:rsid w:val="00E8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6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5694"/>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23CF5"/>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Q">
    <w:name w:val="Q"/>
    <w:basedOn w:val="Normal"/>
    <w:link w:val="QChar"/>
    <w:qFormat/>
    <w:rsid w:val="00B23CF5"/>
    <w:pPr>
      <w:spacing w:before="240"/>
      <w:ind w:left="288" w:hanging="288"/>
    </w:pPr>
    <w:rPr>
      <w:rFonts w:ascii="Arial" w:eastAsiaTheme="minorHAnsi" w:hAnsi="Arial" w:cs="Arial"/>
      <w:b/>
      <w:sz w:val="22"/>
      <w:szCs w:val="22"/>
    </w:rPr>
  </w:style>
  <w:style w:type="paragraph" w:customStyle="1" w:styleId="A">
    <w:name w:val="A"/>
    <w:basedOn w:val="Normal"/>
    <w:link w:val="AChar"/>
    <w:autoRedefine/>
    <w:qFormat/>
    <w:rsid w:val="00B23CF5"/>
    <w:pPr>
      <w:ind w:left="270"/>
    </w:pPr>
    <w:rPr>
      <w:rFonts w:asciiTheme="minorHAnsi" w:eastAsiaTheme="minorHAnsi" w:hAnsiTheme="minorHAnsi" w:cstheme="minorHAnsi"/>
      <w:sz w:val="22"/>
      <w:szCs w:val="22"/>
    </w:rPr>
  </w:style>
  <w:style w:type="character" w:customStyle="1" w:styleId="QChar">
    <w:name w:val="Q Char"/>
    <w:basedOn w:val="DefaultParagraphFont"/>
    <w:link w:val="Q"/>
    <w:rsid w:val="00B23CF5"/>
    <w:rPr>
      <w:rFonts w:ascii="Arial" w:eastAsiaTheme="minorHAnsi" w:hAnsi="Arial" w:cs="Arial"/>
      <w:b/>
      <w:sz w:val="22"/>
      <w:szCs w:val="22"/>
    </w:rPr>
  </w:style>
  <w:style w:type="character" w:customStyle="1" w:styleId="AChar">
    <w:name w:val="A Char"/>
    <w:basedOn w:val="DefaultParagraphFont"/>
    <w:link w:val="A"/>
    <w:rsid w:val="00B23CF5"/>
    <w:rPr>
      <w:rFonts w:asciiTheme="minorHAnsi" w:eastAsiaTheme="minorHAnsi" w:hAnsiTheme="minorHAnsi" w:cstheme="minorHAnsi"/>
      <w:sz w:val="22"/>
      <w:szCs w:val="22"/>
    </w:rPr>
  </w:style>
  <w:style w:type="paragraph" w:customStyle="1" w:styleId="Default">
    <w:name w:val="Default"/>
    <w:rsid w:val="00B23CF5"/>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B23CF5"/>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B23CF5"/>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527">
      <w:bodyDiv w:val="1"/>
      <w:marLeft w:val="0"/>
      <w:marRight w:val="0"/>
      <w:marTop w:val="0"/>
      <w:marBottom w:val="0"/>
      <w:divBdr>
        <w:top w:val="none" w:sz="0" w:space="0" w:color="auto"/>
        <w:left w:val="none" w:sz="0" w:space="0" w:color="auto"/>
        <w:bottom w:val="none" w:sz="0" w:space="0" w:color="auto"/>
        <w:right w:val="none" w:sz="0" w:space="0" w:color="auto"/>
      </w:divBdr>
    </w:div>
    <w:div w:id="979072539">
      <w:bodyDiv w:val="1"/>
      <w:marLeft w:val="0"/>
      <w:marRight w:val="0"/>
      <w:marTop w:val="0"/>
      <w:marBottom w:val="0"/>
      <w:divBdr>
        <w:top w:val="none" w:sz="0" w:space="0" w:color="auto"/>
        <w:left w:val="none" w:sz="0" w:space="0" w:color="auto"/>
        <w:bottom w:val="none" w:sz="0" w:space="0" w:color="auto"/>
        <w:right w:val="none" w:sz="0" w:space="0" w:color="auto"/>
      </w:divBdr>
    </w:div>
    <w:div w:id="1001539887">
      <w:bodyDiv w:val="1"/>
      <w:marLeft w:val="0"/>
      <w:marRight w:val="0"/>
      <w:marTop w:val="0"/>
      <w:marBottom w:val="0"/>
      <w:divBdr>
        <w:top w:val="none" w:sz="0" w:space="0" w:color="auto"/>
        <w:left w:val="none" w:sz="0" w:space="0" w:color="auto"/>
        <w:bottom w:val="none" w:sz="0" w:space="0" w:color="auto"/>
        <w:right w:val="none" w:sz="0" w:space="0" w:color="auto"/>
      </w:divBdr>
    </w:div>
    <w:div w:id="116374252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48883805">
      <w:bodyDiv w:val="1"/>
      <w:marLeft w:val="0"/>
      <w:marRight w:val="0"/>
      <w:marTop w:val="0"/>
      <w:marBottom w:val="0"/>
      <w:divBdr>
        <w:top w:val="none" w:sz="0" w:space="0" w:color="auto"/>
        <w:left w:val="none" w:sz="0" w:space="0" w:color="auto"/>
        <w:bottom w:val="none" w:sz="0" w:space="0" w:color="auto"/>
        <w:right w:val="none" w:sz="0" w:space="0" w:color="auto"/>
      </w:divBdr>
    </w:div>
    <w:div w:id="1401245886">
      <w:bodyDiv w:val="1"/>
      <w:marLeft w:val="0"/>
      <w:marRight w:val="0"/>
      <w:marTop w:val="0"/>
      <w:marBottom w:val="0"/>
      <w:divBdr>
        <w:top w:val="none" w:sz="0" w:space="0" w:color="auto"/>
        <w:left w:val="none" w:sz="0" w:space="0" w:color="auto"/>
        <w:bottom w:val="none" w:sz="0" w:space="0" w:color="auto"/>
        <w:right w:val="none" w:sz="0" w:space="0" w:color="auto"/>
      </w:divBdr>
    </w:div>
    <w:div w:id="1625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NATS@west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lexander.Bush@usda.go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WICNATS@westa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ICNATS@westat.com"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2FBD9-D3E6-418B-9B51-104C28035470}">
  <ds:schemaRef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1A5DE70-E83B-477A-9071-08A0A348D862}">
  <ds:schemaRefs>
    <ds:schemaRef ds:uri="http://schemas.microsoft.com/sharepoint/v3/contenttype/forms"/>
  </ds:schemaRefs>
</ds:datastoreItem>
</file>

<file path=customXml/itemProps3.xml><?xml version="1.0" encoding="utf-8"?>
<ds:datastoreItem xmlns:ds="http://schemas.openxmlformats.org/officeDocument/2006/customXml" ds:itemID="{1999A746-4367-4367-8890-27DA84AF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3B7C7-5053-4DD2-9C0E-F4267767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1059</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Sandberg, Christina - FNS</cp:lastModifiedBy>
  <cp:revision>3</cp:revision>
  <cp:lastPrinted>2019-01-17T16:58:00Z</cp:lastPrinted>
  <dcterms:created xsi:type="dcterms:W3CDTF">2021-12-06T15:20:00Z</dcterms:created>
  <dcterms:modified xsi:type="dcterms:W3CDTF">2022-01-18T17:43:00Z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