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97E50" w:rsidR="00887606" w:rsidP="00797E50" w:rsidRDefault="00F06866" w14:paraId="10BDB17A" w14:textId="12DEA534">
      <w:pPr>
        <w:pStyle w:val="Heading2"/>
        <w:tabs>
          <w:tab w:val="left" w:pos="900"/>
        </w:tabs>
        <w:ind w:right="-180"/>
        <w:rPr>
          <w:rFonts w:asciiTheme="minorHAnsi" w:hAnsiTheme="minorHAnsi" w:cstheme="minorHAnsi"/>
          <w:sz w:val="28"/>
        </w:rPr>
      </w:pPr>
      <w:r w:rsidRPr="00117CC4">
        <w:rPr>
          <w:rFonts w:asciiTheme="minorHAnsi" w:hAnsiTheme="minorHAnsi" w:cstheme="minorHAnsi"/>
          <w:sz w:val="28"/>
        </w:rPr>
        <w:t xml:space="preserve">Request for Approval under the Generic Clearance for the </w:t>
      </w:r>
      <w:r w:rsidRPr="00117CC4" w:rsidR="006E5605">
        <w:rPr>
          <w:rFonts w:asciiTheme="minorHAnsi" w:hAnsiTheme="minorHAnsi" w:cstheme="minorHAnsi"/>
          <w:sz w:val="28"/>
        </w:rPr>
        <w:t>“</w:t>
      </w:r>
      <w:r w:rsidRPr="00117CC4" w:rsidR="0006255F">
        <w:rPr>
          <w:rFonts w:asciiTheme="minorHAnsi" w:hAnsiTheme="minorHAnsi" w:cstheme="minorHAnsi"/>
          <w:sz w:val="28"/>
        </w:rPr>
        <w:t>Conference, Meeting, Workshop, and Poster Session Registration Generic Clearance (OD)”</w:t>
      </w:r>
    </w:p>
    <w:p w:rsidRPr="00170155" w:rsidR="007F5475" w:rsidP="00170155" w:rsidRDefault="00F06866" w14:paraId="3EAAED43" w14:textId="1E80A8F4">
      <w:pPr>
        <w:pStyle w:val="Heading2"/>
        <w:tabs>
          <w:tab w:val="left" w:pos="900"/>
        </w:tabs>
        <w:ind w:right="-180"/>
        <w:rPr>
          <w:rFonts w:asciiTheme="minorHAnsi" w:hAnsiTheme="minorHAnsi" w:cstheme="minorHAnsi"/>
          <w:sz w:val="28"/>
        </w:rPr>
      </w:pPr>
      <w:r w:rsidRPr="00117CC4">
        <w:rPr>
          <w:rFonts w:asciiTheme="minorHAnsi" w:hAnsiTheme="minorHAnsi" w:cstheme="minorHAnsi"/>
          <w:sz w:val="28"/>
        </w:rPr>
        <w:t>(</w:t>
      </w:r>
      <w:r w:rsidRPr="00117CC4" w:rsidR="00686301">
        <w:rPr>
          <w:rFonts w:asciiTheme="minorHAnsi" w:hAnsiTheme="minorHAnsi" w:cstheme="minorHAnsi"/>
          <w:sz w:val="28"/>
        </w:rPr>
        <w:t>OMB#</w:t>
      </w:r>
      <w:r w:rsidRPr="00117CC4">
        <w:rPr>
          <w:rFonts w:asciiTheme="minorHAnsi" w:hAnsiTheme="minorHAnsi" w:cstheme="minorHAnsi"/>
          <w:sz w:val="28"/>
        </w:rPr>
        <w:t xml:space="preserve">: </w:t>
      </w:r>
      <w:r w:rsidRPr="00117CC4" w:rsidR="006D5F47">
        <w:rPr>
          <w:rFonts w:asciiTheme="minorHAnsi" w:hAnsiTheme="minorHAnsi" w:cstheme="minorHAnsi"/>
          <w:sz w:val="28"/>
        </w:rPr>
        <w:t>0925</w:t>
      </w:r>
      <w:r w:rsidRPr="00117CC4">
        <w:rPr>
          <w:rFonts w:asciiTheme="minorHAnsi" w:hAnsiTheme="minorHAnsi" w:cstheme="minorHAnsi"/>
          <w:sz w:val="28"/>
        </w:rPr>
        <w:t>-</w:t>
      </w:r>
      <w:r w:rsidRPr="00117CC4" w:rsidR="00A115C6">
        <w:rPr>
          <w:rFonts w:asciiTheme="minorHAnsi" w:hAnsiTheme="minorHAnsi" w:cstheme="minorHAnsi"/>
          <w:sz w:val="28"/>
        </w:rPr>
        <w:t>0</w:t>
      </w:r>
      <w:r w:rsidRPr="00117CC4" w:rsidR="00F4073F">
        <w:rPr>
          <w:rFonts w:asciiTheme="minorHAnsi" w:hAnsiTheme="minorHAnsi" w:cstheme="minorHAnsi"/>
          <w:sz w:val="28"/>
        </w:rPr>
        <w:t>740</w:t>
      </w:r>
      <w:r w:rsidRPr="00117CC4" w:rsidR="004616CA">
        <w:rPr>
          <w:rFonts w:asciiTheme="minorHAnsi" w:hAnsiTheme="minorHAnsi" w:cstheme="minorHAnsi"/>
          <w:sz w:val="28"/>
        </w:rPr>
        <w:t xml:space="preserve">, </w:t>
      </w:r>
      <w:r w:rsidRPr="00117CC4" w:rsidR="00686301">
        <w:rPr>
          <w:rFonts w:asciiTheme="minorHAnsi" w:hAnsiTheme="minorHAnsi" w:cstheme="minorHAnsi"/>
          <w:sz w:val="28"/>
        </w:rPr>
        <w:t>Exp</w:t>
      </w:r>
      <w:r w:rsidRPr="00117CC4" w:rsidR="004616CA">
        <w:rPr>
          <w:rFonts w:asciiTheme="minorHAnsi" w:hAnsiTheme="minorHAnsi" w:cstheme="minorHAnsi"/>
          <w:sz w:val="28"/>
        </w:rPr>
        <w:t xml:space="preserve">iration </w:t>
      </w:r>
      <w:r w:rsidRPr="00117CC4" w:rsidR="00686301">
        <w:rPr>
          <w:rFonts w:asciiTheme="minorHAnsi" w:hAnsiTheme="minorHAnsi" w:cstheme="minorHAnsi"/>
          <w:sz w:val="28"/>
        </w:rPr>
        <w:t>Date:</w:t>
      </w:r>
      <w:r w:rsidRPr="00117CC4" w:rsidR="00FC0100">
        <w:rPr>
          <w:rFonts w:asciiTheme="minorHAnsi" w:hAnsiTheme="minorHAnsi" w:cstheme="minorHAnsi"/>
          <w:sz w:val="28"/>
        </w:rPr>
        <w:t xml:space="preserve"> </w:t>
      </w:r>
      <w:r w:rsidRPr="00117CC4" w:rsidR="001E16A5">
        <w:rPr>
          <w:rFonts w:asciiTheme="minorHAnsi" w:hAnsiTheme="minorHAnsi" w:cstheme="minorHAnsi"/>
          <w:sz w:val="28"/>
        </w:rPr>
        <w:t>07/31/2022</w:t>
      </w:r>
      <w:r w:rsidRPr="00117CC4">
        <w:rPr>
          <w:rFonts w:asciiTheme="minorHAnsi" w:hAnsiTheme="minorHAnsi" w:cstheme="minorHAnsi"/>
          <w:sz w:val="28"/>
        </w:rPr>
        <w:t>)</w:t>
      </w:r>
    </w:p>
    <w:p w:rsidRPr="0074526D" w:rsidR="00652258" w:rsidRDefault="006C262D" w14:paraId="392189BB" w14:textId="67BA1C93">
      <w:pPr>
        <w:rPr>
          <w:rFonts w:asciiTheme="minorHAnsi" w:hAnsiTheme="minorHAnsi" w:cstheme="minorHAnsi"/>
          <w:sz w:val="22"/>
          <w:szCs w:val="22"/>
        </w:rPr>
      </w:pPr>
      <w:r w:rsidRPr="00117CC4">
        <w:rPr>
          <w:rFonts w:asciiTheme="minorHAnsi" w:hAnsiTheme="minorHAnsi" w:cstheme="minorHAnsi"/>
          <w:b/>
          <w:noProof/>
        </w:rPr>
        <mc:AlternateContent>
          <mc:Choice Requires="wps">
            <w:drawing>
              <wp:anchor distT="0" distB="0" distL="114300" distR="114300" simplePos="0" relativeHeight="251657216" behindDoc="0" locked="0" layoutInCell="0" allowOverlap="1" wp14:editId="22F61D71" wp14:anchorId="48F610FA">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8AE98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117CC4" w:rsidR="005E714A">
        <w:rPr>
          <w:rFonts w:asciiTheme="minorHAnsi" w:hAnsiTheme="minorHAnsi" w:cstheme="minorHAnsi"/>
        </w:rPr>
        <w:t xml:space="preserve"> </w:t>
      </w:r>
      <w:r w:rsidRPr="0074526D" w:rsidR="007F5475">
        <w:rPr>
          <w:rFonts w:asciiTheme="minorHAnsi" w:hAnsiTheme="minorHAnsi" w:cstheme="minorHAnsi"/>
          <w:b/>
          <w:sz w:val="22"/>
          <w:szCs w:val="22"/>
        </w:rPr>
        <w:t>TITLE OF INFORMATION COLLECTION:</w:t>
      </w:r>
      <w:r w:rsidR="006016C5">
        <w:rPr>
          <w:rFonts w:asciiTheme="minorHAnsi" w:hAnsiTheme="minorHAnsi" w:cstheme="minorHAnsi"/>
          <w:b/>
          <w:sz w:val="22"/>
          <w:szCs w:val="22"/>
        </w:rPr>
        <w:t xml:space="preserve">  </w:t>
      </w:r>
      <w:r w:rsidR="001B53AA">
        <w:rPr>
          <w:rFonts w:asciiTheme="minorHAnsi" w:hAnsiTheme="minorHAnsi" w:cstheme="minorHAnsi"/>
          <w:sz w:val="22"/>
          <w:szCs w:val="22"/>
        </w:rPr>
        <w:t xml:space="preserve">Registration for </w:t>
      </w:r>
      <w:r w:rsidRPr="0074526D" w:rsidR="009B6440">
        <w:rPr>
          <w:rFonts w:asciiTheme="minorHAnsi" w:hAnsiTheme="minorHAnsi" w:cstheme="minorHAnsi"/>
          <w:sz w:val="22"/>
          <w:szCs w:val="22"/>
        </w:rPr>
        <w:t>FY 20</w:t>
      </w:r>
      <w:r w:rsidRPr="0074526D" w:rsidR="00D4788E">
        <w:rPr>
          <w:rFonts w:asciiTheme="minorHAnsi" w:hAnsiTheme="minorHAnsi" w:cstheme="minorHAnsi"/>
          <w:sz w:val="22"/>
          <w:szCs w:val="22"/>
        </w:rPr>
        <w:t>21</w:t>
      </w:r>
      <w:r w:rsidRPr="0074526D" w:rsidR="009B6440">
        <w:rPr>
          <w:rFonts w:asciiTheme="minorHAnsi" w:hAnsiTheme="minorHAnsi" w:cstheme="minorHAnsi"/>
          <w:sz w:val="22"/>
          <w:szCs w:val="22"/>
        </w:rPr>
        <w:t xml:space="preserve"> </w:t>
      </w:r>
      <w:r w:rsidR="00584D71">
        <w:rPr>
          <w:rFonts w:asciiTheme="minorHAnsi" w:hAnsiTheme="minorHAnsi" w:cstheme="minorHAnsi"/>
          <w:sz w:val="22"/>
          <w:szCs w:val="22"/>
        </w:rPr>
        <w:t>Center for Cancer Training Annual Conferences</w:t>
      </w:r>
    </w:p>
    <w:p w:rsidRPr="0074526D" w:rsidR="00776E50" w:rsidRDefault="00776E50" w14:paraId="23B069DA" w14:textId="77777777">
      <w:pPr>
        <w:rPr>
          <w:rFonts w:asciiTheme="minorHAnsi" w:hAnsiTheme="minorHAnsi" w:cstheme="minorHAnsi"/>
          <w:sz w:val="22"/>
          <w:szCs w:val="22"/>
        </w:rPr>
      </w:pPr>
    </w:p>
    <w:p w:rsidRPr="0074526D" w:rsidR="001B0AAA" w:rsidRDefault="00F15956" w14:paraId="2449B348" w14:textId="475AB704">
      <w:pPr>
        <w:rPr>
          <w:rFonts w:asciiTheme="minorHAnsi" w:hAnsiTheme="minorHAnsi" w:cstheme="minorHAnsi"/>
          <w:b/>
          <w:sz w:val="22"/>
          <w:szCs w:val="22"/>
        </w:rPr>
      </w:pPr>
      <w:r w:rsidRPr="0074526D">
        <w:rPr>
          <w:rFonts w:asciiTheme="minorHAnsi" w:hAnsiTheme="minorHAnsi" w:cstheme="minorHAnsi"/>
          <w:b/>
          <w:sz w:val="22"/>
          <w:szCs w:val="22"/>
        </w:rPr>
        <w:t>PURPOSE:</w:t>
      </w:r>
      <w:r w:rsidRPr="0074526D" w:rsidR="00C14CC4">
        <w:rPr>
          <w:rFonts w:asciiTheme="minorHAnsi" w:hAnsiTheme="minorHAnsi" w:cstheme="minorHAnsi"/>
          <w:b/>
          <w:sz w:val="22"/>
          <w:szCs w:val="22"/>
        </w:rPr>
        <w:t xml:space="preserve">  </w:t>
      </w:r>
    </w:p>
    <w:p w:rsidR="001B53AA" w:rsidP="00E269FB" w:rsidRDefault="009B6440" w14:paraId="3FE38CBA" w14:textId="77777777">
      <w:pPr>
        <w:rPr>
          <w:rFonts w:asciiTheme="minorHAnsi" w:hAnsiTheme="minorHAnsi" w:cstheme="minorHAnsi"/>
          <w:color w:val="2E2E2E"/>
          <w:sz w:val="22"/>
          <w:szCs w:val="22"/>
          <w:shd w:val="clear" w:color="auto" w:fill="FFFFFB"/>
        </w:rPr>
      </w:pPr>
      <w:r w:rsidRPr="0074526D">
        <w:rPr>
          <w:rFonts w:asciiTheme="minorHAnsi" w:hAnsiTheme="minorHAnsi" w:cstheme="minorHAnsi"/>
          <w:sz w:val="22"/>
          <w:szCs w:val="22"/>
        </w:rPr>
        <w:t xml:space="preserve">The purpose of these conferences is to provide an opportunity for </w:t>
      </w:r>
      <w:r w:rsidR="00E269FB">
        <w:rPr>
          <w:rFonts w:asciiTheme="minorHAnsi" w:hAnsiTheme="minorHAnsi" w:cstheme="minorHAnsi"/>
          <w:sz w:val="22"/>
          <w:szCs w:val="22"/>
        </w:rPr>
        <w:t xml:space="preserve">trainees, staff </w:t>
      </w:r>
      <w:r w:rsidRPr="0074526D">
        <w:rPr>
          <w:rFonts w:asciiTheme="minorHAnsi" w:hAnsiTheme="minorHAnsi" w:cstheme="minorHAnsi"/>
          <w:sz w:val="22"/>
          <w:szCs w:val="22"/>
        </w:rPr>
        <w:t>scientists</w:t>
      </w:r>
      <w:r w:rsidR="00E269FB">
        <w:rPr>
          <w:rFonts w:asciiTheme="minorHAnsi" w:hAnsiTheme="minorHAnsi" w:cstheme="minorHAnsi"/>
          <w:sz w:val="22"/>
          <w:szCs w:val="22"/>
        </w:rPr>
        <w:t xml:space="preserve"> and staff clinicians</w:t>
      </w:r>
      <w:r w:rsidRPr="0074526D">
        <w:rPr>
          <w:rFonts w:asciiTheme="minorHAnsi" w:hAnsiTheme="minorHAnsi" w:cstheme="minorHAnsi"/>
          <w:sz w:val="22"/>
          <w:szCs w:val="22"/>
        </w:rPr>
        <w:t xml:space="preserve"> from NCI Divisions</w:t>
      </w:r>
      <w:r w:rsidR="00E269FB">
        <w:rPr>
          <w:rFonts w:asciiTheme="minorHAnsi" w:hAnsiTheme="minorHAnsi" w:cstheme="minorHAnsi"/>
          <w:sz w:val="22"/>
          <w:szCs w:val="22"/>
        </w:rPr>
        <w:t xml:space="preserve">, Offices, and Centers </w:t>
      </w:r>
      <w:r w:rsidRPr="0074526D">
        <w:rPr>
          <w:rFonts w:asciiTheme="minorHAnsi" w:hAnsiTheme="minorHAnsi" w:cstheme="minorHAnsi"/>
          <w:sz w:val="22"/>
          <w:szCs w:val="22"/>
        </w:rPr>
        <w:t>and other NIH Institutes,</w:t>
      </w:r>
      <w:r w:rsidR="00E269FB">
        <w:rPr>
          <w:rFonts w:asciiTheme="minorHAnsi" w:hAnsiTheme="minorHAnsi" w:cstheme="minorHAnsi"/>
          <w:sz w:val="22"/>
          <w:szCs w:val="22"/>
        </w:rPr>
        <w:t xml:space="preserve"> </w:t>
      </w:r>
      <w:r w:rsidRPr="00584D71" w:rsidR="00E269FB">
        <w:rPr>
          <w:rFonts w:asciiTheme="minorHAnsi" w:hAnsiTheme="minorHAnsi" w:cstheme="minorHAnsi"/>
          <w:color w:val="2E2E2E"/>
          <w:sz w:val="22"/>
          <w:szCs w:val="22"/>
          <w:shd w:val="clear" w:color="auto" w:fill="FFFFFB"/>
        </w:rPr>
        <w:t>to provide</w:t>
      </w:r>
      <w:r w:rsidR="001B53AA">
        <w:rPr>
          <w:rFonts w:asciiTheme="minorHAnsi" w:hAnsiTheme="minorHAnsi" w:cstheme="minorHAnsi"/>
          <w:color w:val="2E2E2E"/>
          <w:sz w:val="22"/>
          <w:szCs w:val="22"/>
          <w:shd w:val="clear" w:color="auto" w:fill="FFFFFB"/>
        </w:rPr>
        <w:t>:</w:t>
      </w:r>
    </w:p>
    <w:p w:rsidR="001B53AA" w:rsidP="001B53AA" w:rsidRDefault="00E269FB" w14:paraId="55834554" w14:textId="67FC3103">
      <w:pPr>
        <w:pStyle w:val="ListParagraph"/>
        <w:numPr>
          <w:ilvl w:val="0"/>
          <w:numId w:val="24"/>
        </w:numPr>
        <w:rPr>
          <w:rFonts w:asciiTheme="minorHAnsi" w:hAnsiTheme="minorHAnsi" w:cstheme="minorHAnsi"/>
          <w:color w:val="2E2E2E"/>
          <w:sz w:val="22"/>
          <w:szCs w:val="22"/>
          <w:shd w:val="clear" w:color="auto" w:fill="FFFFFB"/>
        </w:rPr>
      </w:pPr>
      <w:r w:rsidRPr="000401DD">
        <w:rPr>
          <w:rFonts w:asciiTheme="minorHAnsi" w:hAnsiTheme="minorHAnsi" w:cstheme="minorHAnsi"/>
          <w:color w:val="2E2E2E"/>
          <w:sz w:val="22"/>
          <w:szCs w:val="22"/>
          <w:shd w:val="clear" w:color="auto" w:fill="FFFFFB"/>
        </w:rPr>
        <w:t>a forum to learn about the exciting groundbreaking research at the NCI and other institutions,</w:t>
      </w:r>
    </w:p>
    <w:p w:rsidR="001B53AA" w:rsidP="001B53AA" w:rsidRDefault="00E269FB" w14:paraId="43872B65" w14:textId="50F126D1">
      <w:pPr>
        <w:pStyle w:val="ListParagraph"/>
        <w:numPr>
          <w:ilvl w:val="0"/>
          <w:numId w:val="24"/>
        </w:numPr>
        <w:rPr>
          <w:rFonts w:asciiTheme="minorHAnsi" w:hAnsiTheme="minorHAnsi" w:cstheme="minorHAnsi"/>
          <w:color w:val="2E2E2E"/>
          <w:sz w:val="22"/>
          <w:szCs w:val="22"/>
          <w:shd w:val="clear" w:color="auto" w:fill="FFFFFB"/>
        </w:rPr>
      </w:pPr>
      <w:r w:rsidRPr="000401DD">
        <w:rPr>
          <w:rFonts w:asciiTheme="minorHAnsi" w:hAnsiTheme="minorHAnsi" w:cstheme="minorHAnsi"/>
          <w:color w:val="2E2E2E"/>
          <w:sz w:val="22"/>
          <w:szCs w:val="22"/>
          <w:shd w:val="clear" w:color="auto" w:fill="FFFFFB"/>
        </w:rPr>
        <w:t>an opportunity for NCI intramural traine</w:t>
      </w:r>
      <w:r w:rsidRPr="000401DD" w:rsidR="009478DF">
        <w:rPr>
          <w:rFonts w:asciiTheme="minorHAnsi" w:hAnsiTheme="minorHAnsi" w:cstheme="minorHAnsi"/>
          <w:color w:val="2E2E2E"/>
          <w:sz w:val="22"/>
          <w:szCs w:val="22"/>
          <w:shd w:val="clear" w:color="auto" w:fill="FFFFFB"/>
        </w:rPr>
        <w:t>e</w:t>
      </w:r>
      <w:r w:rsidRPr="000401DD">
        <w:rPr>
          <w:rFonts w:asciiTheme="minorHAnsi" w:hAnsiTheme="minorHAnsi" w:cstheme="minorHAnsi"/>
          <w:color w:val="2E2E2E"/>
          <w:sz w:val="22"/>
          <w:szCs w:val="22"/>
          <w:shd w:val="clear" w:color="auto" w:fill="FFFFFB"/>
        </w:rPr>
        <w:t xml:space="preserve">s, staff and clinician scientists to present their work to their peers and </w:t>
      </w:r>
    </w:p>
    <w:p w:rsidR="001B53AA" w:rsidP="001B53AA" w:rsidRDefault="00E269FB" w14:paraId="7EFE344F" w14:textId="4E6AFAE3">
      <w:pPr>
        <w:pStyle w:val="ListParagraph"/>
        <w:numPr>
          <w:ilvl w:val="0"/>
          <w:numId w:val="24"/>
        </w:numPr>
        <w:rPr>
          <w:rFonts w:asciiTheme="minorHAnsi" w:hAnsiTheme="minorHAnsi" w:cstheme="minorHAnsi"/>
          <w:color w:val="2E2E2E"/>
          <w:sz w:val="22"/>
          <w:szCs w:val="22"/>
          <w:shd w:val="clear" w:color="auto" w:fill="FFFFFB"/>
        </w:rPr>
      </w:pPr>
      <w:r w:rsidRPr="000401DD">
        <w:rPr>
          <w:rFonts w:asciiTheme="minorHAnsi" w:hAnsiTheme="minorHAnsi" w:cstheme="minorHAnsi"/>
          <w:color w:val="2E2E2E"/>
          <w:sz w:val="22"/>
          <w:szCs w:val="22"/>
          <w:shd w:val="clear" w:color="auto" w:fill="FFFFFB"/>
        </w:rPr>
        <w:t xml:space="preserve">young scientists a chance to explore potential career paths. </w:t>
      </w:r>
    </w:p>
    <w:p w:rsidRPr="000401DD" w:rsidR="00E269FB" w:rsidP="001B53AA" w:rsidRDefault="00E269FB" w14:paraId="21E88805" w14:textId="6523B959">
      <w:pPr>
        <w:rPr>
          <w:rFonts w:asciiTheme="minorHAnsi" w:hAnsiTheme="minorHAnsi" w:cstheme="minorHAnsi"/>
          <w:color w:val="2E2E2E"/>
          <w:sz w:val="22"/>
          <w:szCs w:val="22"/>
          <w:shd w:val="clear" w:color="auto" w:fill="FFFFFB"/>
        </w:rPr>
      </w:pPr>
      <w:r w:rsidRPr="000401DD">
        <w:rPr>
          <w:rFonts w:asciiTheme="minorHAnsi" w:hAnsiTheme="minorHAnsi" w:cstheme="minorHAnsi"/>
          <w:color w:val="2E2E2E"/>
          <w:sz w:val="22"/>
          <w:szCs w:val="22"/>
          <w:shd w:val="clear" w:color="auto" w:fill="FFFFFB"/>
        </w:rPr>
        <w:t>To achieve these goals, each year, basic and clinical cancer researchers and investigators from various research institutes across the country (both intramural and extramural) as</w:t>
      </w:r>
      <w:r w:rsidR="001B53AA">
        <w:rPr>
          <w:rFonts w:asciiTheme="minorHAnsi" w:hAnsiTheme="minorHAnsi" w:cstheme="minorHAnsi"/>
          <w:color w:val="2E2E2E"/>
          <w:sz w:val="22"/>
          <w:szCs w:val="22"/>
          <w:shd w:val="clear" w:color="auto" w:fill="FFFFFB"/>
        </w:rPr>
        <w:t>k</w:t>
      </w:r>
      <w:r w:rsidRPr="000401DD">
        <w:rPr>
          <w:rFonts w:asciiTheme="minorHAnsi" w:hAnsiTheme="minorHAnsi" w:cstheme="minorHAnsi"/>
          <w:color w:val="2E2E2E"/>
          <w:sz w:val="22"/>
          <w:szCs w:val="22"/>
          <w:shd w:val="clear" w:color="auto" w:fill="FFFFFB"/>
        </w:rPr>
        <w:t xml:space="preserve"> guest speakers to share their work and interact with the participants. These annual conferences provide an opportunity for the intramural staff to present their scientific work by participating in oral and poster presentations. </w:t>
      </w:r>
      <w:r w:rsidRPr="000401DD" w:rsidR="009478DF">
        <w:rPr>
          <w:rFonts w:asciiTheme="minorHAnsi" w:hAnsiTheme="minorHAnsi" w:cstheme="minorHAnsi"/>
          <w:color w:val="2E2E2E"/>
          <w:sz w:val="22"/>
          <w:szCs w:val="22"/>
          <w:shd w:val="clear" w:color="auto" w:fill="FFFFFB"/>
        </w:rPr>
        <w:t xml:space="preserve"> A component of these conferences </w:t>
      </w:r>
      <w:proofErr w:type="gramStart"/>
      <w:r w:rsidRPr="000401DD" w:rsidR="00584D71">
        <w:rPr>
          <w:rFonts w:asciiTheme="minorHAnsi" w:hAnsiTheme="minorHAnsi" w:cstheme="minorHAnsi"/>
          <w:color w:val="2E2E2E"/>
          <w:sz w:val="22"/>
          <w:szCs w:val="22"/>
          <w:shd w:val="clear" w:color="auto" w:fill="FFFFFB"/>
        </w:rPr>
        <w:t>include</w:t>
      </w:r>
      <w:proofErr w:type="gramEnd"/>
      <w:r w:rsidRPr="000401DD" w:rsidR="00584D71">
        <w:rPr>
          <w:rFonts w:asciiTheme="minorHAnsi" w:hAnsiTheme="minorHAnsi" w:cstheme="minorHAnsi"/>
          <w:color w:val="2E2E2E"/>
          <w:sz w:val="22"/>
          <w:szCs w:val="22"/>
          <w:shd w:val="clear" w:color="auto" w:fill="FFFFFB"/>
        </w:rPr>
        <w:t xml:space="preserve"> </w:t>
      </w:r>
      <w:r w:rsidRPr="000401DD" w:rsidR="009478DF">
        <w:rPr>
          <w:rFonts w:asciiTheme="minorHAnsi" w:hAnsiTheme="minorHAnsi" w:cstheme="minorHAnsi"/>
          <w:color w:val="2E2E2E"/>
          <w:sz w:val="22"/>
          <w:szCs w:val="22"/>
          <w:shd w:val="clear" w:color="auto" w:fill="FFFFFB"/>
        </w:rPr>
        <w:t xml:space="preserve">panels and </w:t>
      </w:r>
      <w:r w:rsidRPr="000401DD">
        <w:rPr>
          <w:rFonts w:asciiTheme="minorHAnsi" w:hAnsiTheme="minorHAnsi" w:cstheme="minorHAnsi"/>
          <w:color w:val="2E2E2E"/>
          <w:sz w:val="22"/>
          <w:szCs w:val="22"/>
          <w:shd w:val="clear" w:color="auto" w:fill="FFFFFB"/>
        </w:rPr>
        <w:t xml:space="preserve">workshops that aim to help improve and enhance </w:t>
      </w:r>
      <w:r w:rsidRPr="000401DD" w:rsidR="009478DF">
        <w:rPr>
          <w:rFonts w:asciiTheme="minorHAnsi" w:hAnsiTheme="minorHAnsi" w:cstheme="minorHAnsi"/>
          <w:color w:val="2E2E2E"/>
          <w:sz w:val="22"/>
          <w:szCs w:val="22"/>
          <w:shd w:val="clear" w:color="auto" w:fill="FFFFFB"/>
        </w:rPr>
        <w:t>NCI intramural trainees, staff and clinician scientists improve their scientific and professional skills</w:t>
      </w:r>
      <w:r w:rsidRPr="000401DD">
        <w:rPr>
          <w:rFonts w:asciiTheme="minorHAnsi" w:hAnsiTheme="minorHAnsi" w:cstheme="minorHAnsi"/>
          <w:color w:val="2E2E2E"/>
          <w:sz w:val="22"/>
          <w:szCs w:val="22"/>
          <w:shd w:val="clear" w:color="auto" w:fill="FFFFFB"/>
        </w:rPr>
        <w:t>.</w:t>
      </w:r>
    </w:p>
    <w:p w:rsidR="00E269FB" w:rsidRDefault="00E269FB" w14:paraId="4241756A" w14:textId="70B6E854">
      <w:pPr>
        <w:rPr>
          <w:rFonts w:asciiTheme="minorHAnsi" w:hAnsiTheme="minorHAnsi" w:cstheme="minorHAnsi"/>
          <w:sz w:val="22"/>
          <w:szCs w:val="22"/>
        </w:rPr>
      </w:pPr>
    </w:p>
    <w:p w:rsidRPr="0074526D" w:rsidR="008534FD" w:rsidRDefault="009B6440" w14:paraId="46D2A509" w14:textId="0A9F2F15">
      <w:pPr>
        <w:rPr>
          <w:rFonts w:asciiTheme="minorHAnsi" w:hAnsiTheme="minorHAnsi" w:cstheme="minorHAnsi"/>
          <w:sz w:val="22"/>
          <w:szCs w:val="22"/>
        </w:rPr>
      </w:pPr>
      <w:r w:rsidRPr="0074526D">
        <w:rPr>
          <w:rFonts w:asciiTheme="minorHAnsi" w:hAnsiTheme="minorHAnsi" w:cstheme="minorHAnsi"/>
          <w:sz w:val="22"/>
          <w:szCs w:val="22"/>
        </w:rPr>
        <w:t>These conferences are essential for the exchange of information</w:t>
      </w:r>
      <w:r w:rsidR="009478DF">
        <w:rPr>
          <w:rFonts w:asciiTheme="minorHAnsi" w:hAnsiTheme="minorHAnsi" w:cstheme="minorHAnsi"/>
          <w:sz w:val="22"/>
          <w:szCs w:val="22"/>
        </w:rPr>
        <w:t xml:space="preserve"> to further collaboration, professional </w:t>
      </w:r>
      <w:proofErr w:type="gramStart"/>
      <w:r w:rsidR="009478DF">
        <w:rPr>
          <w:rFonts w:asciiTheme="minorHAnsi" w:hAnsiTheme="minorHAnsi" w:cstheme="minorHAnsi"/>
          <w:sz w:val="22"/>
          <w:szCs w:val="22"/>
        </w:rPr>
        <w:t xml:space="preserve">advancement </w:t>
      </w:r>
      <w:r w:rsidRPr="0074526D">
        <w:rPr>
          <w:rFonts w:asciiTheme="minorHAnsi" w:hAnsiTheme="minorHAnsi" w:cstheme="minorHAnsi"/>
          <w:sz w:val="22"/>
          <w:szCs w:val="22"/>
        </w:rPr>
        <w:t>.</w:t>
      </w:r>
      <w:proofErr w:type="gramEnd"/>
      <w:r w:rsidRPr="0074526D">
        <w:rPr>
          <w:rFonts w:asciiTheme="minorHAnsi" w:hAnsiTheme="minorHAnsi" w:cstheme="minorHAnsi"/>
          <w:sz w:val="22"/>
          <w:szCs w:val="22"/>
        </w:rPr>
        <w:t xml:space="preserve"> </w:t>
      </w:r>
      <w:r w:rsidRPr="0074526D" w:rsidR="00117CC4">
        <w:rPr>
          <w:rFonts w:asciiTheme="minorHAnsi" w:hAnsiTheme="minorHAnsi" w:cstheme="minorHAnsi"/>
          <w:sz w:val="22"/>
          <w:szCs w:val="22"/>
        </w:rPr>
        <w:t xml:space="preserve"> </w:t>
      </w:r>
      <w:r w:rsidRPr="0074526D" w:rsidR="00907E9B">
        <w:rPr>
          <w:rFonts w:asciiTheme="minorHAnsi" w:hAnsiTheme="minorHAnsi" w:cstheme="minorHAnsi"/>
          <w:sz w:val="22"/>
          <w:szCs w:val="22"/>
        </w:rPr>
        <w:t>NCI C</w:t>
      </w:r>
      <w:r w:rsidR="00E269FB">
        <w:rPr>
          <w:rFonts w:asciiTheme="minorHAnsi" w:hAnsiTheme="minorHAnsi" w:cstheme="minorHAnsi"/>
          <w:sz w:val="22"/>
          <w:szCs w:val="22"/>
        </w:rPr>
        <w:t>CT m</w:t>
      </w:r>
      <w:r w:rsidRPr="0074526D" w:rsidR="00907E9B">
        <w:rPr>
          <w:rFonts w:asciiTheme="minorHAnsi" w:hAnsiTheme="minorHAnsi" w:cstheme="minorHAnsi"/>
          <w:sz w:val="22"/>
          <w:szCs w:val="22"/>
        </w:rPr>
        <w:t xml:space="preserve">aintains a </w:t>
      </w:r>
      <w:r w:rsidR="00E269FB">
        <w:rPr>
          <w:rFonts w:asciiTheme="minorHAnsi" w:hAnsiTheme="minorHAnsi" w:cstheme="minorHAnsi"/>
          <w:sz w:val="22"/>
          <w:szCs w:val="22"/>
        </w:rPr>
        <w:t>c</w:t>
      </w:r>
      <w:r w:rsidRPr="0074526D" w:rsidR="00907E9B">
        <w:rPr>
          <w:rFonts w:asciiTheme="minorHAnsi" w:hAnsiTheme="minorHAnsi" w:cstheme="minorHAnsi"/>
          <w:sz w:val="22"/>
          <w:szCs w:val="22"/>
        </w:rPr>
        <w:t xml:space="preserve">onference website where the </w:t>
      </w:r>
      <w:r w:rsidR="00E269FB">
        <w:rPr>
          <w:rFonts w:asciiTheme="minorHAnsi" w:hAnsiTheme="minorHAnsi" w:cstheme="minorHAnsi"/>
          <w:sz w:val="22"/>
          <w:szCs w:val="22"/>
        </w:rPr>
        <w:t>r</w:t>
      </w:r>
      <w:r w:rsidRPr="0074526D" w:rsidR="00907E9B">
        <w:rPr>
          <w:rFonts w:asciiTheme="minorHAnsi" w:hAnsiTheme="minorHAnsi" w:cstheme="minorHAnsi"/>
          <w:sz w:val="22"/>
          <w:szCs w:val="22"/>
        </w:rPr>
        <w:t xml:space="preserve">egistration and </w:t>
      </w:r>
      <w:r w:rsidR="00E269FB">
        <w:rPr>
          <w:rFonts w:asciiTheme="minorHAnsi" w:hAnsiTheme="minorHAnsi" w:cstheme="minorHAnsi"/>
          <w:sz w:val="22"/>
          <w:szCs w:val="22"/>
        </w:rPr>
        <w:t>r</w:t>
      </w:r>
      <w:r w:rsidRPr="0074526D" w:rsidR="00907E9B">
        <w:rPr>
          <w:rFonts w:asciiTheme="minorHAnsi" w:hAnsiTheme="minorHAnsi" w:cstheme="minorHAnsi"/>
          <w:sz w:val="22"/>
          <w:szCs w:val="22"/>
        </w:rPr>
        <w:t xml:space="preserve">equest for </w:t>
      </w:r>
      <w:r w:rsidR="009478DF">
        <w:rPr>
          <w:rFonts w:asciiTheme="minorHAnsi" w:hAnsiTheme="minorHAnsi" w:cstheme="minorHAnsi"/>
          <w:sz w:val="22"/>
          <w:szCs w:val="22"/>
        </w:rPr>
        <w:t>a</w:t>
      </w:r>
      <w:r w:rsidRPr="0074526D" w:rsidR="00907E9B">
        <w:rPr>
          <w:rFonts w:asciiTheme="minorHAnsi" w:hAnsiTheme="minorHAnsi" w:cstheme="minorHAnsi"/>
          <w:sz w:val="22"/>
          <w:szCs w:val="22"/>
        </w:rPr>
        <w:t xml:space="preserve">bstracts are in a standardized format. </w:t>
      </w:r>
      <w:r w:rsidRPr="0074526D" w:rsidR="00D4788E">
        <w:rPr>
          <w:rFonts w:asciiTheme="minorHAnsi" w:hAnsiTheme="minorHAnsi" w:cstheme="minorHAnsi"/>
          <w:sz w:val="22"/>
          <w:szCs w:val="22"/>
        </w:rPr>
        <w:t>Upcoming conferences</w:t>
      </w:r>
      <w:r w:rsidRPr="0074526D" w:rsidR="00117CC4">
        <w:rPr>
          <w:rFonts w:asciiTheme="minorHAnsi" w:hAnsiTheme="minorHAnsi" w:cstheme="minorHAnsi"/>
          <w:sz w:val="22"/>
          <w:szCs w:val="22"/>
        </w:rPr>
        <w:t xml:space="preserve"> include</w:t>
      </w:r>
      <w:r w:rsidRPr="0074526D" w:rsidR="00D4788E">
        <w:rPr>
          <w:rFonts w:asciiTheme="minorHAnsi" w:hAnsiTheme="minorHAnsi" w:cstheme="minorHAnsi"/>
          <w:sz w:val="22"/>
          <w:szCs w:val="22"/>
        </w:rPr>
        <w:t xml:space="preserve">:  </w:t>
      </w:r>
    </w:p>
    <w:p w:rsidRPr="0074526D" w:rsidR="008534FD" w:rsidRDefault="008534FD" w14:paraId="1540F942" w14:textId="77777777">
      <w:pPr>
        <w:rPr>
          <w:rFonts w:asciiTheme="minorHAnsi" w:hAnsiTheme="minorHAnsi" w:cstheme="minorHAnsi"/>
          <w:sz w:val="22"/>
          <w:szCs w:val="22"/>
        </w:rPr>
      </w:pPr>
    </w:p>
    <w:p w:rsidRPr="0074526D" w:rsidR="00797E50" w:rsidP="00797E50" w:rsidRDefault="00E269FB" w14:paraId="2BFE4A95" w14:textId="25205034">
      <w:pPr>
        <w:pStyle w:val="ListParagraph"/>
        <w:numPr>
          <w:ilvl w:val="0"/>
          <w:numId w:val="23"/>
        </w:numPr>
        <w:rPr>
          <w:rFonts w:asciiTheme="minorHAnsi" w:hAnsiTheme="minorHAnsi" w:cstheme="minorHAnsi"/>
          <w:sz w:val="22"/>
          <w:szCs w:val="22"/>
        </w:rPr>
      </w:pPr>
      <w:r>
        <w:rPr>
          <w:rFonts w:asciiTheme="minorHAnsi" w:hAnsiTheme="minorHAnsi" w:cstheme="minorHAnsi"/>
          <w:sz w:val="22"/>
          <w:szCs w:val="22"/>
        </w:rPr>
        <w:t>04/19/2021 – 04/20/2021 Annual Center for Cancer Research Fellows and Young Investigators Colloquium</w:t>
      </w:r>
      <w:r w:rsidR="00971C2A">
        <w:rPr>
          <w:rFonts w:asciiTheme="minorHAnsi" w:hAnsiTheme="minorHAnsi" w:cstheme="minorHAnsi"/>
          <w:sz w:val="22"/>
          <w:szCs w:val="22"/>
        </w:rPr>
        <w:t xml:space="preserve"> </w:t>
      </w:r>
      <w:r w:rsidRPr="00AB5A25" w:rsidR="00971C2A">
        <w:rPr>
          <w:rFonts w:asciiTheme="minorHAnsi" w:hAnsiTheme="minorHAnsi" w:cstheme="minorHAnsi"/>
          <w:b/>
          <w:bCs/>
          <w:sz w:val="22"/>
          <w:szCs w:val="22"/>
        </w:rPr>
        <w:t>(Attachment 1)</w:t>
      </w:r>
    </w:p>
    <w:p w:rsidRPr="0074526D" w:rsidR="00E96BF3" w:rsidP="00584D71" w:rsidRDefault="00E269FB" w14:paraId="50E84264" w14:textId="1BE7C42C">
      <w:pPr>
        <w:pStyle w:val="ListParagraph"/>
        <w:numPr>
          <w:ilvl w:val="0"/>
          <w:numId w:val="23"/>
        </w:numPr>
        <w:rPr>
          <w:rFonts w:asciiTheme="minorHAnsi" w:hAnsiTheme="minorHAnsi" w:cstheme="minorHAnsi"/>
          <w:b/>
          <w:sz w:val="22"/>
          <w:szCs w:val="22"/>
        </w:rPr>
      </w:pPr>
      <w:r>
        <w:rPr>
          <w:rFonts w:asciiTheme="minorHAnsi" w:hAnsiTheme="minorHAnsi" w:cstheme="minorHAnsi"/>
          <w:sz w:val="22"/>
          <w:szCs w:val="22"/>
        </w:rPr>
        <w:t>04/30/2021 Annual CCR and DCEG Staff Scientists and Staff Clinicians Retreat</w:t>
      </w:r>
      <w:r w:rsidRPr="0074526D" w:rsidR="00D4788E">
        <w:rPr>
          <w:rFonts w:asciiTheme="minorHAnsi" w:hAnsiTheme="minorHAnsi" w:cstheme="minorHAnsi"/>
          <w:sz w:val="22"/>
          <w:szCs w:val="22"/>
        </w:rPr>
        <w:t xml:space="preserve"> </w:t>
      </w:r>
      <w:r w:rsidRPr="00971C2A" w:rsidR="00971C2A">
        <w:rPr>
          <w:rFonts w:asciiTheme="minorHAnsi" w:hAnsiTheme="minorHAnsi" w:cstheme="minorHAnsi"/>
          <w:b/>
          <w:bCs/>
          <w:sz w:val="22"/>
          <w:szCs w:val="22"/>
        </w:rPr>
        <w:t>(Attachment 2)</w:t>
      </w:r>
    </w:p>
    <w:p w:rsidRPr="0074526D" w:rsidR="00E5105B" w:rsidRDefault="00E5105B" w14:paraId="744B655B" w14:textId="77777777">
      <w:pPr>
        <w:rPr>
          <w:rFonts w:asciiTheme="minorHAnsi" w:hAnsiTheme="minorHAnsi" w:cstheme="minorHAnsi"/>
          <w:sz w:val="22"/>
          <w:szCs w:val="22"/>
        </w:rPr>
      </w:pPr>
    </w:p>
    <w:p w:rsidRPr="0074526D" w:rsidR="00434E33" w:rsidP="00434E33" w:rsidRDefault="0086072B" w14:paraId="76E47449" w14:textId="3C2C9399">
      <w:pPr>
        <w:pStyle w:val="Header"/>
        <w:tabs>
          <w:tab w:val="clear" w:pos="4320"/>
          <w:tab w:val="clear" w:pos="8640"/>
        </w:tabs>
        <w:rPr>
          <w:rFonts w:asciiTheme="minorHAnsi" w:hAnsiTheme="minorHAnsi" w:cstheme="minorHAnsi"/>
          <w:i/>
          <w:snapToGrid/>
          <w:sz w:val="22"/>
          <w:szCs w:val="22"/>
        </w:rPr>
      </w:pPr>
      <w:r w:rsidRPr="0074526D">
        <w:rPr>
          <w:rFonts w:asciiTheme="minorHAnsi" w:hAnsiTheme="minorHAnsi" w:cstheme="minorHAnsi"/>
          <w:b/>
          <w:sz w:val="22"/>
          <w:szCs w:val="22"/>
        </w:rPr>
        <w:t>DE</w:t>
      </w:r>
      <w:r w:rsidRPr="0074526D" w:rsidR="00434E33">
        <w:rPr>
          <w:rFonts w:asciiTheme="minorHAnsi" w:hAnsiTheme="minorHAnsi" w:cstheme="minorHAnsi"/>
          <w:b/>
          <w:sz w:val="22"/>
          <w:szCs w:val="22"/>
        </w:rPr>
        <w:t>SCRIPTION OF RESPONDENTS</w:t>
      </w:r>
      <w:r w:rsidRPr="0074526D" w:rsidR="00434E33">
        <w:rPr>
          <w:rFonts w:asciiTheme="minorHAnsi" w:hAnsiTheme="minorHAnsi" w:cstheme="minorHAnsi"/>
          <w:sz w:val="22"/>
          <w:szCs w:val="22"/>
        </w:rPr>
        <w:t xml:space="preserve">: </w:t>
      </w:r>
    </w:p>
    <w:p w:rsidRPr="0074526D" w:rsidR="00652258" w:rsidP="00F60930" w:rsidRDefault="00A150FF" w14:paraId="7CAAC74D" w14:textId="76A0996F">
      <w:pPr>
        <w:rPr>
          <w:rFonts w:asciiTheme="minorHAnsi" w:hAnsiTheme="minorHAnsi" w:cstheme="minorHAnsi"/>
          <w:color w:val="333333"/>
          <w:sz w:val="22"/>
          <w:szCs w:val="22"/>
          <w:shd w:val="clear" w:color="auto" w:fill="FFFFFF"/>
        </w:rPr>
      </w:pPr>
      <w:sdt>
        <w:sdtPr>
          <w:rPr>
            <w:rFonts w:asciiTheme="minorHAnsi" w:hAnsiTheme="minorHAnsi" w:cstheme="minorHAnsi"/>
            <w:sz w:val="22"/>
            <w:szCs w:val="22"/>
          </w:rPr>
          <w:alias w:val="Profession"/>
          <w:tag w:val="Profession"/>
          <w:id w:val="18829350"/>
          <w:placeholder>
            <w:docPart w:val="DF2C3D2C394C4CB8BA0F5D91DD10C85F"/>
          </w:placeholder>
          <w:text/>
        </w:sdtPr>
        <w:sdtEndPr/>
        <w:sdtContent>
          <w:r w:rsidRPr="00584D71" w:rsidR="00584D71">
            <w:rPr>
              <w:rFonts w:asciiTheme="minorHAnsi" w:hAnsiTheme="minorHAnsi" w:cstheme="minorHAnsi"/>
              <w:sz w:val="22"/>
              <w:szCs w:val="22"/>
            </w:rPr>
            <w:t xml:space="preserve">NCI and NIH trainees (e.g. postdocs, </w:t>
          </w:r>
          <w:proofErr w:type="spellStart"/>
          <w:r w:rsidRPr="00584D71" w:rsidR="00584D71">
            <w:rPr>
              <w:rFonts w:asciiTheme="minorHAnsi" w:hAnsiTheme="minorHAnsi" w:cstheme="minorHAnsi"/>
              <w:sz w:val="22"/>
              <w:szCs w:val="22"/>
            </w:rPr>
            <w:t>postbacs</w:t>
          </w:r>
          <w:proofErr w:type="spellEnd"/>
          <w:r w:rsidRPr="00584D71" w:rsidR="00584D71">
            <w:rPr>
              <w:rFonts w:asciiTheme="minorHAnsi" w:hAnsiTheme="minorHAnsi" w:cstheme="minorHAnsi"/>
              <w:sz w:val="22"/>
              <w:szCs w:val="22"/>
            </w:rPr>
            <w:t xml:space="preserve">, clinical fellows), staff and </w:t>
          </w:r>
          <w:proofErr w:type="spellStart"/>
          <w:r w:rsidRPr="00584D71" w:rsidR="00584D71">
            <w:rPr>
              <w:rFonts w:asciiTheme="minorHAnsi" w:hAnsiTheme="minorHAnsi" w:cstheme="minorHAnsi"/>
              <w:sz w:val="22"/>
              <w:szCs w:val="22"/>
            </w:rPr>
            <w:t>clinican</w:t>
          </w:r>
          <w:proofErr w:type="spellEnd"/>
          <w:r w:rsidRPr="00584D71" w:rsidR="00584D71">
            <w:rPr>
              <w:rFonts w:asciiTheme="minorHAnsi" w:hAnsiTheme="minorHAnsi" w:cstheme="minorHAnsi"/>
              <w:sz w:val="22"/>
              <w:szCs w:val="22"/>
            </w:rPr>
            <w:t xml:space="preserve"> scientists, and students to assist in the development of those training in basic, clinical, and translational research at the bench and beyond.</w:t>
          </w:r>
        </w:sdtContent>
      </w:sdt>
    </w:p>
    <w:p w:rsidRPr="0074526D" w:rsidR="00E5105B" w:rsidP="00F60930" w:rsidRDefault="00E5105B" w14:paraId="1472BA34" w14:textId="77777777">
      <w:pPr>
        <w:rPr>
          <w:rFonts w:asciiTheme="minorHAnsi" w:hAnsiTheme="minorHAnsi" w:cstheme="minorHAnsi"/>
          <w:color w:val="333333"/>
          <w:sz w:val="22"/>
          <w:szCs w:val="22"/>
          <w:shd w:val="clear" w:color="auto" w:fill="FFFFFF"/>
        </w:rPr>
      </w:pPr>
    </w:p>
    <w:p w:rsidRPr="0074526D" w:rsidR="00F06866" w:rsidRDefault="00F06866" w14:paraId="65B47216" w14:textId="77777777">
      <w:pPr>
        <w:rPr>
          <w:rFonts w:asciiTheme="minorHAnsi" w:hAnsiTheme="minorHAnsi" w:cstheme="minorHAnsi"/>
          <w:b/>
          <w:sz w:val="22"/>
          <w:szCs w:val="22"/>
        </w:rPr>
      </w:pPr>
      <w:r w:rsidRPr="0074526D">
        <w:rPr>
          <w:rFonts w:asciiTheme="minorHAnsi" w:hAnsiTheme="minorHAnsi" w:cstheme="minorHAnsi"/>
          <w:b/>
          <w:sz w:val="22"/>
          <w:szCs w:val="22"/>
        </w:rPr>
        <w:t>TYPE OF COLLECTION:</w:t>
      </w:r>
      <w:r w:rsidRPr="0074526D">
        <w:rPr>
          <w:rFonts w:asciiTheme="minorHAnsi" w:hAnsiTheme="minorHAnsi" w:cstheme="minorHAnsi"/>
          <w:sz w:val="22"/>
          <w:szCs w:val="22"/>
        </w:rPr>
        <w:t xml:space="preserve"> (Check one)</w:t>
      </w:r>
    </w:p>
    <w:p w:rsidRPr="0074526D" w:rsidR="00F972F3" w:rsidP="0096108F" w:rsidRDefault="00F972F3" w14:paraId="52A091B2" w14:textId="77777777">
      <w:pPr>
        <w:pStyle w:val="BodyTextIndent"/>
        <w:tabs>
          <w:tab w:val="left" w:pos="360"/>
        </w:tabs>
        <w:ind w:left="0"/>
        <w:rPr>
          <w:rFonts w:asciiTheme="minorHAnsi" w:hAnsiTheme="minorHAnsi" w:cstheme="minorHAnsi"/>
          <w:bCs/>
          <w:sz w:val="22"/>
          <w:szCs w:val="22"/>
        </w:rPr>
      </w:pPr>
    </w:p>
    <w:p w:rsidRPr="0074526D" w:rsidR="00F4073F" w:rsidP="00F4073F" w:rsidRDefault="00F4073F" w14:paraId="2B47A209" w14:textId="00C66F9A">
      <w:pPr>
        <w:pStyle w:val="BodyTextIndent"/>
        <w:tabs>
          <w:tab w:val="left" w:pos="360"/>
        </w:tabs>
        <w:ind w:left="0"/>
        <w:rPr>
          <w:rFonts w:asciiTheme="minorHAnsi" w:hAnsiTheme="minorHAnsi" w:cstheme="minorHAnsi"/>
          <w:bCs/>
          <w:sz w:val="22"/>
          <w:szCs w:val="22"/>
        </w:rPr>
      </w:pPr>
      <w:r w:rsidRPr="0074526D">
        <w:rPr>
          <w:rFonts w:asciiTheme="minorHAnsi" w:hAnsiTheme="minorHAnsi" w:cstheme="minorHAnsi"/>
          <w:bCs/>
          <w:sz w:val="22"/>
          <w:szCs w:val="22"/>
        </w:rPr>
        <w:t xml:space="preserve">[ </w:t>
      </w:r>
      <w:r w:rsidRPr="0074526D" w:rsidR="00026B84">
        <w:rPr>
          <w:rFonts w:asciiTheme="minorHAnsi" w:hAnsiTheme="minorHAnsi" w:cstheme="minorHAnsi"/>
          <w:bCs/>
          <w:sz w:val="22"/>
          <w:szCs w:val="22"/>
        </w:rPr>
        <w:t>x</w:t>
      </w:r>
      <w:r w:rsidRPr="0074526D">
        <w:rPr>
          <w:rFonts w:asciiTheme="minorHAnsi" w:hAnsiTheme="minorHAnsi" w:cstheme="minorHAnsi"/>
          <w:bCs/>
          <w:sz w:val="22"/>
          <w:szCs w:val="22"/>
        </w:rPr>
        <w:t xml:space="preserve"> ] Abstract </w:t>
      </w:r>
      <w:r w:rsidRPr="0074526D">
        <w:rPr>
          <w:rFonts w:asciiTheme="minorHAnsi" w:hAnsiTheme="minorHAnsi" w:cstheme="minorHAnsi"/>
          <w:bCs/>
          <w:sz w:val="22"/>
          <w:szCs w:val="22"/>
        </w:rPr>
        <w:tab/>
      </w:r>
      <w:r w:rsidRPr="0074526D">
        <w:rPr>
          <w:rFonts w:asciiTheme="minorHAnsi" w:hAnsiTheme="minorHAnsi" w:cstheme="minorHAnsi"/>
          <w:bCs/>
          <w:sz w:val="22"/>
          <w:szCs w:val="22"/>
        </w:rPr>
        <w:tab/>
      </w:r>
      <w:r w:rsidRPr="0074526D">
        <w:rPr>
          <w:rFonts w:asciiTheme="minorHAnsi" w:hAnsiTheme="minorHAnsi" w:cstheme="minorHAnsi"/>
          <w:bCs/>
          <w:sz w:val="22"/>
          <w:szCs w:val="22"/>
        </w:rPr>
        <w:tab/>
      </w:r>
      <w:r w:rsidRPr="0074526D">
        <w:rPr>
          <w:rFonts w:asciiTheme="minorHAnsi" w:hAnsiTheme="minorHAnsi" w:cstheme="minorHAnsi"/>
          <w:bCs/>
          <w:sz w:val="22"/>
          <w:szCs w:val="22"/>
        </w:rPr>
        <w:tab/>
      </w:r>
      <w:r w:rsidRPr="0074526D" w:rsidR="0084156D">
        <w:rPr>
          <w:rFonts w:asciiTheme="minorHAnsi" w:hAnsiTheme="minorHAnsi" w:cstheme="minorHAnsi"/>
          <w:bCs/>
          <w:sz w:val="22"/>
          <w:szCs w:val="22"/>
        </w:rPr>
        <w:tab/>
      </w:r>
      <w:r w:rsidRPr="0074526D">
        <w:rPr>
          <w:rFonts w:asciiTheme="minorHAnsi" w:hAnsiTheme="minorHAnsi" w:cstheme="minorHAnsi"/>
          <w:bCs/>
          <w:sz w:val="22"/>
          <w:szCs w:val="22"/>
        </w:rPr>
        <w:t xml:space="preserve">[  ] Application </w:t>
      </w:r>
    </w:p>
    <w:p w:rsidRPr="0074526D" w:rsidR="00F4073F" w:rsidP="00F4073F" w:rsidRDefault="00F4073F" w14:paraId="761FF727" w14:textId="2E988AE4">
      <w:pPr>
        <w:pStyle w:val="BodyTextIndent"/>
        <w:tabs>
          <w:tab w:val="left" w:pos="360"/>
        </w:tabs>
        <w:ind w:left="0"/>
        <w:rPr>
          <w:rFonts w:asciiTheme="minorHAnsi" w:hAnsiTheme="minorHAnsi" w:cstheme="minorHAnsi"/>
          <w:bCs/>
          <w:sz w:val="22"/>
          <w:szCs w:val="22"/>
        </w:rPr>
      </w:pPr>
      <w:r w:rsidRPr="0074526D">
        <w:rPr>
          <w:rFonts w:asciiTheme="minorHAnsi" w:hAnsiTheme="minorHAnsi" w:cstheme="minorHAnsi"/>
          <w:bCs/>
          <w:sz w:val="22"/>
          <w:szCs w:val="22"/>
        </w:rPr>
        <w:t xml:space="preserve">[ </w:t>
      </w:r>
      <w:r w:rsidRPr="0074526D" w:rsidR="00026B84">
        <w:rPr>
          <w:rFonts w:asciiTheme="minorHAnsi" w:hAnsiTheme="minorHAnsi" w:cstheme="minorHAnsi"/>
          <w:bCs/>
          <w:sz w:val="22"/>
          <w:szCs w:val="22"/>
        </w:rPr>
        <w:t>x</w:t>
      </w:r>
      <w:r w:rsidRPr="0074526D" w:rsidR="00AC6E73">
        <w:rPr>
          <w:rFonts w:asciiTheme="minorHAnsi" w:hAnsiTheme="minorHAnsi" w:cstheme="minorHAnsi"/>
          <w:bCs/>
          <w:sz w:val="22"/>
          <w:szCs w:val="22"/>
        </w:rPr>
        <w:t xml:space="preserve"> </w:t>
      </w:r>
      <w:r w:rsidRPr="0074526D">
        <w:rPr>
          <w:rFonts w:asciiTheme="minorHAnsi" w:hAnsiTheme="minorHAnsi" w:cstheme="minorHAnsi"/>
          <w:bCs/>
          <w:sz w:val="22"/>
          <w:szCs w:val="22"/>
        </w:rPr>
        <w:t xml:space="preserve">] Registration Form </w:t>
      </w:r>
      <w:r w:rsidRPr="0074526D">
        <w:rPr>
          <w:rFonts w:asciiTheme="minorHAnsi" w:hAnsiTheme="minorHAnsi" w:cstheme="minorHAnsi"/>
          <w:bCs/>
          <w:sz w:val="22"/>
          <w:szCs w:val="22"/>
        </w:rPr>
        <w:tab/>
      </w:r>
      <w:r w:rsidRPr="0074526D">
        <w:rPr>
          <w:rFonts w:asciiTheme="minorHAnsi" w:hAnsiTheme="minorHAnsi" w:cstheme="minorHAnsi"/>
          <w:bCs/>
          <w:sz w:val="22"/>
          <w:szCs w:val="22"/>
        </w:rPr>
        <w:tab/>
      </w:r>
      <w:r w:rsidRPr="0074526D">
        <w:rPr>
          <w:rFonts w:asciiTheme="minorHAnsi" w:hAnsiTheme="minorHAnsi" w:cstheme="minorHAnsi"/>
          <w:bCs/>
          <w:sz w:val="22"/>
          <w:szCs w:val="22"/>
        </w:rPr>
        <w:tab/>
      </w:r>
      <w:r w:rsidRPr="0074526D" w:rsidR="00AC6E73">
        <w:rPr>
          <w:rFonts w:asciiTheme="minorHAnsi" w:hAnsiTheme="minorHAnsi" w:cstheme="minorHAnsi"/>
          <w:bCs/>
          <w:sz w:val="22"/>
          <w:szCs w:val="22"/>
        </w:rPr>
        <w:tab/>
      </w:r>
      <w:r w:rsidRPr="0074526D">
        <w:rPr>
          <w:rFonts w:asciiTheme="minorHAnsi" w:hAnsiTheme="minorHAnsi" w:cstheme="minorHAnsi"/>
          <w:bCs/>
          <w:sz w:val="22"/>
          <w:szCs w:val="22"/>
        </w:rPr>
        <w:t>[  ] Other:</w:t>
      </w:r>
      <w:r w:rsidRPr="0074526D">
        <w:rPr>
          <w:rFonts w:asciiTheme="minorHAnsi" w:hAnsiTheme="minorHAnsi" w:cstheme="minorHAnsi"/>
          <w:bCs/>
          <w:sz w:val="22"/>
          <w:szCs w:val="22"/>
          <w:u w:val="single"/>
        </w:rPr>
        <w:t xml:space="preserve"> _________</w:t>
      </w:r>
      <w:r w:rsidRPr="0074526D">
        <w:rPr>
          <w:rFonts w:asciiTheme="minorHAnsi" w:hAnsiTheme="minorHAnsi" w:cstheme="minorHAnsi"/>
          <w:bCs/>
          <w:sz w:val="22"/>
          <w:szCs w:val="22"/>
          <w:u w:val="single"/>
        </w:rPr>
        <w:tab/>
      </w:r>
      <w:r w:rsidRPr="0074526D">
        <w:rPr>
          <w:rFonts w:asciiTheme="minorHAnsi" w:hAnsiTheme="minorHAnsi" w:cstheme="minorHAnsi"/>
          <w:bCs/>
          <w:sz w:val="22"/>
          <w:szCs w:val="22"/>
          <w:u w:val="single"/>
        </w:rPr>
        <w:tab/>
      </w:r>
    </w:p>
    <w:p w:rsidRPr="0074526D" w:rsidR="00434E33" w:rsidRDefault="00434E33" w14:paraId="64C5B578" w14:textId="77777777">
      <w:pPr>
        <w:pStyle w:val="Header"/>
        <w:tabs>
          <w:tab w:val="clear" w:pos="4320"/>
          <w:tab w:val="clear" w:pos="8640"/>
        </w:tabs>
        <w:rPr>
          <w:rFonts w:asciiTheme="minorHAnsi" w:hAnsiTheme="minorHAnsi" w:cstheme="minorHAnsi"/>
          <w:bCs/>
          <w:snapToGrid/>
          <w:sz w:val="22"/>
          <w:szCs w:val="22"/>
          <w:lang w:eastAsia="zh-CN"/>
        </w:rPr>
      </w:pPr>
    </w:p>
    <w:p w:rsidRPr="0074526D" w:rsidR="00CA2650" w:rsidRDefault="00441434" w14:paraId="0FCFBADA" w14:textId="77777777">
      <w:pPr>
        <w:rPr>
          <w:rFonts w:asciiTheme="minorHAnsi" w:hAnsiTheme="minorHAnsi" w:cstheme="minorHAnsi"/>
          <w:b/>
          <w:sz w:val="22"/>
          <w:szCs w:val="22"/>
        </w:rPr>
      </w:pPr>
      <w:r w:rsidRPr="0074526D">
        <w:rPr>
          <w:rFonts w:asciiTheme="minorHAnsi" w:hAnsiTheme="minorHAnsi" w:cstheme="minorHAnsi"/>
          <w:b/>
          <w:sz w:val="22"/>
          <w:szCs w:val="22"/>
        </w:rPr>
        <w:t>C</w:t>
      </w:r>
      <w:r w:rsidRPr="0074526D" w:rsidR="009C13B9">
        <w:rPr>
          <w:rFonts w:asciiTheme="minorHAnsi" w:hAnsiTheme="minorHAnsi" w:cstheme="minorHAnsi"/>
          <w:b/>
          <w:sz w:val="22"/>
          <w:szCs w:val="22"/>
        </w:rPr>
        <w:t>ERTIFICATION:</w:t>
      </w:r>
    </w:p>
    <w:p w:rsidRPr="0074526D" w:rsidR="00625786" w:rsidP="00F4073F" w:rsidRDefault="00625786" w14:paraId="76AE9580" w14:textId="77777777">
      <w:pPr>
        <w:rPr>
          <w:rFonts w:asciiTheme="minorHAnsi" w:hAnsiTheme="minorHAnsi" w:cstheme="minorHAnsi"/>
          <w:sz w:val="22"/>
          <w:szCs w:val="22"/>
        </w:rPr>
      </w:pPr>
    </w:p>
    <w:p w:rsidRPr="0074526D" w:rsidR="00F4073F" w:rsidP="00F4073F" w:rsidRDefault="00F4073F" w14:paraId="21FA3D95" w14:textId="7728E38D">
      <w:pPr>
        <w:rPr>
          <w:rFonts w:asciiTheme="minorHAnsi" w:hAnsiTheme="minorHAnsi" w:cstheme="minorHAnsi"/>
          <w:sz w:val="22"/>
          <w:szCs w:val="22"/>
        </w:rPr>
      </w:pPr>
      <w:r w:rsidRPr="0074526D">
        <w:rPr>
          <w:rFonts w:asciiTheme="minorHAnsi" w:hAnsiTheme="minorHAnsi" w:cstheme="minorHAnsi"/>
          <w:sz w:val="22"/>
          <w:szCs w:val="22"/>
        </w:rPr>
        <w:t xml:space="preserve">I certify the following to be true: </w:t>
      </w:r>
    </w:p>
    <w:p w:rsidRPr="0074526D" w:rsidR="00F4073F" w:rsidP="00F4073F" w:rsidRDefault="00F4073F" w14:paraId="18193E18" w14:textId="77777777">
      <w:pPr>
        <w:numPr>
          <w:ilvl w:val="0"/>
          <w:numId w:val="14"/>
        </w:numPr>
        <w:contextualSpacing/>
        <w:rPr>
          <w:rFonts w:asciiTheme="minorHAnsi" w:hAnsiTheme="minorHAnsi" w:cstheme="minorHAnsi"/>
          <w:sz w:val="22"/>
          <w:szCs w:val="22"/>
        </w:rPr>
      </w:pPr>
      <w:r w:rsidRPr="0074526D">
        <w:rPr>
          <w:rFonts w:asciiTheme="minorHAnsi" w:hAnsiTheme="minorHAnsi" w:cstheme="minorHAnsi"/>
          <w:sz w:val="22"/>
          <w:szCs w:val="22"/>
        </w:rPr>
        <w:t xml:space="preserve">The collection is voluntary. </w:t>
      </w:r>
    </w:p>
    <w:p w:rsidRPr="0074526D" w:rsidR="00F4073F" w:rsidP="00F4073F" w:rsidRDefault="00F4073F" w14:paraId="63DD1B2D" w14:textId="77777777">
      <w:pPr>
        <w:numPr>
          <w:ilvl w:val="0"/>
          <w:numId w:val="14"/>
        </w:numPr>
        <w:contextualSpacing/>
        <w:rPr>
          <w:rFonts w:asciiTheme="minorHAnsi" w:hAnsiTheme="minorHAnsi" w:cstheme="minorHAnsi"/>
          <w:sz w:val="22"/>
          <w:szCs w:val="22"/>
        </w:rPr>
      </w:pPr>
      <w:r w:rsidRPr="0074526D">
        <w:rPr>
          <w:rFonts w:asciiTheme="minorHAnsi" w:hAnsiTheme="minorHAnsi" w:cstheme="minorHAnsi"/>
          <w:sz w:val="22"/>
          <w:szCs w:val="22"/>
        </w:rPr>
        <w:t xml:space="preserve">The collection is </w:t>
      </w:r>
      <w:proofErr w:type="gramStart"/>
      <w:r w:rsidRPr="0074526D">
        <w:rPr>
          <w:rFonts w:asciiTheme="minorHAnsi" w:hAnsiTheme="minorHAnsi" w:cstheme="minorHAnsi"/>
          <w:sz w:val="22"/>
          <w:szCs w:val="22"/>
        </w:rPr>
        <w:t>low-burden</w:t>
      </w:r>
      <w:proofErr w:type="gramEnd"/>
      <w:r w:rsidRPr="0074526D">
        <w:rPr>
          <w:rFonts w:asciiTheme="minorHAnsi" w:hAnsiTheme="minorHAnsi" w:cstheme="minorHAnsi"/>
          <w:sz w:val="22"/>
          <w:szCs w:val="22"/>
        </w:rPr>
        <w:t xml:space="preserve"> for respondents and low-cost for the Federal Government.</w:t>
      </w:r>
    </w:p>
    <w:p w:rsidRPr="0074526D" w:rsidR="00F972F3" w:rsidP="00F4073F" w:rsidRDefault="00F4073F" w14:paraId="19FEB912" w14:textId="6C2BB574">
      <w:pPr>
        <w:numPr>
          <w:ilvl w:val="0"/>
          <w:numId w:val="14"/>
        </w:numPr>
        <w:contextualSpacing/>
        <w:rPr>
          <w:rFonts w:asciiTheme="minorHAnsi" w:hAnsiTheme="minorHAnsi" w:cstheme="minorHAnsi"/>
          <w:sz w:val="22"/>
          <w:szCs w:val="22"/>
        </w:rPr>
      </w:pPr>
      <w:r w:rsidRPr="0074526D">
        <w:rPr>
          <w:rFonts w:asciiTheme="minorHAnsi" w:hAnsiTheme="minorHAnsi" w:cstheme="minorHAnsi"/>
          <w:sz w:val="22"/>
          <w:szCs w:val="22"/>
        </w:rPr>
        <w:t xml:space="preserve">The collection is non-controversial and does </w:t>
      </w:r>
      <w:r w:rsidRPr="0074526D">
        <w:rPr>
          <w:rFonts w:asciiTheme="minorHAnsi" w:hAnsiTheme="minorHAnsi" w:cstheme="minorHAnsi"/>
          <w:sz w:val="22"/>
          <w:szCs w:val="22"/>
          <w:u w:val="single"/>
        </w:rPr>
        <w:t>not</w:t>
      </w:r>
      <w:r w:rsidRPr="0074526D">
        <w:rPr>
          <w:rFonts w:asciiTheme="minorHAnsi" w:hAnsiTheme="minorHAnsi" w:cstheme="minorHAnsi"/>
          <w:sz w:val="22"/>
          <w:szCs w:val="22"/>
        </w:rPr>
        <w:t xml:space="preserve"> raise issues of concern to other federal agencies.</w:t>
      </w:r>
    </w:p>
    <w:p w:rsidRPr="0074526D" w:rsidR="00F4073F" w:rsidP="00F4073F" w:rsidRDefault="00F4073F" w14:paraId="0186A0E6" w14:textId="77777777">
      <w:pPr>
        <w:rPr>
          <w:rFonts w:asciiTheme="minorHAnsi" w:hAnsiTheme="minorHAnsi" w:cstheme="minorHAnsi"/>
          <w:bCs/>
          <w:sz w:val="22"/>
          <w:szCs w:val="22"/>
          <w:lang w:eastAsia="zh-CN"/>
        </w:rPr>
      </w:pPr>
    </w:p>
    <w:p w:rsidRPr="0074526D" w:rsidR="00907C5A" w:rsidP="009C13B9" w:rsidRDefault="009C13B9" w14:paraId="75F1E586" w14:textId="4215654C">
      <w:pPr>
        <w:rPr>
          <w:rFonts w:asciiTheme="minorHAnsi" w:hAnsiTheme="minorHAnsi" w:cstheme="minorHAnsi"/>
          <w:b/>
          <w:bCs/>
          <w:sz w:val="22"/>
          <w:szCs w:val="22"/>
          <w:lang w:eastAsia="zh-CN"/>
        </w:rPr>
      </w:pPr>
      <w:r w:rsidRPr="0074526D">
        <w:rPr>
          <w:rFonts w:asciiTheme="minorHAnsi" w:hAnsiTheme="minorHAnsi" w:cstheme="minorHAnsi"/>
          <w:bCs/>
          <w:sz w:val="22"/>
          <w:szCs w:val="22"/>
          <w:lang w:eastAsia="zh-CN"/>
        </w:rPr>
        <w:t>Name</w:t>
      </w:r>
      <w:r w:rsidRPr="0074526D" w:rsidR="00117CC4">
        <w:rPr>
          <w:rFonts w:asciiTheme="minorHAnsi" w:hAnsiTheme="minorHAnsi" w:cstheme="minorHAnsi"/>
          <w:bCs/>
          <w:sz w:val="22"/>
          <w:szCs w:val="22"/>
          <w:lang w:eastAsia="zh-CN"/>
        </w:rPr>
        <w:t xml:space="preserve">:  </w:t>
      </w:r>
      <w:r w:rsidR="0074526D">
        <w:rPr>
          <w:rFonts w:asciiTheme="minorHAnsi" w:hAnsiTheme="minorHAnsi" w:cstheme="minorHAnsi"/>
          <w:bCs/>
          <w:sz w:val="22"/>
          <w:szCs w:val="22"/>
          <w:lang w:eastAsia="zh-CN"/>
        </w:rPr>
        <w:t>Angela Jones</w:t>
      </w:r>
      <w:r w:rsidRPr="0074526D" w:rsidR="00F309FE">
        <w:rPr>
          <w:rFonts w:asciiTheme="minorHAnsi" w:hAnsiTheme="minorHAnsi" w:cstheme="minorHAnsi"/>
          <w:bCs/>
          <w:sz w:val="22"/>
          <w:szCs w:val="22"/>
          <w:lang w:eastAsia="zh-CN"/>
        </w:rPr>
        <w:t xml:space="preserve"> </w:t>
      </w:r>
    </w:p>
    <w:p w:rsidRPr="0074526D" w:rsidR="00907C5A" w:rsidP="009C13B9" w:rsidRDefault="00907C5A" w14:paraId="69C17116" w14:textId="77777777">
      <w:pPr>
        <w:rPr>
          <w:rFonts w:asciiTheme="minorHAnsi" w:hAnsiTheme="minorHAnsi" w:cstheme="minorHAnsi"/>
          <w:b/>
          <w:bCs/>
          <w:sz w:val="22"/>
          <w:szCs w:val="22"/>
          <w:lang w:eastAsia="zh-CN"/>
        </w:rPr>
      </w:pPr>
    </w:p>
    <w:p w:rsidRPr="0074526D" w:rsidR="006E0F54" w:rsidRDefault="006E0F54" w14:paraId="6062264B" w14:textId="77777777">
      <w:pPr>
        <w:rPr>
          <w:rFonts w:asciiTheme="minorHAnsi" w:hAnsiTheme="minorHAnsi" w:cstheme="minorHAnsi"/>
          <w:b/>
          <w:bCs/>
          <w:sz w:val="22"/>
          <w:szCs w:val="22"/>
          <w:lang w:eastAsia="zh-CN"/>
        </w:rPr>
      </w:pPr>
      <w:r w:rsidRPr="0074526D">
        <w:rPr>
          <w:rFonts w:asciiTheme="minorHAnsi" w:hAnsiTheme="minorHAnsi" w:cstheme="minorHAnsi"/>
          <w:b/>
          <w:bCs/>
          <w:sz w:val="22"/>
          <w:szCs w:val="22"/>
          <w:lang w:eastAsia="zh-CN"/>
        </w:rPr>
        <w:br w:type="page"/>
      </w:r>
    </w:p>
    <w:p w:rsidRPr="0074526D" w:rsidR="009C13B9" w:rsidP="009C13B9" w:rsidRDefault="009C13B9" w14:paraId="6BB25BD4" w14:textId="4F613CB1">
      <w:pPr>
        <w:rPr>
          <w:rFonts w:asciiTheme="minorHAnsi" w:hAnsiTheme="minorHAnsi" w:cstheme="minorHAnsi"/>
          <w:bCs/>
          <w:sz w:val="22"/>
          <w:szCs w:val="22"/>
          <w:lang w:eastAsia="zh-CN"/>
        </w:rPr>
      </w:pPr>
      <w:r w:rsidRPr="0074526D">
        <w:rPr>
          <w:rFonts w:asciiTheme="minorHAnsi" w:hAnsiTheme="minorHAnsi" w:cstheme="minorHAnsi"/>
          <w:b/>
          <w:bCs/>
          <w:sz w:val="22"/>
          <w:szCs w:val="22"/>
          <w:lang w:eastAsia="zh-CN"/>
        </w:rPr>
        <w:lastRenderedPageBreak/>
        <w:t>To assist review, please provide answers to the following question:</w:t>
      </w:r>
    </w:p>
    <w:p w:rsidRPr="0074526D" w:rsidR="009C13B9" w:rsidP="00C86E91" w:rsidRDefault="00C86E91" w14:paraId="3D798093" w14:textId="447F6E74">
      <w:pPr>
        <w:rPr>
          <w:rFonts w:asciiTheme="minorHAnsi" w:hAnsiTheme="minorHAnsi" w:cstheme="minorHAnsi"/>
          <w:b/>
          <w:bCs/>
          <w:sz w:val="22"/>
          <w:szCs w:val="22"/>
          <w:lang w:eastAsia="zh-CN"/>
        </w:rPr>
      </w:pPr>
      <w:r w:rsidRPr="0074526D">
        <w:rPr>
          <w:rFonts w:asciiTheme="minorHAnsi" w:hAnsiTheme="minorHAnsi" w:cstheme="minorHAnsi"/>
          <w:b/>
          <w:bCs/>
          <w:sz w:val="22"/>
          <w:szCs w:val="22"/>
          <w:lang w:eastAsia="zh-CN"/>
        </w:rPr>
        <w:t>Personally Identifiable Information:</w:t>
      </w:r>
    </w:p>
    <w:p w:rsidRPr="0074526D" w:rsidR="00C86E91" w:rsidP="00C86E91" w:rsidRDefault="009C13B9" w14:paraId="79466B0E" w14:textId="2DCD5AFE">
      <w:pPr>
        <w:pStyle w:val="ListParagraph"/>
        <w:numPr>
          <w:ilvl w:val="0"/>
          <w:numId w:val="18"/>
        </w:numPr>
        <w:rPr>
          <w:rFonts w:asciiTheme="minorHAnsi" w:hAnsiTheme="minorHAnsi" w:cstheme="minorHAnsi"/>
          <w:bCs/>
          <w:sz w:val="22"/>
          <w:szCs w:val="22"/>
          <w:lang w:eastAsia="zh-CN"/>
        </w:rPr>
      </w:pPr>
      <w:r w:rsidRPr="0074526D">
        <w:rPr>
          <w:rFonts w:asciiTheme="minorHAnsi" w:hAnsiTheme="minorHAnsi" w:cstheme="minorHAnsi"/>
          <w:bCs/>
          <w:sz w:val="22"/>
          <w:szCs w:val="22"/>
          <w:lang w:eastAsia="zh-CN"/>
        </w:rPr>
        <w:t>Is</w:t>
      </w:r>
      <w:r w:rsidRPr="0074526D" w:rsidR="00237B48">
        <w:rPr>
          <w:rFonts w:asciiTheme="minorHAnsi" w:hAnsiTheme="minorHAnsi" w:cstheme="minorHAnsi"/>
          <w:bCs/>
          <w:sz w:val="22"/>
          <w:szCs w:val="22"/>
          <w:lang w:eastAsia="zh-CN"/>
        </w:rPr>
        <w:t xml:space="preserve"> personally identifiable information (PII) collected</w:t>
      </w:r>
      <w:r w:rsidRPr="0074526D">
        <w:rPr>
          <w:rFonts w:asciiTheme="minorHAnsi" w:hAnsiTheme="minorHAnsi" w:cstheme="minorHAnsi"/>
          <w:bCs/>
          <w:sz w:val="22"/>
          <w:szCs w:val="22"/>
          <w:lang w:eastAsia="zh-CN"/>
        </w:rPr>
        <w:t xml:space="preserve">?  </w:t>
      </w:r>
      <w:r w:rsidRPr="0074526D" w:rsidR="009239AA">
        <w:rPr>
          <w:rFonts w:asciiTheme="minorHAnsi" w:hAnsiTheme="minorHAnsi" w:cstheme="minorHAnsi"/>
          <w:bCs/>
          <w:sz w:val="22"/>
          <w:szCs w:val="22"/>
          <w:lang w:eastAsia="zh-CN"/>
        </w:rPr>
        <w:t xml:space="preserve">[ </w:t>
      </w:r>
      <w:r w:rsidRPr="0074526D" w:rsidR="00026B84">
        <w:rPr>
          <w:rFonts w:asciiTheme="minorHAnsi" w:hAnsiTheme="minorHAnsi" w:cstheme="minorHAnsi"/>
          <w:bCs/>
          <w:sz w:val="22"/>
          <w:szCs w:val="22"/>
          <w:lang w:eastAsia="zh-CN"/>
        </w:rPr>
        <w:t>x</w:t>
      </w:r>
      <w:r w:rsidRPr="0074526D" w:rsidR="009239AA">
        <w:rPr>
          <w:rFonts w:asciiTheme="minorHAnsi" w:hAnsiTheme="minorHAnsi" w:cstheme="minorHAnsi"/>
          <w:bCs/>
          <w:sz w:val="22"/>
          <w:szCs w:val="22"/>
          <w:lang w:eastAsia="zh-CN"/>
        </w:rPr>
        <w:t xml:space="preserve"> ] Yes  [</w:t>
      </w:r>
      <w:r w:rsidRPr="0074526D" w:rsidR="00887606">
        <w:rPr>
          <w:rFonts w:asciiTheme="minorHAnsi" w:hAnsiTheme="minorHAnsi" w:cstheme="minorHAnsi"/>
          <w:bCs/>
          <w:sz w:val="22"/>
          <w:szCs w:val="22"/>
          <w:lang w:eastAsia="zh-CN"/>
        </w:rPr>
        <w:t xml:space="preserve"> </w:t>
      </w:r>
      <w:r w:rsidRPr="0074526D" w:rsidR="009239AA">
        <w:rPr>
          <w:rFonts w:asciiTheme="minorHAnsi" w:hAnsiTheme="minorHAnsi" w:cstheme="minorHAnsi"/>
          <w:bCs/>
          <w:sz w:val="22"/>
          <w:szCs w:val="22"/>
          <w:lang w:eastAsia="zh-CN"/>
        </w:rPr>
        <w:t xml:space="preserve">]  No </w:t>
      </w:r>
    </w:p>
    <w:p w:rsidRPr="0074526D" w:rsidR="00C86E91" w:rsidP="00625786" w:rsidRDefault="009C13B9" w14:paraId="352BDC4E" w14:textId="7A3F4511">
      <w:pPr>
        <w:pStyle w:val="ListParagraph"/>
        <w:numPr>
          <w:ilvl w:val="0"/>
          <w:numId w:val="18"/>
        </w:numPr>
        <w:rPr>
          <w:rFonts w:asciiTheme="minorHAnsi" w:hAnsiTheme="minorHAnsi" w:cstheme="minorHAnsi"/>
          <w:bCs/>
          <w:sz w:val="22"/>
          <w:szCs w:val="22"/>
          <w:lang w:eastAsia="zh-CN"/>
        </w:rPr>
      </w:pPr>
      <w:r w:rsidRPr="0074526D">
        <w:rPr>
          <w:rFonts w:asciiTheme="minorHAnsi" w:hAnsiTheme="minorHAnsi" w:cstheme="minorHAnsi"/>
          <w:bCs/>
          <w:sz w:val="22"/>
          <w:szCs w:val="22"/>
          <w:lang w:eastAsia="zh-CN"/>
        </w:rPr>
        <w:t xml:space="preserve">If </w:t>
      </w:r>
      <w:r w:rsidRPr="0074526D" w:rsidR="009239AA">
        <w:rPr>
          <w:rFonts w:asciiTheme="minorHAnsi" w:hAnsiTheme="minorHAnsi" w:cstheme="minorHAnsi"/>
          <w:bCs/>
          <w:sz w:val="22"/>
          <w:szCs w:val="22"/>
          <w:lang w:eastAsia="zh-CN"/>
        </w:rPr>
        <w:t>Yes,</w:t>
      </w:r>
      <w:r w:rsidRPr="0074526D">
        <w:rPr>
          <w:rFonts w:asciiTheme="minorHAnsi" w:hAnsiTheme="minorHAnsi" w:cstheme="minorHAnsi"/>
          <w:bCs/>
          <w:sz w:val="22"/>
          <w:szCs w:val="22"/>
          <w:lang w:eastAsia="zh-CN"/>
        </w:rPr>
        <w:t xml:space="preserve"> </w:t>
      </w:r>
      <w:r w:rsidRPr="0074526D" w:rsidR="009239AA">
        <w:rPr>
          <w:rFonts w:asciiTheme="minorHAnsi" w:hAnsiTheme="minorHAnsi" w:cstheme="minorHAnsi"/>
          <w:bCs/>
          <w:sz w:val="22"/>
          <w:szCs w:val="22"/>
          <w:lang w:eastAsia="zh-CN"/>
        </w:rPr>
        <w:t xml:space="preserve">is the information that will be collected included in records that are subject to the Privacy Act of 1974?   [  </w:t>
      </w:r>
      <w:r w:rsidRPr="0074526D" w:rsidR="00026B84">
        <w:rPr>
          <w:rFonts w:asciiTheme="minorHAnsi" w:hAnsiTheme="minorHAnsi" w:cstheme="minorHAnsi"/>
          <w:bCs/>
          <w:sz w:val="22"/>
          <w:szCs w:val="22"/>
          <w:lang w:eastAsia="zh-CN"/>
        </w:rPr>
        <w:t>x</w:t>
      </w:r>
      <w:r w:rsidRPr="0074526D" w:rsidR="009239AA">
        <w:rPr>
          <w:rFonts w:asciiTheme="minorHAnsi" w:hAnsiTheme="minorHAnsi" w:cstheme="minorHAnsi"/>
          <w:bCs/>
          <w:sz w:val="22"/>
          <w:szCs w:val="22"/>
          <w:lang w:eastAsia="zh-CN"/>
        </w:rPr>
        <w:t>] Yes [  ] No</w:t>
      </w:r>
      <w:r w:rsidRPr="0074526D" w:rsidR="00C86E91">
        <w:rPr>
          <w:rFonts w:asciiTheme="minorHAnsi" w:hAnsiTheme="minorHAnsi" w:cstheme="minorHAnsi"/>
          <w:bCs/>
          <w:sz w:val="22"/>
          <w:szCs w:val="22"/>
          <w:lang w:eastAsia="zh-CN"/>
        </w:rPr>
        <w:t xml:space="preserve">   </w:t>
      </w:r>
    </w:p>
    <w:p w:rsidRPr="0074526D" w:rsidR="009B6440" w:rsidP="00C86E91" w:rsidRDefault="009B6440" w14:paraId="26945C3F" w14:textId="0A4306E0">
      <w:pPr>
        <w:rPr>
          <w:rFonts w:asciiTheme="minorHAnsi" w:hAnsiTheme="minorHAnsi" w:cstheme="minorHAnsi"/>
          <w:bCs/>
          <w:sz w:val="22"/>
          <w:szCs w:val="22"/>
          <w:lang w:eastAsia="zh-CN"/>
        </w:rPr>
      </w:pPr>
    </w:p>
    <w:p w:rsidRPr="0074526D" w:rsidR="009B6440" w:rsidP="009B6440" w:rsidRDefault="009B6440" w14:paraId="49DFBF96" w14:textId="77777777">
      <w:pPr>
        <w:rPr>
          <w:rFonts w:asciiTheme="minorHAnsi" w:hAnsiTheme="minorHAnsi" w:cstheme="minorHAnsi"/>
          <w:bCs/>
          <w:sz w:val="22"/>
          <w:szCs w:val="22"/>
          <w:lang w:eastAsia="zh-CN"/>
        </w:rPr>
      </w:pPr>
      <w:r w:rsidRPr="0074526D">
        <w:rPr>
          <w:rFonts w:asciiTheme="minorHAnsi" w:hAnsiTheme="minorHAnsi" w:cstheme="minorHAnsi"/>
          <w:bCs/>
          <w:sz w:val="22"/>
          <w:szCs w:val="22"/>
          <w:lang w:eastAsia="zh-CN"/>
        </w:rPr>
        <w:t>Gifts or Payments:</w:t>
      </w:r>
    </w:p>
    <w:p w:rsidRPr="0074526D" w:rsidR="009B6440" w:rsidP="009B6440" w:rsidRDefault="009B6440" w14:paraId="27C5AFEA" w14:textId="77777777">
      <w:pPr>
        <w:rPr>
          <w:rFonts w:asciiTheme="minorHAnsi" w:hAnsiTheme="minorHAnsi" w:cstheme="minorHAnsi"/>
          <w:bCs/>
          <w:sz w:val="22"/>
          <w:szCs w:val="22"/>
          <w:lang w:eastAsia="zh-CN"/>
        </w:rPr>
      </w:pPr>
      <w:r w:rsidRPr="0074526D">
        <w:rPr>
          <w:rFonts w:asciiTheme="minorHAnsi" w:hAnsiTheme="minorHAnsi" w:cstheme="minorHAnsi"/>
          <w:bCs/>
          <w:sz w:val="22"/>
          <w:szCs w:val="22"/>
          <w:lang w:eastAsia="zh-CN"/>
        </w:rPr>
        <w:t xml:space="preserve">Is an incentive (e.g., money or reimbursement of expenses, token of appreciation) provided to participants?  [  ] Yes [ X ] No </w:t>
      </w:r>
    </w:p>
    <w:p w:rsidRPr="0074526D" w:rsidR="009B6440" w:rsidP="009B6440" w:rsidRDefault="009B6440" w14:paraId="65FA765A" w14:textId="77777777">
      <w:pPr>
        <w:rPr>
          <w:rFonts w:asciiTheme="minorHAnsi" w:hAnsiTheme="minorHAnsi" w:cstheme="minorHAnsi"/>
          <w:bCs/>
          <w:sz w:val="22"/>
          <w:szCs w:val="22"/>
          <w:lang w:eastAsia="zh-CN"/>
        </w:rPr>
      </w:pPr>
    </w:p>
    <w:p w:rsidRPr="0074526D" w:rsidR="009B6440" w:rsidP="009B6440" w:rsidRDefault="009B6440" w14:paraId="549B4C6F" w14:textId="77777777">
      <w:pPr>
        <w:rPr>
          <w:rFonts w:asciiTheme="minorHAnsi" w:hAnsiTheme="minorHAnsi" w:cstheme="minorHAnsi"/>
          <w:bCs/>
          <w:sz w:val="22"/>
          <w:szCs w:val="22"/>
          <w:lang w:eastAsia="zh-CN"/>
        </w:rPr>
      </w:pPr>
      <w:r w:rsidRPr="0074526D">
        <w:rPr>
          <w:rFonts w:asciiTheme="minorHAnsi" w:hAnsiTheme="minorHAnsi" w:cstheme="minorHAnsi"/>
          <w:bCs/>
          <w:sz w:val="22"/>
          <w:szCs w:val="22"/>
          <w:lang w:eastAsia="zh-CN"/>
        </w:rPr>
        <w:t>Amount: _________</w:t>
      </w:r>
    </w:p>
    <w:p w:rsidRPr="0074526D" w:rsidR="009B6440" w:rsidP="009B6440" w:rsidRDefault="009B6440" w14:paraId="64D0342F" w14:textId="77777777">
      <w:pPr>
        <w:rPr>
          <w:rFonts w:asciiTheme="minorHAnsi" w:hAnsiTheme="minorHAnsi" w:cstheme="minorHAnsi"/>
          <w:bCs/>
          <w:sz w:val="22"/>
          <w:szCs w:val="22"/>
          <w:lang w:eastAsia="zh-CN"/>
        </w:rPr>
      </w:pPr>
    </w:p>
    <w:p w:rsidRPr="0074526D" w:rsidR="009B6440" w:rsidP="009B6440" w:rsidRDefault="009B6440" w14:paraId="33058487" w14:textId="226EE490">
      <w:pPr>
        <w:rPr>
          <w:rFonts w:asciiTheme="minorHAnsi" w:hAnsiTheme="minorHAnsi" w:cstheme="minorHAnsi"/>
          <w:bCs/>
          <w:sz w:val="22"/>
          <w:szCs w:val="22"/>
          <w:lang w:eastAsia="zh-CN"/>
        </w:rPr>
      </w:pPr>
      <w:r w:rsidRPr="0074526D">
        <w:rPr>
          <w:rFonts w:asciiTheme="minorHAnsi" w:hAnsiTheme="minorHAnsi" w:cstheme="minorHAnsi"/>
          <w:bCs/>
          <w:sz w:val="22"/>
          <w:szCs w:val="22"/>
          <w:lang w:eastAsia="zh-CN"/>
        </w:rPr>
        <w:t>Explanation for incentive:  (include number of visits, etc.)</w:t>
      </w:r>
    </w:p>
    <w:p w:rsidRPr="0074526D" w:rsidR="00C86E91" w:rsidP="00C86E91" w:rsidRDefault="00C86E91" w14:paraId="38B2106D" w14:textId="24A397DB">
      <w:pPr>
        <w:rPr>
          <w:rFonts w:asciiTheme="minorHAnsi" w:hAnsiTheme="minorHAnsi" w:cstheme="minorHAnsi"/>
          <w:bCs/>
          <w:sz w:val="22"/>
          <w:szCs w:val="22"/>
          <w:lang w:eastAsia="zh-CN"/>
        </w:rPr>
      </w:pPr>
      <w:r w:rsidRPr="0074526D">
        <w:rPr>
          <w:rFonts w:asciiTheme="minorHAnsi" w:hAnsiTheme="minorHAnsi" w:cstheme="minorHAnsi"/>
          <w:bCs/>
          <w:sz w:val="22"/>
          <w:szCs w:val="22"/>
          <w:lang w:eastAsia="zh-CN"/>
        </w:rPr>
        <w:t xml:space="preserve">  </w:t>
      </w:r>
    </w:p>
    <w:p w:rsidRPr="0074526D" w:rsidR="008F53FA" w:rsidP="008F53FA" w:rsidRDefault="008F53FA" w14:paraId="38617D95" w14:textId="1283882B">
      <w:pPr>
        <w:rPr>
          <w:rFonts w:asciiTheme="minorHAnsi" w:hAnsiTheme="minorHAnsi" w:cstheme="minorHAnsi"/>
          <w:b/>
          <w:sz w:val="22"/>
          <w:szCs w:val="22"/>
        </w:rPr>
      </w:pPr>
      <w:r w:rsidRPr="0074526D">
        <w:rPr>
          <w:rFonts w:asciiTheme="minorHAnsi" w:hAnsiTheme="minorHAnsi" w:cstheme="minorHAnsi"/>
          <w:b/>
          <w:sz w:val="22"/>
          <w:szCs w:val="22"/>
        </w:rPr>
        <w:t>ESTIMATED BURDEN HOURS and COSTS</w:t>
      </w:r>
    </w:p>
    <w:p w:rsidRPr="0074526D" w:rsidR="0007271E" w:rsidP="008F53FA" w:rsidRDefault="0007271E" w14:paraId="5B0B8B26" w14:textId="77777777">
      <w:pPr>
        <w:rPr>
          <w:rFonts w:asciiTheme="minorHAnsi" w:hAnsiTheme="minorHAnsi" w:cstheme="minorHAnsi"/>
          <w:b/>
          <w:i/>
          <w:sz w:val="22"/>
          <w:szCs w:val="22"/>
        </w:rPr>
      </w:pPr>
    </w:p>
    <w:tbl>
      <w:tblPr>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95"/>
        <w:gridCol w:w="1440"/>
        <w:gridCol w:w="1440"/>
        <w:gridCol w:w="1620"/>
        <w:gridCol w:w="1170"/>
        <w:gridCol w:w="1175"/>
      </w:tblGrid>
      <w:tr w:rsidRPr="0074526D" w:rsidR="0059048A" w:rsidTr="00914957" w14:paraId="3639665E" w14:textId="77777777">
        <w:trPr>
          <w:trHeight w:val="674"/>
          <w:jc w:val="center"/>
        </w:trPr>
        <w:tc>
          <w:tcPr>
            <w:tcW w:w="2695" w:type="dxa"/>
            <w:vAlign w:val="center"/>
          </w:tcPr>
          <w:p w:rsidRPr="0074526D" w:rsidR="0059048A" w:rsidP="00711FDF" w:rsidRDefault="0059048A" w14:paraId="50125CA1" w14:textId="2390B891">
            <w:pPr>
              <w:jc w:val="center"/>
              <w:rPr>
                <w:rFonts w:asciiTheme="minorHAnsi" w:hAnsiTheme="minorHAnsi" w:cstheme="minorHAnsi"/>
                <w:b/>
                <w:bCs/>
                <w:sz w:val="22"/>
                <w:szCs w:val="22"/>
                <w:lang w:eastAsia="zh-CN"/>
              </w:rPr>
            </w:pPr>
            <w:r w:rsidRPr="0074526D">
              <w:rPr>
                <w:rFonts w:asciiTheme="minorHAnsi" w:hAnsiTheme="minorHAnsi" w:cstheme="minorHAnsi"/>
                <w:b/>
                <w:bCs/>
                <w:sz w:val="22"/>
                <w:szCs w:val="22"/>
                <w:lang w:eastAsia="zh-CN"/>
              </w:rPr>
              <w:t>Form Name</w:t>
            </w:r>
          </w:p>
        </w:tc>
        <w:tc>
          <w:tcPr>
            <w:tcW w:w="1440" w:type="dxa"/>
            <w:vAlign w:val="center"/>
          </w:tcPr>
          <w:p w:rsidRPr="0074526D" w:rsidR="0059048A" w:rsidP="00711FDF" w:rsidRDefault="0059048A" w14:paraId="26A7F55D" w14:textId="56C7F517">
            <w:pPr>
              <w:jc w:val="center"/>
              <w:rPr>
                <w:rFonts w:asciiTheme="minorHAnsi" w:hAnsiTheme="minorHAnsi" w:cstheme="minorHAnsi"/>
                <w:b/>
                <w:bCs/>
                <w:sz w:val="22"/>
                <w:szCs w:val="22"/>
                <w:lang w:eastAsia="zh-CN"/>
              </w:rPr>
            </w:pPr>
            <w:r w:rsidRPr="0074526D">
              <w:rPr>
                <w:rFonts w:asciiTheme="minorHAnsi" w:hAnsiTheme="minorHAnsi" w:cstheme="minorHAnsi"/>
                <w:b/>
                <w:bCs/>
                <w:sz w:val="22"/>
                <w:szCs w:val="22"/>
                <w:lang w:eastAsia="zh-CN"/>
              </w:rPr>
              <w:t>Category of Respondent</w:t>
            </w:r>
          </w:p>
        </w:tc>
        <w:tc>
          <w:tcPr>
            <w:tcW w:w="1440" w:type="dxa"/>
            <w:vAlign w:val="center"/>
          </w:tcPr>
          <w:p w:rsidRPr="0074526D" w:rsidR="0059048A" w:rsidP="00711FDF" w:rsidRDefault="0059048A" w14:paraId="147CA610" w14:textId="77777777">
            <w:pPr>
              <w:jc w:val="center"/>
              <w:rPr>
                <w:rFonts w:asciiTheme="minorHAnsi" w:hAnsiTheme="minorHAnsi" w:cstheme="minorHAnsi"/>
                <w:b/>
                <w:bCs/>
                <w:sz w:val="22"/>
                <w:szCs w:val="22"/>
                <w:lang w:eastAsia="zh-CN"/>
              </w:rPr>
            </w:pPr>
            <w:r w:rsidRPr="0074526D">
              <w:rPr>
                <w:rFonts w:asciiTheme="minorHAnsi" w:hAnsiTheme="minorHAnsi" w:cstheme="minorHAnsi"/>
                <w:b/>
                <w:bCs/>
                <w:sz w:val="22"/>
                <w:szCs w:val="22"/>
                <w:lang w:eastAsia="zh-CN"/>
              </w:rPr>
              <w:t>No. of Respondents</w:t>
            </w:r>
          </w:p>
        </w:tc>
        <w:tc>
          <w:tcPr>
            <w:tcW w:w="1620" w:type="dxa"/>
            <w:vAlign w:val="center"/>
          </w:tcPr>
          <w:p w:rsidRPr="0074526D" w:rsidR="0059048A" w:rsidP="00711FDF" w:rsidRDefault="0059048A" w14:paraId="0CFB6CE9" w14:textId="77777777">
            <w:pPr>
              <w:jc w:val="center"/>
              <w:rPr>
                <w:rFonts w:asciiTheme="minorHAnsi" w:hAnsiTheme="minorHAnsi" w:cstheme="minorHAnsi"/>
                <w:b/>
                <w:bCs/>
                <w:sz w:val="22"/>
                <w:szCs w:val="22"/>
                <w:lang w:eastAsia="zh-CN"/>
              </w:rPr>
            </w:pPr>
            <w:r w:rsidRPr="0074526D">
              <w:rPr>
                <w:rFonts w:asciiTheme="minorHAnsi" w:hAnsiTheme="minorHAnsi" w:cstheme="minorHAnsi"/>
                <w:b/>
                <w:bCs/>
                <w:sz w:val="22"/>
                <w:szCs w:val="22"/>
                <w:lang w:eastAsia="zh-CN"/>
              </w:rPr>
              <w:t>No. of Responses per Respondent</w:t>
            </w:r>
          </w:p>
        </w:tc>
        <w:tc>
          <w:tcPr>
            <w:tcW w:w="1170" w:type="dxa"/>
            <w:vAlign w:val="center"/>
          </w:tcPr>
          <w:p w:rsidRPr="0074526D" w:rsidR="0059048A" w:rsidP="00711FDF" w:rsidRDefault="0059048A" w14:paraId="248DE9DB" w14:textId="77777777">
            <w:pPr>
              <w:jc w:val="center"/>
              <w:rPr>
                <w:rFonts w:asciiTheme="minorHAnsi" w:hAnsiTheme="minorHAnsi" w:cstheme="minorHAnsi"/>
                <w:b/>
                <w:bCs/>
                <w:sz w:val="22"/>
                <w:szCs w:val="22"/>
                <w:lang w:eastAsia="zh-CN"/>
              </w:rPr>
            </w:pPr>
            <w:r w:rsidRPr="0074526D">
              <w:rPr>
                <w:rFonts w:asciiTheme="minorHAnsi" w:hAnsiTheme="minorHAnsi" w:cstheme="minorHAnsi"/>
                <w:b/>
                <w:bCs/>
                <w:sz w:val="22"/>
                <w:szCs w:val="22"/>
                <w:lang w:eastAsia="zh-CN"/>
              </w:rPr>
              <w:t>Time per Response</w:t>
            </w:r>
          </w:p>
          <w:p w:rsidRPr="0074526D" w:rsidR="0059048A" w:rsidP="00711FDF" w:rsidRDefault="0059048A" w14:paraId="73514DC6" w14:textId="77777777">
            <w:pPr>
              <w:jc w:val="center"/>
              <w:rPr>
                <w:rFonts w:asciiTheme="minorHAnsi" w:hAnsiTheme="minorHAnsi" w:cstheme="minorHAnsi"/>
                <w:b/>
                <w:bCs/>
                <w:sz w:val="22"/>
                <w:szCs w:val="22"/>
                <w:lang w:eastAsia="zh-CN"/>
              </w:rPr>
            </w:pPr>
            <w:r w:rsidRPr="0074526D">
              <w:rPr>
                <w:rFonts w:asciiTheme="minorHAnsi" w:hAnsiTheme="minorHAnsi" w:cstheme="minorHAnsi"/>
                <w:b/>
                <w:bCs/>
                <w:sz w:val="22"/>
                <w:szCs w:val="22"/>
                <w:lang w:eastAsia="zh-CN"/>
              </w:rPr>
              <w:t>(in hours)</w:t>
            </w:r>
          </w:p>
        </w:tc>
        <w:tc>
          <w:tcPr>
            <w:tcW w:w="1175" w:type="dxa"/>
            <w:vAlign w:val="center"/>
          </w:tcPr>
          <w:p w:rsidRPr="0074526D" w:rsidR="0059048A" w:rsidP="00711FDF" w:rsidRDefault="0059048A" w14:paraId="11218F42" w14:textId="77777777">
            <w:pPr>
              <w:jc w:val="center"/>
              <w:rPr>
                <w:rFonts w:asciiTheme="minorHAnsi" w:hAnsiTheme="minorHAnsi" w:cstheme="minorHAnsi"/>
                <w:b/>
                <w:bCs/>
                <w:sz w:val="22"/>
                <w:szCs w:val="22"/>
                <w:lang w:eastAsia="zh-CN"/>
              </w:rPr>
            </w:pPr>
            <w:r w:rsidRPr="0074526D">
              <w:rPr>
                <w:rFonts w:asciiTheme="minorHAnsi" w:hAnsiTheme="minorHAnsi" w:cstheme="minorHAnsi"/>
                <w:b/>
                <w:bCs/>
                <w:sz w:val="22"/>
                <w:szCs w:val="22"/>
                <w:lang w:eastAsia="zh-CN"/>
              </w:rPr>
              <w:t>Total Burden</w:t>
            </w:r>
          </w:p>
          <w:p w:rsidRPr="0074526D" w:rsidR="0059048A" w:rsidP="00711FDF" w:rsidRDefault="0059048A" w14:paraId="4F8180DC" w14:textId="77777777">
            <w:pPr>
              <w:jc w:val="center"/>
              <w:rPr>
                <w:rFonts w:asciiTheme="minorHAnsi" w:hAnsiTheme="minorHAnsi" w:cstheme="minorHAnsi"/>
                <w:b/>
                <w:bCs/>
                <w:sz w:val="22"/>
                <w:szCs w:val="22"/>
                <w:lang w:eastAsia="zh-CN"/>
              </w:rPr>
            </w:pPr>
            <w:r w:rsidRPr="0074526D">
              <w:rPr>
                <w:rFonts w:asciiTheme="minorHAnsi" w:hAnsiTheme="minorHAnsi" w:cstheme="minorHAnsi"/>
                <w:b/>
                <w:bCs/>
                <w:sz w:val="22"/>
                <w:szCs w:val="22"/>
                <w:lang w:eastAsia="zh-CN"/>
              </w:rPr>
              <w:t>Hours</w:t>
            </w:r>
          </w:p>
        </w:tc>
      </w:tr>
      <w:tr w:rsidRPr="00584D71" w:rsidR="0074526D" w:rsidTr="00914957" w14:paraId="4E15BD3C" w14:textId="77777777">
        <w:trPr>
          <w:trHeight w:val="289"/>
          <w:jc w:val="center"/>
        </w:trPr>
        <w:tc>
          <w:tcPr>
            <w:tcW w:w="2695" w:type="dxa"/>
            <w:tcBorders>
              <w:top w:val="single" w:color="auto" w:sz="4" w:space="0"/>
              <w:left w:val="single" w:color="auto" w:sz="4" w:space="0"/>
              <w:bottom w:val="single" w:color="auto" w:sz="4" w:space="0"/>
              <w:right w:val="single" w:color="auto" w:sz="4" w:space="0"/>
            </w:tcBorders>
          </w:tcPr>
          <w:p w:rsidRPr="00584D71" w:rsidR="0074526D" w:rsidP="0074526D" w:rsidRDefault="0074526D" w14:paraId="665C0E40" w14:textId="3EBEF7EE">
            <w:pPr>
              <w:rPr>
                <w:rFonts w:asciiTheme="minorHAnsi" w:hAnsiTheme="minorHAnsi" w:cstheme="minorHAnsi"/>
                <w:bCs/>
                <w:sz w:val="22"/>
                <w:szCs w:val="22"/>
                <w:lang w:eastAsia="zh-CN"/>
              </w:rPr>
            </w:pPr>
            <w:r w:rsidRPr="00584D71">
              <w:rPr>
                <w:rFonts w:asciiTheme="minorHAnsi" w:hAnsiTheme="minorHAnsi" w:cstheme="minorHAnsi"/>
                <w:bCs/>
                <w:sz w:val="22"/>
                <w:szCs w:val="22"/>
                <w:lang w:eastAsia="zh-CN"/>
              </w:rPr>
              <w:t>20th Annual CCR Fellows and Young Investigators Colloquium</w:t>
            </w:r>
            <w:r w:rsidR="004760C9">
              <w:rPr>
                <w:rFonts w:asciiTheme="minorHAnsi" w:hAnsiTheme="minorHAnsi" w:cstheme="minorHAnsi"/>
                <w:bCs/>
                <w:sz w:val="22"/>
                <w:szCs w:val="22"/>
                <w:lang w:eastAsia="zh-CN"/>
              </w:rPr>
              <w:t xml:space="preserve"> (</w:t>
            </w:r>
            <w:proofErr w:type="spellStart"/>
            <w:r w:rsidR="004760C9">
              <w:rPr>
                <w:rFonts w:asciiTheme="minorHAnsi" w:hAnsiTheme="minorHAnsi" w:cstheme="minorHAnsi"/>
                <w:bCs/>
                <w:sz w:val="22"/>
                <w:szCs w:val="22"/>
                <w:lang w:eastAsia="zh-CN"/>
              </w:rPr>
              <w:t>Att</w:t>
            </w:r>
            <w:proofErr w:type="spellEnd"/>
            <w:r w:rsidR="004760C9">
              <w:rPr>
                <w:rFonts w:asciiTheme="minorHAnsi" w:hAnsiTheme="minorHAnsi" w:cstheme="minorHAnsi"/>
                <w:bCs/>
                <w:sz w:val="22"/>
                <w:szCs w:val="22"/>
                <w:lang w:eastAsia="zh-CN"/>
              </w:rPr>
              <w:t xml:space="preserve"> 1)</w:t>
            </w:r>
          </w:p>
        </w:tc>
        <w:tc>
          <w:tcPr>
            <w:tcW w:w="1440" w:type="dxa"/>
            <w:tcBorders>
              <w:top w:val="single" w:color="auto" w:sz="4" w:space="0"/>
              <w:left w:val="single" w:color="auto" w:sz="4" w:space="0"/>
              <w:bottom w:val="single" w:color="auto" w:sz="4" w:space="0"/>
              <w:right w:val="single" w:color="auto" w:sz="4" w:space="0"/>
            </w:tcBorders>
            <w:vAlign w:val="center"/>
          </w:tcPr>
          <w:p w:rsidRPr="00584D71" w:rsidR="0074526D" w:rsidP="0074526D" w:rsidRDefault="0074526D" w14:paraId="749B9745" w14:textId="4B070B0E">
            <w:pPr>
              <w:rPr>
                <w:rFonts w:asciiTheme="minorHAnsi" w:hAnsiTheme="minorHAnsi" w:cstheme="minorHAnsi"/>
                <w:bCs/>
                <w:sz w:val="22"/>
                <w:szCs w:val="22"/>
                <w:lang w:eastAsia="zh-CN"/>
              </w:rPr>
            </w:pPr>
            <w:r w:rsidRPr="00584D71">
              <w:rPr>
                <w:rFonts w:asciiTheme="minorHAnsi" w:hAnsiTheme="minorHAnsi" w:cstheme="minorHAnsi"/>
                <w:bCs/>
                <w:sz w:val="22"/>
                <w:szCs w:val="22"/>
                <w:lang w:eastAsia="zh-CN"/>
              </w:rPr>
              <w:t>Individuals</w:t>
            </w:r>
          </w:p>
        </w:tc>
        <w:tc>
          <w:tcPr>
            <w:tcW w:w="1440" w:type="dxa"/>
            <w:vAlign w:val="center"/>
          </w:tcPr>
          <w:p w:rsidRPr="00584D71" w:rsidR="0074526D" w:rsidP="0074526D" w:rsidRDefault="009478DF" w14:paraId="10073319" w14:textId="060CE6FB">
            <w:pPr>
              <w:jc w:val="center"/>
              <w:rPr>
                <w:rFonts w:asciiTheme="minorHAnsi" w:hAnsiTheme="minorHAnsi" w:cstheme="minorHAnsi"/>
                <w:bCs/>
                <w:sz w:val="22"/>
                <w:szCs w:val="22"/>
                <w:lang w:eastAsia="zh-CN"/>
              </w:rPr>
            </w:pPr>
            <w:r w:rsidRPr="00584D71">
              <w:rPr>
                <w:rFonts w:asciiTheme="minorHAnsi" w:hAnsiTheme="minorHAnsi" w:cstheme="minorHAnsi"/>
                <w:bCs/>
                <w:sz w:val="22"/>
                <w:szCs w:val="22"/>
                <w:lang w:eastAsia="zh-CN"/>
              </w:rPr>
              <w:t>350</w:t>
            </w:r>
          </w:p>
        </w:tc>
        <w:tc>
          <w:tcPr>
            <w:tcW w:w="1620" w:type="dxa"/>
            <w:vAlign w:val="center"/>
          </w:tcPr>
          <w:p w:rsidRPr="00584D71" w:rsidR="0074526D" w:rsidP="0074526D" w:rsidRDefault="009478DF" w14:paraId="7F3FF176" w14:textId="51BAC7E8">
            <w:pPr>
              <w:jc w:val="center"/>
              <w:rPr>
                <w:rFonts w:asciiTheme="minorHAnsi" w:hAnsiTheme="minorHAnsi" w:cstheme="minorHAnsi"/>
                <w:bCs/>
                <w:sz w:val="22"/>
                <w:szCs w:val="22"/>
                <w:lang w:eastAsia="zh-CN"/>
              </w:rPr>
            </w:pPr>
            <w:r w:rsidRPr="00584D71">
              <w:rPr>
                <w:rFonts w:asciiTheme="minorHAnsi" w:hAnsiTheme="minorHAnsi" w:cstheme="minorHAnsi"/>
                <w:bCs/>
                <w:sz w:val="22"/>
                <w:szCs w:val="22"/>
                <w:lang w:eastAsia="zh-CN"/>
              </w:rPr>
              <w:t>1</w:t>
            </w:r>
            <w:r w:rsidRPr="00584D71" w:rsidR="0074526D">
              <w:rPr>
                <w:rFonts w:asciiTheme="minorHAnsi" w:hAnsiTheme="minorHAnsi" w:cstheme="minorHAnsi"/>
                <w:bCs/>
                <w:sz w:val="22"/>
                <w:szCs w:val="22"/>
                <w:lang w:eastAsia="zh-CN"/>
              </w:rPr>
              <w:t xml:space="preserve"> </w:t>
            </w:r>
          </w:p>
        </w:tc>
        <w:tc>
          <w:tcPr>
            <w:tcW w:w="1170" w:type="dxa"/>
            <w:vAlign w:val="center"/>
          </w:tcPr>
          <w:p w:rsidRPr="00584D71" w:rsidR="0074526D" w:rsidP="0074526D" w:rsidRDefault="00EF45B0" w14:paraId="531F4296" w14:textId="33BCF5DE">
            <w:pPr>
              <w:jc w:val="center"/>
              <w:rPr>
                <w:rFonts w:asciiTheme="minorHAnsi" w:hAnsiTheme="minorHAnsi" w:cstheme="minorHAnsi"/>
                <w:bCs/>
                <w:sz w:val="22"/>
                <w:szCs w:val="22"/>
                <w:lang w:eastAsia="zh-CN"/>
              </w:rPr>
            </w:pPr>
            <w:r>
              <w:rPr>
                <w:rFonts w:asciiTheme="minorHAnsi" w:hAnsiTheme="minorHAnsi" w:cstheme="minorHAnsi"/>
                <w:bCs/>
                <w:sz w:val="22"/>
                <w:szCs w:val="22"/>
                <w:lang w:eastAsia="zh-CN"/>
              </w:rPr>
              <w:t>5</w:t>
            </w:r>
            <w:r w:rsidRPr="00584D71" w:rsidR="0074526D">
              <w:rPr>
                <w:rFonts w:asciiTheme="minorHAnsi" w:hAnsiTheme="minorHAnsi" w:cstheme="minorHAnsi"/>
                <w:bCs/>
                <w:sz w:val="22"/>
                <w:szCs w:val="22"/>
                <w:lang w:eastAsia="zh-CN"/>
              </w:rPr>
              <w:t>/60</w:t>
            </w:r>
          </w:p>
        </w:tc>
        <w:tc>
          <w:tcPr>
            <w:tcW w:w="1175" w:type="dxa"/>
            <w:vAlign w:val="center"/>
          </w:tcPr>
          <w:p w:rsidRPr="00584D71" w:rsidR="0074526D" w:rsidP="0074526D" w:rsidRDefault="0074526D" w14:paraId="714A651B" w14:textId="517D06D0">
            <w:pPr>
              <w:jc w:val="center"/>
              <w:rPr>
                <w:rFonts w:asciiTheme="minorHAnsi" w:hAnsiTheme="minorHAnsi" w:cstheme="minorHAnsi"/>
                <w:bCs/>
                <w:sz w:val="22"/>
                <w:szCs w:val="22"/>
                <w:lang w:eastAsia="zh-CN"/>
              </w:rPr>
            </w:pPr>
            <w:r w:rsidRPr="00584D71">
              <w:rPr>
                <w:rFonts w:asciiTheme="minorHAnsi" w:hAnsiTheme="minorHAnsi" w:cstheme="minorHAnsi"/>
                <w:bCs/>
                <w:sz w:val="22"/>
                <w:szCs w:val="22"/>
                <w:lang w:eastAsia="zh-CN"/>
              </w:rPr>
              <w:t xml:space="preserve"> </w:t>
            </w:r>
            <w:r w:rsidR="00EF45B0">
              <w:rPr>
                <w:rFonts w:asciiTheme="minorHAnsi" w:hAnsiTheme="minorHAnsi" w:cstheme="minorHAnsi"/>
                <w:bCs/>
                <w:sz w:val="22"/>
                <w:szCs w:val="22"/>
                <w:lang w:eastAsia="zh-CN"/>
              </w:rPr>
              <w:t>29</w:t>
            </w:r>
          </w:p>
        </w:tc>
      </w:tr>
      <w:tr w:rsidRPr="00584D71" w:rsidR="0074526D" w:rsidTr="00914957" w14:paraId="38162FEF" w14:textId="77777777">
        <w:trPr>
          <w:trHeight w:val="289"/>
          <w:jc w:val="center"/>
        </w:trPr>
        <w:tc>
          <w:tcPr>
            <w:tcW w:w="2695" w:type="dxa"/>
            <w:tcBorders>
              <w:top w:val="single" w:color="auto" w:sz="4" w:space="0"/>
              <w:left w:val="single" w:color="auto" w:sz="4" w:space="0"/>
              <w:bottom w:val="single" w:color="auto" w:sz="4" w:space="0"/>
              <w:right w:val="single" w:color="auto" w:sz="4" w:space="0"/>
            </w:tcBorders>
          </w:tcPr>
          <w:p w:rsidRPr="00584D71" w:rsidR="0074526D" w:rsidP="0074526D" w:rsidRDefault="0074526D" w14:paraId="14905C83" w14:textId="395C4BA3">
            <w:pPr>
              <w:rPr>
                <w:rFonts w:asciiTheme="minorHAnsi" w:hAnsiTheme="minorHAnsi" w:cstheme="minorHAnsi"/>
                <w:bCs/>
                <w:sz w:val="22"/>
                <w:szCs w:val="22"/>
                <w:lang w:eastAsia="zh-CN"/>
              </w:rPr>
            </w:pPr>
            <w:r w:rsidRPr="00584D71">
              <w:rPr>
                <w:rFonts w:asciiTheme="minorHAnsi" w:hAnsiTheme="minorHAnsi" w:cstheme="minorHAnsi"/>
                <w:bCs/>
                <w:sz w:val="22"/>
                <w:szCs w:val="22"/>
                <w:lang w:eastAsia="zh-CN"/>
              </w:rPr>
              <w:t>16th Annual CCR and DCEG Staff Scientist and Staff Clinician Retreat</w:t>
            </w:r>
            <w:r w:rsidR="004760C9">
              <w:rPr>
                <w:rFonts w:asciiTheme="minorHAnsi" w:hAnsiTheme="minorHAnsi" w:cstheme="minorHAnsi"/>
                <w:bCs/>
                <w:sz w:val="22"/>
                <w:szCs w:val="22"/>
                <w:lang w:eastAsia="zh-CN"/>
              </w:rPr>
              <w:t xml:space="preserve"> (</w:t>
            </w:r>
            <w:proofErr w:type="spellStart"/>
            <w:r w:rsidR="004760C9">
              <w:rPr>
                <w:rFonts w:asciiTheme="minorHAnsi" w:hAnsiTheme="minorHAnsi" w:cstheme="minorHAnsi"/>
                <w:bCs/>
                <w:sz w:val="22"/>
                <w:szCs w:val="22"/>
                <w:lang w:eastAsia="zh-CN"/>
              </w:rPr>
              <w:t>Att</w:t>
            </w:r>
            <w:proofErr w:type="spellEnd"/>
            <w:r w:rsidR="004760C9">
              <w:rPr>
                <w:rFonts w:asciiTheme="minorHAnsi" w:hAnsiTheme="minorHAnsi" w:cstheme="minorHAnsi"/>
                <w:bCs/>
                <w:sz w:val="22"/>
                <w:szCs w:val="22"/>
                <w:lang w:eastAsia="zh-CN"/>
              </w:rPr>
              <w:t xml:space="preserve"> 2)</w:t>
            </w:r>
          </w:p>
        </w:tc>
        <w:tc>
          <w:tcPr>
            <w:tcW w:w="1440" w:type="dxa"/>
            <w:tcBorders>
              <w:top w:val="single" w:color="auto" w:sz="4" w:space="0"/>
              <w:left w:val="single" w:color="auto" w:sz="4" w:space="0"/>
              <w:bottom w:val="single" w:color="auto" w:sz="4" w:space="0"/>
              <w:right w:val="single" w:color="auto" w:sz="4" w:space="0"/>
            </w:tcBorders>
            <w:vAlign w:val="center"/>
          </w:tcPr>
          <w:p w:rsidRPr="00584D71" w:rsidR="0074526D" w:rsidP="0074526D" w:rsidRDefault="0074526D" w14:paraId="0139CDF5" w14:textId="77B54854">
            <w:pPr>
              <w:rPr>
                <w:rFonts w:asciiTheme="minorHAnsi" w:hAnsiTheme="minorHAnsi" w:cstheme="minorHAnsi"/>
                <w:bCs/>
                <w:sz w:val="22"/>
                <w:szCs w:val="22"/>
                <w:lang w:eastAsia="zh-CN"/>
              </w:rPr>
            </w:pPr>
            <w:r w:rsidRPr="00584D71">
              <w:rPr>
                <w:rFonts w:asciiTheme="minorHAnsi" w:hAnsiTheme="minorHAnsi" w:cstheme="minorHAnsi"/>
                <w:bCs/>
                <w:sz w:val="22"/>
                <w:szCs w:val="22"/>
                <w:lang w:eastAsia="zh-CN"/>
              </w:rPr>
              <w:t>Individuals</w:t>
            </w:r>
          </w:p>
        </w:tc>
        <w:tc>
          <w:tcPr>
            <w:tcW w:w="1440" w:type="dxa"/>
            <w:vAlign w:val="center"/>
          </w:tcPr>
          <w:p w:rsidRPr="00584D71" w:rsidR="0074526D" w:rsidP="0074526D" w:rsidRDefault="009478DF" w14:paraId="219EE49B" w14:textId="75397A62">
            <w:pPr>
              <w:jc w:val="center"/>
              <w:rPr>
                <w:rFonts w:asciiTheme="minorHAnsi" w:hAnsiTheme="minorHAnsi" w:cstheme="minorHAnsi"/>
                <w:bCs/>
                <w:sz w:val="22"/>
                <w:szCs w:val="22"/>
                <w:lang w:eastAsia="zh-CN"/>
              </w:rPr>
            </w:pPr>
            <w:r w:rsidRPr="00584D71">
              <w:rPr>
                <w:rFonts w:asciiTheme="minorHAnsi" w:hAnsiTheme="minorHAnsi" w:cstheme="minorHAnsi"/>
                <w:bCs/>
                <w:sz w:val="22"/>
                <w:szCs w:val="22"/>
                <w:lang w:eastAsia="zh-CN"/>
              </w:rPr>
              <w:t>200</w:t>
            </w:r>
          </w:p>
        </w:tc>
        <w:tc>
          <w:tcPr>
            <w:tcW w:w="1620" w:type="dxa"/>
            <w:vAlign w:val="center"/>
          </w:tcPr>
          <w:p w:rsidRPr="00584D71" w:rsidR="0074526D" w:rsidP="0074526D" w:rsidRDefault="009478DF" w14:paraId="67B4D56A" w14:textId="0C08B462">
            <w:pPr>
              <w:jc w:val="center"/>
              <w:rPr>
                <w:rFonts w:asciiTheme="minorHAnsi" w:hAnsiTheme="minorHAnsi" w:cstheme="minorHAnsi"/>
                <w:bCs/>
                <w:sz w:val="22"/>
                <w:szCs w:val="22"/>
                <w:lang w:eastAsia="zh-CN"/>
              </w:rPr>
            </w:pPr>
            <w:r w:rsidRPr="00584D71">
              <w:rPr>
                <w:rFonts w:asciiTheme="minorHAnsi" w:hAnsiTheme="minorHAnsi" w:cstheme="minorHAnsi"/>
                <w:bCs/>
                <w:sz w:val="22"/>
                <w:szCs w:val="22"/>
                <w:lang w:eastAsia="zh-CN"/>
              </w:rPr>
              <w:t>1</w:t>
            </w:r>
          </w:p>
        </w:tc>
        <w:tc>
          <w:tcPr>
            <w:tcW w:w="1170" w:type="dxa"/>
            <w:vAlign w:val="center"/>
          </w:tcPr>
          <w:p w:rsidRPr="00584D71" w:rsidR="0074526D" w:rsidP="0074526D" w:rsidRDefault="00EF45B0" w14:paraId="1F6C3750" w14:textId="3D24C082">
            <w:pPr>
              <w:jc w:val="center"/>
              <w:rPr>
                <w:rFonts w:asciiTheme="minorHAnsi" w:hAnsiTheme="minorHAnsi" w:cstheme="minorHAnsi"/>
                <w:bCs/>
                <w:sz w:val="22"/>
                <w:szCs w:val="22"/>
                <w:lang w:eastAsia="zh-CN"/>
              </w:rPr>
            </w:pPr>
            <w:r>
              <w:rPr>
                <w:rFonts w:asciiTheme="minorHAnsi" w:hAnsiTheme="minorHAnsi" w:cstheme="minorHAnsi"/>
                <w:bCs/>
                <w:sz w:val="22"/>
                <w:szCs w:val="22"/>
                <w:lang w:eastAsia="zh-CN"/>
              </w:rPr>
              <w:t>5</w:t>
            </w:r>
            <w:r w:rsidRPr="00584D71" w:rsidR="0074526D">
              <w:rPr>
                <w:rFonts w:asciiTheme="minorHAnsi" w:hAnsiTheme="minorHAnsi" w:cstheme="minorHAnsi"/>
                <w:bCs/>
                <w:sz w:val="22"/>
                <w:szCs w:val="22"/>
                <w:lang w:eastAsia="zh-CN"/>
              </w:rPr>
              <w:t>/60</w:t>
            </w:r>
          </w:p>
        </w:tc>
        <w:tc>
          <w:tcPr>
            <w:tcW w:w="1175" w:type="dxa"/>
            <w:vAlign w:val="center"/>
          </w:tcPr>
          <w:p w:rsidRPr="00584D71" w:rsidR="0074526D" w:rsidP="0074526D" w:rsidRDefault="0074526D" w14:paraId="1592B428" w14:textId="65F12941">
            <w:pPr>
              <w:jc w:val="center"/>
              <w:rPr>
                <w:rFonts w:asciiTheme="minorHAnsi" w:hAnsiTheme="minorHAnsi" w:cstheme="minorHAnsi"/>
                <w:bCs/>
                <w:sz w:val="22"/>
                <w:szCs w:val="22"/>
                <w:lang w:eastAsia="zh-CN"/>
              </w:rPr>
            </w:pPr>
            <w:r w:rsidRPr="00584D71">
              <w:rPr>
                <w:rFonts w:asciiTheme="minorHAnsi" w:hAnsiTheme="minorHAnsi" w:cstheme="minorHAnsi"/>
                <w:bCs/>
                <w:sz w:val="22"/>
                <w:szCs w:val="22"/>
                <w:lang w:eastAsia="zh-CN"/>
              </w:rPr>
              <w:t xml:space="preserve"> </w:t>
            </w:r>
            <w:r w:rsidR="00EF45B0">
              <w:rPr>
                <w:rFonts w:asciiTheme="minorHAnsi" w:hAnsiTheme="minorHAnsi" w:cstheme="minorHAnsi"/>
                <w:bCs/>
                <w:sz w:val="22"/>
                <w:szCs w:val="22"/>
                <w:lang w:eastAsia="zh-CN"/>
              </w:rPr>
              <w:t>17</w:t>
            </w:r>
          </w:p>
        </w:tc>
      </w:tr>
      <w:tr w:rsidRPr="00584D71" w:rsidR="0007271E" w:rsidTr="00914957" w14:paraId="4BFA737B" w14:textId="77777777">
        <w:trPr>
          <w:trHeight w:val="289"/>
          <w:jc w:val="center"/>
        </w:trPr>
        <w:tc>
          <w:tcPr>
            <w:tcW w:w="2695" w:type="dxa"/>
            <w:tcBorders>
              <w:top w:val="single" w:color="auto" w:sz="4" w:space="0"/>
              <w:left w:val="single" w:color="auto" w:sz="4" w:space="0"/>
              <w:bottom w:val="single" w:color="auto" w:sz="4" w:space="0"/>
              <w:right w:val="single" w:color="auto" w:sz="4" w:space="0"/>
            </w:tcBorders>
          </w:tcPr>
          <w:p w:rsidRPr="00584D71" w:rsidR="0007271E" w:rsidP="0007271E" w:rsidRDefault="0007271E" w14:paraId="14A6887F" w14:textId="1A336C49">
            <w:pPr>
              <w:rPr>
                <w:rFonts w:asciiTheme="minorHAnsi" w:hAnsiTheme="minorHAnsi" w:cstheme="minorHAnsi"/>
                <w:b/>
                <w:sz w:val="22"/>
                <w:szCs w:val="22"/>
                <w:lang w:eastAsia="zh-CN"/>
              </w:rPr>
            </w:pPr>
            <w:r w:rsidRPr="00584D71">
              <w:rPr>
                <w:rFonts w:asciiTheme="minorHAnsi" w:hAnsiTheme="minorHAnsi" w:cstheme="minorHAnsi"/>
                <w:b/>
                <w:sz w:val="22"/>
                <w:szCs w:val="22"/>
                <w:lang w:eastAsia="zh-CN"/>
              </w:rPr>
              <w:t>Totals</w:t>
            </w:r>
          </w:p>
        </w:tc>
        <w:tc>
          <w:tcPr>
            <w:tcW w:w="1440" w:type="dxa"/>
            <w:tcBorders>
              <w:top w:val="single" w:color="auto" w:sz="4" w:space="0"/>
              <w:left w:val="single" w:color="auto" w:sz="4" w:space="0"/>
              <w:bottom w:val="single" w:color="auto" w:sz="4" w:space="0"/>
              <w:right w:val="single" w:color="auto" w:sz="4" w:space="0"/>
            </w:tcBorders>
          </w:tcPr>
          <w:p w:rsidRPr="00584D71" w:rsidR="0007271E" w:rsidP="0007271E" w:rsidRDefault="0007271E" w14:paraId="53CF251C" w14:textId="22BEE5C7">
            <w:pPr>
              <w:rPr>
                <w:rFonts w:asciiTheme="minorHAnsi" w:hAnsiTheme="minorHAnsi" w:cstheme="minorHAnsi"/>
                <w:bCs/>
                <w:sz w:val="22"/>
                <w:szCs w:val="22"/>
                <w:lang w:eastAsia="zh-CN"/>
              </w:rPr>
            </w:pPr>
            <w:r w:rsidRPr="00584D71">
              <w:rPr>
                <w:rFonts w:asciiTheme="minorHAnsi" w:hAnsiTheme="minorHAnsi" w:cstheme="minorHAnsi"/>
                <w:bCs/>
                <w:sz w:val="22"/>
                <w:szCs w:val="22"/>
                <w:lang w:eastAsia="zh-CN"/>
              </w:rPr>
              <w:t xml:space="preserve"> </w:t>
            </w:r>
          </w:p>
        </w:tc>
        <w:tc>
          <w:tcPr>
            <w:tcW w:w="1440" w:type="dxa"/>
            <w:tcBorders>
              <w:top w:val="single" w:color="auto" w:sz="4" w:space="0"/>
              <w:left w:val="single" w:color="auto" w:sz="4" w:space="0"/>
              <w:bottom w:val="single" w:color="auto" w:sz="4" w:space="0"/>
              <w:right w:val="single" w:color="auto" w:sz="4" w:space="0"/>
            </w:tcBorders>
            <w:vAlign w:val="center"/>
          </w:tcPr>
          <w:p w:rsidRPr="00584D71" w:rsidR="0007271E" w:rsidP="0007271E" w:rsidRDefault="0007271E" w14:paraId="4CCF8D1F" w14:textId="13EE6C98">
            <w:pPr>
              <w:jc w:val="center"/>
              <w:rPr>
                <w:rFonts w:asciiTheme="minorHAnsi" w:hAnsiTheme="minorHAnsi" w:cstheme="minorHAnsi"/>
                <w:bCs/>
                <w:sz w:val="22"/>
                <w:szCs w:val="22"/>
                <w:lang w:eastAsia="zh-CN"/>
              </w:rPr>
            </w:pPr>
          </w:p>
        </w:tc>
        <w:tc>
          <w:tcPr>
            <w:tcW w:w="1620" w:type="dxa"/>
            <w:tcBorders>
              <w:top w:val="single" w:color="auto" w:sz="4" w:space="0"/>
              <w:left w:val="single" w:color="auto" w:sz="4" w:space="0"/>
              <w:bottom w:val="single" w:color="auto" w:sz="4" w:space="0"/>
              <w:right w:val="single" w:color="auto" w:sz="4" w:space="0"/>
            </w:tcBorders>
            <w:vAlign w:val="center"/>
          </w:tcPr>
          <w:p w:rsidRPr="00584D71" w:rsidR="0007271E" w:rsidP="0007271E" w:rsidRDefault="009478DF" w14:paraId="5165B1F5" w14:textId="7D089761">
            <w:pPr>
              <w:jc w:val="center"/>
              <w:rPr>
                <w:rFonts w:asciiTheme="minorHAnsi" w:hAnsiTheme="minorHAnsi" w:cstheme="minorHAnsi"/>
                <w:b/>
                <w:sz w:val="22"/>
                <w:szCs w:val="22"/>
                <w:lang w:eastAsia="zh-CN"/>
              </w:rPr>
            </w:pPr>
            <w:r w:rsidRPr="00584D71">
              <w:rPr>
                <w:rFonts w:asciiTheme="minorHAnsi" w:hAnsiTheme="minorHAnsi" w:cstheme="minorHAnsi"/>
                <w:b/>
                <w:sz w:val="22"/>
                <w:szCs w:val="22"/>
                <w:lang w:eastAsia="zh-CN"/>
              </w:rPr>
              <w:t>550</w:t>
            </w:r>
            <w:r w:rsidRPr="00584D71" w:rsidR="00797E50">
              <w:rPr>
                <w:rFonts w:asciiTheme="minorHAnsi" w:hAnsiTheme="minorHAnsi" w:cstheme="minorHAnsi"/>
                <w:b/>
                <w:sz w:val="22"/>
                <w:szCs w:val="22"/>
                <w:lang w:eastAsia="zh-CN"/>
              </w:rPr>
              <w:t xml:space="preserve"> </w:t>
            </w:r>
            <w:r w:rsidRPr="00584D71" w:rsidR="0007271E">
              <w:rPr>
                <w:rFonts w:asciiTheme="minorHAnsi" w:hAnsiTheme="minorHAnsi" w:cstheme="minorHAnsi"/>
                <w:b/>
                <w:sz w:val="22"/>
                <w:szCs w:val="22"/>
                <w:lang w:eastAsia="zh-CN"/>
              </w:rPr>
              <w:t xml:space="preserve"> </w:t>
            </w:r>
          </w:p>
        </w:tc>
        <w:tc>
          <w:tcPr>
            <w:tcW w:w="1170" w:type="dxa"/>
            <w:tcBorders>
              <w:top w:val="single" w:color="auto" w:sz="4" w:space="0"/>
              <w:left w:val="single" w:color="auto" w:sz="4" w:space="0"/>
              <w:bottom w:val="single" w:color="auto" w:sz="4" w:space="0"/>
              <w:right w:val="single" w:color="auto" w:sz="4" w:space="0"/>
            </w:tcBorders>
            <w:vAlign w:val="center"/>
          </w:tcPr>
          <w:p w:rsidRPr="00584D71" w:rsidR="0007271E" w:rsidP="0007271E" w:rsidRDefault="0007271E" w14:paraId="4568D9B9" w14:textId="68668BD9">
            <w:pPr>
              <w:rPr>
                <w:rFonts w:asciiTheme="minorHAnsi" w:hAnsiTheme="minorHAnsi" w:cstheme="minorHAnsi"/>
                <w:bCs/>
                <w:sz w:val="22"/>
                <w:szCs w:val="22"/>
                <w:lang w:eastAsia="zh-CN"/>
              </w:rPr>
            </w:pPr>
            <w:r w:rsidRPr="00584D71">
              <w:rPr>
                <w:rFonts w:asciiTheme="minorHAnsi" w:hAnsiTheme="minorHAnsi" w:cstheme="minorHAnsi"/>
                <w:bCs/>
                <w:sz w:val="22"/>
                <w:szCs w:val="22"/>
                <w:lang w:eastAsia="zh-CN"/>
              </w:rPr>
              <w:t xml:space="preserve"> </w:t>
            </w:r>
          </w:p>
        </w:tc>
        <w:tc>
          <w:tcPr>
            <w:tcW w:w="1175" w:type="dxa"/>
            <w:tcBorders>
              <w:top w:val="single" w:color="auto" w:sz="4" w:space="0"/>
              <w:left w:val="single" w:color="auto" w:sz="4" w:space="0"/>
              <w:bottom w:val="single" w:color="auto" w:sz="4" w:space="0"/>
              <w:right w:val="single" w:color="auto" w:sz="4" w:space="0"/>
            </w:tcBorders>
            <w:vAlign w:val="center"/>
          </w:tcPr>
          <w:p w:rsidRPr="00584D71" w:rsidR="0007271E" w:rsidP="0007271E" w:rsidRDefault="00EF45B0" w14:paraId="62756040" w14:textId="440019FA">
            <w:pPr>
              <w:jc w:val="center"/>
              <w:rPr>
                <w:rFonts w:asciiTheme="minorHAnsi" w:hAnsiTheme="minorHAnsi" w:cstheme="minorHAnsi"/>
                <w:b/>
                <w:sz w:val="22"/>
                <w:szCs w:val="22"/>
                <w:lang w:eastAsia="zh-CN"/>
              </w:rPr>
            </w:pPr>
            <w:r>
              <w:rPr>
                <w:rFonts w:asciiTheme="minorHAnsi" w:hAnsiTheme="minorHAnsi" w:cstheme="minorHAnsi"/>
                <w:b/>
                <w:sz w:val="22"/>
                <w:szCs w:val="22"/>
                <w:lang w:eastAsia="zh-CN"/>
              </w:rPr>
              <w:t>46</w:t>
            </w:r>
          </w:p>
        </w:tc>
      </w:tr>
    </w:tbl>
    <w:p w:rsidRPr="00584D71" w:rsidR="00797E50" w:rsidP="008F53FA" w:rsidRDefault="00797E50" w14:paraId="167417F5" w14:textId="77777777">
      <w:pPr>
        <w:rPr>
          <w:rFonts w:asciiTheme="minorHAnsi" w:hAnsiTheme="minorHAnsi" w:cstheme="minorHAnsi"/>
          <w:bCs/>
          <w:sz w:val="22"/>
          <w:szCs w:val="22"/>
          <w:lang w:eastAsia="zh-CN"/>
        </w:rPr>
      </w:pPr>
    </w:p>
    <w:p w:rsidRPr="00584D71" w:rsidR="008F53FA" w:rsidP="008F53FA" w:rsidRDefault="008F53FA" w14:paraId="4CCB9868" w14:textId="77777777">
      <w:pPr>
        <w:rPr>
          <w:rFonts w:asciiTheme="minorHAnsi" w:hAnsiTheme="minorHAnsi" w:cstheme="minorHAnsi"/>
          <w:b/>
          <w:sz w:val="22"/>
          <w:szCs w:val="22"/>
        </w:rPr>
      </w:pPr>
    </w:p>
    <w:tbl>
      <w:tblPr>
        <w:tblW w:w="9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95"/>
        <w:gridCol w:w="2430"/>
        <w:gridCol w:w="2160"/>
        <w:gridCol w:w="2250"/>
      </w:tblGrid>
      <w:tr w:rsidRPr="00584D71" w:rsidR="00026B84" w:rsidTr="0059048A" w14:paraId="4202E5A9" w14:textId="77777777">
        <w:trPr>
          <w:trHeight w:val="274"/>
          <w:jc w:val="center"/>
        </w:trPr>
        <w:tc>
          <w:tcPr>
            <w:tcW w:w="2695" w:type="dxa"/>
            <w:vAlign w:val="center"/>
          </w:tcPr>
          <w:p w:rsidRPr="00584D71" w:rsidR="00026B84" w:rsidP="00711FDF" w:rsidRDefault="00026B84" w14:paraId="45308043" w14:textId="77777777">
            <w:pPr>
              <w:jc w:val="center"/>
              <w:rPr>
                <w:rFonts w:asciiTheme="minorHAnsi" w:hAnsiTheme="minorHAnsi" w:cstheme="minorHAnsi"/>
                <w:b/>
                <w:bCs/>
                <w:sz w:val="22"/>
                <w:szCs w:val="22"/>
                <w:lang w:eastAsia="zh-CN"/>
              </w:rPr>
            </w:pPr>
            <w:r w:rsidRPr="00584D71">
              <w:rPr>
                <w:rFonts w:asciiTheme="minorHAnsi" w:hAnsiTheme="minorHAnsi" w:cstheme="minorHAnsi"/>
                <w:b/>
                <w:bCs/>
                <w:sz w:val="22"/>
                <w:szCs w:val="22"/>
                <w:lang w:eastAsia="zh-CN"/>
              </w:rPr>
              <w:t>Category of Respondent</w:t>
            </w:r>
          </w:p>
        </w:tc>
        <w:tc>
          <w:tcPr>
            <w:tcW w:w="2430" w:type="dxa"/>
            <w:vAlign w:val="center"/>
          </w:tcPr>
          <w:p w:rsidRPr="00584D71" w:rsidR="00026B84" w:rsidP="00711FDF" w:rsidRDefault="00026B84" w14:paraId="70B5545E" w14:textId="77777777">
            <w:pPr>
              <w:jc w:val="center"/>
              <w:rPr>
                <w:rFonts w:asciiTheme="minorHAnsi" w:hAnsiTheme="minorHAnsi" w:cstheme="minorHAnsi"/>
                <w:b/>
                <w:bCs/>
                <w:sz w:val="22"/>
                <w:szCs w:val="22"/>
                <w:lang w:eastAsia="zh-CN"/>
              </w:rPr>
            </w:pPr>
            <w:r w:rsidRPr="00584D71">
              <w:rPr>
                <w:rFonts w:asciiTheme="minorHAnsi" w:hAnsiTheme="minorHAnsi" w:cstheme="minorHAnsi"/>
                <w:b/>
                <w:bCs/>
                <w:sz w:val="22"/>
                <w:szCs w:val="22"/>
                <w:lang w:eastAsia="zh-CN"/>
              </w:rPr>
              <w:t>Total Burden Hours</w:t>
            </w:r>
          </w:p>
        </w:tc>
        <w:tc>
          <w:tcPr>
            <w:tcW w:w="2160" w:type="dxa"/>
            <w:vAlign w:val="center"/>
          </w:tcPr>
          <w:p w:rsidRPr="00584D71" w:rsidR="00026B84" w:rsidP="00711FDF" w:rsidRDefault="00026B84" w14:paraId="777285AB" w14:textId="77777777">
            <w:pPr>
              <w:jc w:val="center"/>
              <w:rPr>
                <w:rFonts w:asciiTheme="minorHAnsi" w:hAnsiTheme="minorHAnsi" w:cstheme="minorHAnsi"/>
                <w:b/>
                <w:bCs/>
                <w:sz w:val="22"/>
                <w:szCs w:val="22"/>
                <w:lang w:eastAsia="zh-CN"/>
              </w:rPr>
            </w:pPr>
            <w:r w:rsidRPr="00584D71">
              <w:rPr>
                <w:rFonts w:asciiTheme="minorHAnsi" w:hAnsiTheme="minorHAnsi" w:cstheme="minorHAnsi"/>
                <w:b/>
                <w:bCs/>
                <w:sz w:val="22"/>
                <w:szCs w:val="22"/>
                <w:lang w:eastAsia="zh-CN"/>
              </w:rPr>
              <w:t>Hourly Wage Rate*</w:t>
            </w:r>
          </w:p>
        </w:tc>
        <w:tc>
          <w:tcPr>
            <w:tcW w:w="2250" w:type="dxa"/>
            <w:vAlign w:val="center"/>
          </w:tcPr>
          <w:p w:rsidRPr="00584D71" w:rsidR="00026B84" w:rsidP="00711FDF" w:rsidRDefault="00026B84" w14:paraId="7F7EE422" w14:textId="77777777">
            <w:pPr>
              <w:jc w:val="center"/>
              <w:rPr>
                <w:rFonts w:asciiTheme="minorHAnsi" w:hAnsiTheme="minorHAnsi" w:cstheme="minorHAnsi"/>
                <w:b/>
                <w:bCs/>
                <w:sz w:val="22"/>
                <w:szCs w:val="22"/>
                <w:lang w:eastAsia="zh-CN"/>
              </w:rPr>
            </w:pPr>
            <w:r w:rsidRPr="00584D71">
              <w:rPr>
                <w:rFonts w:asciiTheme="minorHAnsi" w:hAnsiTheme="minorHAnsi" w:cstheme="minorHAnsi"/>
                <w:b/>
                <w:bCs/>
                <w:sz w:val="22"/>
                <w:szCs w:val="22"/>
                <w:lang w:eastAsia="zh-CN"/>
              </w:rPr>
              <w:t>Total Burden Cost</w:t>
            </w:r>
          </w:p>
        </w:tc>
      </w:tr>
      <w:tr w:rsidRPr="00584D71" w:rsidR="00026B84" w:rsidTr="0059048A" w14:paraId="7830E84F" w14:textId="77777777">
        <w:trPr>
          <w:trHeight w:val="260"/>
          <w:jc w:val="center"/>
        </w:trPr>
        <w:tc>
          <w:tcPr>
            <w:tcW w:w="2695" w:type="dxa"/>
          </w:tcPr>
          <w:p w:rsidRPr="00584D71" w:rsidR="00026B84" w:rsidP="00711FDF" w:rsidRDefault="00026B84" w14:paraId="0431613C" w14:textId="77777777">
            <w:pPr>
              <w:rPr>
                <w:rFonts w:asciiTheme="minorHAnsi" w:hAnsiTheme="minorHAnsi" w:cstheme="minorHAnsi"/>
                <w:bCs/>
                <w:sz w:val="22"/>
                <w:szCs w:val="22"/>
                <w:lang w:eastAsia="zh-CN"/>
              </w:rPr>
            </w:pPr>
            <w:r w:rsidRPr="00584D71">
              <w:rPr>
                <w:rFonts w:asciiTheme="minorHAnsi" w:hAnsiTheme="minorHAnsi" w:cstheme="minorHAnsi"/>
                <w:bCs/>
                <w:sz w:val="22"/>
                <w:szCs w:val="22"/>
                <w:lang w:eastAsia="zh-CN"/>
              </w:rPr>
              <w:t>Individuals</w:t>
            </w:r>
          </w:p>
        </w:tc>
        <w:tc>
          <w:tcPr>
            <w:tcW w:w="2430" w:type="dxa"/>
          </w:tcPr>
          <w:p w:rsidRPr="00584D71" w:rsidR="00026B84" w:rsidP="00711FDF" w:rsidRDefault="00EF45B0" w14:paraId="756BF04B" w14:textId="657709A6">
            <w:pPr>
              <w:jc w:val="center"/>
              <w:rPr>
                <w:rFonts w:asciiTheme="minorHAnsi" w:hAnsiTheme="minorHAnsi" w:cstheme="minorHAnsi"/>
                <w:bCs/>
                <w:sz w:val="22"/>
                <w:szCs w:val="22"/>
                <w:lang w:eastAsia="zh-CN"/>
              </w:rPr>
            </w:pPr>
            <w:r>
              <w:rPr>
                <w:rFonts w:asciiTheme="minorHAnsi" w:hAnsiTheme="minorHAnsi" w:cstheme="minorHAnsi"/>
                <w:bCs/>
                <w:sz w:val="22"/>
                <w:szCs w:val="22"/>
                <w:lang w:eastAsia="zh-CN"/>
              </w:rPr>
              <w:t>46</w:t>
            </w:r>
          </w:p>
        </w:tc>
        <w:tc>
          <w:tcPr>
            <w:tcW w:w="2160" w:type="dxa"/>
            <w:vAlign w:val="center"/>
          </w:tcPr>
          <w:p w:rsidRPr="00584D71" w:rsidR="00026B84" w:rsidP="00711FDF" w:rsidRDefault="00026B84" w14:paraId="48EE619C" w14:textId="25AE9BAF">
            <w:pPr>
              <w:jc w:val="center"/>
              <w:rPr>
                <w:rFonts w:asciiTheme="minorHAnsi" w:hAnsiTheme="minorHAnsi" w:cstheme="minorHAnsi"/>
                <w:bCs/>
                <w:sz w:val="22"/>
                <w:szCs w:val="22"/>
                <w:lang w:eastAsia="zh-CN"/>
              </w:rPr>
            </w:pPr>
            <w:r w:rsidRPr="00584D71">
              <w:rPr>
                <w:rFonts w:asciiTheme="minorHAnsi" w:hAnsiTheme="minorHAnsi" w:cstheme="minorHAnsi"/>
                <w:bCs/>
                <w:sz w:val="22"/>
                <w:szCs w:val="22"/>
                <w:lang w:eastAsia="zh-CN"/>
              </w:rPr>
              <w:t>$</w:t>
            </w:r>
            <w:r w:rsidR="001A2625">
              <w:rPr>
                <w:rFonts w:asciiTheme="minorHAnsi" w:hAnsiTheme="minorHAnsi" w:cstheme="minorHAnsi"/>
                <w:bCs/>
                <w:sz w:val="22"/>
                <w:szCs w:val="22"/>
                <w:lang w:eastAsia="zh-CN"/>
              </w:rPr>
              <w:t>46.95</w:t>
            </w:r>
          </w:p>
        </w:tc>
        <w:tc>
          <w:tcPr>
            <w:tcW w:w="2250" w:type="dxa"/>
            <w:vAlign w:val="center"/>
          </w:tcPr>
          <w:p w:rsidRPr="00584D71" w:rsidR="00026B84" w:rsidP="00711FDF" w:rsidRDefault="00026B84" w14:paraId="7C237AF4" w14:textId="5BA3D09E">
            <w:pPr>
              <w:jc w:val="center"/>
              <w:rPr>
                <w:rFonts w:asciiTheme="minorHAnsi" w:hAnsiTheme="minorHAnsi" w:cstheme="minorHAnsi"/>
                <w:bCs/>
                <w:sz w:val="22"/>
                <w:szCs w:val="22"/>
                <w:lang w:eastAsia="zh-CN"/>
              </w:rPr>
            </w:pPr>
            <w:r w:rsidRPr="00584D71">
              <w:rPr>
                <w:rFonts w:asciiTheme="minorHAnsi" w:hAnsiTheme="minorHAnsi" w:cstheme="minorHAnsi"/>
                <w:bCs/>
                <w:sz w:val="22"/>
                <w:szCs w:val="22"/>
                <w:lang w:eastAsia="zh-CN"/>
              </w:rPr>
              <w:t>$</w:t>
            </w:r>
            <w:r w:rsidR="00EF45B0">
              <w:rPr>
                <w:rFonts w:asciiTheme="minorHAnsi" w:hAnsiTheme="minorHAnsi" w:cstheme="minorHAnsi"/>
                <w:bCs/>
                <w:sz w:val="22"/>
                <w:szCs w:val="22"/>
                <w:lang w:eastAsia="zh-CN"/>
              </w:rPr>
              <w:t>2,</w:t>
            </w:r>
            <w:r w:rsidR="004760C9">
              <w:rPr>
                <w:rFonts w:asciiTheme="minorHAnsi" w:hAnsiTheme="minorHAnsi" w:cstheme="minorHAnsi"/>
                <w:bCs/>
                <w:sz w:val="22"/>
                <w:szCs w:val="22"/>
                <w:lang w:eastAsia="zh-CN"/>
              </w:rPr>
              <w:t>159.70</w:t>
            </w:r>
          </w:p>
        </w:tc>
      </w:tr>
      <w:tr w:rsidRPr="0074526D" w:rsidR="00026B84" w:rsidTr="0059048A" w14:paraId="3879FB59" w14:textId="77777777">
        <w:trPr>
          <w:trHeight w:val="289"/>
          <w:jc w:val="center"/>
        </w:trPr>
        <w:tc>
          <w:tcPr>
            <w:tcW w:w="2695" w:type="dxa"/>
          </w:tcPr>
          <w:p w:rsidRPr="00584D71" w:rsidR="00026B84" w:rsidP="00711FDF" w:rsidRDefault="00026B84" w14:paraId="074D20B4" w14:textId="1539B042">
            <w:pPr>
              <w:rPr>
                <w:rFonts w:asciiTheme="minorHAnsi" w:hAnsiTheme="minorHAnsi" w:cstheme="minorHAnsi"/>
                <w:b/>
                <w:bCs/>
                <w:sz w:val="22"/>
                <w:szCs w:val="22"/>
                <w:lang w:eastAsia="zh-CN"/>
              </w:rPr>
            </w:pPr>
            <w:r w:rsidRPr="00584D71">
              <w:rPr>
                <w:rFonts w:asciiTheme="minorHAnsi" w:hAnsiTheme="minorHAnsi" w:cstheme="minorHAnsi"/>
                <w:b/>
                <w:bCs/>
                <w:sz w:val="22"/>
                <w:szCs w:val="22"/>
                <w:lang w:eastAsia="zh-CN"/>
              </w:rPr>
              <w:t>Total</w:t>
            </w:r>
          </w:p>
        </w:tc>
        <w:tc>
          <w:tcPr>
            <w:tcW w:w="2430" w:type="dxa"/>
          </w:tcPr>
          <w:p w:rsidRPr="00584D71" w:rsidR="00026B84" w:rsidP="00711FDF" w:rsidRDefault="00026B84" w14:paraId="34EC5290" w14:textId="77777777">
            <w:pPr>
              <w:rPr>
                <w:rFonts w:asciiTheme="minorHAnsi" w:hAnsiTheme="minorHAnsi" w:cstheme="minorHAnsi"/>
                <w:b/>
                <w:bCs/>
                <w:sz w:val="22"/>
                <w:szCs w:val="22"/>
                <w:lang w:eastAsia="zh-CN"/>
              </w:rPr>
            </w:pPr>
          </w:p>
        </w:tc>
        <w:tc>
          <w:tcPr>
            <w:tcW w:w="2160" w:type="dxa"/>
            <w:vAlign w:val="center"/>
          </w:tcPr>
          <w:p w:rsidRPr="00584D71" w:rsidR="00026B84" w:rsidP="00711FDF" w:rsidRDefault="00026B84" w14:paraId="6928287D" w14:textId="77777777">
            <w:pPr>
              <w:jc w:val="center"/>
              <w:rPr>
                <w:rFonts w:asciiTheme="minorHAnsi" w:hAnsiTheme="minorHAnsi" w:cstheme="minorHAnsi"/>
                <w:b/>
                <w:bCs/>
                <w:sz w:val="22"/>
                <w:szCs w:val="22"/>
                <w:lang w:eastAsia="zh-CN"/>
              </w:rPr>
            </w:pPr>
          </w:p>
        </w:tc>
        <w:tc>
          <w:tcPr>
            <w:tcW w:w="2250" w:type="dxa"/>
            <w:vAlign w:val="center"/>
          </w:tcPr>
          <w:p w:rsidRPr="0074526D" w:rsidR="00026B84" w:rsidP="00711FDF" w:rsidRDefault="008D4B0F" w14:paraId="44A63CDE" w14:textId="7A818F13">
            <w:pPr>
              <w:jc w:val="center"/>
              <w:rPr>
                <w:rFonts w:asciiTheme="minorHAnsi" w:hAnsiTheme="minorHAnsi" w:cstheme="minorHAnsi"/>
                <w:b/>
                <w:bCs/>
                <w:sz w:val="22"/>
                <w:szCs w:val="22"/>
                <w:lang w:eastAsia="zh-CN"/>
              </w:rPr>
            </w:pPr>
            <w:r w:rsidRPr="00584D71">
              <w:rPr>
                <w:rFonts w:asciiTheme="minorHAnsi" w:hAnsiTheme="minorHAnsi" w:cstheme="minorHAnsi"/>
                <w:b/>
                <w:bCs/>
                <w:sz w:val="22"/>
                <w:szCs w:val="22"/>
                <w:lang w:eastAsia="zh-CN"/>
              </w:rPr>
              <w:t>$</w:t>
            </w:r>
            <w:r w:rsidR="00EF45B0">
              <w:rPr>
                <w:rFonts w:asciiTheme="minorHAnsi" w:hAnsiTheme="minorHAnsi" w:cstheme="minorHAnsi"/>
                <w:b/>
                <w:bCs/>
                <w:sz w:val="22"/>
                <w:szCs w:val="22"/>
                <w:lang w:eastAsia="zh-CN"/>
              </w:rPr>
              <w:t>2,</w:t>
            </w:r>
            <w:r w:rsidR="004760C9">
              <w:rPr>
                <w:rFonts w:asciiTheme="minorHAnsi" w:hAnsiTheme="minorHAnsi" w:cstheme="minorHAnsi"/>
                <w:b/>
                <w:bCs/>
                <w:sz w:val="22"/>
                <w:szCs w:val="22"/>
                <w:lang w:eastAsia="zh-CN"/>
              </w:rPr>
              <w:t>1</w:t>
            </w:r>
            <w:r w:rsidR="00EF45B0">
              <w:rPr>
                <w:rFonts w:asciiTheme="minorHAnsi" w:hAnsiTheme="minorHAnsi" w:cstheme="minorHAnsi"/>
                <w:b/>
                <w:bCs/>
                <w:sz w:val="22"/>
                <w:szCs w:val="22"/>
                <w:lang w:eastAsia="zh-CN"/>
              </w:rPr>
              <w:t>59.70</w:t>
            </w:r>
          </w:p>
        </w:tc>
      </w:tr>
    </w:tbl>
    <w:p w:rsidRPr="0074526D" w:rsidR="008F53FA" w:rsidP="008F53FA" w:rsidRDefault="008F53FA" w14:paraId="0385757C" w14:textId="3F057AAD">
      <w:pPr>
        <w:rPr>
          <w:rFonts w:asciiTheme="minorHAnsi" w:hAnsiTheme="minorHAnsi" w:cstheme="minorHAnsi"/>
          <w:bCs/>
          <w:sz w:val="22"/>
          <w:szCs w:val="22"/>
          <w:lang w:eastAsia="zh-CN"/>
        </w:rPr>
      </w:pPr>
      <w:r w:rsidRPr="0074526D">
        <w:rPr>
          <w:rFonts w:asciiTheme="minorHAnsi" w:hAnsiTheme="minorHAnsi" w:cstheme="minorHAnsi"/>
          <w:bCs/>
          <w:sz w:val="22"/>
          <w:szCs w:val="22"/>
          <w:lang w:eastAsia="zh-CN"/>
        </w:rPr>
        <w:t xml:space="preserve">*Source of the mean Hourly Wage Rate is provided by the Bureau of Labor Statistics, Occupation title “Medical Scientists” 19-1040, </w:t>
      </w:r>
      <w:hyperlink w:history="1" w:anchor="00-0000" r:id="rId8">
        <w:r w:rsidRPr="0074526D" w:rsidR="00E35D01">
          <w:rPr>
            <w:rStyle w:val="Hyperlink"/>
            <w:rFonts w:asciiTheme="minorHAnsi" w:hAnsiTheme="minorHAnsi" w:cstheme="minorHAnsi"/>
            <w:bCs/>
            <w:sz w:val="22"/>
            <w:szCs w:val="22"/>
            <w:lang w:eastAsia="zh-CN"/>
          </w:rPr>
          <w:t>https://www.bls.gov/oes/2019/May/oes_nat.htm#00-0000</w:t>
        </w:r>
      </w:hyperlink>
      <w:r w:rsidRPr="0074526D">
        <w:rPr>
          <w:rFonts w:asciiTheme="minorHAnsi" w:hAnsiTheme="minorHAnsi" w:cstheme="minorHAnsi"/>
          <w:bCs/>
          <w:sz w:val="22"/>
          <w:szCs w:val="22"/>
          <w:lang w:eastAsia="zh-CN"/>
        </w:rPr>
        <w:t>.</w:t>
      </w:r>
    </w:p>
    <w:p w:rsidRPr="0074526D" w:rsidR="00D75A04" w:rsidRDefault="00D75A04" w14:paraId="018AF647" w14:textId="3063FCD7">
      <w:pPr>
        <w:rPr>
          <w:rFonts w:asciiTheme="minorHAnsi" w:hAnsiTheme="minorHAnsi" w:cstheme="minorHAnsi"/>
          <w:b/>
          <w:sz w:val="22"/>
          <w:szCs w:val="22"/>
        </w:rPr>
      </w:pPr>
    </w:p>
    <w:p w:rsidRPr="00073EC7" w:rsidR="008F53FA" w:rsidP="008F53FA" w:rsidRDefault="008F53FA" w14:paraId="2F103A19" w14:textId="4095944A">
      <w:pPr>
        <w:rPr>
          <w:rFonts w:asciiTheme="minorHAnsi" w:hAnsiTheme="minorHAnsi" w:cstheme="minorHAnsi"/>
          <w:b/>
          <w:sz w:val="22"/>
          <w:szCs w:val="22"/>
        </w:rPr>
      </w:pPr>
      <w:r w:rsidRPr="0074526D">
        <w:rPr>
          <w:rFonts w:asciiTheme="minorHAnsi" w:hAnsiTheme="minorHAnsi" w:cstheme="minorHAnsi"/>
          <w:b/>
          <w:sz w:val="22"/>
          <w:szCs w:val="22"/>
        </w:rPr>
        <w:t xml:space="preserve">FEDERAL COST:  </w:t>
      </w:r>
      <w:r w:rsidRPr="0074526D">
        <w:rPr>
          <w:rFonts w:asciiTheme="minorHAnsi" w:hAnsiTheme="minorHAnsi" w:cstheme="minorHAnsi"/>
          <w:bCs/>
          <w:sz w:val="22"/>
          <w:szCs w:val="22"/>
          <w:lang w:eastAsia="zh-CN"/>
        </w:rPr>
        <w:t xml:space="preserve">The estimated annual cost to the Federal government </w:t>
      </w:r>
      <w:r w:rsidRPr="00584D71">
        <w:rPr>
          <w:rFonts w:asciiTheme="minorHAnsi" w:hAnsiTheme="minorHAnsi" w:cstheme="minorHAnsi"/>
          <w:bCs/>
          <w:sz w:val="22"/>
          <w:szCs w:val="22"/>
          <w:lang w:eastAsia="zh-CN"/>
        </w:rPr>
        <w:t xml:space="preserve">is </w:t>
      </w:r>
      <w:r w:rsidRPr="00584D71">
        <w:rPr>
          <w:rFonts w:asciiTheme="minorHAnsi" w:hAnsiTheme="minorHAnsi" w:cstheme="minorHAnsi"/>
          <w:b/>
          <w:sz w:val="22"/>
          <w:szCs w:val="22"/>
          <w:u w:val="single"/>
          <w:lang w:eastAsia="zh-CN"/>
        </w:rPr>
        <w:t>$</w:t>
      </w:r>
      <w:r w:rsidRPr="00584D71" w:rsidR="00584D71">
        <w:rPr>
          <w:rFonts w:asciiTheme="minorHAnsi" w:hAnsiTheme="minorHAnsi" w:cstheme="minorHAnsi"/>
          <w:b/>
          <w:sz w:val="22"/>
          <w:szCs w:val="22"/>
          <w:u w:val="single"/>
          <w:lang w:eastAsia="zh-CN"/>
        </w:rPr>
        <w:t>1140.59</w:t>
      </w:r>
      <w:r w:rsidRPr="00584D71">
        <w:rPr>
          <w:rFonts w:asciiTheme="minorHAnsi" w:hAnsiTheme="minorHAnsi" w:cstheme="minorHAnsi"/>
          <w:b/>
          <w:sz w:val="22"/>
          <w:szCs w:val="22"/>
          <w:u w:val="single"/>
          <w:lang w:eastAsia="zh-CN"/>
        </w:rPr>
        <w:t>.</w:t>
      </w:r>
    </w:p>
    <w:p w:rsidRPr="0074526D" w:rsidR="00170155" w:rsidP="008F53FA" w:rsidRDefault="00170155" w14:paraId="6CA20402" w14:textId="77777777">
      <w:pPr>
        <w:rPr>
          <w:rFonts w:asciiTheme="minorHAnsi" w:hAnsiTheme="minorHAnsi" w:cstheme="minorHAnsi"/>
          <w:bCs/>
          <w:sz w:val="22"/>
          <w:szCs w:val="22"/>
          <w:lang w:eastAsia="zh-CN"/>
        </w:rPr>
      </w:pPr>
    </w:p>
    <w:tbl>
      <w:tblPr>
        <w:tblW w:w="9540"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430"/>
        <w:gridCol w:w="1241"/>
        <w:gridCol w:w="1330"/>
        <w:gridCol w:w="1350"/>
        <w:gridCol w:w="1478"/>
        <w:gridCol w:w="1711"/>
      </w:tblGrid>
      <w:tr w:rsidRPr="0074526D" w:rsidR="00026B84" w:rsidTr="0007271E" w14:paraId="0F86861C" w14:textId="77777777">
        <w:trPr>
          <w:trHeight w:val="619"/>
        </w:trPr>
        <w:tc>
          <w:tcPr>
            <w:tcW w:w="2430" w:type="dxa"/>
            <w:shd w:val="clear" w:color="auto" w:fill="auto"/>
            <w:noWrap/>
            <w:tcMar>
              <w:top w:w="0" w:type="dxa"/>
              <w:left w:w="108" w:type="dxa"/>
              <w:bottom w:w="0" w:type="dxa"/>
              <w:right w:w="108" w:type="dxa"/>
            </w:tcMar>
            <w:vAlign w:val="center"/>
            <w:hideMark/>
          </w:tcPr>
          <w:p w:rsidRPr="0074526D" w:rsidR="00026B84" w:rsidP="00711FDF" w:rsidRDefault="00026B84" w14:paraId="6A379256" w14:textId="77777777">
            <w:pPr>
              <w:jc w:val="center"/>
              <w:rPr>
                <w:rFonts w:asciiTheme="minorHAnsi" w:hAnsiTheme="minorHAnsi" w:cstheme="minorHAnsi"/>
                <w:b/>
                <w:bCs/>
                <w:sz w:val="22"/>
                <w:szCs w:val="22"/>
              </w:rPr>
            </w:pPr>
            <w:r w:rsidRPr="0074526D">
              <w:rPr>
                <w:rFonts w:asciiTheme="minorHAnsi" w:hAnsiTheme="minorHAnsi" w:cstheme="minorHAnsi"/>
                <w:b/>
                <w:bCs/>
                <w:sz w:val="22"/>
                <w:szCs w:val="22"/>
              </w:rPr>
              <w:t>Staff</w:t>
            </w:r>
          </w:p>
        </w:tc>
        <w:tc>
          <w:tcPr>
            <w:tcW w:w="1260" w:type="dxa"/>
            <w:shd w:val="clear" w:color="auto" w:fill="auto"/>
            <w:vAlign w:val="center"/>
          </w:tcPr>
          <w:p w:rsidRPr="0074526D" w:rsidR="00026B84" w:rsidP="00711FDF" w:rsidRDefault="00026B84" w14:paraId="70F5ED4B" w14:textId="77777777">
            <w:pPr>
              <w:jc w:val="center"/>
              <w:rPr>
                <w:rFonts w:asciiTheme="minorHAnsi" w:hAnsiTheme="minorHAnsi" w:cstheme="minorHAnsi"/>
                <w:b/>
                <w:bCs/>
                <w:sz w:val="22"/>
                <w:szCs w:val="22"/>
              </w:rPr>
            </w:pPr>
            <w:r w:rsidRPr="0074526D">
              <w:rPr>
                <w:rFonts w:asciiTheme="minorHAnsi" w:hAnsiTheme="minorHAnsi" w:cstheme="minorHAnsi"/>
                <w:b/>
                <w:bCs/>
                <w:sz w:val="22"/>
                <w:szCs w:val="22"/>
              </w:rPr>
              <w:t>Grade/Step</w:t>
            </w:r>
          </w:p>
        </w:tc>
        <w:tc>
          <w:tcPr>
            <w:tcW w:w="1170" w:type="dxa"/>
            <w:shd w:val="clear" w:color="auto" w:fill="auto"/>
            <w:tcMar>
              <w:top w:w="0" w:type="dxa"/>
              <w:left w:w="108" w:type="dxa"/>
              <w:bottom w:w="0" w:type="dxa"/>
              <w:right w:w="108" w:type="dxa"/>
            </w:tcMar>
            <w:vAlign w:val="center"/>
            <w:hideMark/>
          </w:tcPr>
          <w:p w:rsidRPr="0074526D" w:rsidR="00026B84" w:rsidP="00711FDF" w:rsidRDefault="00026B84" w14:paraId="259D4EBC" w14:textId="77777777">
            <w:pPr>
              <w:jc w:val="center"/>
              <w:rPr>
                <w:rFonts w:asciiTheme="minorHAnsi" w:hAnsiTheme="minorHAnsi" w:cstheme="minorHAnsi"/>
                <w:b/>
                <w:bCs/>
                <w:sz w:val="22"/>
                <w:szCs w:val="22"/>
              </w:rPr>
            </w:pPr>
            <w:r w:rsidRPr="0074526D">
              <w:rPr>
                <w:rFonts w:asciiTheme="minorHAnsi" w:hAnsiTheme="minorHAnsi" w:cstheme="minorHAnsi"/>
                <w:b/>
                <w:bCs/>
                <w:sz w:val="22"/>
                <w:szCs w:val="22"/>
              </w:rPr>
              <w:t>Salary**</w:t>
            </w:r>
          </w:p>
        </w:tc>
        <w:tc>
          <w:tcPr>
            <w:tcW w:w="1350" w:type="dxa"/>
            <w:shd w:val="clear" w:color="auto" w:fill="auto"/>
            <w:tcMar>
              <w:top w:w="0" w:type="dxa"/>
              <w:left w:w="108" w:type="dxa"/>
              <w:bottom w:w="0" w:type="dxa"/>
              <w:right w:w="108" w:type="dxa"/>
            </w:tcMar>
            <w:vAlign w:val="center"/>
            <w:hideMark/>
          </w:tcPr>
          <w:p w:rsidRPr="0074526D" w:rsidR="00026B84" w:rsidP="00711FDF" w:rsidRDefault="00026B84" w14:paraId="1EE238C6" w14:textId="77777777">
            <w:pPr>
              <w:jc w:val="center"/>
              <w:rPr>
                <w:rFonts w:asciiTheme="minorHAnsi" w:hAnsiTheme="minorHAnsi" w:cstheme="minorHAnsi"/>
                <w:b/>
                <w:bCs/>
                <w:sz w:val="22"/>
                <w:szCs w:val="22"/>
              </w:rPr>
            </w:pPr>
            <w:r w:rsidRPr="0074526D">
              <w:rPr>
                <w:rFonts w:asciiTheme="minorHAnsi" w:hAnsiTheme="minorHAnsi" w:cstheme="minorHAnsi"/>
                <w:b/>
                <w:bCs/>
                <w:sz w:val="22"/>
                <w:szCs w:val="22"/>
              </w:rPr>
              <w:t>% of Effort</w:t>
            </w:r>
          </w:p>
        </w:tc>
        <w:tc>
          <w:tcPr>
            <w:tcW w:w="1530" w:type="dxa"/>
            <w:shd w:val="clear" w:color="auto" w:fill="auto"/>
            <w:vAlign w:val="center"/>
          </w:tcPr>
          <w:p w:rsidRPr="0074526D" w:rsidR="00026B84" w:rsidP="00711FDF" w:rsidRDefault="00026B84" w14:paraId="67A8B96D" w14:textId="77777777">
            <w:pPr>
              <w:jc w:val="center"/>
              <w:rPr>
                <w:rFonts w:asciiTheme="minorHAnsi" w:hAnsiTheme="minorHAnsi" w:cstheme="minorHAnsi"/>
                <w:b/>
                <w:bCs/>
                <w:sz w:val="22"/>
                <w:szCs w:val="22"/>
              </w:rPr>
            </w:pPr>
            <w:r w:rsidRPr="0074526D">
              <w:rPr>
                <w:rFonts w:asciiTheme="minorHAnsi" w:hAnsiTheme="minorHAnsi" w:cstheme="minorHAnsi"/>
                <w:b/>
                <w:bCs/>
                <w:sz w:val="22"/>
                <w:szCs w:val="22"/>
              </w:rPr>
              <w:t xml:space="preserve">Fringe </w:t>
            </w:r>
          </w:p>
          <w:p w:rsidRPr="0074526D" w:rsidR="00026B84" w:rsidP="00711FDF" w:rsidRDefault="00026B84" w14:paraId="4EDE7EF6" w14:textId="77777777">
            <w:pPr>
              <w:jc w:val="center"/>
              <w:rPr>
                <w:rFonts w:asciiTheme="minorHAnsi" w:hAnsiTheme="minorHAnsi" w:cstheme="minorHAnsi"/>
                <w:b/>
                <w:bCs/>
                <w:sz w:val="22"/>
                <w:szCs w:val="22"/>
              </w:rPr>
            </w:pPr>
            <w:r w:rsidRPr="0074526D">
              <w:rPr>
                <w:rFonts w:asciiTheme="minorHAnsi" w:hAnsiTheme="minorHAnsi" w:cstheme="minorHAnsi"/>
                <w:b/>
                <w:bCs/>
                <w:sz w:val="22"/>
                <w:szCs w:val="22"/>
              </w:rPr>
              <w:t>(if applicable)</w:t>
            </w:r>
          </w:p>
        </w:tc>
        <w:tc>
          <w:tcPr>
            <w:tcW w:w="1800" w:type="dxa"/>
            <w:shd w:val="clear" w:color="auto" w:fill="auto"/>
            <w:vAlign w:val="center"/>
          </w:tcPr>
          <w:p w:rsidRPr="0074526D" w:rsidR="00026B84" w:rsidP="00711FDF" w:rsidRDefault="00026B84" w14:paraId="48B98094" w14:textId="77777777">
            <w:pPr>
              <w:jc w:val="center"/>
              <w:rPr>
                <w:rFonts w:asciiTheme="minorHAnsi" w:hAnsiTheme="minorHAnsi" w:cstheme="minorHAnsi"/>
                <w:b/>
                <w:bCs/>
                <w:sz w:val="22"/>
                <w:szCs w:val="22"/>
              </w:rPr>
            </w:pPr>
            <w:r w:rsidRPr="0074526D">
              <w:rPr>
                <w:rFonts w:asciiTheme="minorHAnsi" w:hAnsiTheme="minorHAnsi" w:cstheme="minorHAnsi"/>
                <w:b/>
                <w:bCs/>
                <w:sz w:val="22"/>
                <w:szCs w:val="22"/>
              </w:rPr>
              <w:t>Total Cost to Gov’t</w:t>
            </w:r>
          </w:p>
        </w:tc>
      </w:tr>
      <w:tr w:rsidRPr="0074526D" w:rsidR="00026B84" w:rsidTr="0007271E" w14:paraId="67189FA8" w14:textId="77777777">
        <w:trPr>
          <w:trHeight w:val="300"/>
        </w:trPr>
        <w:tc>
          <w:tcPr>
            <w:tcW w:w="2430" w:type="dxa"/>
            <w:shd w:val="clear" w:color="auto" w:fill="auto"/>
            <w:noWrap/>
            <w:tcMar>
              <w:top w:w="0" w:type="dxa"/>
              <w:left w:w="108" w:type="dxa"/>
              <w:bottom w:w="0" w:type="dxa"/>
              <w:right w:w="108" w:type="dxa"/>
            </w:tcMar>
            <w:vAlign w:val="bottom"/>
          </w:tcPr>
          <w:p w:rsidRPr="0074526D" w:rsidR="00026B84" w:rsidP="00711FDF" w:rsidRDefault="00026B84" w14:paraId="36D39991" w14:textId="77777777">
            <w:pPr>
              <w:rPr>
                <w:rFonts w:asciiTheme="minorHAnsi" w:hAnsiTheme="minorHAnsi" w:cstheme="minorHAnsi"/>
                <w:b/>
                <w:bCs/>
                <w:sz w:val="22"/>
                <w:szCs w:val="22"/>
                <w:lang w:eastAsia="zh-CN"/>
              </w:rPr>
            </w:pPr>
            <w:r w:rsidRPr="0074526D">
              <w:rPr>
                <w:rFonts w:asciiTheme="minorHAnsi" w:hAnsiTheme="minorHAnsi" w:cstheme="minorHAnsi"/>
                <w:b/>
                <w:bCs/>
                <w:sz w:val="22"/>
                <w:szCs w:val="22"/>
                <w:lang w:eastAsia="zh-CN"/>
              </w:rPr>
              <w:t>Federal Oversight</w:t>
            </w:r>
          </w:p>
        </w:tc>
        <w:tc>
          <w:tcPr>
            <w:tcW w:w="1260" w:type="dxa"/>
            <w:shd w:val="clear" w:color="auto" w:fill="auto"/>
          </w:tcPr>
          <w:p w:rsidRPr="0074526D" w:rsidR="00026B84" w:rsidP="00711FDF" w:rsidRDefault="00026B84" w14:paraId="6EB72EC2" w14:textId="77777777">
            <w:pPr>
              <w:rPr>
                <w:rFonts w:asciiTheme="minorHAnsi" w:hAnsiTheme="minorHAnsi" w:cstheme="minorHAnsi"/>
                <w:sz w:val="22"/>
                <w:szCs w:val="22"/>
              </w:rPr>
            </w:pPr>
          </w:p>
        </w:tc>
        <w:tc>
          <w:tcPr>
            <w:tcW w:w="1170" w:type="dxa"/>
            <w:shd w:val="clear" w:color="auto" w:fill="auto"/>
            <w:noWrap/>
            <w:tcMar>
              <w:top w:w="0" w:type="dxa"/>
              <w:left w:w="108" w:type="dxa"/>
              <w:bottom w:w="0" w:type="dxa"/>
              <w:right w:w="108" w:type="dxa"/>
            </w:tcMar>
            <w:vAlign w:val="bottom"/>
          </w:tcPr>
          <w:p w:rsidRPr="0074526D" w:rsidR="00026B84" w:rsidP="00711FDF" w:rsidRDefault="00026B84" w14:paraId="0489B593" w14:textId="77777777">
            <w:pPr>
              <w:rPr>
                <w:rFonts w:asciiTheme="minorHAnsi" w:hAnsiTheme="minorHAnsi" w:cstheme="minorHAnsi"/>
                <w:sz w:val="22"/>
                <w:szCs w:val="22"/>
              </w:rPr>
            </w:pPr>
          </w:p>
        </w:tc>
        <w:tc>
          <w:tcPr>
            <w:tcW w:w="1350" w:type="dxa"/>
            <w:shd w:val="clear" w:color="auto" w:fill="auto"/>
            <w:noWrap/>
            <w:tcMar>
              <w:top w:w="0" w:type="dxa"/>
              <w:left w:w="108" w:type="dxa"/>
              <w:bottom w:w="0" w:type="dxa"/>
              <w:right w:w="108" w:type="dxa"/>
            </w:tcMar>
            <w:vAlign w:val="bottom"/>
          </w:tcPr>
          <w:p w:rsidRPr="0074526D" w:rsidR="00026B84" w:rsidP="00711FDF" w:rsidRDefault="00026B84" w14:paraId="32078DDD" w14:textId="77777777">
            <w:pPr>
              <w:rPr>
                <w:rFonts w:asciiTheme="minorHAnsi" w:hAnsiTheme="minorHAnsi" w:cstheme="minorHAnsi"/>
                <w:sz w:val="22"/>
                <w:szCs w:val="22"/>
              </w:rPr>
            </w:pPr>
          </w:p>
        </w:tc>
        <w:tc>
          <w:tcPr>
            <w:tcW w:w="1530" w:type="dxa"/>
            <w:shd w:val="clear" w:color="auto" w:fill="auto"/>
          </w:tcPr>
          <w:p w:rsidRPr="0074526D" w:rsidR="00026B84" w:rsidP="00711FDF" w:rsidRDefault="00026B84" w14:paraId="66DA195F" w14:textId="77777777">
            <w:pPr>
              <w:rPr>
                <w:rFonts w:asciiTheme="minorHAnsi" w:hAnsiTheme="minorHAnsi" w:cstheme="minorHAnsi"/>
                <w:sz w:val="22"/>
                <w:szCs w:val="22"/>
              </w:rPr>
            </w:pPr>
          </w:p>
        </w:tc>
        <w:tc>
          <w:tcPr>
            <w:tcW w:w="1800" w:type="dxa"/>
            <w:shd w:val="clear" w:color="auto" w:fill="auto"/>
          </w:tcPr>
          <w:p w:rsidRPr="0074526D" w:rsidR="00026B84" w:rsidP="00711FDF" w:rsidRDefault="00026B84" w14:paraId="580C334B" w14:textId="77777777">
            <w:pPr>
              <w:rPr>
                <w:rFonts w:asciiTheme="minorHAnsi" w:hAnsiTheme="minorHAnsi" w:cstheme="minorHAnsi"/>
                <w:sz w:val="22"/>
                <w:szCs w:val="22"/>
              </w:rPr>
            </w:pPr>
          </w:p>
        </w:tc>
      </w:tr>
      <w:tr w:rsidRPr="00584D71" w:rsidR="00026B84" w:rsidTr="0007271E" w14:paraId="21071E99" w14:textId="77777777">
        <w:trPr>
          <w:trHeight w:val="300"/>
        </w:trPr>
        <w:tc>
          <w:tcPr>
            <w:tcW w:w="2430" w:type="dxa"/>
            <w:noWrap/>
            <w:tcMar>
              <w:top w:w="0" w:type="dxa"/>
              <w:left w:w="108" w:type="dxa"/>
              <w:bottom w:w="0" w:type="dxa"/>
              <w:right w:w="108" w:type="dxa"/>
            </w:tcMar>
            <w:vAlign w:val="bottom"/>
          </w:tcPr>
          <w:p w:rsidRPr="0074526D" w:rsidR="00026B84" w:rsidP="00711FDF" w:rsidRDefault="00026B84" w14:paraId="36B1E0F3" w14:textId="21323F8E">
            <w:pPr>
              <w:rPr>
                <w:rFonts w:asciiTheme="minorHAnsi" w:hAnsiTheme="minorHAnsi" w:cstheme="minorHAnsi"/>
                <w:bCs/>
                <w:sz w:val="22"/>
                <w:szCs w:val="22"/>
                <w:lang w:eastAsia="zh-CN"/>
              </w:rPr>
            </w:pPr>
            <w:r w:rsidRPr="0074526D">
              <w:rPr>
                <w:rFonts w:asciiTheme="minorHAnsi" w:hAnsiTheme="minorHAnsi" w:cstheme="minorHAnsi"/>
                <w:bCs/>
                <w:sz w:val="22"/>
                <w:szCs w:val="22"/>
                <w:lang w:eastAsia="zh-CN"/>
              </w:rPr>
              <w:t xml:space="preserve">     Program </w:t>
            </w:r>
            <w:r w:rsidR="00584D71">
              <w:rPr>
                <w:rFonts w:asciiTheme="minorHAnsi" w:hAnsiTheme="minorHAnsi" w:cstheme="minorHAnsi"/>
                <w:bCs/>
                <w:sz w:val="22"/>
                <w:szCs w:val="22"/>
                <w:lang w:eastAsia="zh-CN"/>
              </w:rPr>
              <w:t>Analyst</w:t>
            </w:r>
          </w:p>
        </w:tc>
        <w:tc>
          <w:tcPr>
            <w:tcW w:w="1260" w:type="dxa"/>
          </w:tcPr>
          <w:p w:rsidRPr="00584D71" w:rsidR="00026B84" w:rsidP="00711FDF" w:rsidRDefault="00584D71" w14:paraId="610F99D9" w14:textId="2E8B3BDC">
            <w:pPr>
              <w:jc w:val="center"/>
              <w:rPr>
                <w:rFonts w:asciiTheme="minorHAnsi" w:hAnsiTheme="minorHAnsi" w:cstheme="minorHAnsi"/>
                <w:sz w:val="22"/>
                <w:szCs w:val="22"/>
              </w:rPr>
            </w:pPr>
            <w:r w:rsidRPr="00584D71">
              <w:rPr>
                <w:rFonts w:asciiTheme="minorHAnsi" w:hAnsiTheme="minorHAnsi" w:cstheme="minorHAnsi"/>
                <w:sz w:val="22"/>
                <w:szCs w:val="22"/>
              </w:rPr>
              <w:t>13</w:t>
            </w:r>
            <w:r w:rsidRPr="00584D71" w:rsidR="0074526D">
              <w:rPr>
                <w:rFonts w:asciiTheme="minorHAnsi" w:hAnsiTheme="minorHAnsi" w:cstheme="minorHAnsi"/>
                <w:sz w:val="22"/>
                <w:szCs w:val="22"/>
              </w:rPr>
              <w:t>/</w:t>
            </w:r>
            <w:r w:rsidRPr="00584D71">
              <w:rPr>
                <w:rFonts w:asciiTheme="minorHAnsi" w:hAnsiTheme="minorHAnsi" w:cstheme="minorHAnsi"/>
                <w:sz w:val="22"/>
                <w:szCs w:val="22"/>
              </w:rPr>
              <w:t>4</w:t>
            </w:r>
          </w:p>
        </w:tc>
        <w:tc>
          <w:tcPr>
            <w:tcW w:w="1170" w:type="dxa"/>
            <w:noWrap/>
            <w:tcMar>
              <w:top w:w="0" w:type="dxa"/>
              <w:left w:w="108" w:type="dxa"/>
              <w:bottom w:w="0" w:type="dxa"/>
              <w:right w:w="108" w:type="dxa"/>
            </w:tcMar>
            <w:vAlign w:val="bottom"/>
          </w:tcPr>
          <w:p w:rsidRPr="00584D71" w:rsidR="00026B84" w:rsidP="00711FDF" w:rsidRDefault="00026B84" w14:paraId="2E8E164A" w14:textId="3294BE01">
            <w:pPr>
              <w:jc w:val="center"/>
              <w:rPr>
                <w:rFonts w:asciiTheme="minorHAnsi" w:hAnsiTheme="minorHAnsi" w:cstheme="minorHAnsi"/>
                <w:sz w:val="22"/>
                <w:szCs w:val="22"/>
              </w:rPr>
            </w:pPr>
            <w:r w:rsidRPr="00584D71">
              <w:rPr>
                <w:rFonts w:asciiTheme="minorHAnsi" w:hAnsiTheme="minorHAnsi" w:cstheme="minorHAnsi"/>
                <w:sz w:val="22"/>
                <w:szCs w:val="22"/>
              </w:rPr>
              <w:t>$</w:t>
            </w:r>
            <w:r w:rsidR="004E3DF1">
              <w:rPr>
                <w:rFonts w:asciiTheme="minorHAnsi" w:hAnsiTheme="minorHAnsi" w:cstheme="minorHAnsi"/>
                <w:sz w:val="22"/>
                <w:szCs w:val="22"/>
              </w:rPr>
              <w:t>112,930.00</w:t>
            </w:r>
          </w:p>
        </w:tc>
        <w:tc>
          <w:tcPr>
            <w:tcW w:w="1350" w:type="dxa"/>
            <w:noWrap/>
            <w:tcMar>
              <w:top w:w="0" w:type="dxa"/>
              <w:left w:w="108" w:type="dxa"/>
              <w:bottom w:w="0" w:type="dxa"/>
              <w:right w:w="108" w:type="dxa"/>
            </w:tcMar>
            <w:vAlign w:val="bottom"/>
          </w:tcPr>
          <w:p w:rsidRPr="00584D71" w:rsidR="00026B84" w:rsidP="00711FDF" w:rsidRDefault="00584D71" w14:paraId="1BF9E369" w14:textId="230B86A2">
            <w:pPr>
              <w:jc w:val="center"/>
              <w:rPr>
                <w:rFonts w:asciiTheme="minorHAnsi" w:hAnsiTheme="minorHAnsi" w:cstheme="minorHAnsi"/>
                <w:sz w:val="22"/>
                <w:szCs w:val="22"/>
              </w:rPr>
            </w:pPr>
            <w:r w:rsidRPr="00584D71">
              <w:rPr>
                <w:rFonts w:asciiTheme="minorHAnsi" w:hAnsiTheme="minorHAnsi" w:cstheme="minorHAnsi"/>
                <w:sz w:val="22"/>
                <w:szCs w:val="22"/>
              </w:rPr>
              <w:t>1</w:t>
            </w:r>
            <w:r w:rsidRPr="00584D71" w:rsidR="00026B84">
              <w:rPr>
                <w:rFonts w:asciiTheme="minorHAnsi" w:hAnsiTheme="minorHAnsi" w:cstheme="minorHAnsi"/>
                <w:sz w:val="22"/>
                <w:szCs w:val="22"/>
              </w:rPr>
              <w:t>%</w:t>
            </w:r>
          </w:p>
        </w:tc>
        <w:tc>
          <w:tcPr>
            <w:tcW w:w="1530" w:type="dxa"/>
            <w:shd w:val="clear" w:color="auto" w:fill="BFBFBF"/>
          </w:tcPr>
          <w:p w:rsidRPr="00584D71" w:rsidR="00026B84" w:rsidP="00711FDF" w:rsidRDefault="00026B84" w14:paraId="5C95F468" w14:textId="77777777">
            <w:pPr>
              <w:rPr>
                <w:rFonts w:asciiTheme="minorHAnsi" w:hAnsiTheme="minorHAnsi" w:cstheme="minorHAnsi"/>
                <w:sz w:val="22"/>
                <w:szCs w:val="22"/>
              </w:rPr>
            </w:pPr>
          </w:p>
        </w:tc>
        <w:tc>
          <w:tcPr>
            <w:tcW w:w="1800" w:type="dxa"/>
          </w:tcPr>
          <w:p w:rsidRPr="00584D71" w:rsidR="00026B84" w:rsidP="00711FDF" w:rsidRDefault="00D87A3C" w14:paraId="7FCE1BA2" w14:textId="0F4A0CB9">
            <w:pPr>
              <w:jc w:val="center"/>
              <w:rPr>
                <w:rFonts w:asciiTheme="minorHAnsi" w:hAnsiTheme="minorHAnsi" w:cstheme="minorHAnsi"/>
                <w:sz w:val="22"/>
                <w:szCs w:val="22"/>
              </w:rPr>
            </w:pPr>
            <w:r w:rsidRPr="00584D71">
              <w:rPr>
                <w:rFonts w:asciiTheme="minorHAnsi" w:hAnsiTheme="minorHAnsi" w:cstheme="minorHAnsi"/>
                <w:sz w:val="22"/>
                <w:szCs w:val="22"/>
              </w:rPr>
              <w:t>$</w:t>
            </w:r>
            <w:r w:rsidRPr="00584D71" w:rsidR="00584D71">
              <w:rPr>
                <w:rFonts w:asciiTheme="minorHAnsi" w:hAnsiTheme="minorHAnsi" w:cstheme="minorHAnsi"/>
                <w:sz w:val="22"/>
                <w:szCs w:val="22"/>
              </w:rPr>
              <w:t>1</w:t>
            </w:r>
            <w:r w:rsidR="000F3768">
              <w:rPr>
                <w:rFonts w:asciiTheme="minorHAnsi" w:hAnsiTheme="minorHAnsi" w:cstheme="minorHAnsi"/>
                <w:sz w:val="22"/>
                <w:szCs w:val="22"/>
              </w:rPr>
              <w:t>,</w:t>
            </w:r>
            <w:r w:rsidRPr="00584D71" w:rsidR="00584D71">
              <w:rPr>
                <w:rFonts w:asciiTheme="minorHAnsi" w:hAnsiTheme="minorHAnsi" w:cstheme="minorHAnsi"/>
                <w:sz w:val="22"/>
                <w:szCs w:val="22"/>
              </w:rPr>
              <w:t>1</w:t>
            </w:r>
            <w:r w:rsidR="004E3DF1">
              <w:rPr>
                <w:rFonts w:asciiTheme="minorHAnsi" w:hAnsiTheme="minorHAnsi" w:cstheme="minorHAnsi"/>
                <w:sz w:val="22"/>
                <w:szCs w:val="22"/>
              </w:rPr>
              <w:t>29.30</w:t>
            </w:r>
          </w:p>
        </w:tc>
      </w:tr>
      <w:tr w:rsidRPr="00584D71" w:rsidR="00026B84" w:rsidTr="0007271E" w14:paraId="249541F2" w14:textId="77777777">
        <w:trPr>
          <w:trHeight w:val="300"/>
        </w:trPr>
        <w:tc>
          <w:tcPr>
            <w:tcW w:w="2430" w:type="dxa"/>
            <w:noWrap/>
            <w:tcMar>
              <w:top w:w="0" w:type="dxa"/>
              <w:left w:w="108" w:type="dxa"/>
              <w:bottom w:w="0" w:type="dxa"/>
              <w:right w:w="108" w:type="dxa"/>
            </w:tcMar>
            <w:vAlign w:val="bottom"/>
          </w:tcPr>
          <w:p w:rsidRPr="0074526D" w:rsidR="00026B84" w:rsidP="00711FDF" w:rsidRDefault="00026B84" w14:paraId="72E4987A" w14:textId="77777777">
            <w:pPr>
              <w:rPr>
                <w:rFonts w:asciiTheme="minorHAnsi" w:hAnsiTheme="minorHAnsi" w:cstheme="minorHAnsi"/>
                <w:b/>
                <w:bCs/>
                <w:sz w:val="22"/>
                <w:szCs w:val="22"/>
                <w:lang w:eastAsia="zh-CN"/>
              </w:rPr>
            </w:pPr>
            <w:r w:rsidRPr="0074526D">
              <w:rPr>
                <w:rFonts w:asciiTheme="minorHAnsi" w:hAnsiTheme="minorHAnsi" w:cstheme="minorHAnsi"/>
                <w:b/>
                <w:bCs/>
                <w:sz w:val="22"/>
                <w:szCs w:val="22"/>
                <w:lang w:eastAsia="zh-CN"/>
              </w:rPr>
              <w:t>Contractor Cost</w:t>
            </w:r>
          </w:p>
        </w:tc>
        <w:tc>
          <w:tcPr>
            <w:tcW w:w="1260" w:type="dxa"/>
            <w:shd w:val="pct25" w:color="auto" w:fill="auto"/>
          </w:tcPr>
          <w:p w:rsidRPr="00584D71" w:rsidR="00026B84" w:rsidP="00711FDF" w:rsidRDefault="00026B84" w14:paraId="46BA6B9E" w14:textId="77777777">
            <w:pPr>
              <w:rPr>
                <w:rFonts w:asciiTheme="minorHAnsi" w:hAnsiTheme="minorHAnsi" w:cstheme="minorHAnsi"/>
                <w:sz w:val="22"/>
                <w:szCs w:val="22"/>
              </w:rPr>
            </w:pPr>
          </w:p>
        </w:tc>
        <w:tc>
          <w:tcPr>
            <w:tcW w:w="1170" w:type="dxa"/>
            <w:shd w:val="clear" w:color="auto" w:fill="BFBFBF" w:themeFill="background1" w:themeFillShade="BF"/>
            <w:noWrap/>
            <w:tcMar>
              <w:top w:w="0" w:type="dxa"/>
              <w:left w:w="108" w:type="dxa"/>
              <w:bottom w:w="0" w:type="dxa"/>
              <w:right w:w="108" w:type="dxa"/>
            </w:tcMar>
            <w:vAlign w:val="bottom"/>
          </w:tcPr>
          <w:p w:rsidRPr="00584D71" w:rsidR="00026B84" w:rsidP="00711FDF" w:rsidRDefault="00026B84" w14:paraId="78BF6A6E" w14:textId="77777777">
            <w:pPr>
              <w:rPr>
                <w:rFonts w:asciiTheme="minorHAnsi" w:hAnsiTheme="minorHAnsi" w:cstheme="minorHAnsi"/>
                <w:sz w:val="22"/>
                <w:szCs w:val="22"/>
              </w:rPr>
            </w:pPr>
          </w:p>
        </w:tc>
        <w:tc>
          <w:tcPr>
            <w:tcW w:w="1350" w:type="dxa"/>
            <w:shd w:val="clear" w:color="auto" w:fill="BFBFBF" w:themeFill="background1" w:themeFillShade="BF"/>
            <w:noWrap/>
            <w:tcMar>
              <w:top w:w="0" w:type="dxa"/>
              <w:left w:w="108" w:type="dxa"/>
              <w:bottom w:w="0" w:type="dxa"/>
              <w:right w:w="108" w:type="dxa"/>
            </w:tcMar>
            <w:vAlign w:val="bottom"/>
          </w:tcPr>
          <w:p w:rsidRPr="00584D71" w:rsidR="00026B84" w:rsidP="00711FDF" w:rsidRDefault="00026B84" w14:paraId="6262FC97" w14:textId="77777777">
            <w:pPr>
              <w:rPr>
                <w:rFonts w:asciiTheme="minorHAnsi" w:hAnsiTheme="minorHAnsi" w:cstheme="minorHAnsi"/>
                <w:sz w:val="22"/>
                <w:szCs w:val="22"/>
              </w:rPr>
            </w:pPr>
          </w:p>
        </w:tc>
        <w:tc>
          <w:tcPr>
            <w:tcW w:w="1530" w:type="dxa"/>
            <w:shd w:val="clear" w:color="auto" w:fill="BFBFBF" w:themeFill="background1" w:themeFillShade="BF"/>
          </w:tcPr>
          <w:p w:rsidRPr="00584D71" w:rsidR="00026B84" w:rsidP="00711FDF" w:rsidRDefault="00026B84" w14:paraId="0A8105CD" w14:textId="77777777">
            <w:pPr>
              <w:rPr>
                <w:rFonts w:asciiTheme="minorHAnsi" w:hAnsiTheme="minorHAnsi" w:cstheme="minorHAnsi"/>
                <w:sz w:val="22"/>
                <w:szCs w:val="22"/>
              </w:rPr>
            </w:pPr>
          </w:p>
        </w:tc>
        <w:tc>
          <w:tcPr>
            <w:tcW w:w="1800" w:type="dxa"/>
            <w:vAlign w:val="center"/>
          </w:tcPr>
          <w:p w:rsidRPr="00584D71" w:rsidR="00026B84" w:rsidP="00711FDF" w:rsidRDefault="00026B84" w14:paraId="12C82DE4" w14:textId="3D1BC89A">
            <w:pPr>
              <w:jc w:val="center"/>
              <w:rPr>
                <w:rFonts w:asciiTheme="minorHAnsi" w:hAnsiTheme="minorHAnsi" w:cstheme="minorHAnsi"/>
                <w:bCs/>
                <w:sz w:val="22"/>
                <w:szCs w:val="22"/>
                <w:lang w:eastAsia="zh-CN"/>
              </w:rPr>
            </w:pPr>
            <w:r w:rsidRPr="00584D71">
              <w:rPr>
                <w:rFonts w:asciiTheme="minorHAnsi" w:hAnsiTheme="minorHAnsi" w:cstheme="minorHAnsi"/>
                <w:bCs/>
                <w:sz w:val="22"/>
                <w:szCs w:val="22"/>
                <w:lang w:eastAsia="zh-CN"/>
              </w:rPr>
              <w:t>$</w:t>
            </w:r>
            <w:r w:rsidRPr="00584D71" w:rsidR="0074526D">
              <w:rPr>
                <w:rFonts w:asciiTheme="minorHAnsi" w:hAnsiTheme="minorHAnsi" w:cstheme="minorHAnsi"/>
                <w:bCs/>
                <w:sz w:val="22"/>
                <w:szCs w:val="22"/>
                <w:lang w:eastAsia="zh-CN"/>
              </w:rPr>
              <w:t>X</w:t>
            </w:r>
          </w:p>
        </w:tc>
      </w:tr>
      <w:tr w:rsidRPr="00584D71" w:rsidR="00026B84" w:rsidTr="0007271E" w14:paraId="2DF0B3E3" w14:textId="77777777">
        <w:trPr>
          <w:trHeight w:val="300"/>
        </w:trPr>
        <w:tc>
          <w:tcPr>
            <w:tcW w:w="2430" w:type="dxa"/>
            <w:noWrap/>
            <w:tcMar>
              <w:top w:w="0" w:type="dxa"/>
              <w:left w:w="108" w:type="dxa"/>
              <w:bottom w:w="0" w:type="dxa"/>
              <w:right w:w="108" w:type="dxa"/>
            </w:tcMar>
            <w:vAlign w:val="bottom"/>
          </w:tcPr>
          <w:p w:rsidRPr="0074526D" w:rsidR="00026B84" w:rsidP="00711FDF" w:rsidRDefault="00026B84" w14:paraId="0D0FAAA6" w14:textId="77777777">
            <w:pPr>
              <w:rPr>
                <w:rFonts w:asciiTheme="minorHAnsi" w:hAnsiTheme="minorHAnsi" w:cstheme="minorHAnsi"/>
                <w:bCs/>
                <w:sz w:val="22"/>
                <w:szCs w:val="22"/>
                <w:lang w:eastAsia="zh-CN"/>
              </w:rPr>
            </w:pPr>
            <w:r w:rsidRPr="0074526D">
              <w:rPr>
                <w:rFonts w:asciiTheme="minorHAnsi" w:hAnsiTheme="minorHAnsi" w:cstheme="minorHAnsi"/>
                <w:bCs/>
                <w:sz w:val="22"/>
                <w:szCs w:val="22"/>
                <w:lang w:eastAsia="zh-CN"/>
              </w:rPr>
              <w:t>Travel</w:t>
            </w:r>
          </w:p>
        </w:tc>
        <w:tc>
          <w:tcPr>
            <w:tcW w:w="1260" w:type="dxa"/>
            <w:shd w:val="clear" w:color="auto" w:fill="BFBFBF"/>
          </w:tcPr>
          <w:p w:rsidRPr="00584D71" w:rsidR="00026B84" w:rsidP="00711FDF" w:rsidRDefault="00026B84" w14:paraId="2D124B97" w14:textId="77777777">
            <w:pPr>
              <w:rPr>
                <w:rFonts w:asciiTheme="minorHAnsi" w:hAnsiTheme="minorHAnsi" w:cstheme="minorHAnsi"/>
                <w:bCs/>
                <w:sz w:val="22"/>
                <w:szCs w:val="22"/>
                <w:lang w:eastAsia="zh-CN"/>
              </w:rPr>
            </w:pPr>
          </w:p>
        </w:tc>
        <w:tc>
          <w:tcPr>
            <w:tcW w:w="1170" w:type="dxa"/>
            <w:shd w:val="clear" w:color="auto" w:fill="BFBFBF"/>
            <w:noWrap/>
            <w:tcMar>
              <w:top w:w="0" w:type="dxa"/>
              <w:left w:w="108" w:type="dxa"/>
              <w:bottom w:w="0" w:type="dxa"/>
              <w:right w:w="108" w:type="dxa"/>
            </w:tcMar>
            <w:vAlign w:val="bottom"/>
          </w:tcPr>
          <w:p w:rsidRPr="00584D71" w:rsidR="00026B84" w:rsidP="00711FDF" w:rsidRDefault="00026B84" w14:paraId="31EABCEB" w14:textId="77777777">
            <w:pPr>
              <w:rPr>
                <w:rFonts w:asciiTheme="minorHAnsi" w:hAnsiTheme="minorHAnsi" w:cstheme="minorHAnsi"/>
                <w:bCs/>
                <w:sz w:val="22"/>
                <w:szCs w:val="22"/>
                <w:lang w:eastAsia="zh-CN"/>
              </w:rPr>
            </w:pPr>
          </w:p>
        </w:tc>
        <w:tc>
          <w:tcPr>
            <w:tcW w:w="1350" w:type="dxa"/>
            <w:shd w:val="clear" w:color="auto" w:fill="BFBFBF"/>
            <w:noWrap/>
            <w:tcMar>
              <w:top w:w="0" w:type="dxa"/>
              <w:left w:w="108" w:type="dxa"/>
              <w:bottom w:w="0" w:type="dxa"/>
              <w:right w:w="108" w:type="dxa"/>
            </w:tcMar>
            <w:vAlign w:val="bottom"/>
          </w:tcPr>
          <w:p w:rsidRPr="00584D71" w:rsidR="00026B84" w:rsidP="00711FDF" w:rsidRDefault="00026B84" w14:paraId="155E4DC7" w14:textId="77777777">
            <w:pPr>
              <w:rPr>
                <w:rFonts w:asciiTheme="minorHAnsi" w:hAnsiTheme="minorHAnsi" w:cstheme="minorHAnsi"/>
                <w:bCs/>
                <w:sz w:val="22"/>
                <w:szCs w:val="22"/>
                <w:lang w:eastAsia="zh-CN"/>
              </w:rPr>
            </w:pPr>
          </w:p>
        </w:tc>
        <w:tc>
          <w:tcPr>
            <w:tcW w:w="1530" w:type="dxa"/>
            <w:shd w:val="clear" w:color="auto" w:fill="BFBFBF"/>
          </w:tcPr>
          <w:p w:rsidRPr="00584D71" w:rsidR="00026B84" w:rsidP="00711FDF" w:rsidRDefault="00026B84" w14:paraId="5DDA8CEE" w14:textId="77777777">
            <w:pPr>
              <w:rPr>
                <w:rFonts w:asciiTheme="minorHAnsi" w:hAnsiTheme="minorHAnsi" w:cstheme="minorHAnsi"/>
                <w:bCs/>
                <w:sz w:val="22"/>
                <w:szCs w:val="22"/>
                <w:lang w:eastAsia="zh-CN"/>
              </w:rPr>
            </w:pPr>
          </w:p>
        </w:tc>
        <w:tc>
          <w:tcPr>
            <w:tcW w:w="1800" w:type="dxa"/>
            <w:vAlign w:val="center"/>
          </w:tcPr>
          <w:p w:rsidRPr="00584D71" w:rsidR="00026B84" w:rsidP="00711FDF" w:rsidRDefault="00E35D01" w14:paraId="245D64CC" w14:textId="09EE903A">
            <w:pPr>
              <w:jc w:val="center"/>
              <w:rPr>
                <w:rFonts w:asciiTheme="minorHAnsi" w:hAnsiTheme="minorHAnsi" w:cstheme="minorHAnsi"/>
                <w:bCs/>
                <w:sz w:val="22"/>
                <w:szCs w:val="22"/>
                <w:lang w:eastAsia="zh-CN"/>
              </w:rPr>
            </w:pPr>
            <w:r w:rsidRPr="00584D71">
              <w:rPr>
                <w:rFonts w:asciiTheme="minorHAnsi" w:hAnsiTheme="minorHAnsi" w:cstheme="minorHAnsi"/>
                <w:bCs/>
                <w:sz w:val="22"/>
                <w:szCs w:val="22"/>
                <w:lang w:eastAsia="zh-CN"/>
              </w:rPr>
              <w:t>$</w:t>
            </w:r>
            <w:r w:rsidRPr="00584D71" w:rsidR="0074526D">
              <w:rPr>
                <w:rFonts w:asciiTheme="minorHAnsi" w:hAnsiTheme="minorHAnsi" w:cstheme="minorHAnsi"/>
                <w:bCs/>
                <w:sz w:val="22"/>
                <w:szCs w:val="22"/>
                <w:lang w:eastAsia="zh-CN"/>
              </w:rPr>
              <w:t>X</w:t>
            </w:r>
          </w:p>
        </w:tc>
      </w:tr>
      <w:tr w:rsidRPr="00584D71" w:rsidR="00026B84" w:rsidTr="0007271E" w14:paraId="199028B9" w14:textId="77777777">
        <w:trPr>
          <w:trHeight w:val="300"/>
        </w:trPr>
        <w:tc>
          <w:tcPr>
            <w:tcW w:w="2430" w:type="dxa"/>
            <w:noWrap/>
            <w:tcMar>
              <w:top w:w="0" w:type="dxa"/>
              <w:left w:w="108" w:type="dxa"/>
              <w:bottom w:w="0" w:type="dxa"/>
              <w:right w:w="108" w:type="dxa"/>
            </w:tcMar>
            <w:vAlign w:val="bottom"/>
          </w:tcPr>
          <w:p w:rsidRPr="0074526D" w:rsidR="00026B84" w:rsidP="00711FDF" w:rsidRDefault="00026B84" w14:paraId="0631D3C6" w14:textId="77777777">
            <w:pPr>
              <w:rPr>
                <w:rFonts w:asciiTheme="minorHAnsi" w:hAnsiTheme="minorHAnsi" w:cstheme="minorHAnsi"/>
                <w:bCs/>
                <w:sz w:val="22"/>
                <w:szCs w:val="22"/>
                <w:lang w:eastAsia="zh-CN"/>
              </w:rPr>
            </w:pPr>
            <w:r w:rsidRPr="0074526D">
              <w:rPr>
                <w:rFonts w:asciiTheme="minorHAnsi" w:hAnsiTheme="minorHAnsi" w:cstheme="minorHAnsi"/>
                <w:bCs/>
                <w:sz w:val="22"/>
                <w:szCs w:val="22"/>
                <w:lang w:eastAsia="zh-CN"/>
              </w:rPr>
              <w:t>Other Cost</w:t>
            </w:r>
          </w:p>
        </w:tc>
        <w:tc>
          <w:tcPr>
            <w:tcW w:w="1260" w:type="dxa"/>
            <w:shd w:val="clear" w:color="auto" w:fill="BFBFBF"/>
          </w:tcPr>
          <w:p w:rsidRPr="00584D71" w:rsidR="00026B84" w:rsidP="00711FDF" w:rsidRDefault="00026B84" w14:paraId="40961145" w14:textId="77777777">
            <w:pPr>
              <w:rPr>
                <w:rFonts w:asciiTheme="minorHAnsi" w:hAnsiTheme="minorHAnsi" w:cstheme="minorHAnsi"/>
                <w:sz w:val="22"/>
                <w:szCs w:val="22"/>
              </w:rPr>
            </w:pPr>
          </w:p>
        </w:tc>
        <w:tc>
          <w:tcPr>
            <w:tcW w:w="1170" w:type="dxa"/>
            <w:shd w:val="clear" w:color="auto" w:fill="BFBFBF"/>
            <w:noWrap/>
            <w:tcMar>
              <w:top w:w="0" w:type="dxa"/>
              <w:left w:w="108" w:type="dxa"/>
              <w:bottom w:w="0" w:type="dxa"/>
              <w:right w:w="108" w:type="dxa"/>
            </w:tcMar>
            <w:vAlign w:val="bottom"/>
          </w:tcPr>
          <w:p w:rsidRPr="00584D71" w:rsidR="00026B84" w:rsidP="00711FDF" w:rsidRDefault="00026B84" w14:paraId="582162B3" w14:textId="77777777">
            <w:pPr>
              <w:rPr>
                <w:rFonts w:asciiTheme="minorHAnsi" w:hAnsiTheme="minorHAnsi" w:cstheme="minorHAnsi"/>
                <w:sz w:val="22"/>
                <w:szCs w:val="22"/>
              </w:rPr>
            </w:pPr>
          </w:p>
        </w:tc>
        <w:tc>
          <w:tcPr>
            <w:tcW w:w="1350" w:type="dxa"/>
            <w:shd w:val="clear" w:color="auto" w:fill="BFBFBF"/>
            <w:noWrap/>
            <w:tcMar>
              <w:top w:w="0" w:type="dxa"/>
              <w:left w:w="108" w:type="dxa"/>
              <w:bottom w:w="0" w:type="dxa"/>
              <w:right w:w="108" w:type="dxa"/>
            </w:tcMar>
            <w:vAlign w:val="bottom"/>
          </w:tcPr>
          <w:p w:rsidRPr="00584D71" w:rsidR="00026B84" w:rsidP="00711FDF" w:rsidRDefault="00026B84" w14:paraId="13D456AE" w14:textId="77777777">
            <w:pPr>
              <w:rPr>
                <w:rFonts w:asciiTheme="minorHAnsi" w:hAnsiTheme="minorHAnsi" w:cstheme="minorHAnsi"/>
                <w:sz w:val="22"/>
                <w:szCs w:val="22"/>
              </w:rPr>
            </w:pPr>
          </w:p>
        </w:tc>
        <w:tc>
          <w:tcPr>
            <w:tcW w:w="1530" w:type="dxa"/>
            <w:shd w:val="clear" w:color="auto" w:fill="BFBFBF"/>
          </w:tcPr>
          <w:p w:rsidRPr="00584D71" w:rsidR="00026B84" w:rsidP="00711FDF" w:rsidRDefault="00026B84" w14:paraId="540E0908" w14:textId="77777777">
            <w:pPr>
              <w:rPr>
                <w:rFonts w:asciiTheme="minorHAnsi" w:hAnsiTheme="minorHAnsi" w:cstheme="minorHAnsi"/>
                <w:sz w:val="22"/>
                <w:szCs w:val="22"/>
              </w:rPr>
            </w:pPr>
          </w:p>
        </w:tc>
        <w:tc>
          <w:tcPr>
            <w:tcW w:w="1800" w:type="dxa"/>
            <w:vAlign w:val="center"/>
          </w:tcPr>
          <w:p w:rsidRPr="00584D71" w:rsidR="00026B84" w:rsidP="00711FDF" w:rsidRDefault="00E35D01" w14:paraId="397D5E1C" w14:textId="1A804ED9">
            <w:pPr>
              <w:jc w:val="center"/>
              <w:rPr>
                <w:rFonts w:asciiTheme="minorHAnsi" w:hAnsiTheme="minorHAnsi" w:cstheme="minorHAnsi"/>
                <w:bCs/>
                <w:sz w:val="22"/>
                <w:szCs w:val="22"/>
                <w:lang w:eastAsia="zh-CN"/>
              </w:rPr>
            </w:pPr>
            <w:r w:rsidRPr="00584D71">
              <w:rPr>
                <w:rFonts w:asciiTheme="minorHAnsi" w:hAnsiTheme="minorHAnsi" w:cstheme="minorHAnsi"/>
                <w:bCs/>
                <w:sz w:val="22"/>
                <w:szCs w:val="22"/>
                <w:lang w:eastAsia="zh-CN"/>
              </w:rPr>
              <w:t>$</w:t>
            </w:r>
            <w:r w:rsidRPr="00584D71" w:rsidR="0074526D">
              <w:rPr>
                <w:rFonts w:asciiTheme="minorHAnsi" w:hAnsiTheme="minorHAnsi" w:cstheme="minorHAnsi"/>
                <w:bCs/>
                <w:sz w:val="22"/>
                <w:szCs w:val="22"/>
                <w:lang w:eastAsia="zh-CN"/>
              </w:rPr>
              <w:t>X</w:t>
            </w:r>
          </w:p>
        </w:tc>
      </w:tr>
      <w:tr w:rsidRPr="00584D71" w:rsidR="00026B84" w:rsidTr="0007271E" w14:paraId="131B7231" w14:textId="77777777">
        <w:trPr>
          <w:trHeight w:val="300"/>
        </w:trPr>
        <w:tc>
          <w:tcPr>
            <w:tcW w:w="2430" w:type="dxa"/>
            <w:noWrap/>
            <w:tcMar>
              <w:top w:w="0" w:type="dxa"/>
              <w:left w:w="108" w:type="dxa"/>
              <w:bottom w:w="0" w:type="dxa"/>
              <w:right w:w="108" w:type="dxa"/>
            </w:tcMar>
            <w:vAlign w:val="bottom"/>
            <w:hideMark/>
          </w:tcPr>
          <w:p w:rsidRPr="0074526D" w:rsidR="00026B84" w:rsidP="00711FDF" w:rsidRDefault="00026B84" w14:paraId="4A76FECC" w14:textId="77777777">
            <w:pPr>
              <w:rPr>
                <w:rFonts w:asciiTheme="minorHAnsi" w:hAnsiTheme="minorHAnsi" w:cstheme="minorHAnsi"/>
                <w:b/>
                <w:bCs/>
                <w:sz w:val="22"/>
                <w:szCs w:val="22"/>
                <w:lang w:eastAsia="zh-CN"/>
              </w:rPr>
            </w:pPr>
            <w:r w:rsidRPr="0074526D">
              <w:rPr>
                <w:rFonts w:asciiTheme="minorHAnsi" w:hAnsiTheme="minorHAnsi" w:cstheme="minorHAnsi"/>
                <w:b/>
                <w:bCs/>
                <w:sz w:val="22"/>
                <w:szCs w:val="22"/>
                <w:lang w:eastAsia="zh-CN"/>
              </w:rPr>
              <w:t>Total</w:t>
            </w:r>
          </w:p>
        </w:tc>
        <w:tc>
          <w:tcPr>
            <w:tcW w:w="1260" w:type="dxa"/>
          </w:tcPr>
          <w:p w:rsidRPr="00584D71" w:rsidR="00026B84" w:rsidP="00711FDF" w:rsidRDefault="00026B84" w14:paraId="5219BDC9" w14:textId="77777777">
            <w:pPr>
              <w:rPr>
                <w:rFonts w:asciiTheme="minorHAnsi" w:hAnsiTheme="minorHAnsi" w:cstheme="minorHAnsi"/>
                <w:sz w:val="22"/>
                <w:szCs w:val="22"/>
              </w:rPr>
            </w:pPr>
          </w:p>
        </w:tc>
        <w:tc>
          <w:tcPr>
            <w:tcW w:w="1170" w:type="dxa"/>
            <w:noWrap/>
            <w:tcMar>
              <w:top w:w="0" w:type="dxa"/>
              <w:left w:w="108" w:type="dxa"/>
              <w:bottom w:w="0" w:type="dxa"/>
              <w:right w:w="108" w:type="dxa"/>
            </w:tcMar>
            <w:vAlign w:val="bottom"/>
            <w:hideMark/>
          </w:tcPr>
          <w:p w:rsidRPr="00584D71" w:rsidR="00026B84" w:rsidP="00711FDF" w:rsidRDefault="00026B84" w14:paraId="4092B484" w14:textId="77777777">
            <w:pPr>
              <w:rPr>
                <w:rFonts w:asciiTheme="minorHAnsi" w:hAnsiTheme="minorHAnsi" w:cstheme="minorHAnsi"/>
                <w:sz w:val="22"/>
                <w:szCs w:val="22"/>
              </w:rPr>
            </w:pPr>
          </w:p>
        </w:tc>
        <w:tc>
          <w:tcPr>
            <w:tcW w:w="1350" w:type="dxa"/>
            <w:noWrap/>
            <w:tcMar>
              <w:top w:w="0" w:type="dxa"/>
              <w:left w:w="108" w:type="dxa"/>
              <w:bottom w:w="0" w:type="dxa"/>
              <w:right w:w="108" w:type="dxa"/>
            </w:tcMar>
            <w:vAlign w:val="bottom"/>
            <w:hideMark/>
          </w:tcPr>
          <w:p w:rsidRPr="00584D71" w:rsidR="00026B84" w:rsidP="00711FDF" w:rsidRDefault="00026B84" w14:paraId="57240664" w14:textId="77777777">
            <w:pPr>
              <w:rPr>
                <w:rFonts w:asciiTheme="minorHAnsi" w:hAnsiTheme="minorHAnsi" w:cstheme="minorHAnsi"/>
                <w:sz w:val="22"/>
                <w:szCs w:val="22"/>
              </w:rPr>
            </w:pPr>
          </w:p>
        </w:tc>
        <w:tc>
          <w:tcPr>
            <w:tcW w:w="1530" w:type="dxa"/>
          </w:tcPr>
          <w:p w:rsidRPr="00584D71" w:rsidR="00026B84" w:rsidP="00711FDF" w:rsidRDefault="00026B84" w14:paraId="1C160D63" w14:textId="77777777">
            <w:pPr>
              <w:rPr>
                <w:rFonts w:asciiTheme="minorHAnsi" w:hAnsiTheme="minorHAnsi" w:cstheme="minorHAnsi"/>
                <w:sz w:val="22"/>
                <w:szCs w:val="22"/>
              </w:rPr>
            </w:pPr>
          </w:p>
        </w:tc>
        <w:tc>
          <w:tcPr>
            <w:tcW w:w="1800" w:type="dxa"/>
            <w:vAlign w:val="center"/>
          </w:tcPr>
          <w:p w:rsidRPr="00584D71" w:rsidR="00026B84" w:rsidP="00711FDF" w:rsidRDefault="00026B84" w14:paraId="150C4764" w14:textId="26D6DF50">
            <w:pPr>
              <w:jc w:val="center"/>
              <w:rPr>
                <w:rFonts w:asciiTheme="minorHAnsi" w:hAnsiTheme="minorHAnsi" w:cstheme="minorHAnsi"/>
                <w:sz w:val="22"/>
                <w:szCs w:val="22"/>
              </w:rPr>
            </w:pPr>
            <w:r w:rsidRPr="00584D71">
              <w:rPr>
                <w:rFonts w:asciiTheme="minorHAnsi" w:hAnsiTheme="minorHAnsi" w:cstheme="minorHAnsi"/>
                <w:b/>
                <w:bCs/>
                <w:sz w:val="22"/>
                <w:szCs w:val="22"/>
                <w:lang w:eastAsia="zh-CN"/>
              </w:rPr>
              <w:t>$</w:t>
            </w:r>
            <w:r w:rsidRPr="00584D71" w:rsidR="00584D71">
              <w:rPr>
                <w:rFonts w:asciiTheme="minorHAnsi" w:hAnsiTheme="minorHAnsi" w:cstheme="minorHAnsi"/>
                <w:b/>
                <w:bCs/>
                <w:sz w:val="22"/>
                <w:szCs w:val="22"/>
                <w:lang w:eastAsia="zh-CN"/>
              </w:rPr>
              <w:t>1</w:t>
            </w:r>
            <w:r w:rsidR="000F3768">
              <w:rPr>
                <w:rFonts w:asciiTheme="minorHAnsi" w:hAnsiTheme="minorHAnsi" w:cstheme="minorHAnsi"/>
                <w:b/>
                <w:bCs/>
                <w:sz w:val="22"/>
                <w:szCs w:val="22"/>
                <w:lang w:eastAsia="zh-CN"/>
              </w:rPr>
              <w:t>,</w:t>
            </w:r>
            <w:r w:rsidRPr="00584D71" w:rsidR="00584D71">
              <w:rPr>
                <w:rFonts w:asciiTheme="minorHAnsi" w:hAnsiTheme="minorHAnsi" w:cstheme="minorHAnsi"/>
                <w:b/>
                <w:bCs/>
                <w:sz w:val="22"/>
                <w:szCs w:val="22"/>
                <w:lang w:eastAsia="zh-CN"/>
              </w:rPr>
              <w:t>1</w:t>
            </w:r>
            <w:r w:rsidR="004E3DF1">
              <w:rPr>
                <w:rFonts w:asciiTheme="minorHAnsi" w:hAnsiTheme="minorHAnsi" w:cstheme="minorHAnsi"/>
                <w:b/>
                <w:bCs/>
                <w:sz w:val="22"/>
                <w:szCs w:val="22"/>
                <w:lang w:eastAsia="zh-CN"/>
              </w:rPr>
              <w:t>29.30</w:t>
            </w:r>
          </w:p>
        </w:tc>
      </w:tr>
    </w:tbl>
    <w:p w:rsidRPr="0074526D" w:rsidR="00F54EAF" w:rsidP="00F54EAF" w:rsidRDefault="00F54EAF" w14:paraId="3A8CD3C8" w14:textId="54E1848A">
      <w:pPr>
        <w:rPr>
          <w:rFonts w:asciiTheme="minorHAnsi" w:hAnsiTheme="minorHAnsi" w:cstheme="minorHAnsi"/>
          <w:sz w:val="22"/>
          <w:szCs w:val="22"/>
        </w:rPr>
      </w:pPr>
      <w:r w:rsidRPr="0074526D">
        <w:rPr>
          <w:rFonts w:asciiTheme="minorHAnsi" w:hAnsiTheme="minorHAnsi" w:cstheme="minorHAnsi"/>
          <w:bCs/>
          <w:sz w:val="22"/>
          <w:szCs w:val="22"/>
          <w:lang w:eastAsia="zh-CN"/>
        </w:rPr>
        <w:t>**The salary in the table above is cited from</w:t>
      </w:r>
      <w:r w:rsidRPr="0074526D">
        <w:rPr>
          <w:rFonts w:asciiTheme="minorHAnsi" w:hAnsiTheme="minorHAnsi" w:cstheme="minorHAnsi"/>
          <w:sz w:val="22"/>
          <w:szCs w:val="22"/>
        </w:rPr>
        <w:t xml:space="preserve"> </w:t>
      </w:r>
      <w:hyperlink w:history="1" r:id="rId9">
        <w:r w:rsidRPr="0074526D" w:rsidR="00E35D01">
          <w:rPr>
            <w:rStyle w:val="Hyperlink"/>
            <w:rFonts w:asciiTheme="minorHAnsi" w:hAnsiTheme="minorHAnsi" w:cstheme="minorHAnsi"/>
            <w:sz w:val="22"/>
            <w:szCs w:val="22"/>
          </w:rPr>
          <w:t>https://www.opm.gov/policy-data-oversight/pay-leave/salaries-wages/salary-tables/20Tables/html/DCB.aspx</w:t>
        </w:r>
      </w:hyperlink>
    </w:p>
    <w:p w:rsidRPr="0074526D" w:rsidR="008F53FA" w:rsidP="008F53FA" w:rsidRDefault="008F53FA" w14:paraId="402FDE40" w14:textId="7EC7DA3B">
      <w:pPr>
        <w:rPr>
          <w:rFonts w:asciiTheme="minorHAnsi" w:hAnsiTheme="minorHAnsi" w:cstheme="minorHAnsi"/>
          <w:b/>
          <w:bCs/>
          <w:sz w:val="22"/>
          <w:szCs w:val="22"/>
          <w:u w:val="single"/>
        </w:rPr>
      </w:pPr>
    </w:p>
    <w:p w:rsidRPr="0074526D" w:rsidR="008F53FA" w:rsidP="00F06866" w:rsidRDefault="008F53FA" w14:paraId="43BD4ED1" w14:textId="77777777">
      <w:pPr>
        <w:rPr>
          <w:rFonts w:asciiTheme="minorHAnsi" w:hAnsiTheme="minorHAnsi" w:cstheme="minorHAnsi"/>
          <w:b/>
          <w:bCs/>
          <w:sz w:val="22"/>
          <w:szCs w:val="22"/>
          <w:u w:val="single"/>
        </w:rPr>
      </w:pPr>
    </w:p>
    <w:p w:rsidR="00073EC7" w:rsidRDefault="00073EC7" w14:paraId="0D4A5040" w14:textId="77777777">
      <w:pPr>
        <w:rPr>
          <w:rFonts w:asciiTheme="minorHAnsi" w:hAnsiTheme="minorHAnsi" w:cstheme="minorHAnsi"/>
          <w:b/>
          <w:bCs/>
          <w:sz w:val="22"/>
          <w:szCs w:val="22"/>
          <w:u w:val="single"/>
        </w:rPr>
      </w:pPr>
      <w:r>
        <w:rPr>
          <w:rFonts w:asciiTheme="minorHAnsi" w:hAnsiTheme="minorHAnsi" w:cstheme="minorHAnsi"/>
          <w:b/>
          <w:bCs/>
          <w:sz w:val="22"/>
          <w:szCs w:val="22"/>
          <w:u w:val="single"/>
        </w:rPr>
        <w:br w:type="page"/>
      </w:r>
    </w:p>
    <w:p w:rsidRPr="0074526D" w:rsidR="0069403B" w:rsidP="00F06866" w:rsidRDefault="00ED6492" w14:paraId="2491E674" w14:textId="4566A164">
      <w:pPr>
        <w:rPr>
          <w:rFonts w:asciiTheme="minorHAnsi" w:hAnsiTheme="minorHAnsi" w:cstheme="minorHAnsi"/>
          <w:b/>
          <w:sz w:val="22"/>
          <w:szCs w:val="22"/>
        </w:rPr>
      </w:pPr>
      <w:r w:rsidRPr="0074526D">
        <w:rPr>
          <w:rFonts w:asciiTheme="minorHAnsi" w:hAnsiTheme="minorHAnsi" w:cstheme="minorHAnsi"/>
          <w:b/>
          <w:bCs/>
          <w:sz w:val="22"/>
          <w:szCs w:val="22"/>
          <w:u w:val="single"/>
        </w:rPr>
        <w:lastRenderedPageBreak/>
        <w:t xml:space="preserve">If you are conducting a focus group, survey, or plan to employ statistical methods, please </w:t>
      </w:r>
      <w:r w:rsidRPr="0074526D" w:rsidR="0069403B">
        <w:rPr>
          <w:rFonts w:asciiTheme="minorHAnsi" w:hAnsiTheme="minorHAnsi" w:cstheme="minorHAnsi"/>
          <w:b/>
          <w:bCs/>
          <w:sz w:val="22"/>
          <w:szCs w:val="22"/>
          <w:u w:val="single"/>
        </w:rPr>
        <w:t>provide answers to the following questions:</w:t>
      </w:r>
    </w:p>
    <w:p w:rsidRPr="0074526D" w:rsidR="0069403B" w:rsidP="00F06866" w:rsidRDefault="0069403B" w14:paraId="0C42C410" w14:textId="77777777">
      <w:pPr>
        <w:rPr>
          <w:rFonts w:asciiTheme="minorHAnsi" w:hAnsiTheme="minorHAnsi" w:cstheme="minorHAnsi"/>
          <w:b/>
          <w:sz w:val="22"/>
          <w:szCs w:val="22"/>
        </w:rPr>
      </w:pPr>
    </w:p>
    <w:p w:rsidRPr="0074526D" w:rsidR="00F06866" w:rsidP="00F06866" w:rsidRDefault="00636621" w14:paraId="78685E12" w14:textId="77777777">
      <w:pPr>
        <w:rPr>
          <w:rFonts w:asciiTheme="minorHAnsi" w:hAnsiTheme="minorHAnsi" w:cstheme="minorHAnsi"/>
          <w:b/>
          <w:sz w:val="22"/>
          <w:szCs w:val="22"/>
        </w:rPr>
      </w:pPr>
      <w:r w:rsidRPr="0074526D">
        <w:rPr>
          <w:rFonts w:asciiTheme="minorHAnsi" w:hAnsiTheme="minorHAnsi" w:cstheme="minorHAnsi"/>
          <w:b/>
          <w:sz w:val="22"/>
          <w:szCs w:val="22"/>
        </w:rPr>
        <w:t>The</w:t>
      </w:r>
      <w:r w:rsidRPr="0074526D" w:rsidR="0069403B">
        <w:rPr>
          <w:rFonts w:asciiTheme="minorHAnsi" w:hAnsiTheme="minorHAnsi" w:cstheme="minorHAnsi"/>
          <w:b/>
          <w:sz w:val="22"/>
          <w:szCs w:val="22"/>
        </w:rPr>
        <w:t xml:space="preserve"> select</w:t>
      </w:r>
      <w:r w:rsidRPr="0074526D">
        <w:rPr>
          <w:rFonts w:asciiTheme="minorHAnsi" w:hAnsiTheme="minorHAnsi" w:cstheme="minorHAnsi"/>
          <w:b/>
          <w:sz w:val="22"/>
          <w:szCs w:val="22"/>
        </w:rPr>
        <w:t>ion of your targeted respondents</w:t>
      </w:r>
    </w:p>
    <w:p w:rsidRPr="0074526D" w:rsidR="0069403B" w:rsidP="00E2551B" w:rsidRDefault="0069403B" w14:paraId="56EDC496" w14:textId="2EB9B80D">
      <w:pPr>
        <w:rPr>
          <w:rFonts w:asciiTheme="minorHAnsi" w:hAnsiTheme="minorHAnsi" w:cstheme="minorHAnsi"/>
          <w:bCs/>
          <w:sz w:val="22"/>
          <w:szCs w:val="22"/>
          <w:lang w:eastAsia="zh-CN"/>
        </w:rPr>
      </w:pPr>
      <w:r w:rsidRPr="0074526D">
        <w:rPr>
          <w:rFonts w:asciiTheme="minorHAnsi" w:hAnsiTheme="minorHAnsi" w:cstheme="minorHAnsi"/>
          <w:bCs/>
          <w:sz w:val="22"/>
          <w:szCs w:val="22"/>
          <w:lang w:eastAsia="zh-CN"/>
        </w:rPr>
        <w:t>Do you have a customer list or something similar that defines the universe of potential respondents</w:t>
      </w:r>
      <w:r w:rsidRPr="0074526D" w:rsidR="00636621">
        <w:rPr>
          <w:rFonts w:asciiTheme="minorHAnsi" w:hAnsiTheme="minorHAnsi" w:cstheme="minorHAnsi"/>
          <w:bCs/>
          <w:sz w:val="22"/>
          <w:szCs w:val="22"/>
          <w:lang w:eastAsia="zh-CN"/>
        </w:rPr>
        <w:t xml:space="preserve"> and do you have a sampling plan for selecting from this universe</w:t>
      </w:r>
      <w:r w:rsidRPr="0074526D">
        <w:rPr>
          <w:rFonts w:asciiTheme="minorHAnsi" w:hAnsiTheme="minorHAnsi" w:cstheme="minorHAnsi"/>
          <w:bCs/>
          <w:sz w:val="22"/>
          <w:szCs w:val="22"/>
          <w:lang w:eastAsia="zh-CN"/>
        </w:rPr>
        <w:t>?</w:t>
      </w:r>
      <w:r w:rsidRPr="0074526D">
        <w:rPr>
          <w:rFonts w:asciiTheme="minorHAnsi" w:hAnsiTheme="minorHAnsi" w:cstheme="minorHAnsi"/>
          <w:bCs/>
          <w:sz w:val="22"/>
          <w:szCs w:val="22"/>
          <w:lang w:eastAsia="zh-CN"/>
        </w:rPr>
        <w:tab/>
      </w:r>
      <w:r w:rsidRPr="0074526D">
        <w:rPr>
          <w:rFonts w:asciiTheme="minorHAnsi" w:hAnsiTheme="minorHAnsi" w:cstheme="minorHAnsi"/>
          <w:bCs/>
          <w:sz w:val="22"/>
          <w:szCs w:val="22"/>
          <w:lang w:eastAsia="zh-CN"/>
        </w:rPr>
        <w:tab/>
      </w:r>
      <w:r w:rsidRPr="0074526D">
        <w:rPr>
          <w:rFonts w:asciiTheme="minorHAnsi" w:hAnsiTheme="minorHAnsi" w:cstheme="minorHAnsi"/>
          <w:bCs/>
          <w:sz w:val="22"/>
          <w:szCs w:val="22"/>
          <w:lang w:eastAsia="zh-CN"/>
        </w:rPr>
        <w:tab/>
      </w:r>
      <w:r w:rsidRPr="0074526D">
        <w:rPr>
          <w:rFonts w:asciiTheme="minorHAnsi" w:hAnsiTheme="minorHAnsi" w:cstheme="minorHAnsi"/>
          <w:bCs/>
          <w:sz w:val="22"/>
          <w:szCs w:val="22"/>
          <w:lang w:eastAsia="zh-CN"/>
        </w:rPr>
        <w:tab/>
      </w:r>
      <w:r w:rsidRPr="0074526D">
        <w:rPr>
          <w:rFonts w:asciiTheme="minorHAnsi" w:hAnsiTheme="minorHAnsi" w:cstheme="minorHAnsi"/>
          <w:bCs/>
          <w:sz w:val="22"/>
          <w:szCs w:val="22"/>
          <w:lang w:eastAsia="zh-CN"/>
        </w:rPr>
        <w:tab/>
      </w:r>
      <w:r w:rsidRPr="0074526D">
        <w:rPr>
          <w:rFonts w:asciiTheme="minorHAnsi" w:hAnsiTheme="minorHAnsi" w:cstheme="minorHAnsi"/>
          <w:bCs/>
          <w:sz w:val="22"/>
          <w:szCs w:val="22"/>
          <w:lang w:eastAsia="zh-CN"/>
        </w:rPr>
        <w:tab/>
      </w:r>
      <w:r w:rsidRPr="0074526D">
        <w:rPr>
          <w:rFonts w:asciiTheme="minorHAnsi" w:hAnsiTheme="minorHAnsi" w:cstheme="minorHAnsi"/>
          <w:bCs/>
          <w:sz w:val="22"/>
          <w:szCs w:val="22"/>
          <w:lang w:eastAsia="zh-CN"/>
        </w:rPr>
        <w:tab/>
      </w:r>
      <w:r w:rsidRPr="0074526D">
        <w:rPr>
          <w:rFonts w:asciiTheme="minorHAnsi" w:hAnsiTheme="minorHAnsi" w:cstheme="minorHAnsi"/>
          <w:bCs/>
          <w:sz w:val="22"/>
          <w:szCs w:val="22"/>
          <w:lang w:eastAsia="zh-CN"/>
        </w:rPr>
        <w:tab/>
      </w:r>
      <w:r w:rsidRPr="0074526D" w:rsidR="00636621">
        <w:rPr>
          <w:rFonts w:asciiTheme="minorHAnsi" w:hAnsiTheme="minorHAnsi" w:cstheme="minorHAnsi"/>
          <w:bCs/>
          <w:sz w:val="22"/>
          <w:szCs w:val="22"/>
          <w:lang w:eastAsia="zh-CN"/>
        </w:rPr>
        <w:tab/>
      </w:r>
      <w:r w:rsidRPr="0074526D" w:rsidR="00636621">
        <w:rPr>
          <w:rFonts w:asciiTheme="minorHAnsi" w:hAnsiTheme="minorHAnsi" w:cstheme="minorHAnsi"/>
          <w:bCs/>
          <w:sz w:val="22"/>
          <w:szCs w:val="22"/>
          <w:lang w:eastAsia="zh-CN"/>
        </w:rPr>
        <w:tab/>
      </w:r>
      <w:r w:rsidRPr="0074526D" w:rsidR="00636621">
        <w:rPr>
          <w:rFonts w:asciiTheme="minorHAnsi" w:hAnsiTheme="minorHAnsi" w:cstheme="minorHAnsi"/>
          <w:bCs/>
          <w:sz w:val="22"/>
          <w:szCs w:val="22"/>
          <w:lang w:eastAsia="zh-CN"/>
        </w:rPr>
        <w:tab/>
      </w:r>
      <w:r w:rsidRPr="0074526D" w:rsidR="006E0F54">
        <w:rPr>
          <w:rFonts w:asciiTheme="minorHAnsi" w:hAnsiTheme="minorHAnsi" w:cstheme="minorHAnsi"/>
          <w:bCs/>
          <w:sz w:val="22"/>
          <w:szCs w:val="22"/>
          <w:lang w:eastAsia="zh-CN"/>
        </w:rPr>
        <w:tab/>
      </w:r>
      <w:r w:rsidRPr="0074526D" w:rsidR="006E0F54">
        <w:rPr>
          <w:rFonts w:asciiTheme="minorHAnsi" w:hAnsiTheme="minorHAnsi" w:cstheme="minorHAnsi"/>
          <w:bCs/>
          <w:sz w:val="22"/>
          <w:szCs w:val="22"/>
          <w:lang w:eastAsia="zh-CN"/>
        </w:rPr>
        <w:tab/>
      </w:r>
      <w:r w:rsidRPr="0074526D" w:rsidR="006E0F54">
        <w:rPr>
          <w:rFonts w:asciiTheme="minorHAnsi" w:hAnsiTheme="minorHAnsi" w:cstheme="minorHAnsi"/>
          <w:bCs/>
          <w:sz w:val="22"/>
          <w:szCs w:val="22"/>
          <w:lang w:eastAsia="zh-CN"/>
        </w:rPr>
        <w:tab/>
      </w:r>
      <w:r w:rsidRPr="0074526D" w:rsidR="006E0F54">
        <w:rPr>
          <w:rFonts w:asciiTheme="minorHAnsi" w:hAnsiTheme="minorHAnsi" w:cstheme="minorHAnsi"/>
          <w:bCs/>
          <w:sz w:val="22"/>
          <w:szCs w:val="22"/>
          <w:lang w:eastAsia="zh-CN"/>
        </w:rPr>
        <w:tab/>
      </w:r>
      <w:r w:rsidRPr="0074526D" w:rsidR="006E0F54">
        <w:rPr>
          <w:rFonts w:asciiTheme="minorHAnsi" w:hAnsiTheme="minorHAnsi" w:cstheme="minorHAnsi"/>
          <w:bCs/>
          <w:sz w:val="22"/>
          <w:szCs w:val="22"/>
          <w:lang w:eastAsia="zh-CN"/>
        </w:rPr>
        <w:tab/>
      </w:r>
      <w:r w:rsidRPr="0074526D">
        <w:rPr>
          <w:rFonts w:asciiTheme="minorHAnsi" w:hAnsiTheme="minorHAnsi" w:cstheme="minorHAnsi"/>
          <w:bCs/>
          <w:sz w:val="22"/>
          <w:szCs w:val="22"/>
          <w:lang w:eastAsia="zh-CN"/>
        </w:rPr>
        <w:t>[</w:t>
      </w:r>
      <w:r w:rsidRPr="0074526D" w:rsidR="00887606">
        <w:rPr>
          <w:rFonts w:asciiTheme="minorHAnsi" w:hAnsiTheme="minorHAnsi" w:cstheme="minorHAnsi"/>
          <w:bCs/>
          <w:sz w:val="22"/>
          <w:szCs w:val="22"/>
          <w:lang w:eastAsia="zh-CN"/>
        </w:rPr>
        <w:t xml:space="preserve"> </w:t>
      </w:r>
      <w:r w:rsidR="0074526D">
        <w:rPr>
          <w:rFonts w:asciiTheme="minorHAnsi" w:hAnsiTheme="minorHAnsi" w:cstheme="minorHAnsi"/>
          <w:bCs/>
          <w:sz w:val="22"/>
          <w:szCs w:val="22"/>
          <w:lang w:eastAsia="zh-CN"/>
        </w:rPr>
        <w:t>X</w:t>
      </w:r>
      <w:r w:rsidRPr="0074526D" w:rsidR="00887606">
        <w:rPr>
          <w:rFonts w:asciiTheme="minorHAnsi" w:hAnsiTheme="minorHAnsi" w:cstheme="minorHAnsi"/>
          <w:bCs/>
          <w:sz w:val="22"/>
          <w:szCs w:val="22"/>
          <w:lang w:eastAsia="zh-CN"/>
        </w:rPr>
        <w:t xml:space="preserve"> </w:t>
      </w:r>
      <w:r w:rsidRPr="0074526D">
        <w:rPr>
          <w:rFonts w:asciiTheme="minorHAnsi" w:hAnsiTheme="minorHAnsi" w:cstheme="minorHAnsi"/>
          <w:bCs/>
          <w:sz w:val="22"/>
          <w:szCs w:val="22"/>
          <w:lang w:eastAsia="zh-CN"/>
        </w:rPr>
        <w:t>] Yes</w:t>
      </w:r>
      <w:r w:rsidRPr="0074526D">
        <w:rPr>
          <w:rFonts w:asciiTheme="minorHAnsi" w:hAnsiTheme="minorHAnsi" w:cstheme="minorHAnsi"/>
          <w:bCs/>
          <w:sz w:val="22"/>
          <w:szCs w:val="22"/>
          <w:lang w:eastAsia="zh-CN"/>
        </w:rPr>
        <w:tab/>
        <w:t>[</w:t>
      </w:r>
      <w:r w:rsidRPr="0074526D" w:rsidR="00887606">
        <w:rPr>
          <w:rFonts w:asciiTheme="minorHAnsi" w:hAnsiTheme="minorHAnsi" w:cstheme="minorHAnsi"/>
          <w:bCs/>
          <w:sz w:val="22"/>
          <w:szCs w:val="22"/>
          <w:lang w:eastAsia="zh-CN"/>
        </w:rPr>
        <w:t xml:space="preserve">  </w:t>
      </w:r>
      <w:r w:rsidRPr="0074526D">
        <w:rPr>
          <w:rFonts w:asciiTheme="minorHAnsi" w:hAnsiTheme="minorHAnsi" w:cstheme="minorHAnsi"/>
          <w:bCs/>
          <w:sz w:val="22"/>
          <w:szCs w:val="22"/>
          <w:lang w:eastAsia="zh-CN"/>
        </w:rPr>
        <w:t>] No</w:t>
      </w:r>
    </w:p>
    <w:p w:rsidRPr="0074526D" w:rsidR="00636621" w:rsidP="00E2551B" w:rsidRDefault="00636621" w14:paraId="7A9B85A1" w14:textId="77777777">
      <w:pPr>
        <w:rPr>
          <w:rFonts w:asciiTheme="minorHAnsi" w:hAnsiTheme="minorHAnsi" w:cstheme="minorHAnsi"/>
          <w:bCs/>
          <w:sz w:val="22"/>
          <w:szCs w:val="22"/>
          <w:lang w:eastAsia="zh-CN"/>
        </w:rPr>
      </w:pPr>
    </w:p>
    <w:p w:rsidRPr="0074526D" w:rsidR="004852F8" w:rsidP="00F60930" w:rsidRDefault="004852F8" w14:paraId="22C6F49C" w14:textId="77777777">
      <w:pPr>
        <w:rPr>
          <w:rFonts w:asciiTheme="minorHAnsi" w:hAnsiTheme="minorHAnsi" w:cstheme="minorHAnsi"/>
          <w:bCs/>
          <w:sz w:val="22"/>
          <w:szCs w:val="22"/>
          <w:lang w:eastAsia="zh-CN"/>
        </w:rPr>
      </w:pPr>
    </w:p>
    <w:p w:rsidRPr="0074526D" w:rsidR="00625786" w:rsidP="00625786" w:rsidRDefault="00625786" w14:paraId="458DA049" w14:textId="77777777">
      <w:pPr>
        <w:rPr>
          <w:rFonts w:asciiTheme="minorHAnsi" w:hAnsiTheme="minorHAnsi" w:cstheme="minorHAnsi"/>
          <w:bCs/>
          <w:sz w:val="22"/>
          <w:szCs w:val="22"/>
          <w:lang w:eastAsia="zh-CN"/>
        </w:rPr>
      </w:pPr>
      <w:r w:rsidRPr="0074526D">
        <w:rPr>
          <w:rFonts w:asciiTheme="minorHAnsi" w:hAnsiTheme="minorHAnsi" w:cstheme="minorHAnsi"/>
          <w:bCs/>
          <w:sz w:val="22"/>
          <w:szCs w:val="22"/>
          <w:lang w:eastAsia="zh-CN"/>
        </w:rPr>
        <w:t xml:space="preserve">If the answer is yes, please </w:t>
      </w:r>
      <w:proofErr w:type="gramStart"/>
      <w:r w:rsidRPr="0074526D">
        <w:rPr>
          <w:rFonts w:asciiTheme="minorHAnsi" w:hAnsiTheme="minorHAnsi" w:cstheme="minorHAnsi"/>
          <w:bCs/>
          <w:sz w:val="22"/>
          <w:szCs w:val="22"/>
          <w:lang w:eastAsia="zh-CN"/>
        </w:rPr>
        <w:t>provide</w:t>
      </w:r>
      <w:proofErr w:type="gramEnd"/>
      <w:r w:rsidRPr="0074526D">
        <w:rPr>
          <w:rFonts w:asciiTheme="minorHAnsi" w:hAnsiTheme="minorHAnsi" w:cstheme="minorHAnsi"/>
          <w:bCs/>
          <w:sz w:val="22"/>
          <w:szCs w:val="22"/>
          <w:lang w:eastAsia="zh-CN"/>
        </w:rPr>
        <w:t xml:space="preserve"> a description of both below (or attach the sampling plan)?   If the answer is no, please provide a description of how you plan to identify your potential group of respondents and how you will select them?</w:t>
      </w:r>
    </w:p>
    <w:p w:rsidRPr="0074526D" w:rsidR="00F60930" w:rsidP="0096459E" w:rsidRDefault="00F60930" w14:paraId="38B86906" w14:textId="77777777">
      <w:pPr>
        <w:rPr>
          <w:rFonts w:asciiTheme="minorHAnsi" w:hAnsiTheme="minorHAnsi" w:cstheme="minorHAnsi"/>
          <w:bCs/>
          <w:sz w:val="22"/>
          <w:szCs w:val="22"/>
          <w:lang w:eastAsia="zh-CN"/>
        </w:rPr>
      </w:pPr>
    </w:p>
    <w:p w:rsidRPr="0074526D" w:rsidR="009B6440" w:rsidP="00117CC4" w:rsidRDefault="009B6440" w14:paraId="3FCCEC93" w14:textId="5914DFF7">
      <w:pPr>
        <w:ind w:left="720"/>
        <w:rPr>
          <w:rFonts w:asciiTheme="minorHAnsi" w:hAnsiTheme="minorHAnsi" w:cstheme="minorHAnsi"/>
          <w:bCs/>
          <w:sz w:val="22"/>
          <w:szCs w:val="22"/>
        </w:rPr>
      </w:pPr>
      <w:r w:rsidRPr="00E25A7A">
        <w:rPr>
          <w:rFonts w:asciiTheme="minorHAnsi" w:hAnsiTheme="minorHAnsi" w:cstheme="minorHAnsi"/>
          <w:bCs/>
          <w:sz w:val="22"/>
          <w:szCs w:val="22"/>
        </w:rPr>
        <w:t>These conferences are advertised through NIH/NCI and NCI Frederick listservs, individual labs and committee members</w:t>
      </w:r>
      <w:r w:rsidRPr="00E25A7A" w:rsidR="00D4788E">
        <w:rPr>
          <w:rFonts w:asciiTheme="minorHAnsi" w:hAnsiTheme="minorHAnsi" w:cstheme="minorHAnsi"/>
          <w:bCs/>
          <w:sz w:val="22"/>
          <w:szCs w:val="22"/>
        </w:rPr>
        <w:t xml:space="preserve">, past registration lists, GovDelivery and </w:t>
      </w:r>
      <w:r w:rsidRPr="00E25A7A" w:rsidR="00584D71">
        <w:rPr>
          <w:rFonts w:asciiTheme="minorHAnsi" w:hAnsiTheme="minorHAnsi" w:cstheme="minorHAnsi"/>
          <w:bCs/>
          <w:sz w:val="22"/>
          <w:szCs w:val="22"/>
        </w:rPr>
        <w:t>cancer.gov website</w:t>
      </w:r>
      <w:r w:rsidRPr="00E25A7A">
        <w:rPr>
          <w:rFonts w:asciiTheme="minorHAnsi" w:hAnsiTheme="minorHAnsi" w:cstheme="minorHAnsi"/>
          <w:bCs/>
          <w:sz w:val="22"/>
          <w:szCs w:val="22"/>
        </w:rPr>
        <w:t>.</w:t>
      </w:r>
    </w:p>
    <w:p w:rsidRPr="0074526D" w:rsidR="00914957" w:rsidRDefault="00914957" w14:paraId="19B122C9" w14:textId="5C04DC62">
      <w:pPr>
        <w:rPr>
          <w:rFonts w:asciiTheme="minorHAnsi" w:hAnsiTheme="minorHAnsi" w:cstheme="minorHAnsi"/>
          <w:b/>
          <w:sz w:val="22"/>
          <w:szCs w:val="22"/>
        </w:rPr>
      </w:pPr>
    </w:p>
    <w:p w:rsidRPr="0074526D" w:rsidR="00A403BB" w:rsidP="00A403BB" w:rsidRDefault="00A403BB" w14:paraId="2112C5B4" w14:textId="6645AAAA">
      <w:pPr>
        <w:rPr>
          <w:rFonts w:asciiTheme="minorHAnsi" w:hAnsiTheme="minorHAnsi" w:cstheme="minorHAnsi"/>
          <w:b/>
          <w:sz w:val="22"/>
          <w:szCs w:val="22"/>
        </w:rPr>
      </w:pPr>
      <w:r w:rsidRPr="0074526D">
        <w:rPr>
          <w:rFonts w:asciiTheme="minorHAnsi" w:hAnsiTheme="minorHAnsi" w:cstheme="minorHAnsi"/>
          <w:b/>
          <w:sz w:val="22"/>
          <w:szCs w:val="22"/>
        </w:rPr>
        <w:t>Administration of the Instrument</w:t>
      </w:r>
    </w:p>
    <w:p w:rsidRPr="0074526D" w:rsidR="00A403BB" w:rsidP="00E2551B" w:rsidRDefault="001B0AAA" w14:paraId="68375996" w14:textId="77777777">
      <w:pPr>
        <w:rPr>
          <w:rFonts w:asciiTheme="minorHAnsi" w:hAnsiTheme="minorHAnsi" w:cstheme="minorHAnsi"/>
          <w:bCs/>
          <w:sz w:val="22"/>
          <w:szCs w:val="22"/>
          <w:lang w:eastAsia="zh-CN"/>
        </w:rPr>
      </w:pPr>
      <w:r w:rsidRPr="0074526D">
        <w:rPr>
          <w:rFonts w:asciiTheme="minorHAnsi" w:hAnsiTheme="minorHAnsi" w:cstheme="minorHAnsi"/>
          <w:bCs/>
          <w:sz w:val="22"/>
          <w:szCs w:val="22"/>
          <w:lang w:eastAsia="zh-CN"/>
        </w:rPr>
        <w:t>H</w:t>
      </w:r>
      <w:r w:rsidRPr="0074526D" w:rsidR="00A403BB">
        <w:rPr>
          <w:rFonts w:asciiTheme="minorHAnsi" w:hAnsiTheme="minorHAnsi" w:cstheme="minorHAnsi"/>
          <w:bCs/>
          <w:sz w:val="22"/>
          <w:szCs w:val="22"/>
          <w:lang w:eastAsia="zh-CN"/>
        </w:rPr>
        <w:t>ow will you collect the information? (Check all that apply)</w:t>
      </w:r>
    </w:p>
    <w:p w:rsidRPr="0074526D" w:rsidR="009B6440" w:rsidP="009B6440" w:rsidRDefault="009B6440" w14:paraId="4DA681C6" w14:textId="2CD15AF6">
      <w:pPr>
        <w:rPr>
          <w:rFonts w:asciiTheme="minorHAnsi" w:hAnsiTheme="minorHAnsi" w:cstheme="minorHAnsi"/>
          <w:bCs/>
          <w:sz w:val="22"/>
          <w:szCs w:val="22"/>
          <w:lang w:eastAsia="zh-CN"/>
        </w:rPr>
      </w:pPr>
      <w:r w:rsidRPr="0074526D">
        <w:rPr>
          <w:rFonts w:asciiTheme="minorHAnsi" w:hAnsiTheme="minorHAnsi" w:cstheme="minorHAnsi"/>
          <w:bCs/>
          <w:sz w:val="22"/>
          <w:szCs w:val="22"/>
          <w:lang w:eastAsia="zh-CN"/>
        </w:rPr>
        <w:t xml:space="preserve">[X] Web-based or other forms of Social Media </w:t>
      </w:r>
    </w:p>
    <w:p w:rsidRPr="0074526D" w:rsidR="009B6440" w:rsidP="009B6440" w:rsidRDefault="009B6440" w14:paraId="07CD58E2" w14:textId="77777777">
      <w:pPr>
        <w:rPr>
          <w:rFonts w:asciiTheme="minorHAnsi" w:hAnsiTheme="minorHAnsi" w:cstheme="minorHAnsi"/>
          <w:bCs/>
          <w:sz w:val="22"/>
          <w:szCs w:val="22"/>
          <w:lang w:eastAsia="zh-CN"/>
        </w:rPr>
      </w:pPr>
      <w:r w:rsidRPr="0074526D">
        <w:rPr>
          <w:rFonts w:asciiTheme="minorHAnsi" w:hAnsiTheme="minorHAnsi" w:cstheme="minorHAnsi"/>
          <w:bCs/>
          <w:sz w:val="22"/>
          <w:szCs w:val="22"/>
          <w:lang w:eastAsia="zh-CN"/>
        </w:rPr>
        <w:t>[  ] Telephone</w:t>
      </w:r>
      <w:r w:rsidRPr="0074526D">
        <w:rPr>
          <w:rFonts w:asciiTheme="minorHAnsi" w:hAnsiTheme="minorHAnsi" w:cstheme="minorHAnsi"/>
          <w:bCs/>
          <w:sz w:val="22"/>
          <w:szCs w:val="22"/>
          <w:lang w:eastAsia="zh-CN"/>
        </w:rPr>
        <w:tab/>
      </w:r>
    </w:p>
    <w:p w:rsidRPr="0074526D" w:rsidR="009B6440" w:rsidP="009B6440" w:rsidRDefault="009B6440" w14:paraId="6BD790B1" w14:textId="77777777">
      <w:pPr>
        <w:rPr>
          <w:rFonts w:asciiTheme="minorHAnsi" w:hAnsiTheme="minorHAnsi" w:cstheme="minorHAnsi"/>
          <w:bCs/>
          <w:sz w:val="22"/>
          <w:szCs w:val="22"/>
          <w:lang w:eastAsia="zh-CN"/>
        </w:rPr>
      </w:pPr>
      <w:r w:rsidRPr="0074526D">
        <w:rPr>
          <w:rFonts w:asciiTheme="minorHAnsi" w:hAnsiTheme="minorHAnsi" w:cstheme="minorHAnsi"/>
          <w:bCs/>
          <w:sz w:val="22"/>
          <w:szCs w:val="22"/>
          <w:lang w:eastAsia="zh-CN"/>
        </w:rPr>
        <w:t>[  ] In-person</w:t>
      </w:r>
      <w:r w:rsidRPr="0074526D">
        <w:rPr>
          <w:rFonts w:asciiTheme="minorHAnsi" w:hAnsiTheme="minorHAnsi" w:cstheme="minorHAnsi"/>
          <w:bCs/>
          <w:sz w:val="22"/>
          <w:szCs w:val="22"/>
          <w:lang w:eastAsia="zh-CN"/>
        </w:rPr>
        <w:tab/>
      </w:r>
    </w:p>
    <w:p w:rsidRPr="0074526D" w:rsidR="009B6440" w:rsidP="009B6440" w:rsidRDefault="009B6440" w14:paraId="47D6D827" w14:textId="77777777">
      <w:pPr>
        <w:rPr>
          <w:rFonts w:asciiTheme="minorHAnsi" w:hAnsiTheme="minorHAnsi" w:cstheme="minorHAnsi"/>
          <w:bCs/>
          <w:sz w:val="22"/>
          <w:szCs w:val="22"/>
          <w:lang w:eastAsia="zh-CN"/>
        </w:rPr>
      </w:pPr>
      <w:r w:rsidRPr="0074526D">
        <w:rPr>
          <w:rFonts w:asciiTheme="minorHAnsi" w:hAnsiTheme="minorHAnsi" w:cstheme="minorHAnsi"/>
          <w:bCs/>
          <w:sz w:val="22"/>
          <w:szCs w:val="22"/>
          <w:lang w:eastAsia="zh-CN"/>
        </w:rPr>
        <w:t xml:space="preserve">[  ] Mail </w:t>
      </w:r>
    </w:p>
    <w:p w:rsidRPr="0074526D" w:rsidR="009B6440" w:rsidP="009B6440" w:rsidRDefault="009B6440" w14:paraId="182F21C5" w14:textId="77777777">
      <w:pPr>
        <w:rPr>
          <w:rFonts w:asciiTheme="minorHAnsi" w:hAnsiTheme="minorHAnsi" w:cstheme="minorHAnsi"/>
          <w:bCs/>
          <w:sz w:val="22"/>
          <w:szCs w:val="22"/>
          <w:lang w:eastAsia="zh-CN"/>
        </w:rPr>
      </w:pPr>
      <w:r w:rsidRPr="0074526D">
        <w:rPr>
          <w:rFonts w:asciiTheme="minorHAnsi" w:hAnsiTheme="minorHAnsi" w:cstheme="minorHAnsi"/>
          <w:bCs/>
          <w:sz w:val="22"/>
          <w:szCs w:val="22"/>
          <w:lang w:eastAsia="zh-CN"/>
        </w:rPr>
        <w:t>[  ] Survey Form</w:t>
      </w:r>
    </w:p>
    <w:p w:rsidRPr="0074526D" w:rsidR="009B6440" w:rsidP="009B6440" w:rsidRDefault="009B6440" w14:paraId="632F2E9F" w14:textId="77777777">
      <w:pPr>
        <w:rPr>
          <w:rFonts w:asciiTheme="minorHAnsi" w:hAnsiTheme="minorHAnsi" w:cstheme="minorHAnsi"/>
          <w:bCs/>
          <w:sz w:val="22"/>
          <w:szCs w:val="22"/>
          <w:lang w:eastAsia="zh-CN"/>
        </w:rPr>
      </w:pPr>
      <w:r w:rsidRPr="0074526D">
        <w:rPr>
          <w:rFonts w:asciiTheme="minorHAnsi" w:hAnsiTheme="minorHAnsi" w:cstheme="minorHAnsi"/>
          <w:bCs/>
          <w:sz w:val="22"/>
          <w:szCs w:val="22"/>
          <w:lang w:eastAsia="zh-CN"/>
        </w:rPr>
        <w:t>[  ] Chart Abstraction</w:t>
      </w:r>
    </w:p>
    <w:p w:rsidRPr="0074526D" w:rsidR="009B6440" w:rsidP="009B6440" w:rsidRDefault="009B6440" w14:paraId="241C8279" w14:textId="77777777">
      <w:pPr>
        <w:rPr>
          <w:rFonts w:asciiTheme="minorHAnsi" w:hAnsiTheme="minorHAnsi" w:cstheme="minorHAnsi"/>
          <w:bCs/>
          <w:sz w:val="22"/>
          <w:szCs w:val="22"/>
          <w:lang w:eastAsia="zh-CN"/>
        </w:rPr>
      </w:pPr>
      <w:r w:rsidRPr="0074526D">
        <w:rPr>
          <w:rFonts w:asciiTheme="minorHAnsi" w:hAnsiTheme="minorHAnsi" w:cstheme="minorHAnsi"/>
          <w:bCs/>
          <w:sz w:val="22"/>
          <w:szCs w:val="22"/>
          <w:lang w:eastAsia="zh-CN"/>
        </w:rPr>
        <w:t>[  ] Other, Explain</w:t>
      </w:r>
    </w:p>
    <w:p w:rsidRPr="0074526D" w:rsidR="009B6440" w:rsidP="009B6440" w:rsidRDefault="009B6440" w14:paraId="74C62755" w14:textId="77777777">
      <w:pPr>
        <w:rPr>
          <w:rFonts w:asciiTheme="minorHAnsi" w:hAnsiTheme="minorHAnsi" w:cstheme="minorHAnsi"/>
          <w:bCs/>
          <w:sz w:val="22"/>
          <w:szCs w:val="22"/>
          <w:lang w:eastAsia="zh-CN"/>
        </w:rPr>
      </w:pPr>
    </w:p>
    <w:p w:rsidRPr="0074526D" w:rsidR="001E78C3" w:rsidP="009B6440" w:rsidRDefault="009B6440" w14:paraId="49079AF9" w14:textId="70DFDDBD">
      <w:pPr>
        <w:rPr>
          <w:rFonts w:asciiTheme="minorHAnsi" w:hAnsiTheme="minorHAnsi" w:cstheme="minorHAnsi"/>
          <w:bCs/>
          <w:sz w:val="22"/>
          <w:szCs w:val="22"/>
          <w:lang w:eastAsia="zh-CN"/>
        </w:rPr>
      </w:pPr>
      <w:r w:rsidRPr="0074526D">
        <w:rPr>
          <w:rFonts w:asciiTheme="minorHAnsi" w:hAnsiTheme="minorHAnsi" w:cstheme="minorHAnsi"/>
          <w:bCs/>
          <w:sz w:val="22"/>
          <w:szCs w:val="22"/>
          <w:lang w:eastAsia="zh-CN"/>
        </w:rPr>
        <w:t>Will interviewers, facilitators, or research coordinators be used?  [  ] Yes [ X ] No</w:t>
      </w:r>
    </w:p>
    <w:p w:rsidRPr="0074526D" w:rsidR="00117CC4" w:rsidP="001E78C3" w:rsidRDefault="00117CC4" w14:paraId="197109F1" w14:textId="77777777">
      <w:pPr>
        <w:rPr>
          <w:rFonts w:asciiTheme="minorHAnsi" w:hAnsiTheme="minorHAnsi" w:cstheme="minorHAnsi"/>
          <w:b/>
          <w:sz w:val="22"/>
          <w:szCs w:val="22"/>
        </w:rPr>
      </w:pPr>
    </w:p>
    <w:p w:rsidRPr="0074526D" w:rsidR="001E78C3" w:rsidP="001E78C3" w:rsidRDefault="001E78C3" w14:paraId="7F8AF448" w14:textId="4FAC20BE">
      <w:pPr>
        <w:rPr>
          <w:rFonts w:asciiTheme="minorHAnsi" w:hAnsiTheme="minorHAnsi" w:cstheme="minorHAnsi"/>
          <w:b/>
          <w:sz w:val="22"/>
          <w:szCs w:val="22"/>
        </w:rPr>
      </w:pPr>
      <w:r w:rsidRPr="0074526D">
        <w:rPr>
          <w:rFonts w:asciiTheme="minorHAnsi" w:hAnsiTheme="minorHAnsi" w:cstheme="minorHAnsi"/>
          <w:b/>
          <w:sz w:val="22"/>
          <w:szCs w:val="22"/>
        </w:rPr>
        <w:t>Please make sure that all instruments, instructions, and scripts are submitted with the request.</w:t>
      </w:r>
    </w:p>
    <w:p w:rsidR="001E78C3" w:rsidP="00EB4FE7" w:rsidRDefault="001E78C3" w14:paraId="10CA7AF3" w14:textId="468C804A">
      <w:pPr>
        <w:pStyle w:val="Heading2"/>
        <w:tabs>
          <w:tab w:val="left" w:pos="900"/>
        </w:tabs>
        <w:ind w:right="-180"/>
        <w:jc w:val="left"/>
        <w:rPr>
          <w:rFonts w:asciiTheme="minorHAnsi" w:hAnsiTheme="minorHAnsi" w:cstheme="minorHAnsi"/>
          <w:sz w:val="22"/>
          <w:szCs w:val="22"/>
        </w:rPr>
      </w:pPr>
    </w:p>
    <w:p w:rsidRPr="00EB4FE7" w:rsidR="00EB4FE7" w:rsidP="00EB4FE7" w:rsidRDefault="00EB4FE7" w14:paraId="1722790B" w14:textId="52D1621E">
      <w:pPr>
        <w:rPr>
          <w:rFonts w:asciiTheme="minorHAnsi" w:hAnsiTheme="minorHAnsi" w:cstheme="minorHAnsi"/>
          <w:b/>
          <w:sz w:val="22"/>
          <w:szCs w:val="22"/>
          <w:lang w:eastAsia="zh-CN"/>
        </w:rPr>
      </w:pPr>
      <w:r w:rsidRPr="00EB4FE7">
        <w:rPr>
          <w:rFonts w:asciiTheme="minorHAnsi" w:hAnsiTheme="minorHAnsi" w:cstheme="minorHAnsi"/>
          <w:b/>
          <w:sz w:val="22"/>
          <w:szCs w:val="22"/>
          <w:lang w:eastAsia="zh-CN"/>
        </w:rPr>
        <w:t>Attachments</w:t>
      </w:r>
    </w:p>
    <w:p w:rsidRPr="00EB4FE7" w:rsidR="008A0D31" w:rsidP="001E78C3" w:rsidRDefault="008A0D31" w14:paraId="613241B3" w14:textId="77777777">
      <w:pPr>
        <w:rPr>
          <w:rFonts w:asciiTheme="minorHAnsi" w:hAnsiTheme="minorHAnsi" w:cstheme="minorHAnsi"/>
          <w:bCs/>
          <w:sz w:val="22"/>
          <w:szCs w:val="22"/>
          <w:lang w:eastAsia="zh-CN"/>
        </w:rPr>
      </w:pPr>
    </w:p>
    <w:p w:rsidRPr="00EB4FE7" w:rsidR="00EB4FE7" w:rsidP="00EB4FE7" w:rsidRDefault="00EB4FE7" w14:paraId="5C6D1C59" w14:textId="55AE0AEC">
      <w:pPr>
        <w:rPr>
          <w:rFonts w:asciiTheme="minorHAnsi" w:hAnsiTheme="minorHAnsi" w:cstheme="minorHAnsi"/>
          <w:bCs/>
          <w:sz w:val="22"/>
          <w:szCs w:val="22"/>
          <w:lang w:eastAsia="zh-CN"/>
        </w:rPr>
      </w:pPr>
      <w:r>
        <w:rPr>
          <w:rFonts w:asciiTheme="minorHAnsi" w:hAnsiTheme="minorHAnsi" w:cstheme="minorHAnsi"/>
          <w:bCs/>
          <w:sz w:val="22"/>
          <w:szCs w:val="22"/>
          <w:lang w:eastAsia="zh-CN"/>
        </w:rPr>
        <w:t xml:space="preserve">Attachment 1 - </w:t>
      </w:r>
      <w:r w:rsidRPr="00EB4FE7">
        <w:rPr>
          <w:rFonts w:asciiTheme="minorHAnsi" w:hAnsiTheme="minorHAnsi" w:cstheme="minorHAnsi"/>
          <w:bCs/>
          <w:sz w:val="22"/>
          <w:szCs w:val="22"/>
          <w:lang w:eastAsia="zh-CN"/>
        </w:rPr>
        <w:t>04/19/2021 – 04/20/2021 Annual Center for Cancer Research Fellows and Young Investigators Colloquium</w:t>
      </w:r>
      <w:r>
        <w:rPr>
          <w:rFonts w:asciiTheme="minorHAnsi" w:hAnsiTheme="minorHAnsi" w:cstheme="minorHAnsi"/>
          <w:bCs/>
          <w:sz w:val="22"/>
          <w:szCs w:val="22"/>
          <w:lang w:eastAsia="zh-CN"/>
        </w:rPr>
        <w:t xml:space="preserve"> – 4/19/2021 – 4/20/2021</w:t>
      </w:r>
    </w:p>
    <w:p w:rsidR="00EB4FE7" w:rsidP="00EB4FE7" w:rsidRDefault="00EB4FE7" w14:paraId="00BF3C81" w14:textId="77777777">
      <w:pPr>
        <w:rPr>
          <w:rFonts w:asciiTheme="minorHAnsi" w:hAnsiTheme="minorHAnsi" w:cstheme="minorHAnsi"/>
          <w:bCs/>
          <w:sz w:val="22"/>
          <w:szCs w:val="22"/>
          <w:lang w:eastAsia="zh-CN"/>
        </w:rPr>
      </w:pPr>
    </w:p>
    <w:p w:rsidRPr="00EB4FE7" w:rsidR="005E714A" w:rsidP="00D84230" w:rsidRDefault="00EB4FE7" w14:paraId="245E191C" w14:textId="0BD303E4">
      <w:pPr>
        <w:rPr>
          <w:rFonts w:asciiTheme="minorHAnsi" w:hAnsiTheme="minorHAnsi" w:cstheme="minorHAnsi"/>
          <w:bCs/>
          <w:sz w:val="22"/>
          <w:szCs w:val="22"/>
          <w:lang w:eastAsia="zh-CN"/>
        </w:rPr>
      </w:pPr>
      <w:r>
        <w:rPr>
          <w:rFonts w:asciiTheme="minorHAnsi" w:hAnsiTheme="minorHAnsi" w:cstheme="minorHAnsi"/>
          <w:bCs/>
          <w:sz w:val="22"/>
          <w:szCs w:val="22"/>
          <w:lang w:eastAsia="zh-CN"/>
        </w:rPr>
        <w:t xml:space="preserve">Attachment 2 - </w:t>
      </w:r>
      <w:r w:rsidRPr="00EB4FE7">
        <w:rPr>
          <w:rFonts w:asciiTheme="minorHAnsi" w:hAnsiTheme="minorHAnsi" w:cstheme="minorHAnsi"/>
          <w:bCs/>
          <w:sz w:val="22"/>
          <w:szCs w:val="22"/>
          <w:lang w:eastAsia="zh-CN"/>
        </w:rPr>
        <w:t xml:space="preserve">Annual CCR and DCEG Staff Scientists and Staff Clinicians Retreat </w:t>
      </w:r>
      <w:r>
        <w:rPr>
          <w:rFonts w:asciiTheme="minorHAnsi" w:hAnsiTheme="minorHAnsi" w:cstheme="minorHAnsi"/>
          <w:bCs/>
          <w:sz w:val="22"/>
          <w:szCs w:val="22"/>
          <w:lang w:eastAsia="zh-CN"/>
        </w:rPr>
        <w:t>– 4/30/2021</w:t>
      </w:r>
    </w:p>
    <w:sectPr w:rsidRPr="00EB4FE7" w:rsidR="005E714A" w:rsidSect="00797E50">
      <w:footerReference w:type="default" r:id="rId10"/>
      <w:pgSz w:w="12240" w:h="15840"/>
      <w:pgMar w:top="72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AE70DB" w14:textId="77777777" w:rsidR="00A150FF" w:rsidRDefault="00A150FF">
      <w:r>
        <w:separator/>
      </w:r>
    </w:p>
  </w:endnote>
  <w:endnote w:type="continuationSeparator" w:id="0">
    <w:p w14:paraId="4C224E20" w14:textId="77777777" w:rsidR="00A150FF" w:rsidRDefault="00A15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DC611"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50CE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6DB9F8" w14:textId="77777777" w:rsidR="00A150FF" w:rsidRDefault="00A150FF">
      <w:r>
        <w:separator/>
      </w:r>
    </w:p>
  </w:footnote>
  <w:footnote w:type="continuationSeparator" w:id="0">
    <w:p w14:paraId="51250D10" w14:textId="77777777" w:rsidR="00A150FF" w:rsidRDefault="00A150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F154E"/>
    <w:multiLevelType w:val="hybridMultilevel"/>
    <w:tmpl w:val="1DDC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9A1E7C"/>
    <w:multiLevelType w:val="hybridMultilevel"/>
    <w:tmpl w:val="70BAEA2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D6F467C"/>
    <w:multiLevelType w:val="hybridMultilevel"/>
    <w:tmpl w:val="79EAA4E8"/>
    <w:lvl w:ilvl="0" w:tplc="DC6CCC8A">
      <w:start w:val="1"/>
      <w:numFmt w:val="bullet"/>
      <w:lvlText w:val=""/>
      <w:lvlJc w:val="left"/>
      <w:pPr>
        <w:tabs>
          <w:tab w:val="num" w:pos="720"/>
        </w:tabs>
        <w:ind w:left="720" w:hanging="360"/>
      </w:pPr>
      <w:rPr>
        <w:rFonts w:ascii="Wingdings" w:hAnsi="Wingdings" w:hint="default"/>
      </w:rPr>
    </w:lvl>
    <w:lvl w:ilvl="1" w:tplc="866AF85C" w:tentative="1">
      <w:start w:val="1"/>
      <w:numFmt w:val="bullet"/>
      <w:lvlText w:val=""/>
      <w:lvlJc w:val="left"/>
      <w:pPr>
        <w:tabs>
          <w:tab w:val="num" w:pos="1440"/>
        </w:tabs>
        <w:ind w:left="1440" w:hanging="360"/>
      </w:pPr>
      <w:rPr>
        <w:rFonts w:ascii="Wingdings" w:hAnsi="Wingdings" w:hint="default"/>
      </w:rPr>
    </w:lvl>
    <w:lvl w:ilvl="2" w:tplc="6616CFF2" w:tentative="1">
      <w:start w:val="1"/>
      <w:numFmt w:val="bullet"/>
      <w:lvlText w:val=""/>
      <w:lvlJc w:val="left"/>
      <w:pPr>
        <w:tabs>
          <w:tab w:val="num" w:pos="2160"/>
        </w:tabs>
        <w:ind w:left="2160" w:hanging="360"/>
      </w:pPr>
      <w:rPr>
        <w:rFonts w:ascii="Wingdings" w:hAnsi="Wingdings" w:hint="default"/>
      </w:rPr>
    </w:lvl>
    <w:lvl w:ilvl="3" w:tplc="EBC0C5A0" w:tentative="1">
      <w:start w:val="1"/>
      <w:numFmt w:val="bullet"/>
      <w:lvlText w:val=""/>
      <w:lvlJc w:val="left"/>
      <w:pPr>
        <w:tabs>
          <w:tab w:val="num" w:pos="2880"/>
        </w:tabs>
        <w:ind w:left="2880" w:hanging="360"/>
      </w:pPr>
      <w:rPr>
        <w:rFonts w:ascii="Wingdings" w:hAnsi="Wingdings" w:hint="default"/>
      </w:rPr>
    </w:lvl>
    <w:lvl w:ilvl="4" w:tplc="01F0AF10" w:tentative="1">
      <w:start w:val="1"/>
      <w:numFmt w:val="bullet"/>
      <w:lvlText w:val=""/>
      <w:lvlJc w:val="left"/>
      <w:pPr>
        <w:tabs>
          <w:tab w:val="num" w:pos="3600"/>
        </w:tabs>
        <w:ind w:left="3600" w:hanging="360"/>
      </w:pPr>
      <w:rPr>
        <w:rFonts w:ascii="Wingdings" w:hAnsi="Wingdings" w:hint="default"/>
      </w:rPr>
    </w:lvl>
    <w:lvl w:ilvl="5" w:tplc="97BC6CF4" w:tentative="1">
      <w:start w:val="1"/>
      <w:numFmt w:val="bullet"/>
      <w:lvlText w:val=""/>
      <w:lvlJc w:val="left"/>
      <w:pPr>
        <w:tabs>
          <w:tab w:val="num" w:pos="4320"/>
        </w:tabs>
        <w:ind w:left="4320" w:hanging="360"/>
      </w:pPr>
      <w:rPr>
        <w:rFonts w:ascii="Wingdings" w:hAnsi="Wingdings" w:hint="default"/>
      </w:rPr>
    </w:lvl>
    <w:lvl w:ilvl="6" w:tplc="354621FE" w:tentative="1">
      <w:start w:val="1"/>
      <w:numFmt w:val="bullet"/>
      <w:lvlText w:val=""/>
      <w:lvlJc w:val="left"/>
      <w:pPr>
        <w:tabs>
          <w:tab w:val="num" w:pos="5040"/>
        </w:tabs>
        <w:ind w:left="5040" w:hanging="360"/>
      </w:pPr>
      <w:rPr>
        <w:rFonts w:ascii="Wingdings" w:hAnsi="Wingdings" w:hint="default"/>
      </w:rPr>
    </w:lvl>
    <w:lvl w:ilvl="7" w:tplc="7B2E067A" w:tentative="1">
      <w:start w:val="1"/>
      <w:numFmt w:val="bullet"/>
      <w:lvlText w:val=""/>
      <w:lvlJc w:val="left"/>
      <w:pPr>
        <w:tabs>
          <w:tab w:val="num" w:pos="5760"/>
        </w:tabs>
        <w:ind w:left="5760" w:hanging="360"/>
      </w:pPr>
      <w:rPr>
        <w:rFonts w:ascii="Wingdings" w:hAnsi="Wingdings" w:hint="default"/>
      </w:rPr>
    </w:lvl>
    <w:lvl w:ilvl="8" w:tplc="B338E32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602B6D"/>
    <w:multiLevelType w:val="hybridMultilevel"/>
    <w:tmpl w:val="5CF6A3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5035EC"/>
    <w:multiLevelType w:val="hybridMultilevel"/>
    <w:tmpl w:val="A2BEF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15:restartNumberingAfterBreak="0">
    <w:nsid w:val="6DEB19A5"/>
    <w:multiLevelType w:val="hybridMultilevel"/>
    <w:tmpl w:val="28302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2"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3"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2"/>
  </w:num>
  <w:num w:numId="3">
    <w:abstractNumId w:val="21"/>
  </w:num>
  <w:num w:numId="4">
    <w:abstractNumId w:val="23"/>
  </w:num>
  <w:num w:numId="5">
    <w:abstractNumId w:val="4"/>
  </w:num>
  <w:num w:numId="6">
    <w:abstractNumId w:val="1"/>
  </w:num>
  <w:num w:numId="7">
    <w:abstractNumId w:val="11"/>
  </w:num>
  <w:num w:numId="8">
    <w:abstractNumId w:val="18"/>
  </w:num>
  <w:num w:numId="9">
    <w:abstractNumId w:val="12"/>
  </w:num>
  <w:num w:numId="10">
    <w:abstractNumId w:val="3"/>
  </w:num>
  <w:num w:numId="11">
    <w:abstractNumId w:val="8"/>
  </w:num>
  <w:num w:numId="12">
    <w:abstractNumId w:val="9"/>
  </w:num>
  <w:num w:numId="13">
    <w:abstractNumId w:val="0"/>
  </w:num>
  <w:num w:numId="14">
    <w:abstractNumId w:val="20"/>
  </w:num>
  <w:num w:numId="15">
    <w:abstractNumId w:val="17"/>
  </w:num>
  <w:num w:numId="16">
    <w:abstractNumId w:val="15"/>
  </w:num>
  <w:num w:numId="17">
    <w:abstractNumId w:val="5"/>
  </w:num>
  <w:num w:numId="18">
    <w:abstractNumId w:val="6"/>
  </w:num>
  <w:num w:numId="19">
    <w:abstractNumId w:val="10"/>
  </w:num>
  <w:num w:numId="20">
    <w:abstractNumId w:val="14"/>
  </w:num>
  <w:num w:numId="21">
    <w:abstractNumId w:val="2"/>
  </w:num>
  <w:num w:numId="22">
    <w:abstractNumId w:val="16"/>
  </w:num>
  <w:num w:numId="23">
    <w:abstractNumId w:val="19"/>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2MTSxMLc0NTewNDZQ0lEKTi0uzszPAykwqQUAxh0PPiwAAAA="/>
  </w:docVars>
  <w:rsids>
    <w:rsidRoot w:val="00D6383F"/>
    <w:rsid w:val="000071D1"/>
    <w:rsid w:val="00023A57"/>
    <w:rsid w:val="00026B84"/>
    <w:rsid w:val="000401DD"/>
    <w:rsid w:val="000470B4"/>
    <w:rsid w:val="00047A64"/>
    <w:rsid w:val="0006255F"/>
    <w:rsid w:val="00067329"/>
    <w:rsid w:val="000722CE"/>
    <w:rsid w:val="0007271E"/>
    <w:rsid w:val="00073EC7"/>
    <w:rsid w:val="000913EC"/>
    <w:rsid w:val="000B2838"/>
    <w:rsid w:val="000D44CA"/>
    <w:rsid w:val="000E200B"/>
    <w:rsid w:val="000F3768"/>
    <w:rsid w:val="000F68BE"/>
    <w:rsid w:val="00117CC4"/>
    <w:rsid w:val="00141563"/>
    <w:rsid w:val="001554C4"/>
    <w:rsid w:val="001564CF"/>
    <w:rsid w:val="00162F83"/>
    <w:rsid w:val="00170155"/>
    <w:rsid w:val="00172D34"/>
    <w:rsid w:val="001855D1"/>
    <w:rsid w:val="001927A4"/>
    <w:rsid w:val="00194AC6"/>
    <w:rsid w:val="001A23B0"/>
    <w:rsid w:val="001A25CC"/>
    <w:rsid w:val="001A2625"/>
    <w:rsid w:val="001B0AAA"/>
    <w:rsid w:val="001B53AA"/>
    <w:rsid w:val="001C39F7"/>
    <w:rsid w:val="001C5BBB"/>
    <w:rsid w:val="001D5B95"/>
    <w:rsid w:val="001D67DA"/>
    <w:rsid w:val="001E16A5"/>
    <w:rsid w:val="001E214F"/>
    <w:rsid w:val="001E78C3"/>
    <w:rsid w:val="00212FC5"/>
    <w:rsid w:val="00232C3E"/>
    <w:rsid w:val="00237B48"/>
    <w:rsid w:val="00240662"/>
    <w:rsid w:val="00242028"/>
    <w:rsid w:val="0024521E"/>
    <w:rsid w:val="002536E4"/>
    <w:rsid w:val="00263A00"/>
    <w:rsid w:val="00263C3D"/>
    <w:rsid w:val="00274D0B"/>
    <w:rsid w:val="002777B1"/>
    <w:rsid w:val="00284110"/>
    <w:rsid w:val="002B3C95"/>
    <w:rsid w:val="002D0B92"/>
    <w:rsid w:val="002D26E2"/>
    <w:rsid w:val="002F1FA2"/>
    <w:rsid w:val="00337912"/>
    <w:rsid w:val="00345C43"/>
    <w:rsid w:val="00350CE6"/>
    <w:rsid w:val="00355051"/>
    <w:rsid w:val="003668D6"/>
    <w:rsid w:val="003A40CE"/>
    <w:rsid w:val="003A7074"/>
    <w:rsid w:val="003C66F8"/>
    <w:rsid w:val="003D4ADA"/>
    <w:rsid w:val="003D5BBE"/>
    <w:rsid w:val="003E3C61"/>
    <w:rsid w:val="003F1C5B"/>
    <w:rsid w:val="003F3C7A"/>
    <w:rsid w:val="004022D4"/>
    <w:rsid w:val="00431EB1"/>
    <w:rsid w:val="00434E33"/>
    <w:rsid w:val="00441434"/>
    <w:rsid w:val="0045264C"/>
    <w:rsid w:val="0045494C"/>
    <w:rsid w:val="004616CA"/>
    <w:rsid w:val="0046355E"/>
    <w:rsid w:val="0047419E"/>
    <w:rsid w:val="004760C9"/>
    <w:rsid w:val="004766F2"/>
    <w:rsid w:val="004852F8"/>
    <w:rsid w:val="004876EC"/>
    <w:rsid w:val="004D6E14"/>
    <w:rsid w:val="004E3DF1"/>
    <w:rsid w:val="005009B0"/>
    <w:rsid w:val="005034D7"/>
    <w:rsid w:val="00505B5F"/>
    <w:rsid w:val="00507E6F"/>
    <w:rsid w:val="00535971"/>
    <w:rsid w:val="0054249F"/>
    <w:rsid w:val="00584D71"/>
    <w:rsid w:val="0059048A"/>
    <w:rsid w:val="00597401"/>
    <w:rsid w:val="005A1006"/>
    <w:rsid w:val="005A772A"/>
    <w:rsid w:val="005C6576"/>
    <w:rsid w:val="005E1A48"/>
    <w:rsid w:val="005E6331"/>
    <w:rsid w:val="005E714A"/>
    <w:rsid w:val="006016C5"/>
    <w:rsid w:val="006140A0"/>
    <w:rsid w:val="006160FB"/>
    <w:rsid w:val="006225D3"/>
    <w:rsid w:val="00625786"/>
    <w:rsid w:val="00633F74"/>
    <w:rsid w:val="00636621"/>
    <w:rsid w:val="00642B49"/>
    <w:rsid w:val="00652258"/>
    <w:rsid w:val="00654F42"/>
    <w:rsid w:val="00657ED7"/>
    <w:rsid w:val="006832D9"/>
    <w:rsid w:val="0068617E"/>
    <w:rsid w:val="00686301"/>
    <w:rsid w:val="0069403B"/>
    <w:rsid w:val="00696B2C"/>
    <w:rsid w:val="006B431E"/>
    <w:rsid w:val="006B62AE"/>
    <w:rsid w:val="006B72B1"/>
    <w:rsid w:val="006C262D"/>
    <w:rsid w:val="006C7FB5"/>
    <w:rsid w:val="006D5F47"/>
    <w:rsid w:val="006E0F54"/>
    <w:rsid w:val="006E5605"/>
    <w:rsid w:val="006E6BB9"/>
    <w:rsid w:val="006F3411"/>
    <w:rsid w:val="006F3DDE"/>
    <w:rsid w:val="00704678"/>
    <w:rsid w:val="00725725"/>
    <w:rsid w:val="007370C4"/>
    <w:rsid w:val="007425E7"/>
    <w:rsid w:val="007448E4"/>
    <w:rsid w:val="0074526D"/>
    <w:rsid w:val="00766D95"/>
    <w:rsid w:val="00774005"/>
    <w:rsid w:val="00776E50"/>
    <w:rsid w:val="0077703F"/>
    <w:rsid w:val="00797E50"/>
    <w:rsid w:val="007F2AAC"/>
    <w:rsid w:val="007F5200"/>
    <w:rsid w:val="007F5475"/>
    <w:rsid w:val="00802607"/>
    <w:rsid w:val="008101A5"/>
    <w:rsid w:val="00822664"/>
    <w:rsid w:val="0083786F"/>
    <w:rsid w:val="0084156D"/>
    <w:rsid w:val="00843796"/>
    <w:rsid w:val="008534FD"/>
    <w:rsid w:val="00853B54"/>
    <w:rsid w:val="0086072B"/>
    <w:rsid w:val="00881824"/>
    <w:rsid w:val="00885C56"/>
    <w:rsid w:val="00887606"/>
    <w:rsid w:val="00892005"/>
    <w:rsid w:val="00895229"/>
    <w:rsid w:val="008A0D31"/>
    <w:rsid w:val="008A273F"/>
    <w:rsid w:val="008D4B0F"/>
    <w:rsid w:val="008F0203"/>
    <w:rsid w:val="008F50D4"/>
    <w:rsid w:val="008F53FA"/>
    <w:rsid w:val="00907C5A"/>
    <w:rsid w:val="00907E9B"/>
    <w:rsid w:val="00914957"/>
    <w:rsid w:val="009239AA"/>
    <w:rsid w:val="00935ADA"/>
    <w:rsid w:val="00940766"/>
    <w:rsid w:val="00946B6C"/>
    <w:rsid w:val="009478DF"/>
    <w:rsid w:val="00955A71"/>
    <w:rsid w:val="0096108F"/>
    <w:rsid w:val="0096459E"/>
    <w:rsid w:val="00971C2A"/>
    <w:rsid w:val="00991B6F"/>
    <w:rsid w:val="009A036B"/>
    <w:rsid w:val="009A0F13"/>
    <w:rsid w:val="009A62B4"/>
    <w:rsid w:val="009B6440"/>
    <w:rsid w:val="009C0294"/>
    <w:rsid w:val="009C13B9"/>
    <w:rsid w:val="009D01A2"/>
    <w:rsid w:val="009D1253"/>
    <w:rsid w:val="009F0D0D"/>
    <w:rsid w:val="009F5923"/>
    <w:rsid w:val="00A115C6"/>
    <w:rsid w:val="00A150FF"/>
    <w:rsid w:val="00A22993"/>
    <w:rsid w:val="00A229F1"/>
    <w:rsid w:val="00A322A2"/>
    <w:rsid w:val="00A403BB"/>
    <w:rsid w:val="00A44939"/>
    <w:rsid w:val="00A47B67"/>
    <w:rsid w:val="00A666E0"/>
    <w:rsid w:val="00A674DF"/>
    <w:rsid w:val="00A74957"/>
    <w:rsid w:val="00A83AA6"/>
    <w:rsid w:val="00AB430B"/>
    <w:rsid w:val="00AB5A25"/>
    <w:rsid w:val="00AC60E8"/>
    <w:rsid w:val="00AC6E73"/>
    <w:rsid w:val="00AE14B1"/>
    <w:rsid w:val="00AE1809"/>
    <w:rsid w:val="00B07E4A"/>
    <w:rsid w:val="00B47DB5"/>
    <w:rsid w:val="00B80D76"/>
    <w:rsid w:val="00BA2105"/>
    <w:rsid w:val="00BA7E06"/>
    <w:rsid w:val="00BB43B5"/>
    <w:rsid w:val="00BB6219"/>
    <w:rsid w:val="00BB7478"/>
    <w:rsid w:val="00BC569A"/>
    <w:rsid w:val="00BC676D"/>
    <w:rsid w:val="00BD290F"/>
    <w:rsid w:val="00BF228C"/>
    <w:rsid w:val="00C00ACA"/>
    <w:rsid w:val="00C14CC4"/>
    <w:rsid w:val="00C33C52"/>
    <w:rsid w:val="00C40D8B"/>
    <w:rsid w:val="00C57663"/>
    <w:rsid w:val="00C80C1E"/>
    <w:rsid w:val="00C8407A"/>
    <w:rsid w:val="00C8488C"/>
    <w:rsid w:val="00C86E91"/>
    <w:rsid w:val="00C9165C"/>
    <w:rsid w:val="00CA19A3"/>
    <w:rsid w:val="00CA2010"/>
    <w:rsid w:val="00CA2650"/>
    <w:rsid w:val="00CB1078"/>
    <w:rsid w:val="00CC6FAF"/>
    <w:rsid w:val="00CD4AA2"/>
    <w:rsid w:val="00CF09F6"/>
    <w:rsid w:val="00D1285B"/>
    <w:rsid w:val="00D24698"/>
    <w:rsid w:val="00D35595"/>
    <w:rsid w:val="00D365BF"/>
    <w:rsid w:val="00D4788E"/>
    <w:rsid w:val="00D6383F"/>
    <w:rsid w:val="00D75A04"/>
    <w:rsid w:val="00D84230"/>
    <w:rsid w:val="00D87A3C"/>
    <w:rsid w:val="00DB4A58"/>
    <w:rsid w:val="00DB59D0"/>
    <w:rsid w:val="00DC33D3"/>
    <w:rsid w:val="00DF5AE1"/>
    <w:rsid w:val="00E12A98"/>
    <w:rsid w:val="00E15B62"/>
    <w:rsid w:val="00E17371"/>
    <w:rsid w:val="00E2551B"/>
    <w:rsid w:val="00E25893"/>
    <w:rsid w:val="00E25925"/>
    <w:rsid w:val="00E25A7A"/>
    <w:rsid w:val="00E26329"/>
    <w:rsid w:val="00E269FB"/>
    <w:rsid w:val="00E35D01"/>
    <w:rsid w:val="00E40B50"/>
    <w:rsid w:val="00E50293"/>
    <w:rsid w:val="00E5105B"/>
    <w:rsid w:val="00E65FFC"/>
    <w:rsid w:val="00E80951"/>
    <w:rsid w:val="00E84628"/>
    <w:rsid w:val="00E85A66"/>
    <w:rsid w:val="00E86CC6"/>
    <w:rsid w:val="00E96BF3"/>
    <w:rsid w:val="00EB4F78"/>
    <w:rsid w:val="00EB4FE7"/>
    <w:rsid w:val="00EB56B3"/>
    <w:rsid w:val="00ED3B43"/>
    <w:rsid w:val="00ED6492"/>
    <w:rsid w:val="00EF1C14"/>
    <w:rsid w:val="00EF2095"/>
    <w:rsid w:val="00EF45B0"/>
    <w:rsid w:val="00F05DD6"/>
    <w:rsid w:val="00F06866"/>
    <w:rsid w:val="00F15956"/>
    <w:rsid w:val="00F24CFC"/>
    <w:rsid w:val="00F26086"/>
    <w:rsid w:val="00F27DD6"/>
    <w:rsid w:val="00F3074A"/>
    <w:rsid w:val="00F309FE"/>
    <w:rsid w:val="00F3170F"/>
    <w:rsid w:val="00F4073F"/>
    <w:rsid w:val="00F53BFD"/>
    <w:rsid w:val="00F54EAF"/>
    <w:rsid w:val="00F60930"/>
    <w:rsid w:val="00F668B4"/>
    <w:rsid w:val="00F972F3"/>
    <w:rsid w:val="00F976B0"/>
    <w:rsid w:val="00FA6DE7"/>
    <w:rsid w:val="00FC0100"/>
    <w:rsid w:val="00FC0A8E"/>
    <w:rsid w:val="00FC6B02"/>
    <w:rsid w:val="00FD04FA"/>
    <w:rsid w:val="00FE257B"/>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7A0AFF"/>
  <w15:chartTrackingRefBased/>
  <w15:docId w15:val="{6278B7EB-A98A-4B16-9905-A4F0EE70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53B54"/>
    <w:rPr>
      <w:color w:val="0563C1" w:themeColor="hyperlink"/>
      <w:u w:val="single"/>
    </w:rPr>
  </w:style>
  <w:style w:type="paragraph" w:styleId="Revision">
    <w:name w:val="Revision"/>
    <w:hidden/>
    <w:uiPriority w:val="99"/>
    <w:semiHidden/>
    <w:rsid w:val="00A74957"/>
    <w:rPr>
      <w:sz w:val="24"/>
      <w:szCs w:val="24"/>
    </w:rPr>
  </w:style>
  <w:style w:type="character" w:styleId="PlaceholderText">
    <w:name w:val="Placeholder Text"/>
    <w:basedOn w:val="DefaultParagraphFont"/>
    <w:uiPriority w:val="99"/>
    <w:semiHidden/>
    <w:rsid w:val="005C6576"/>
    <w:rPr>
      <w:color w:val="808080"/>
    </w:rPr>
  </w:style>
  <w:style w:type="character" w:styleId="UnresolvedMention">
    <w:name w:val="Unresolved Mention"/>
    <w:basedOn w:val="DefaultParagraphFont"/>
    <w:uiPriority w:val="99"/>
    <w:semiHidden/>
    <w:unhideWhenUsed/>
    <w:rsid w:val="00E35D01"/>
    <w:rPr>
      <w:color w:val="605E5C"/>
      <w:shd w:val="clear" w:color="auto" w:fill="E1DFDD"/>
    </w:rPr>
  </w:style>
  <w:style w:type="character" w:styleId="FollowedHyperlink">
    <w:name w:val="FollowedHyperlink"/>
    <w:basedOn w:val="DefaultParagraphFont"/>
    <w:rsid w:val="00D75A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8369595">
      <w:bodyDiv w:val="1"/>
      <w:marLeft w:val="0"/>
      <w:marRight w:val="0"/>
      <w:marTop w:val="0"/>
      <w:marBottom w:val="0"/>
      <w:divBdr>
        <w:top w:val="none" w:sz="0" w:space="0" w:color="auto"/>
        <w:left w:val="none" w:sz="0" w:space="0" w:color="auto"/>
        <w:bottom w:val="none" w:sz="0" w:space="0" w:color="auto"/>
        <w:right w:val="none" w:sz="0" w:space="0" w:color="auto"/>
      </w:divBdr>
      <w:divsChild>
        <w:div w:id="775255488">
          <w:marLeft w:val="360"/>
          <w:marRight w:val="0"/>
          <w:marTop w:val="0"/>
          <w:marBottom w:val="200"/>
          <w:divBdr>
            <w:top w:val="none" w:sz="0" w:space="0" w:color="auto"/>
            <w:left w:val="none" w:sz="0" w:space="0" w:color="auto"/>
            <w:bottom w:val="none" w:sz="0" w:space="0" w:color="auto"/>
            <w:right w:val="none" w:sz="0" w:space="0" w:color="auto"/>
          </w:divBdr>
        </w:div>
        <w:div w:id="788669364">
          <w:marLeft w:val="360"/>
          <w:marRight w:val="0"/>
          <w:marTop w:val="0"/>
          <w:marBottom w:val="200"/>
          <w:divBdr>
            <w:top w:val="none" w:sz="0" w:space="0" w:color="auto"/>
            <w:left w:val="none" w:sz="0" w:space="0" w:color="auto"/>
            <w:bottom w:val="none" w:sz="0" w:space="0" w:color="auto"/>
            <w:right w:val="none" w:sz="0" w:space="0" w:color="auto"/>
          </w:divBdr>
        </w:div>
      </w:divsChild>
    </w:div>
    <w:div w:id="1487016366">
      <w:bodyDiv w:val="1"/>
      <w:marLeft w:val="0"/>
      <w:marRight w:val="0"/>
      <w:marTop w:val="0"/>
      <w:marBottom w:val="0"/>
      <w:divBdr>
        <w:top w:val="none" w:sz="0" w:space="0" w:color="auto"/>
        <w:left w:val="none" w:sz="0" w:space="0" w:color="auto"/>
        <w:bottom w:val="none" w:sz="0" w:space="0" w:color="auto"/>
        <w:right w:val="none" w:sz="0" w:space="0" w:color="auto"/>
      </w:divBdr>
    </w:div>
    <w:div w:id="1487478050">
      <w:bodyDiv w:val="1"/>
      <w:marLeft w:val="0"/>
      <w:marRight w:val="0"/>
      <w:marTop w:val="0"/>
      <w:marBottom w:val="0"/>
      <w:divBdr>
        <w:top w:val="none" w:sz="0" w:space="0" w:color="auto"/>
        <w:left w:val="none" w:sz="0" w:space="0" w:color="auto"/>
        <w:bottom w:val="none" w:sz="0" w:space="0" w:color="auto"/>
        <w:right w:val="none" w:sz="0" w:space="0" w:color="auto"/>
      </w:divBdr>
    </w:div>
    <w:div w:id="152562790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 w:id="211631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2019/May/oes_nat.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20Tables/html/DCB.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F2C3D2C394C4CB8BA0F5D91DD10C85F"/>
        <w:category>
          <w:name w:val="General"/>
          <w:gallery w:val="placeholder"/>
        </w:category>
        <w:types>
          <w:type w:val="bbPlcHdr"/>
        </w:types>
        <w:behaviors>
          <w:behavior w:val="content"/>
        </w:behaviors>
        <w:guid w:val="{1EF2C482-D62E-450D-AD89-EC4669075E1C}"/>
      </w:docPartPr>
      <w:docPartBody>
        <w:p w:rsidR="00684F74" w:rsidRDefault="00AE047C" w:rsidP="00AE047C">
          <w:pPr>
            <w:pStyle w:val="DF2C3D2C394C4CB8BA0F5D91DD10C85F"/>
          </w:pPr>
          <w:r w:rsidRPr="0052654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B26"/>
    <w:rsid w:val="001B5C95"/>
    <w:rsid w:val="002931B5"/>
    <w:rsid w:val="00437CDE"/>
    <w:rsid w:val="00611355"/>
    <w:rsid w:val="00667B26"/>
    <w:rsid w:val="00684F74"/>
    <w:rsid w:val="008741C9"/>
    <w:rsid w:val="00AE0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047C"/>
    <w:rPr>
      <w:color w:val="808080"/>
    </w:rPr>
  </w:style>
  <w:style w:type="paragraph" w:customStyle="1" w:styleId="DF2C3D2C394C4CB8BA0F5D91DD10C85F">
    <w:name w:val="DF2C3D2C394C4CB8BA0F5D91DD10C85F"/>
    <w:rsid w:val="00AE04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A2E54-A6A1-4B28-8890-A7077DAD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889</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3</cp:revision>
  <cp:lastPrinted>2010-10-04T16:59:00Z</cp:lastPrinted>
  <dcterms:created xsi:type="dcterms:W3CDTF">2021-01-28T01:27:00Z</dcterms:created>
  <dcterms:modified xsi:type="dcterms:W3CDTF">2021-01-28T01:28:00Z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