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6E9" w:rsidP="001C4327" w:rsidRDefault="00514C9E" w14:paraId="300D7AE2" w14:textId="77777777">
      <w:r>
        <w:pict w14:anchorId="3155F10B">
          <v:rect id="_x0000_i1025" style="width:730.5pt;height:1.5pt" o:hr="t" o:hrstd="t" o:hralign="center" fillcolor="gray" stroked="f"/>
        </w:pict>
      </w:r>
    </w:p>
    <w:p w:rsidRPr="00EA37E6" w:rsidR="000576E9" w:rsidP="001C4327" w:rsidRDefault="000576E9" w14:paraId="103009F2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Pr="00EA37E6" w:rsidR="000576E9" w:rsidP="001C4327" w:rsidRDefault="000576E9" w14:paraId="1DFA343A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Pr="001C4327" w:rsidR="000576E9" w:rsidP="00A54952" w:rsidRDefault="000513D6" w14:paraId="22B24819" w14:textId="15C06F7E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="00B043E4">
        <w:rPr>
          <w:b/>
          <w:bCs/>
          <w:kern w:val="36"/>
        </w:rPr>
        <w:t xml:space="preserve">. </w:t>
      </w:r>
      <w:r w:rsidRPr="001C4327" w:rsidR="000576E9">
        <w:rPr>
          <w:b/>
          <w:bCs/>
          <w:kern w:val="36"/>
        </w:rPr>
        <w:t>Justification</w:t>
      </w:r>
    </w:p>
    <w:p w:rsidRPr="001C4327" w:rsidR="000513D6" w:rsidP="00A54952" w:rsidRDefault="000513D6" w14:paraId="2C84B54F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1C4327" w:rsidR="000576E9" w:rsidP="00A54952" w:rsidRDefault="000576E9" w14:paraId="7A2C6373" w14:textId="1E559E4D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Need for Information Collection</w:t>
      </w:r>
    </w:p>
    <w:p w:rsidR="00395ED5" w:rsidP="00A54952" w:rsidRDefault="00395ED5" w14:paraId="13F0251F" w14:textId="77777777">
      <w:pPr>
        <w:ind w:firstLine="720"/>
        <w:rPr>
          <w:bCs/>
          <w:kern w:val="36"/>
        </w:rPr>
      </w:pPr>
    </w:p>
    <w:p w:rsidRPr="001B1A4B" w:rsidR="00783B2E" w:rsidP="00783B2E" w:rsidRDefault="000513D6" w14:paraId="7ECCD0ED" w14:textId="53BA3EB4">
      <w:pPr>
        <w:ind w:firstLine="720"/>
        <w:rPr>
          <w:rFonts w:ascii="Arial Narrow" w:hAnsi="Arial Narrow"/>
        </w:rPr>
      </w:pPr>
      <w:r w:rsidRPr="001C4327">
        <w:rPr>
          <w:bCs/>
          <w:kern w:val="36"/>
        </w:rPr>
        <w:t>The Corporation for National and Community Service</w:t>
      </w:r>
      <w:r w:rsidR="00877CED">
        <w:rPr>
          <w:bCs/>
          <w:kern w:val="36"/>
        </w:rPr>
        <w:t>,</w:t>
      </w:r>
      <w:r w:rsidRPr="001C4327">
        <w:rPr>
          <w:bCs/>
          <w:kern w:val="36"/>
        </w:rPr>
        <w:t xml:space="preserve"> </w:t>
      </w:r>
      <w:r w:rsidR="00B043E4">
        <w:rPr>
          <w:bCs/>
          <w:kern w:val="36"/>
        </w:rPr>
        <w:t xml:space="preserve">doing business as AmeriCorps </w:t>
      </w:r>
      <w:r w:rsidR="00877CED">
        <w:rPr>
          <w:bCs/>
          <w:kern w:val="36"/>
        </w:rPr>
        <w:t>(</w:t>
      </w:r>
      <w:r w:rsidR="00B043E4">
        <w:rPr>
          <w:bCs/>
          <w:kern w:val="36"/>
        </w:rPr>
        <w:t>AmeriCorps</w:t>
      </w:r>
      <w:r w:rsidRPr="001C4327" w:rsidR="00F52800">
        <w:rPr>
          <w:bCs/>
          <w:kern w:val="36"/>
        </w:rPr>
        <w:t>)</w:t>
      </w:r>
      <w:r w:rsidR="00877CED">
        <w:rPr>
          <w:bCs/>
          <w:kern w:val="36"/>
        </w:rPr>
        <w:t>,</w:t>
      </w:r>
      <w:r w:rsidRPr="001C4327" w:rsidR="00F52800">
        <w:rPr>
          <w:bCs/>
          <w:kern w:val="36"/>
        </w:rPr>
        <w:t xml:space="preserve"> </w:t>
      </w:r>
      <w:r w:rsidRPr="001C4327">
        <w:rPr>
          <w:bCs/>
          <w:kern w:val="36"/>
        </w:rPr>
        <w:t>awards grants to states, institutions of higher education, non-profit organizations, Indian tribes, and U.S. Territories to operate AmeriCorps</w:t>
      </w:r>
      <w:r w:rsidR="00783B2E">
        <w:rPr>
          <w:bCs/>
          <w:kern w:val="36"/>
        </w:rPr>
        <w:t xml:space="preserve"> State, AmeriCorps National, AmeriCorps NCCC, </w:t>
      </w:r>
      <w:r w:rsidR="007918B7">
        <w:rPr>
          <w:bCs/>
          <w:kern w:val="36"/>
        </w:rPr>
        <w:t xml:space="preserve">AmeriCorps VISTA, </w:t>
      </w:r>
      <w:r w:rsidR="00CE1E6A">
        <w:rPr>
          <w:bCs/>
          <w:kern w:val="36"/>
        </w:rPr>
        <w:t xml:space="preserve">Social Innovation Fund </w:t>
      </w:r>
      <w:r w:rsidR="007918B7">
        <w:rPr>
          <w:bCs/>
          <w:kern w:val="36"/>
        </w:rPr>
        <w:t xml:space="preserve">and </w:t>
      </w:r>
      <w:r w:rsidR="00783B2E">
        <w:rPr>
          <w:bCs/>
          <w:kern w:val="36"/>
        </w:rPr>
        <w:t>Senior Corps</w:t>
      </w:r>
      <w:r w:rsidRPr="001C4327">
        <w:rPr>
          <w:bCs/>
          <w:kern w:val="36"/>
        </w:rPr>
        <w:t xml:space="preserve"> programs</w:t>
      </w:r>
      <w:r w:rsidR="00B043E4">
        <w:rPr>
          <w:bCs/>
          <w:kern w:val="36"/>
        </w:rPr>
        <w:t xml:space="preserve">. </w:t>
      </w:r>
      <w:r w:rsidRPr="001C4327" w:rsidR="001C4327">
        <w:rPr>
          <w:bCs/>
          <w:kern w:val="36"/>
        </w:rPr>
        <w:t>This</w:t>
      </w:r>
      <w:r w:rsidRPr="001C4327">
        <w:rPr>
          <w:bCs/>
          <w:kern w:val="36"/>
        </w:rPr>
        <w:t xml:space="preserve"> information collection</w:t>
      </w:r>
      <w:r w:rsidRPr="001C4327" w:rsidR="008204A0">
        <w:rPr>
          <w:bCs/>
          <w:kern w:val="36"/>
        </w:rPr>
        <w:t xml:space="preserve"> </w:t>
      </w:r>
      <w:r w:rsidR="00382088">
        <w:rPr>
          <w:bCs/>
          <w:kern w:val="36"/>
        </w:rPr>
        <w:t>comprises the questions</w:t>
      </w:r>
      <w:r w:rsidR="00783B2E">
        <w:t xml:space="preserve"> </w:t>
      </w:r>
      <w:r w:rsidR="00C06453">
        <w:t>applicants</w:t>
      </w:r>
      <w:r w:rsidR="00783B2E">
        <w:t xml:space="preserve"> </w:t>
      </w:r>
      <w:r w:rsidR="00382088">
        <w:t xml:space="preserve">answer </w:t>
      </w:r>
      <w:r w:rsidR="00C06453">
        <w:t xml:space="preserve">to </w:t>
      </w:r>
      <w:r w:rsidR="007918B7">
        <w:t xml:space="preserve">apply </w:t>
      </w:r>
      <w:r w:rsidR="002C7269">
        <w:t>for and</w:t>
      </w:r>
      <w:r w:rsidR="007918B7">
        <w:t xml:space="preserve"> </w:t>
      </w:r>
      <w:r w:rsidR="00877CED">
        <w:t>receive childcare benefits</w:t>
      </w:r>
      <w:r w:rsidR="00B043E4">
        <w:t xml:space="preserve">. </w:t>
      </w:r>
    </w:p>
    <w:p w:rsidRPr="00BE0835" w:rsidR="00A54952" w:rsidP="00A54952" w:rsidRDefault="00A54952" w14:paraId="12781CEB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Pr="001C4327" w:rsidR="000576E9" w:rsidP="001C4327" w:rsidRDefault="000576E9" w14:paraId="24FA30ED" w14:textId="018F21C0">
      <w:pPr>
        <w:rPr>
          <w:b/>
          <w:bCs/>
        </w:rPr>
      </w:pPr>
      <w:r w:rsidRPr="001C4327">
        <w:rPr>
          <w:b/>
          <w:bCs/>
        </w:rPr>
        <w:t>A2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Indicate how, by whom, and for what purpose the information is to be used.</w:t>
      </w:r>
    </w:p>
    <w:p w:rsidR="00395ED5" w:rsidP="001C4327" w:rsidRDefault="00395ED5" w14:paraId="2D33A780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P="00C06453" w:rsidRDefault="00C06453" w14:paraId="31ADA434" w14:textId="1E12536D">
      <w:pPr>
        <w:pStyle w:val="CommentText"/>
        <w:ind w:firstLine="720"/>
        <w:rPr>
          <w:sz w:val="24"/>
          <w:szCs w:val="24"/>
        </w:rPr>
      </w:pPr>
      <w:r w:rsidRPr="00D456B5">
        <w:rPr>
          <w:sz w:val="24"/>
          <w:szCs w:val="24"/>
        </w:rPr>
        <w:t xml:space="preserve">Applicants respond to the questions included in these </w:t>
      </w:r>
      <w:r w:rsidR="00DC776A">
        <w:rPr>
          <w:sz w:val="24"/>
          <w:szCs w:val="24"/>
        </w:rPr>
        <w:t>forms</w:t>
      </w:r>
      <w:r w:rsidRPr="00D456B5">
        <w:rPr>
          <w:sz w:val="24"/>
          <w:szCs w:val="24"/>
        </w:rPr>
        <w:t xml:space="preserve"> in order to apply </w:t>
      </w:r>
      <w:r w:rsidR="00FA076B">
        <w:rPr>
          <w:sz w:val="24"/>
          <w:szCs w:val="24"/>
        </w:rPr>
        <w:t xml:space="preserve">for </w:t>
      </w:r>
      <w:r w:rsidR="00ED65D3">
        <w:rPr>
          <w:sz w:val="24"/>
          <w:szCs w:val="24"/>
        </w:rPr>
        <w:t>and receive the childcare benefit.</w:t>
      </w:r>
      <w:r w:rsidR="00B043E4">
        <w:rPr>
          <w:bCs/>
          <w:kern w:val="36"/>
          <w:sz w:val="24"/>
          <w:szCs w:val="24"/>
        </w:rPr>
        <w:t xml:space="preserve"> </w:t>
      </w:r>
      <w:r w:rsidR="00ED65D3">
        <w:rPr>
          <w:sz w:val="24"/>
          <w:szCs w:val="24"/>
        </w:rPr>
        <w:t xml:space="preserve">Through a contractor, AmeriCorps </w:t>
      </w:r>
      <w:r w:rsidR="00FA076B">
        <w:rPr>
          <w:sz w:val="24"/>
          <w:szCs w:val="24"/>
        </w:rPr>
        <w:t xml:space="preserve">will use the information collection to </w:t>
      </w:r>
      <w:r w:rsidR="00AB4E4D">
        <w:rPr>
          <w:sz w:val="24"/>
          <w:szCs w:val="24"/>
        </w:rPr>
        <w:t xml:space="preserve">determine </w:t>
      </w:r>
      <w:r w:rsidR="00954A16">
        <w:rPr>
          <w:sz w:val="24"/>
          <w:szCs w:val="24"/>
        </w:rPr>
        <w:t xml:space="preserve">member and provider </w:t>
      </w:r>
      <w:r w:rsidR="00AB4E4D">
        <w:rPr>
          <w:sz w:val="24"/>
          <w:szCs w:val="24"/>
        </w:rPr>
        <w:t xml:space="preserve">eligibility for the childcare benefit and to determine the amount to be paid throughout the member’s </w:t>
      </w:r>
      <w:r w:rsidR="00954A16">
        <w:rPr>
          <w:sz w:val="24"/>
          <w:szCs w:val="24"/>
        </w:rPr>
        <w:t>term of service</w:t>
      </w:r>
      <w:r w:rsidR="007918B7">
        <w:rPr>
          <w:sz w:val="24"/>
          <w:szCs w:val="24"/>
        </w:rPr>
        <w:t>.</w:t>
      </w:r>
      <w:r w:rsidRPr="00D456B5">
        <w:rPr>
          <w:sz w:val="24"/>
          <w:szCs w:val="24"/>
        </w:rPr>
        <w:t xml:space="preserve"> </w:t>
      </w:r>
    </w:p>
    <w:p w:rsidRPr="001C4327" w:rsidR="000576E9" w:rsidP="000576E9" w:rsidRDefault="000576E9" w14:paraId="6D813C66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11F70946" w14:textId="65304E2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Minimize Burden: Use of Improved Technology to Reduce Burden</w:t>
      </w:r>
    </w:p>
    <w:p w:rsidR="00395ED5" w:rsidP="000576E9" w:rsidRDefault="00395ED5" w14:paraId="4D2B6B6A" w14:textId="77777777"/>
    <w:p w:rsidRPr="001C4327" w:rsidR="000576E9" w:rsidP="007918B7" w:rsidRDefault="00B043E4" w14:paraId="15C4A910" w14:textId="35C0C540">
      <w:pPr>
        <w:ind w:firstLine="720"/>
      </w:pPr>
      <w:r>
        <w:t>AmeriCorps</w:t>
      </w:r>
      <w:r w:rsidRPr="001C4327" w:rsidR="009A0CC2">
        <w:t xml:space="preserve"> </w:t>
      </w:r>
      <w:r w:rsidR="001C4327">
        <w:t>will be eliciti</w:t>
      </w:r>
      <w:r w:rsidR="00A54952">
        <w:t xml:space="preserve">ng and accepting </w:t>
      </w:r>
      <w:r w:rsidR="00E92525">
        <w:t>these forms</w:t>
      </w:r>
      <w:r w:rsidR="00A54952">
        <w:t xml:space="preserve"> electronically via</w:t>
      </w:r>
      <w:r w:rsidR="00FA076B">
        <w:t xml:space="preserve"> </w:t>
      </w:r>
      <w:r w:rsidR="00E92525">
        <w:t>the contractor’s secure website</w:t>
      </w:r>
      <w:r>
        <w:t xml:space="preserve">. </w:t>
      </w:r>
      <w:r w:rsidRPr="001C4327" w:rsidR="009A0CC2">
        <w:t xml:space="preserve">If applicants are unable to </w:t>
      </w:r>
      <w:r w:rsidR="00666791">
        <w:t xml:space="preserve">submit the information </w:t>
      </w:r>
      <w:r w:rsidRPr="001C4327" w:rsidR="009A0CC2">
        <w:t>online, the</w:t>
      </w:r>
      <w:r w:rsidRPr="001C4327" w:rsidR="007844D8">
        <w:t>y</w:t>
      </w:r>
      <w:r w:rsidRPr="001C4327" w:rsidR="009A0CC2">
        <w:t xml:space="preserve"> can use </w:t>
      </w:r>
      <w:r w:rsidR="00783B2E">
        <w:t>the attached form</w:t>
      </w:r>
      <w:r w:rsidR="00C06453">
        <w:t>s</w:t>
      </w:r>
      <w:r w:rsidRPr="001C4327" w:rsidR="009A0CC2">
        <w:t xml:space="preserve"> and instru</w:t>
      </w:r>
      <w:r w:rsidR="00430F73">
        <w:t xml:space="preserve">ctions to submit their </w:t>
      </w:r>
      <w:r w:rsidR="00666791">
        <w:t>information by mail or fax</w:t>
      </w:r>
      <w:r w:rsidR="00281BA0">
        <w:t>.</w:t>
      </w:r>
      <w:r w:rsidR="00C06453">
        <w:t xml:space="preserve"> </w:t>
      </w:r>
    </w:p>
    <w:p w:rsidRPr="001C4327" w:rsidR="009A0CC2" w:rsidP="000576E9" w:rsidRDefault="009A0CC2" w14:paraId="34967F57" w14:textId="77777777"/>
    <w:p w:rsidRPr="001C4327" w:rsidR="000576E9" w:rsidP="000576E9" w:rsidRDefault="000576E9" w14:paraId="0C9FECBF" w14:textId="6F0110D6">
      <w:pPr>
        <w:rPr>
          <w:b/>
          <w:bCs/>
        </w:rPr>
      </w:pPr>
      <w:r w:rsidRPr="001C4327">
        <w:rPr>
          <w:b/>
          <w:bCs/>
        </w:rPr>
        <w:t>A4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Non-Duplication</w:t>
      </w:r>
    </w:p>
    <w:p w:rsidR="003E34C0" w:rsidP="00395ED5" w:rsidRDefault="003E34C0" w14:paraId="6E4A2171" w14:textId="77777777">
      <w:pPr>
        <w:ind w:firstLine="720"/>
        <w:rPr>
          <w:bCs/>
        </w:rPr>
      </w:pPr>
    </w:p>
    <w:p w:rsidRPr="001C4327" w:rsidR="009A0CC2" w:rsidP="00395ED5" w:rsidRDefault="009A0CC2" w14:paraId="2CF1E5E3" w14:textId="085D7976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other sources of information by which </w:t>
      </w:r>
      <w:r w:rsidR="00B043E4">
        <w:rPr>
          <w:bCs/>
        </w:rPr>
        <w:t>AmeriCorps</w:t>
      </w:r>
      <w:r w:rsidRPr="001C4327">
        <w:rPr>
          <w:bCs/>
        </w:rPr>
        <w:t xml:space="preserve"> can meet the purposes described in A2 (above)</w:t>
      </w:r>
      <w:r w:rsidR="00B043E4">
        <w:rPr>
          <w:bCs/>
        </w:rPr>
        <w:t xml:space="preserve">. </w:t>
      </w:r>
    </w:p>
    <w:p w:rsidRPr="001C4327" w:rsidR="000576E9" w:rsidP="000576E9" w:rsidRDefault="000576E9" w14:paraId="570CF66D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27569FF2" w14:textId="54B02263">
      <w:pPr>
        <w:rPr>
          <w:b/>
          <w:bCs/>
        </w:rPr>
      </w:pPr>
      <w:r w:rsidRPr="001C4327">
        <w:rPr>
          <w:b/>
          <w:bCs/>
        </w:rPr>
        <w:t>A5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Minimizing for economic burden for small businesses or other small entities.</w:t>
      </w:r>
    </w:p>
    <w:p w:rsidR="003E34C0" w:rsidP="00395ED5" w:rsidRDefault="003E34C0" w14:paraId="4142D36B" w14:textId="77777777">
      <w:pPr>
        <w:ind w:firstLine="720"/>
      </w:pPr>
    </w:p>
    <w:p w:rsidRPr="001C4327" w:rsidR="000576E9" w:rsidP="00395ED5" w:rsidRDefault="009A0CC2" w14:paraId="3BB574CE" w14:textId="1C994459">
      <w:pPr>
        <w:ind w:firstLine="720"/>
        <w:rPr>
          <w:rFonts w:ascii="Arial Narrow" w:hAnsi="Arial Narrow"/>
        </w:rPr>
      </w:pPr>
      <w:r w:rsidRPr="001C4327">
        <w:t xml:space="preserve">This collection of information </w:t>
      </w:r>
      <w:r w:rsidR="00346086">
        <w:t xml:space="preserve">may impact small businesses if a small business is applying to be a childcare provider for an AmeriCorps member. </w:t>
      </w:r>
      <w:r w:rsidRPr="001C4327">
        <w:t xml:space="preserve">There is no economic burden to any small </w:t>
      </w:r>
      <w:r w:rsidR="00E438EB">
        <w:t>businesses</w:t>
      </w:r>
      <w:r w:rsidRPr="001C4327">
        <w:t xml:space="preserve"> beyond the co</w:t>
      </w:r>
      <w:r w:rsidR="00783B2E">
        <w:t>st of staff time to collect and report the data</w:t>
      </w:r>
      <w:r w:rsidR="00B043E4">
        <w:t xml:space="preserve">. </w:t>
      </w:r>
      <w:r w:rsidRPr="001C4327">
        <w:t xml:space="preserve">This is minimized to the degree possible by only asking for the information absolutely necessary to </w:t>
      </w:r>
      <w:r w:rsidR="000D0B1C">
        <w:t xml:space="preserve">assess </w:t>
      </w:r>
      <w:r w:rsidR="00E438EB">
        <w:t xml:space="preserve">the business’s eligibility to </w:t>
      </w:r>
      <w:r w:rsidR="00BE213A">
        <w:t>be a childcare provider and to determine the rate the provider should be paid</w:t>
      </w:r>
      <w:r w:rsidR="00430F73">
        <w:t>.</w:t>
      </w:r>
    </w:p>
    <w:p w:rsidRPr="001C4327" w:rsidR="000576E9" w:rsidP="000576E9" w:rsidRDefault="000576E9" w14:paraId="3B4EE0DF" w14:textId="77777777">
      <w:pPr>
        <w:rPr>
          <w:b/>
          <w:bCs/>
        </w:rPr>
      </w:pPr>
    </w:p>
    <w:p w:rsidRPr="001C4327" w:rsidR="000576E9" w:rsidP="000576E9" w:rsidRDefault="000576E9" w14:paraId="5C15A347" w14:textId="4BA372CC">
      <w:pPr>
        <w:rPr>
          <w:rFonts w:ascii="Arial Narrow" w:hAnsi="Arial Narrow"/>
        </w:rPr>
      </w:pPr>
      <w:r w:rsidRPr="001C4327">
        <w:rPr>
          <w:b/>
          <w:bCs/>
        </w:rPr>
        <w:t>A6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P="00395ED5" w:rsidRDefault="000576E9" w14:paraId="4525B395" w14:textId="77777777">
      <w:pPr>
        <w:ind w:firstLine="720"/>
      </w:pPr>
      <w:r w:rsidRPr="001C4327">
        <w:lastRenderedPageBreak/>
        <w:t> </w:t>
      </w:r>
    </w:p>
    <w:p w:rsidRPr="001C4327" w:rsidR="009A0CC2" w:rsidP="00395ED5" w:rsidRDefault="00BE213A" w14:paraId="52673E55" w14:textId="38866844">
      <w:pPr>
        <w:ind w:firstLine="720"/>
      </w:pPr>
      <w:r>
        <w:t>AmeriCorps would be unable to determine member or provider eligibility to receive the childcare benefit</w:t>
      </w:r>
      <w:r w:rsidR="00AD50FC">
        <w:t xml:space="preserve"> or the appropriate amount to be paid. </w:t>
      </w:r>
    </w:p>
    <w:p w:rsidRPr="001C4327" w:rsidR="000576E9" w:rsidP="000576E9" w:rsidRDefault="000576E9" w14:paraId="5DCF2F99" w14:textId="77777777">
      <w:pPr>
        <w:ind w:left="540" w:hanging="630"/>
        <w:rPr>
          <w:b/>
          <w:bCs/>
        </w:rPr>
      </w:pPr>
    </w:p>
    <w:p w:rsidRPr="001C4327" w:rsidR="000576E9" w:rsidP="000576E9" w:rsidRDefault="000576E9" w14:paraId="7061EFEC" w14:textId="0A518631">
      <w:pPr>
        <w:ind w:left="540" w:hanging="630"/>
        <w:rPr>
          <w:b/>
          <w:bCs/>
        </w:rPr>
      </w:pPr>
      <w:r w:rsidRPr="001C4327">
        <w:rPr>
          <w:b/>
          <w:bCs/>
        </w:rPr>
        <w:t xml:space="preserve">  A7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 xml:space="preserve">Special circumstances that would cause information collection to be collected in </w:t>
      </w:r>
      <w:r w:rsidR="003E34C0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P="00395ED5" w:rsidRDefault="00D74ADD" w14:paraId="783E2DC9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Pr="001C4327" w:rsidR="000576E9" w:rsidP="00395ED5" w:rsidRDefault="006A2095" w14:paraId="046F7E5F" w14:textId="1BA880FE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>
        <w:rPr>
          <w:bCs/>
        </w:rPr>
        <w:t xml:space="preserve">One of the forms, the </w:t>
      </w:r>
      <w:r w:rsidR="00BD2FC6">
        <w:rPr>
          <w:bCs/>
        </w:rPr>
        <w:t xml:space="preserve">AmeriCorps Childcare Attendance Invoice, must be submitted monthly in order to receive </w:t>
      </w:r>
      <w:r w:rsidR="005E12ED">
        <w:rPr>
          <w:bCs/>
        </w:rPr>
        <w:t xml:space="preserve">monthly </w:t>
      </w:r>
      <w:r w:rsidR="00BD2FC6">
        <w:rPr>
          <w:bCs/>
        </w:rPr>
        <w:t>benefit payment</w:t>
      </w:r>
      <w:r w:rsidR="005E12ED">
        <w:rPr>
          <w:bCs/>
        </w:rPr>
        <w:t>s</w:t>
      </w:r>
      <w:r w:rsidR="00BD2FC6">
        <w:rPr>
          <w:bCs/>
        </w:rPr>
        <w:t xml:space="preserve">. </w:t>
      </w:r>
      <w:r w:rsidR="005E12ED">
        <w:rPr>
          <w:bCs/>
        </w:rPr>
        <w:t>For all other forms, t</w:t>
      </w:r>
      <w:r w:rsidRPr="001C4327" w:rsidR="009A0CC2">
        <w:rPr>
          <w:bCs/>
        </w:rPr>
        <w:t>here are no special circumstances that would require the collect</w:t>
      </w:r>
      <w:r w:rsidRPr="001C4327" w:rsidR="00E178E3">
        <w:rPr>
          <w:bCs/>
        </w:rPr>
        <w:t xml:space="preserve">ion of information in </w:t>
      </w:r>
      <w:r w:rsidR="000D0B1C">
        <w:rPr>
          <w:bCs/>
        </w:rPr>
        <w:t>the</w:t>
      </w:r>
      <w:r w:rsidR="006520B0">
        <w:rPr>
          <w:bCs/>
        </w:rPr>
        <w:t>se</w:t>
      </w:r>
      <w:r w:rsidRPr="001C4327" w:rsidR="00E178E3">
        <w:rPr>
          <w:bCs/>
        </w:rPr>
        <w:t xml:space="preserve"> </w:t>
      </w:r>
      <w:r w:rsidRPr="001C4327" w:rsidR="009A0CC2">
        <w:rPr>
          <w:bCs/>
        </w:rPr>
        <w:t>ways.</w:t>
      </w:r>
    </w:p>
    <w:p w:rsidRPr="001C4327" w:rsidR="000576E9" w:rsidP="00E178E3" w:rsidRDefault="000576E9" w14:paraId="444FA9D9" w14:textId="77777777">
      <w:pPr>
        <w:ind w:left="360"/>
        <w:outlineLvl w:val="0"/>
        <w:rPr>
          <w:rFonts w:ascii="Arial Narrow" w:hAnsi="Arial Narrow"/>
        </w:rPr>
      </w:pPr>
    </w:p>
    <w:p w:rsidRPr="001C4327" w:rsidR="000576E9" w:rsidP="000576E9" w:rsidRDefault="000576E9" w14:paraId="3F33D188" w14:textId="161199CF">
      <w:pPr>
        <w:ind w:left="540" w:hanging="540"/>
        <w:rPr>
          <w:b/>
          <w:bCs/>
        </w:rPr>
      </w:pPr>
      <w:r w:rsidRPr="001C4327">
        <w:rPr>
          <w:b/>
          <w:bCs/>
        </w:rPr>
        <w:t>A8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 xml:space="preserve">Provide copy and identify the date and page number of </w:t>
      </w:r>
      <w:proofErr w:type="gramStart"/>
      <w:r w:rsidRPr="001C4327">
        <w:rPr>
          <w:b/>
          <w:bCs/>
        </w:rPr>
        <w:t>publication</w:t>
      </w:r>
      <w:proofErr w:type="gramEnd"/>
      <w:r w:rsidRPr="001C4327">
        <w:rPr>
          <w:b/>
          <w:bCs/>
        </w:rPr>
        <w:t xml:space="preserve"> in the Federal Register of the Agency’s notice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Summarize comments received and actions taken in response to comments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Specifically address comments received on cost and hour burden.</w:t>
      </w:r>
    </w:p>
    <w:p w:rsidR="00D74ADD" w:rsidP="004163D5" w:rsidRDefault="00D74ADD" w14:paraId="41FA373B" w14:textId="77777777"/>
    <w:p w:rsidRPr="00BE0835" w:rsidR="004163D5" w:rsidP="00D74ADD" w:rsidRDefault="00AD792F" w14:paraId="3725B0B2" w14:textId="1FF4B4F4">
      <w:pPr>
        <w:ind w:firstLine="720"/>
        <w:rPr>
          <w:szCs w:val="22"/>
        </w:rPr>
      </w:pPr>
      <w:r w:rsidRPr="001C4327">
        <w:t>The</w:t>
      </w:r>
      <w:r w:rsidR="004163D5">
        <w:t xml:space="preserve"> 60</w:t>
      </w:r>
      <w:r w:rsidR="00E166F5">
        <w:t>-</w:t>
      </w:r>
      <w:r w:rsidR="004163D5">
        <w:t>day</w:t>
      </w:r>
      <w:r w:rsidRPr="001C4327">
        <w:t xml:space="preserve"> </w:t>
      </w:r>
      <w:r w:rsidRPr="004163D5">
        <w:rPr>
          <w:i/>
        </w:rPr>
        <w:t>Not</w:t>
      </w:r>
      <w:r w:rsidRPr="004163D5" w:rsidR="007844D8">
        <w:rPr>
          <w:i/>
        </w:rPr>
        <w:t xml:space="preserve">ice </w:t>
      </w:r>
      <w:r w:rsidRPr="001C4327" w:rsidR="007844D8">
        <w:t xml:space="preserve">soliciting comments was </w:t>
      </w:r>
      <w:r w:rsidRPr="001C4327">
        <w:t>published</w:t>
      </w:r>
      <w:r w:rsidRPr="001C4327" w:rsidR="007844D8">
        <w:t xml:space="preserve"> on </w:t>
      </w:r>
      <w:r w:rsidR="00B67BCF">
        <w:t>Wednesday, September 1</w:t>
      </w:r>
      <w:r w:rsidR="000D0B1C">
        <w:t>, 20</w:t>
      </w:r>
      <w:r w:rsidR="00473864">
        <w:t>2</w:t>
      </w:r>
      <w:r w:rsidR="00B67BCF">
        <w:t>1, Vol. 86, No. 167</w:t>
      </w:r>
      <w:r w:rsidR="00B043E4">
        <w:t xml:space="preserve">. </w:t>
      </w:r>
      <w:r w:rsidR="00BD24DC">
        <w:t>No</w:t>
      </w:r>
      <w:r w:rsidR="00B67BCF">
        <w:t xml:space="preserve"> comment</w:t>
      </w:r>
      <w:r w:rsidR="00BD24DC">
        <w:t>s</w:t>
      </w:r>
      <w:r w:rsidR="00B67BCF">
        <w:t xml:space="preserve"> w</w:t>
      </w:r>
      <w:r w:rsidR="00BD24DC">
        <w:t>ere</w:t>
      </w:r>
      <w:r w:rsidR="00B67BCF">
        <w:t xml:space="preserve"> </w:t>
      </w:r>
      <w:r w:rsidR="009C1FFC">
        <w:t>received</w:t>
      </w:r>
      <w:r w:rsidR="00FA076B">
        <w:t>.</w:t>
      </w:r>
    </w:p>
    <w:p w:rsidRPr="001C4327" w:rsidR="000576E9" w:rsidP="000576E9" w:rsidRDefault="000576E9" w14:paraId="3BF86379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AD792F" w:rsidRDefault="000576E9" w14:paraId="430CE562" w14:textId="1D988063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Payment to Respondents</w:t>
      </w:r>
    </w:p>
    <w:p w:rsidR="00D74ADD" w:rsidP="00395ED5" w:rsidRDefault="00D74ADD" w14:paraId="60C8C4EE" w14:textId="77777777">
      <w:pPr>
        <w:keepNext/>
        <w:ind w:firstLine="720"/>
        <w:outlineLvl w:val="0"/>
        <w:rPr>
          <w:bCs/>
          <w:kern w:val="36"/>
        </w:rPr>
      </w:pPr>
    </w:p>
    <w:p w:rsidRPr="001C4327" w:rsidR="009437C4" w:rsidP="00395ED5" w:rsidRDefault="00D74F6A" w14:paraId="1137C09F" w14:textId="7BB4E67D">
      <w:pPr>
        <w:keepNext/>
        <w:ind w:firstLine="720"/>
        <w:outlineLvl w:val="0"/>
        <w:rPr>
          <w:bCs/>
          <w:kern w:val="36"/>
        </w:rPr>
      </w:pPr>
      <w:r>
        <w:rPr>
          <w:bCs/>
          <w:kern w:val="36"/>
        </w:rPr>
        <w:t xml:space="preserve">Childcare providers who respond to this </w:t>
      </w:r>
      <w:r w:rsidR="00F5135C">
        <w:rPr>
          <w:bCs/>
          <w:kern w:val="36"/>
        </w:rPr>
        <w:t>information collection and are then approved receive childcare benefit payments</w:t>
      </w:r>
      <w:r w:rsidR="00D065CF">
        <w:rPr>
          <w:bCs/>
          <w:kern w:val="36"/>
        </w:rPr>
        <w:t>.</w:t>
      </w:r>
    </w:p>
    <w:p w:rsidRPr="001C4327" w:rsidR="000576E9" w:rsidP="000576E9" w:rsidRDefault="000576E9" w14:paraId="22E5454B" w14:textId="77777777">
      <w:pPr>
        <w:rPr>
          <w:rFonts w:ascii="Arial Narrow" w:hAnsi="Arial Narrow"/>
        </w:rPr>
      </w:pPr>
      <w:r w:rsidRPr="001C4327">
        <w:t>  </w:t>
      </w:r>
    </w:p>
    <w:p w:rsidR="0035071A" w:rsidP="0035071A" w:rsidRDefault="0035071A" w14:paraId="50A00432" w14:textId="6248B0D4">
      <w:pPr>
        <w:rPr>
          <w:rFonts w:ascii="Arial Narrow" w:hAnsi="Arial Narrow"/>
        </w:rPr>
      </w:pPr>
      <w:r>
        <w:rPr>
          <w:b/>
          <w:bCs/>
        </w:rPr>
        <w:t>A10</w:t>
      </w:r>
      <w:r w:rsidR="00B043E4">
        <w:rPr>
          <w:b/>
          <w:bCs/>
        </w:rPr>
        <w:t xml:space="preserve">. </w:t>
      </w:r>
      <w:r>
        <w:rPr>
          <w:b/>
          <w:bCs/>
        </w:rPr>
        <w:t>Assurance of Confidentiality and its basis in statute, regulation, or agency policy.</w:t>
      </w:r>
    </w:p>
    <w:p w:rsidR="0035071A" w:rsidP="0035071A" w:rsidRDefault="0035071A" w14:paraId="25CDC39D" w14:textId="77777777">
      <w:pPr>
        <w:ind w:firstLine="540"/>
        <w:rPr>
          <w:bCs/>
        </w:rPr>
      </w:pPr>
    </w:p>
    <w:p w:rsidR="0035071A" w:rsidP="0035071A" w:rsidRDefault="0035071A" w14:paraId="61D62285" w14:textId="77777777">
      <w:pPr>
        <w:ind w:firstLine="720"/>
      </w:pPr>
      <w:r>
        <w:t xml:space="preserve">Your responses to this information collection will be disclosed as appropriate unless prohibited by law. </w:t>
      </w:r>
    </w:p>
    <w:p w:rsidR="0035071A" w:rsidP="0035071A" w:rsidRDefault="0035071A" w14:paraId="6EF722E7" w14:textId="77777777">
      <w:pPr>
        <w:rPr>
          <w:b/>
          <w:bCs/>
        </w:rPr>
      </w:pPr>
    </w:p>
    <w:p w:rsidR="0035071A" w:rsidP="0035071A" w:rsidRDefault="0035071A" w14:paraId="1A02E8EA" w14:textId="3F29B59C">
      <w:pPr>
        <w:rPr>
          <w:rFonts w:ascii="Arial Narrow" w:hAnsi="Arial Narrow"/>
        </w:rPr>
      </w:pPr>
      <w:r>
        <w:rPr>
          <w:b/>
          <w:bCs/>
        </w:rPr>
        <w:t>A11</w:t>
      </w:r>
      <w:r w:rsidR="00B043E4">
        <w:rPr>
          <w:b/>
          <w:bCs/>
        </w:rPr>
        <w:t xml:space="preserve">. </w:t>
      </w:r>
      <w:r>
        <w:rPr>
          <w:b/>
          <w:bCs/>
        </w:rPr>
        <w:t>Sensitive Questions</w:t>
      </w:r>
    </w:p>
    <w:p w:rsidR="0035071A" w:rsidP="0035071A" w:rsidRDefault="0035071A" w14:paraId="7CAE092F" w14:textId="77777777">
      <w:pPr>
        <w:ind w:firstLine="720"/>
      </w:pPr>
      <w:r>
        <w:t> </w:t>
      </w:r>
    </w:p>
    <w:p w:rsidR="0035071A" w:rsidP="0035071A" w:rsidRDefault="006F2DB6" w14:paraId="3BA34869" w14:textId="7EC74EEA">
      <w:pPr>
        <w:ind w:firstLine="720"/>
      </w:pPr>
      <w:r>
        <w:t>Family income information is collected from AmeriCorps members for purposes</w:t>
      </w:r>
      <w:r w:rsidR="007107AE">
        <w:t xml:space="preserve"> of determining </w:t>
      </w:r>
      <w:r w:rsidR="001E1B07">
        <w:t>their eligibility to receive the childcare benefit</w:t>
      </w:r>
      <w:r w:rsidR="0035071A">
        <w:t>.</w:t>
      </w:r>
      <w:r w:rsidR="00E811B6">
        <w:t xml:space="preserve"> Applicants are informed that “this request is voluntary, but not providing the information will likely affect your ability to received childcare benefits.”</w:t>
      </w:r>
      <w:r w:rsidR="001E1B07">
        <w:t xml:space="preserve"> Bank</w:t>
      </w:r>
      <w:r w:rsidR="0060379F">
        <w:t xml:space="preserve"> account</w:t>
      </w:r>
      <w:r w:rsidR="001E1B07">
        <w:t xml:space="preserve"> information is collected from childcare providers</w:t>
      </w:r>
      <w:r w:rsidR="003D521F">
        <w:t xml:space="preserve"> who choose to receive electronic payments</w:t>
      </w:r>
      <w:r w:rsidR="00514C7E">
        <w:t xml:space="preserve"> to allow </w:t>
      </w:r>
      <w:r w:rsidR="004365EE">
        <w:t xml:space="preserve">the payments to </w:t>
      </w:r>
      <w:r w:rsidR="00215D98">
        <w:t>be transferred.</w:t>
      </w:r>
    </w:p>
    <w:p w:rsidRPr="001C4327" w:rsidR="000576E9" w:rsidP="000576E9" w:rsidRDefault="000576E9" w14:paraId="021DB333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487050D7" w14:textId="4528E38E">
      <w:pPr>
        <w:rPr>
          <w:rFonts w:ascii="Arial Narrow" w:hAnsi="Arial Narrow"/>
        </w:rPr>
      </w:pPr>
      <w:r w:rsidRPr="001C4327">
        <w:rPr>
          <w:b/>
          <w:bCs/>
        </w:rPr>
        <w:t>A12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Hour burden of the collection</w:t>
      </w:r>
    </w:p>
    <w:p w:rsidRPr="001C4327" w:rsidR="009437C4" w:rsidP="00615BFA" w:rsidRDefault="006520B0" w14:paraId="28F5CB54" w14:textId="542964D4">
      <w:pPr>
        <w:pStyle w:val="NormalWeb"/>
        <w:ind w:firstLine="720"/>
      </w:pPr>
      <w:r>
        <w:lastRenderedPageBreak/>
        <w:t xml:space="preserve">These are the application </w:t>
      </w:r>
      <w:r w:rsidR="00B3597C">
        <w:t>and invoice forms for AmeriCorps members and childcare providers</w:t>
      </w:r>
      <w:r w:rsidR="00615BFA">
        <w:t xml:space="preserve">. </w:t>
      </w:r>
      <w:r w:rsidRPr="001C4327" w:rsidR="009437C4">
        <w:t xml:space="preserve">We expect </w:t>
      </w:r>
      <w:r w:rsidR="00B939D3">
        <w:t xml:space="preserve">no more than 700 AmeriCorps members and 1,400 childcare providers to </w:t>
      </w:r>
      <w:r w:rsidR="00145D3B">
        <w:t>respond to this information collection</w:t>
      </w:r>
      <w:r w:rsidR="00B043E4">
        <w:t xml:space="preserve">. </w:t>
      </w:r>
      <w:r w:rsidR="00145D3B">
        <w:t xml:space="preserve">With the exception of the monthly </w:t>
      </w:r>
      <w:r w:rsidR="00D97F35">
        <w:t>AmeriCorps Childcare Attendance Sheet Invoice, t</w:t>
      </w:r>
      <w:r w:rsidRPr="001C4327" w:rsidR="009437C4">
        <w:t xml:space="preserve">he frequency of response will not be greater than </w:t>
      </w:r>
      <w:r w:rsidR="00783B2E">
        <w:t>annually</w:t>
      </w:r>
      <w:r w:rsidRPr="001C4327" w:rsidR="007844D8">
        <w:t xml:space="preserve"> and should not exceed </w:t>
      </w:r>
      <w:r w:rsidR="00893FF1">
        <w:t>3</w:t>
      </w:r>
      <w:r w:rsidRPr="001C4327" w:rsidR="00094EFB">
        <w:t xml:space="preserve"> </w:t>
      </w:r>
      <w:r w:rsidRPr="001C4327" w:rsidR="009437C4">
        <w:t xml:space="preserve">hours of effort per </w:t>
      </w:r>
      <w:r w:rsidR="001072CB">
        <w:t>respondent</w:t>
      </w:r>
      <w:r w:rsidR="00B043E4">
        <w:t xml:space="preserve">. </w:t>
      </w:r>
      <w:r w:rsidRPr="001C4327" w:rsidR="009437C4">
        <w:t>There is no estimated annual hour burden outside of the customary and usual business practices</w:t>
      </w:r>
      <w:r w:rsidR="00B043E4">
        <w:t xml:space="preserve">. </w:t>
      </w:r>
    </w:p>
    <w:p w:rsidRPr="00EB3874" w:rsidR="007C36C9" w:rsidP="007C36C9" w:rsidRDefault="000576E9" w14:paraId="4BC6781F" w14:textId="77777777">
      <w:pPr>
        <w:keepNext/>
        <w:outlineLvl w:val="1"/>
        <w:rPr>
          <w:b/>
          <w:bCs/>
        </w:rPr>
      </w:pPr>
      <w:r w:rsidRPr="001C4327">
        <w:t> </w:t>
      </w:r>
      <w:r w:rsidRPr="00EB3874" w:rsidR="007C36C9">
        <w:rPr>
          <w:b/>
          <w:bCs/>
        </w:rPr>
        <w:t>A13. Respondent Burden and its Labor Costs</w:t>
      </w:r>
    </w:p>
    <w:p w:rsidRPr="00EB3874" w:rsidR="007C36C9" w:rsidP="007C36C9" w:rsidRDefault="007C36C9" w14:paraId="17FB1648" w14:textId="77777777">
      <w:pPr>
        <w:pStyle w:val="HTMLPreformatted"/>
        <w:rPr>
          <w:rFonts w:ascii="Times New Roman" w:hAnsi="Times New Roman"/>
          <w:sz w:val="24"/>
          <w:szCs w:val="24"/>
        </w:rPr>
      </w:pPr>
      <w:r w:rsidRPr="00EB3874">
        <w:rPr>
          <w:rFonts w:ascii="Times New Roman" w:hAnsi="Times New Roman"/>
          <w:sz w:val="24"/>
          <w:szCs w:val="24"/>
        </w:rPr>
        <w:t>The estimated respondent burdens and labor costs are shown in the following table.</w:t>
      </w:r>
    </w:p>
    <w:p w:rsidRPr="00EB3874" w:rsidR="007C36C9" w:rsidP="007C36C9" w:rsidRDefault="007C36C9" w14:paraId="1692738B" w14:textId="77777777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250"/>
      </w:tblGrid>
      <w:tr w:rsidRPr="000706D4" w:rsidR="007C36C9" w:rsidTr="007C36C9" w14:paraId="16478CE1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B3874" w:rsidR="007C36C9" w:rsidRDefault="007C36C9" w14:paraId="0B67557E" w14:textId="77777777">
            <w:pPr>
              <w:spacing w:before="100" w:beforeAutospacing="1" w:after="100" w:afterAutospacing="1" w:line="288" w:lineRule="atLeast"/>
              <w:jc w:val="center"/>
              <w:rPr>
                <w:rFonts w:eastAsia="Calibri"/>
                <w:sz w:val="28"/>
                <w:szCs w:val="28"/>
              </w:rPr>
            </w:pPr>
            <w:r w:rsidRPr="00EB3874">
              <w:rPr>
                <w:rFonts w:eastAsia="Calibri"/>
              </w:rPr>
              <w:t>Estimation of Respondent Burden</w:t>
            </w:r>
          </w:p>
        </w:tc>
      </w:tr>
      <w:tr w:rsidRPr="0060287F" w:rsidR="007C36C9" w:rsidTr="007C36C9" w14:paraId="74BB2815" w14:textId="77777777">
        <w:trPr>
          <w:trHeight w:val="386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7C36C9" w14:paraId="51F45FDD" w14:textId="77777777">
            <w:pPr>
              <w:rPr>
                <w:rFonts w:eastAsia="Calibri"/>
                <w:color w:val="000000"/>
              </w:rPr>
            </w:pPr>
            <w:bookmarkStart w:name="cp458" w:id="0"/>
            <w:r w:rsidRPr="0060287F">
              <w:rPr>
                <w:rFonts w:eastAsia="Calibri"/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F41242" w14:paraId="270E901B" w14:textId="600DD7D6">
            <w:pPr>
              <w:rPr>
                <w:rFonts w:eastAsia="Calibri"/>
                <w:color w:val="000000"/>
              </w:rPr>
            </w:pPr>
            <w:r w:rsidRPr="0060287F">
              <w:t>700 AmeriCorps members and 1,400 childcare providers</w:t>
            </w:r>
          </w:p>
        </w:tc>
      </w:tr>
      <w:tr w:rsidRPr="000706D4" w:rsidR="007C36C9" w:rsidTr="007C36C9" w14:paraId="0A9F2304" w14:textId="77777777">
        <w:trPr>
          <w:trHeight w:val="422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7C36C9" w14:paraId="4AFDAA62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60287F">
              <w:rPr>
                <w:rFonts w:eastAsia="Calibri"/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7C36C9" w14:paraId="007E5C14" w14:textId="77777777">
            <w:pPr>
              <w:rPr>
                <w:rFonts w:eastAsia="Calibri"/>
                <w:color w:val="000000"/>
              </w:rPr>
            </w:pPr>
            <w:r w:rsidRPr="0060287F">
              <w:rPr>
                <w:rFonts w:eastAsia="Calibri"/>
                <w:color w:val="000000"/>
              </w:rPr>
              <w:t>1</w:t>
            </w:r>
          </w:p>
        </w:tc>
      </w:tr>
      <w:tr w:rsidRPr="000706D4" w:rsidR="007C36C9" w:rsidTr="007C36C9" w14:paraId="579E5D04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7C36C9" w14:paraId="160F0954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60287F">
              <w:rPr>
                <w:rFonts w:eastAsia="Calibri"/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0287F" w:rsidR="007C36C9" w:rsidRDefault="0060287F" w14:paraId="59E59552" w14:textId="578EB737">
            <w:pPr>
              <w:rPr>
                <w:rFonts w:eastAsia="Calibri"/>
                <w:color w:val="000000"/>
              </w:rPr>
            </w:pPr>
            <w:r w:rsidRPr="0060287F">
              <w:rPr>
                <w:rFonts w:eastAsia="Calibri"/>
                <w:color w:val="000000"/>
              </w:rPr>
              <w:t>2,100</w:t>
            </w:r>
          </w:p>
        </w:tc>
      </w:tr>
      <w:tr w:rsidRPr="00D16880" w:rsidR="007C36C9" w:rsidTr="007C36C9" w14:paraId="774089C3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16880" w:rsidR="007C36C9" w:rsidRDefault="007C36C9" w14:paraId="71634C19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D16880">
              <w:rPr>
                <w:rFonts w:eastAsia="Calibri"/>
                <w:color w:val="000000"/>
              </w:rPr>
              <w:t xml:space="preserve">Hours per response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16880" w:rsidR="007C36C9" w:rsidRDefault="00CD6808" w14:paraId="096B5FA2" w14:textId="60C858CD">
            <w:pPr>
              <w:rPr>
                <w:rFonts w:eastAsia="Calibri"/>
                <w:color w:val="000000"/>
              </w:rPr>
            </w:pPr>
            <w:r w:rsidRPr="00D16880">
              <w:rPr>
                <w:rFonts w:eastAsia="Calibri"/>
                <w:color w:val="000000"/>
              </w:rPr>
              <w:t>0.5</w:t>
            </w:r>
          </w:p>
        </w:tc>
      </w:tr>
      <w:tr w:rsidRPr="000706D4" w:rsidR="007C36C9" w:rsidTr="007C36C9" w14:paraId="6C114FE6" w14:textId="77777777">
        <w:trPr>
          <w:trHeight w:val="449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16880" w:rsidR="007C36C9" w:rsidRDefault="007C36C9" w14:paraId="01F1FBB9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D16880">
              <w:rPr>
                <w:rFonts w:eastAsia="Calibri"/>
                <w:color w:val="000000"/>
              </w:rPr>
              <w:t>Total estimated hours (number of responses multiplied by hours per response)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16880" w:rsidR="007C36C9" w:rsidRDefault="00CD6808" w14:paraId="3B52A1AD" w14:textId="0B0D4CD3">
            <w:pPr>
              <w:rPr>
                <w:rFonts w:eastAsia="Calibri"/>
                <w:color w:val="000000"/>
              </w:rPr>
            </w:pPr>
            <w:r w:rsidRPr="00D16880">
              <w:rPr>
                <w:rFonts w:eastAsia="Calibri"/>
                <w:color w:val="000000"/>
              </w:rPr>
              <w:t>1,050</w:t>
            </w:r>
          </w:p>
        </w:tc>
      </w:tr>
      <w:tr w:rsidRPr="000706D4" w:rsidR="007C36C9" w:rsidTr="007C36C9" w14:paraId="517D1B99" w14:textId="77777777">
        <w:trPr>
          <w:trHeight w:val="431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44DB3" w:rsidR="007C36C9" w:rsidRDefault="007C36C9" w14:paraId="6F332A88" w14:textId="7777777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44DB3">
              <w:rPr>
                <w:rFonts w:eastAsia="Calibri"/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44DB3" w:rsidR="007C36C9" w:rsidRDefault="007C36C9" w14:paraId="18F3868A" w14:textId="468A3915">
            <w:pPr>
              <w:rPr>
                <w:rFonts w:eastAsia="Calibri"/>
              </w:rPr>
            </w:pPr>
            <w:r w:rsidRPr="00B44DB3">
              <w:rPr>
                <w:rFonts w:eastAsia="Calibri"/>
              </w:rPr>
              <w:t>$</w:t>
            </w:r>
            <w:r w:rsidRPr="00B44DB3" w:rsidR="00F6226D">
              <w:rPr>
                <w:rFonts w:eastAsia="Calibri"/>
              </w:rPr>
              <w:t>7.</w:t>
            </w:r>
            <w:r w:rsidRPr="00B44DB3" w:rsidR="00D16880">
              <w:rPr>
                <w:rFonts w:eastAsia="Calibri"/>
              </w:rPr>
              <w:t>57 for AmeriCorps members and $</w:t>
            </w:r>
            <w:r w:rsidRPr="00B44DB3" w:rsidR="00AD0C18">
              <w:rPr>
                <w:rFonts w:eastAsia="Calibri"/>
              </w:rPr>
              <w:t xml:space="preserve">13 for </w:t>
            </w:r>
            <w:r w:rsidRPr="00B44DB3" w:rsidR="00B44DB3">
              <w:rPr>
                <w:rFonts w:eastAsia="Calibri"/>
              </w:rPr>
              <w:t>providers</w:t>
            </w:r>
          </w:p>
        </w:tc>
      </w:tr>
      <w:tr w:rsidRPr="000706D4" w:rsidR="007C36C9" w:rsidTr="007C36C9" w14:paraId="5F168A17" w14:textId="77777777">
        <w:trPr>
          <w:trHeight w:val="440"/>
        </w:trPr>
        <w:tc>
          <w:tcPr>
            <w:tcW w:w="7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764C7" w:rsidR="007C36C9" w:rsidRDefault="007C36C9" w14:paraId="479890A7" w14:textId="77777777">
            <w:pPr>
              <w:rPr>
                <w:rFonts w:eastAsia="Calibri"/>
                <w:color w:val="000000"/>
              </w:rPr>
            </w:pPr>
            <w:r w:rsidRPr="00C764C7">
              <w:rPr>
                <w:rFonts w:eastAsia="Calibri"/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764C7" w:rsidR="007C36C9" w:rsidRDefault="007C36C9" w14:paraId="42F228DD" w14:textId="190198DB">
            <w:pPr>
              <w:rPr>
                <w:rFonts w:eastAsia="Calibri"/>
              </w:rPr>
            </w:pPr>
            <w:r w:rsidRPr="00C764C7">
              <w:rPr>
                <w:rFonts w:eastAsia="Calibri"/>
              </w:rPr>
              <w:t>$</w:t>
            </w:r>
            <w:r w:rsidRPr="00C764C7" w:rsidR="00C764C7">
              <w:rPr>
                <w:rFonts w:eastAsia="Calibri"/>
              </w:rPr>
              <w:t>23,499</w:t>
            </w:r>
          </w:p>
        </w:tc>
      </w:tr>
      <w:bookmarkEnd w:id="0"/>
    </w:tbl>
    <w:p w:rsidRPr="000706D4" w:rsidR="007C36C9" w:rsidP="007C36C9" w:rsidRDefault="007C36C9" w14:paraId="7EBC6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highlight w:val="yellow"/>
          <w:lang w:eastAsia="x-none"/>
        </w:rPr>
      </w:pPr>
    </w:p>
    <w:p w:rsidRPr="00AA343F" w:rsidR="007C36C9" w:rsidP="007C36C9" w:rsidRDefault="007C36C9" w14:paraId="16BC6759" w14:textId="7B68C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  <w:lang w:eastAsia="x-none"/>
        </w:rPr>
      </w:pPr>
      <w:r w:rsidRPr="00AA343F">
        <w:rPr>
          <w:rFonts w:eastAsia="Calibri"/>
          <w:b/>
          <w:bCs/>
          <w:sz w:val="20"/>
          <w:szCs w:val="20"/>
        </w:rPr>
        <w:t>Note:</w:t>
      </w:r>
      <w:r w:rsidRPr="00AA343F">
        <w:rPr>
          <w:rFonts w:eastAsia="Calibri"/>
          <w:sz w:val="20"/>
          <w:szCs w:val="20"/>
        </w:rPr>
        <w:t xml:space="preserve"> The cost per hour is based on the average </w:t>
      </w:r>
      <w:r w:rsidRPr="00AA343F" w:rsidR="00AA343F">
        <w:rPr>
          <w:rFonts w:eastAsia="Calibri"/>
          <w:sz w:val="20"/>
          <w:szCs w:val="20"/>
        </w:rPr>
        <w:t>hourly living allowance earned by AmeriCorps members and an average hourly rate made by childcare providers</w:t>
      </w:r>
      <w:r w:rsidRPr="00AA343F">
        <w:rPr>
          <w:rFonts w:eastAsia="Calibri"/>
          <w:sz w:val="20"/>
          <w:szCs w:val="20"/>
        </w:rPr>
        <w:t xml:space="preserve">. </w:t>
      </w:r>
    </w:p>
    <w:p w:rsidR="007C36C9" w:rsidP="007C36C9" w:rsidRDefault="007C36C9" w14:paraId="1AB5A8F8" w14:textId="77777777">
      <w:pPr>
        <w:pStyle w:val="HTMLPreformatted"/>
        <w:rPr>
          <w:rFonts w:ascii="Times New Roman" w:hAnsi="Times New Roman" w:eastAsiaTheme="minorHAnsi"/>
          <w:sz w:val="24"/>
          <w:szCs w:val="24"/>
        </w:rPr>
      </w:pPr>
    </w:p>
    <w:p w:rsidRPr="00AA343F" w:rsidR="007C36C9" w:rsidP="007C36C9" w:rsidRDefault="007C36C9" w14:paraId="46200052" w14:textId="77777777">
      <w:pPr>
        <w:pStyle w:val="HTMLPreformatted"/>
        <w:rPr>
          <w:rFonts w:ascii="Times New Roman" w:hAnsi="Times New Roman"/>
          <w:b/>
          <w:bCs/>
          <w:sz w:val="24"/>
          <w:szCs w:val="24"/>
        </w:rPr>
      </w:pPr>
      <w:r w:rsidRPr="00AA343F">
        <w:rPr>
          <w:rFonts w:ascii="Times New Roman" w:hAnsi="Times New Roman"/>
          <w:b/>
          <w:bCs/>
          <w:sz w:val="24"/>
          <w:szCs w:val="24"/>
        </w:rPr>
        <w:t xml:space="preserve">A14. Respondent Costs Other Than Burden Hour Costs </w:t>
      </w:r>
    </w:p>
    <w:p w:rsidR="007C36C9" w:rsidP="007C36C9" w:rsidRDefault="007C36C9" w14:paraId="54B9158A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 w:rsidRPr="00AA343F">
        <w:rPr>
          <w:rFonts w:ascii="Times New Roman" w:hAnsi="Times New Roman"/>
          <w:sz w:val="24"/>
          <w:szCs w:val="24"/>
        </w:rPr>
        <w:t>AmeriCorps does not estimate any annual cost burden apart from the hourly burden in Item A13 above.</w:t>
      </w:r>
    </w:p>
    <w:p w:rsidR="007C36C9" w:rsidP="007C36C9" w:rsidRDefault="007C36C9" w14:paraId="5B7C4179" w14:textId="77777777">
      <w:r>
        <w:t> </w:t>
      </w:r>
    </w:p>
    <w:p w:rsidRPr="00010C42" w:rsidR="007C36C9" w:rsidP="007C36C9" w:rsidRDefault="007C36C9" w14:paraId="48E89FD7" w14:textId="77777777">
      <w:pPr>
        <w:rPr>
          <w:rFonts w:ascii="Arial Narrow" w:hAnsi="Arial Narrow"/>
        </w:rPr>
      </w:pPr>
      <w:r w:rsidRPr="00010C42">
        <w:rPr>
          <w:b/>
          <w:bCs/>
        </w:rPr>
        <w:t>A15. Cost to Government</w:t>
      </w:r>
    </w:p>
    <w:p w:rsidRPr="00010C42" w:rsidR="007C36C9" w:rsidP="007C36C9" w:rsidRDefault="00010C42" w14:paraId="1F48CFA0" w14:textId="76AB7150">
      <w:r w:rsidRPr="000A731C">
        <w:t>The</w:t>
      </w:r>
      <w:r w:rsidRPr="000A731C" w:rsidR="00F86522">
        <w:t xml:space="preserve"> cost to </w:t>
      </w:r>
      <w:r w:rsidRPr="000A731C" w:rsidR="00C82C0B">
        <w:t>the government is approximately $187,000 per year</w:t>
      </w:r>
      <w:r w:rsidR="000A731C">
        <w:t xml:space="preserve"> for a contractor to review the forms</w:t>
      </w:r>
      <w:r w:rsidRPr="000A731C">
        <w:t>.</w:t>
      </w:r>
      <w:r w:rsidRPr="00010C42" w:rsidR="007C36C9">
        <w:t xml:space="preserve"> </w:t>
      </w:r>
    </w:p>
    <w:p w:rsidRPr="008D08EE" w:rsidR="007C36C9" w:rsidP="007C36C9" w:rsidRDefault="007C36C9" w14:paraId="475202C5" w14:textId="77777777">
      <w:pPr>
        <w:rPr>
          <w:highlight w:val="yellow"/>
        </w:rPr>
      </w:pPr>
    </w:p>
    <w:p w:rsidR="007C36C9" w:rsidP="007C36C9" w:rsidRDefault="007C36C9" w14:paraId="447D396F" w14:textId="77777777">
      <w:pPr>
        <w:rPr>
          <w:b/>
          <w:bCs/>
        </w:rPr>
      </w:pPr>
      <w:r>
        <w:rPr>
          <w:b/>
          <w:bCs/>
        </w:rPr>
        <w:t>A16. Reasons for program changes</w:t>
      </w:r>
    </w:p>
    <w:p w:rsidR="007C36C9" w:rsidP="007C36C9" w:rsidRDefault="007C36C9" w14:paraId="13113C41" w14:textId="21DBF334">
      <w:r>
        <w:t xml:space="preserve">There are no proposed program changes. The information needs to be collected </w:t>
      </w:r>
      <w:r w:rsidR="00E67E31">
        <w:t>in order to administer the AmeriCorps Childcare Benefit</w:t>
      </w:r>
      <w:r>
        <w:t xml:space="preserve">. </w:t>
      </w:r>
    </w:p>
    <w:p w:rsidR="007C36C9" w:rsidP="007C36C9" w:rsidRDefault="007C36C9" w14:paraId="174156CB" w14:textId="77777777">
      <w:pPr>
        <w:rPr>
          <w:rFonts w:ascii="Arial Narrow" w:hAnsi="Arial Narrow"/>
        </w:rPr>
      </w:pPr>
      <w:r>
        <w:t> </w:t>
      </w:r>
    </w:p>
    <w:p w:rsidR="007C36C9" w:rsidP="007C36C9" w:rsidRDefault="007C36C9" w14:paraId="40AB60AB" w14:textId="77777777">
      <w:pPr>
        <w:rPr>
          <w:rFonts w:ascii="Arial Narrow" w:hAnsi="Arial Narrow"/>
        </w:rPr>
      </w:pPr>
      <w:r>
        <w:t> </w:t>
      </w:r>
      <w:r>
        <w:rPr>
          <w:b/>
          <w:bCs/>
        </w:rPr>
        <w:t>A17. Publication of results</w:t>
      </w:r>
    </w:p>
    <w:p w:rsidR="007C36C9" w:rsidP="007C36C9" w:rsidRDefault="007C36C9" w14:paraId="09A85F6F" w14:textId="77777777">
      <w:pPr>
        <w:rPr>
          <w:rFonts w:ascii="Arial Narrow" w:hAnsi="Arial Narrow"/>
        </w:rPr>
      </w:pPr>
      <w:r>
        <w:t>Not applicable because the results will not be published. </w:t>
      </w:r>
    </w:p>
    <w:p w:rsidR="007C36C9" w:rsidP="007C36C9" w:rsidRDefault="007C36C9" w14:paraId="1B61DA9A" w14:textId="77777777">
      <w:pPr>
        <w:rPr>
          <w:rFonts w:ascii="Arial Narrow" w:hAnsi="Arial Narrow"/>
        </w:rPr>
      </w:pPr>
      <w:r>
        <w:lastRenderedPageBreak/>
        <w:t> </w:t>
      </w:r>
    </w:p>
    <w:p w:rsidR="007C36C9" w:rsidP="007C36C9" w:rsidRDefault="007C36C9" w14:paraId="140BFF0B" w14:textId="77777777">
      <w:pPr>
        <w:ind w:left="540" w:hanging="540"/>
        <w:rPr>
          <w:b/>
          <w:bCs/>
        </w:rPr>
      </w:pPr>
      <w:r>
        <w:rPr>
          <w:b/>
          <w:bCs/>
        </w:rPr>
        <w:t>A18. Explain the reason for seeking approval to not display the expiration date for OMB approval of the information collection.</w:t>
      </w:r>
    </w:p>
    <w:p w:rsidR="007C36C9" w:rsidP="007C36C9" w:rsidRDefault="007C36C9" w14:paraId="2B440C35" w14:textId="77777777">
      <w:pPr>
        <w:ind w:left="540" w:hanging="540"/>
        <w:rPr>
          <w:rFonts w:ascii="Arial Narrow" w:hAnsi="Arial Narrow"/>
        </w:rPr>
      </w:pPr>
      <w:r>
        <w:rPr>
          <w:bCs/>
        </w:rPr>
        <w:t>Not applicable.</w:t>
      </w:r>
    </w:p>
    <w:p w:rsidR="007C36C9" w:rsidP="007C36C9" w:rsidRDefault="007C36C9" w14:paraId="6C952478" w14:textId="77777777">
      <w:pPr>
        <w:rPr>
          <w:rFonts w:ascii="Arial Narrow" w:hAnsi="Arial Narrow"/>
        </w:rPr>
      </w:pPr>
      <w:r>
        <w:t> </w:t>
      </w:r>
    </w:p>
    <w:p w:rsidRPr="003D5653" w:rsidR="007C36C9" w:rsidP="007C36C9" w:rsidRDefault="007C36C9" w14:paraId="30A4F9EB" w14:textId="67FD1156">
      <w:pPr>
        <w:rPr>
          <w:b/>
          <w:bCs/>
        </w:rPr>
      </w:pPr>
      <w:r w:rsidRPr="003D5653">
        <w:rPr>
          <w:b/>
          <w:bCs/>
        </w:rPr>
        <w:t>A19. Exceptions to the certification statement</w:t>
      </w:r>
    </w:p>
    <w:p w:rsidR="007C36C9" w:rsidP="007C36C9" w:rsidRDefault="007C36C9" w14:paraId="44147C9F" w14:textId="77777777">
      <w:r w:rsidRPr="003D5653">
        <w:t>There are no exceptions to the certification statement.</w:t>
      </w:r>
    </w:p>
    <w:p w:rsidRPr="001C4327" w:rsidR="000576E9" w:rsidP="000576E9" w:rsidRDefault="000576E9" w14:paraId="78862097" w14:textId="60FDA7D7">
      <w:pPr>
        <w:rPr>
          <w:rFonts w:ascii="Arial Narrow" w:hAnsi="Arial Narrow"/>
        </w:rPr>
      </w:pPr>
    </w:p>
    <w:sectPr w:rsidRPr="001C4327" w:rsidR="000576E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2AA1F" w14:textId="77777777" w:rsidR="008E7CEB" w:rsidRDefault="008E7CEB">
      <w:r>
        <w:separator/>
      </w:r>
    </w:p>
  </w:endnote>
  <w:endnote w:type="continuationSeparator" w:id="0">
    <w:p w14:paraId="0CACD16C" w14:textId="77777777" w:rsidR="008E7CEB" w:rsidRDefault="008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A122" w14:textId="77777777"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E3DAA" w14:textId="77777777"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9D9E" w14:textId="77777777"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9607D7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53BB9987" w14:textId="77777777"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E4C58" w14:textId="77777777" w:rsidR="008E7CEB" w:rsidRDefault="008E7CEB">
      <w:r>
        <w:separator/>
      </w:r>
    </w:p>
  </w:footnote>
  <w:footnote w:type="continuationSeparator" w:id="0">
    <w:p w14:paraId="0F3AA072" w14:textId="77777777" w:rsidR="008E7CEB" w:rsidRDefault="008E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6"/>
    <w:rsid w:val="00010C42"/>
    <w:rsid w:val="00014B76"/>
    <w:rsid w:val="000513D6"/>
    <w:rsid w:val="000568D3"/>
    <w:rsid w:val="000576E9"/>
    <w:rsid w:val="000706D4"/>
    <w:rsid w:val="00094EFB"/>
    <w:rsid w:val="000A1932"/>
    <w:rsid w:val="000A731C"/>
    <w:rsid w:val="000D0B1C"/>
    <w:rsid w:val="000D285F"/>
    <w:rsid w:val="000D704C"/>
    <w:rsid w:val="000E3007"/>
    <w:rsid w:val="001072CB"/>
    <w:rsid w:val="00142DC2"/>
    <w:rsid w:val="00145D3B"/>
    <w:rsid w:val="001A191E"/>
    <w:rsid w:val="001B1A4B"/>
    <w:rsid w:val="001C4327"/>
    <w:rsid w:val="001E1B07"/>
    <w:rsid w:val="002105CD"/>
    <w:rsid w:val="002126B4"/>
    <w:rsid w:val="00213BA9"/>
    <w:rsid w:val="00215D98"/>
    <w:rsid w:val="0021772D"/>
    <w:rsid w:val="002618B1"/>
    <w:rsid w:val="00274BB1"/>
    <w:rsid w:val="00281BA0"/>
    <w:rsid w:val="00291C13"/>
    <w:rsid w:val="002B7037"/>
    <w:rsid w:val="002C7269"/>
    <w:rsid w:val="00325A5A"/>
    <w:rsid w:val="00333574"/>
    <w:rsid w:val="00346086"/>
    <w:rsid w:val="0035071A"/>
    <w:rsid w:val="003574A0"/>
    <w:rsid w:val="00375E83"/>
    <w:rsid w:val="00382088"/>
    <w:rsid w:val="00395ED5"/>
    <w:rsid w:val="003A0561"/>
    <w:rsid w:val="003A12BC"/>
    <w:rsid w:val="003A2EF5"/>
    <w:rsid w:val="003D34C2"/>
    <w:rsid w:val="003D521F"/>
    <w:rsid w:val="003D5653"/>
    <w:rsid w:val="003E34C0"/>
    <w:rsid w:val="003F7DFE"/>
    <w:rsid w:val="004163D5"/>
    <w:rsid w:val="00430F73"/>
    <w:rsid w:val="004340BF"/>
    <w:rsid w:val="004365EE"/>
    <w:rsid w:val="0044080F"/>
    <w:rsid w:val="00454665"/>
    <w:rsid w:val="00473864"/>
    <w:rsid w:val="00514C7E"/>
    <w:rsid w:val="00514C9E"/>
    <w:rsid w:val="005178D2"/>
    <w:rsid w:val="0052336C"/>
    <w:rsid w:val="00527407"/>
    <w:rsid w:val="00533E46"/>
    <w:rsid w:val="00536EBB"/>
    <w:rsid w:val="00567E8B"/>
    <w:rsid w:val="00595812"/>
    <w:rsid w:val="00597953"/>
    <w:rsid w:val="005E12ED"/>
    <w:rsid w:val="0060287F"/>
    <w:rsid w:val="0060379F"/>
    <w:rsid w:val="00615BFA"/>
    <w:rsid w:val="00616EA0"/>
    <w:rsid w:val="006302B8"/>
    <w:rsid w:val="006520B0"/>
    <w:rsid w:val="00666791"/>
    <w:rsid w:val="00697658"/>
    <w:rsid w:val="006A2095"/>
    <w:rsid w:val="006F2DB6"/>
    <w:rsid w:val="00700BBD"/>
    <w:rsid w:val="007045A0"/>
    <w:rsid w:val="007107AE"/>
    <w:rsid w:val="00783B2E"/>
    <w:rsid w:val="007844D8"/>
    <w:rsid w:val="007918B7"/>
    <w:rsid w:val="007B67F2"/>
    <w:rsid w:val="007C1F0A"/>
    <w:rsid w:val="007C230B"/>
    <w:rsid w:val="007C36C9"/>
    <w:rsid w:val="008204A0"/>
    <w:rsid w:val="00825B1C"/>
    <w:rsid w:val="00877CED"/>
    <w:rsid w:val="00883F8D"/>
    <w:rsid w:val="00893FF1"/>
    <w:rsid w:val="0089433D"/>
    <w:rsid w:val="008C0903"/>
    <w:rsid w:val="008C5735"/>
    <w:rsid w:val="008D08EE"/>
    <w:rsid w:val="008D6C60"/>
    <w:rsid w:val="008E7CEB"/>
    <w:rsid w:val="0090667C"/>
    <w:rsid w:val="00926B3E"/>
    <w:rsid w:val="0093680B"/>
    <w:rsid w:val="009437C4"/>
    <w:rsid w:val="009541E3"/>
    <w:rsid w:val="00954A16"/>
    <w:rsid w:val="00956385"/>
    <w:rsid w:val="009607D7"/>
    <w:rsid w:val="00992B15"/>
    <w:rsid w:val="00997736"/>
    <w:rsid w:val="009A0CC2"/>
    <w:rsid w:val="009C1FFC"/>
    <w:rsid w:val="009E7092"/>
    <w:rsid w:val="00A05737"/>
    <w:rsid w:val="00A155EA"/>
    <w:rsid w:val="00A427DC"/>
    <w:rsid w:val="00A54952"/>
    <w:rsid w:val="00A705FF"/>
    <w:rsid w:val="00A76525"/>
    <w:rsid w:val="00AA343F"/>
    <w:rsid w:val="00AB33DD"/>
    <w:rsid w:val="00AB4E4D"/>
    <w:rsid w:val="00AB5526"/>
    <w:rsid w:val="00AB5E90"/>
    <w:rsid w:val="00AD0C18"/>
    <w:rsid w:val="00AD50FC"/>
    <w:rsid w:val="00AD792F"/>
    <w:rsid w:val="00AE12A7"/>
    <w:rsid w:val="00AE4ABC"/>
    <w:rsid w:val="00AF42D4"/>
    <w:rsid w:val="00B043E4"/>
    <w:rsid w:val="00B128D6"/>
    <w:rsid w:val="00B303C0"/>
    <w:rsid w:val="00B3597C"/>
    <w:rsid w:val="00B35DE1"/>
    <w:rsid w:val="00B44DB3"/>
    <w:rsid w:val="00B56C03"/>
    <w:rsid w:val="00B67BCF"/>
    <w:rsid w:val="00B7197E"/>
    <w:rsid w:val="00B865BD"/>
    <w:rsid w:val="00B939D3"/>
    <w:rsid w:val="00BB7A6A"/>
    <w:rsid w:val="00BD24DC"/>
    <w:rsid w:val="00BD2FC6"/>
    <w:rsid w:val="00BE213A"/>
    <w:rsid w:val="00C06453"/>
    <w:rsid w:val="00C47EA0"/>
    <w:rsid w:val="00C67C91"/>
    <w:rsid w:val="00C740E1"/>
    <w:rsid w:val="00C764C7"/>
    <w:rsid w:val="00C82C0B"/>
    <w:rsid w:val="00CA01B6"/>
    <w:rsid w:val="00CB7174"/>
    <w:rsid w:val="00CD6808"/>
    <w:rsid w:val="00CE1E6A"/>
    <w:rsid w:val="00CF36A8"/>
    <w:rsid w:val="00CF77A1"/>
    <w:rsid w:val="00CF7ACB"/>
    <w:rsid w:val="00D00B81"/>
    <w:rsid w:val="00D04168"/>
    <w:rsid w:val="00D065CF"/>
    <w:rsid w:val="00D069A8"/>
    <w:rsid w:val="00D16880"/>
    <w:rsid w:val="00D74ADD"/>
    <w:rsid w:val="00D74F6A"/>
    <w:rsid w:val="00D81506"/>
    <w:rsid w:val="00D97F35"/>
    <w:rsid w:val="00DB0B23"/>
    <w:rsid w:val="00DC776A"/>
    <w:rsid w:val="00DE1D58"/>
    <w:rsid w:val="00DE3BFD"/>
    <w:rsid w:val="00DF349F"/>
    <w:rsid w:val="00E166F5"/>
    <w:rsid w:val="00E178E3"/>
    <w:rsid w:val="00E438EB"/>
    <w:rsid w:val="00E518D1"/>
    <w:rsid w:val="00E51CE6"/>
    <w:rsid w:val="00E67E31"/>
    <w:rsid w:val="00E77FA0"/>
    <w:rsid w:val="00E811B6"/>
    <w:rsid w:val="00E842BB"/>
    <w:rsid w:val="00E90DD5"/>
    <w:rsid w:val="00E92525"/>
    <w:rsid w:val="00EB3874"/>
    <w:rsid w:val="00ED65D3"/>
    <w:rsid w:val="00EE6ED2"/>
    <w:rsid w:val="00EF33B1"/>
    <w:rsid w:val="00F13321"/>
    <w:rsid w:val="00F37DF3"/>
    <w:rsid w:val="00F41242"/>
    <w:rsid w:val="00F4252B"/>
    <w:rsid w:val="00F5135C"/>
    <w:rsid w:val="00F52800"/>
    <w:rsid w:val="00F6226D"/>
    <w:rsid w:val="00F64EE0"/>
    <w:rsid w:val="00F653E2"/>
    <w:rsid w:val="00F86522"/>
    <w:rsid w:val="00F87E57"/>
    <w:rsid w:val="00FA076B"/>
    <w:rsid w:val="00FA188A"/>
    <w:rsid w:val="00FA340A"/>
    <w:rsid w:val="00FA62F5"/>
    <w:rsid w:val="00FA7B79"/>
    <w:rsid w:val="00FB0EED"/>
    <w:rsid w:val="00FB3670"/>
    <w:rsid w:val="00FB6383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D23D76"/>
  <w15:chartTrackingRefBased/>
  <w15:docId w15:val="{A1EC26D2-7FB5-4684-B90D-989451F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CF36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B0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B0B2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2" ma:contentTypeDescription="Create a new document." ma:contentTypeScope="" ma:versionID="78ad4910b11476501f73b6847e1df8d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targetNamespace="http://schemas.microsoft.com/office/2006/metadata/properties" ma:root="true" ma:fieldsID="e08ec9d425114b6f66a97b097b989a57" ns1:_="" ns2:_="" ns3:_="">
    <xsd:import namespace="http://schemas.microsoft.com/sharepoint/v3"/>
    <xsd:import namespace="955b5658-c4af-4367-aaf7-f4b787d2e46e"/>
    <xsd:import namespace="a79f660f-d4d3-4b52-b9d4-3120a5418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89A92-3C23-4859-AD0B-42E6CD4E32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7A8CAD-3FC4-4B17-A1D1-58D7F98110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D00472-AA62-4BAB-A07F-F3632FDAAB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E07876-9302-485D-9748-4F2EAFCF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8378E-90A8-4A3E-B6EF-1A560A032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>OMB</cp:keywords>
  <cp:lastModifiedBy>Borgstrom, Amy</cp:lastModifiedBy>
  <cp:revision>2</cp:revision>
  <cp:lastPrinted>2006-03-09T20:43:00Z</cp:lastPrinted>
  <dcterms:created xsi:type="dcterms:W3CDTF">2021-12-03T20:35:00Z</dcterms:created>
  <dcterms:modified xsi:type="dcterms:W3CDTF">2021-12-03T20:35:00Z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Borgstrom, Amy</vt:lpwstr>
  </property>
  <property fmtid="{D5CDD505-2E9C-101B-9397-08002B2CF9AE}" pid="3" name="TaxKeywordTaxHTField">
    <vt:lpwstr>OMB|04ce8ce4-fc8e-4995-9967-59c5db76beaf</vt:lpwstr>
  </property>
  <property fmtid="{D5CDD505-2E9C-101B-9397-08002B2CF9AE}" pid="4" name="display_urn:schemas-microsoft-com:office:office#Author">
    <vt:lpwstr>Borgstrom, Amy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display_urn:schemas-microsoft-com:office:office#SharedWithUsers">
    <vt:lpwstr>Clinton, John;Taylor, Rhonda;Wallinger, Greg;Menon, Roshni;Premo, Dave;Bruder, Carly</vt:lpwstr>
  </property>
  <property fmtid="{D5CDD505-2E9C-101B-9397-08002B2CF9AE}" pid="8" name="ContentType">
    <vt:lpwstr>Document</vt:lpwstr>
  </property>
  <property fmtid="{D5CDD505-2E9C-101B-9397-08002B2CF9AE}" pid="9" name="_dlc_DocId">
    <vt:lpwstr>VWMP5RR7HZ5Z-913038089-34896</vt:lpwstr>
  </property>
  <property fmtid="{D5CDD505-2E9C-101B-9397-08002B2CF9AE}" pid="10" name="_dlc_DocIdItemGuid">
    <vt:lpwstr>4c5c0504-4ccb-411a-8976-77226e641f5b</vt:lpwstr>
  </property>
  <property fmtid="{D5CDD505-2E9C-101B-9397-08002B2CF9AE}" pid="11" name="_dlc_DocIdUrl">
    <vt:lpwstr>https://cnsgov.sharepoint.com/sites/CEO/InternalSite/_layouts/15/DocIdRedir.aspx?ID=VWMP5RR7HZ5Z-913038089-34896, VWMP5RR7HZ5Z-913038089-34896</vt:lpwstr>
  </property>
</Properties>
</file>