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6833" w:rsidR="00EB681A" w:rsidP="00CD3B53" w:rsidRDefault="00EB681A" w14:paraId="56155019" w14:textId="103CF9EF">
      <w:pPr>
        <w:jc w:val="center"/>
        <w:rPr>
          <w:rFonts w:ascii="Times New Roman" w:hAnsi="Times New Roman" w:cs="Times New Roman"/>
          <w:b/>
          <w:bCs/>
          <w:sz w:val="32"/>
          <w:szCs w:val="32"/>
          <w:u w:val="single"/>
        </w:rPr>
      </w:pPr>
      <w:r w:rsidRPr="00C76833">
        <w:rPr>
          <w:rFonts w:ascii="Times New Roman" w:hAnsi="Times New Roman" w:cs="Times New Roman"/>
          <w:b/>
          <w:bCs/>
          <w:sz w:val="32"/>
          <w:szCs w:val="32"/>
          <w:u w:val="single"/>
        </w:rPr>
        <w:t xml:space="preserve">DRAFT – </w:t>
      </w:r>
      <w:r w:rsidRPr="00C76833" w:rsidR="00553572">
        <w:rPr>
          <w:rFonts w:ascii="Times New Roman" w:hAnsi="Times New Roman" w:cs="Times New Roman"/>
          <w:b/>
          <w:bCs/>
          <w:sz w:val="32"/>
          <w:szCs w:val="32"/>
          <w:u w:val="single"/>
        </w:rPr>
        <w:t>NOT FINAL</w:t>
      </w:r>
    </w:p>
    <w:p w:rsidRPr="00C76833" w:rsidR="00EB681A" w:rsidP="00CD3B53" w:rsidRDefault="00EB681A" w14:paraId="07F91760" w14:textId="77777777">
      <w:pPr>
        <w:jc w:val="center"/>
        <w:rPr>
          <w:rFonts w:ascii="Times New Roman" w:hAnsi="Times New Roman" w:cs="Times New Roman"/>
          <w:b/>
          <w:bCs/>
          <w:sz w:val="32"/>
          <w:szCs w:val="32"/>
        </w:rPr>
      </w:pPr>
    </w:p>
    <w:p w:rsidRPr="00C76833" w:rsidR="0094758D" w:rsidP="00CD3B53" w:rsidRDefault="0094758D" w14:paraId="0AA53C5F" w14:textId="5EADCEBF">
      <w:pPr>
        <w:jc w:val="center"/>
        <w:rPr>
          <w:rFonts w:ascii="Times New Roman" w:hAnsi="Times New Roman" w:cs="Times New Roman"/>
          <w:b/>
          <w:bCs/>
          <w:sz w:val="32"/>
          <w:szCs w:val="32"/>
        </w:rPr>
      </w:pPr>
      <w:r w:rsidRPr="00C76833">
        <w:rPr>
          <w:rFonts w:ascii="Times New Roman" w:hAnsi="Times New Roman" w:cs="Times New Roman"/>
          <w:b/>
          <w:bCs/>
          <w:sz w:val="32"/>
          <w:szCs w:val="32"/>
        </w:rPr>
        <w:t>EVERY MARINER B</w:t>
      </w:r>
      <w:r w:rsidRPr="00C76833" w:rsidR="007A380E">
        <w:rPr>
          <w:rFonts w:ascii="Times New Roman" w:hAnsi="Times New Roman" w:cs="Times New Roman"/>
          <w:b/>
          <w:bCs/>
          <w:sz w:val="32"/>
          <w:szCs w:val="32"/>
        </w:rPr>
        <w:t>UILDS</w:t>
      </w:r>
      <w:r w:rsidRPr="00C76833">
        <w:rPr>
          <w:rFonts w:ascii="Times New Roman" w:hAnsi="Times New Roman" w:cs="Times New Roman"/>
          <w:b/>
          <w:bCs/>
          <w:sz w:val="32"/>
          <w:szCs w:val="32"/>
        </w:rPr>
        <w:t xml:space="preserve"> A RESPECTFUL </w:t>
      </w:r>
      <w:r w:rsidRPr="00C76833" w:rsidR="002D23AC">
        <w:rPr>
          <w:rFonts w:ascii="Times New Roman" w:hAnsi="Times New Roman" w:cs="Times New Roman"/>
          <w:b/>
          <w:bCs/>
          <w:sz w:val="32"/>
          <w:szCs w:val="32"/>
        </w:rPr>
        <w:t xml:space="preserve">CULTURE </w:t>
      </w:r>
      <w:r w:rsidRPr="00C76833">
        <w:rPr>
          <w:rFonts w:ascii="Times New Roman" w:hAnsi="Times New Roman" w:cs="Times New Roman"/>
          <w:b/>
          <w:bCs/>
          <w:sz w:val="32"/>
          <w:szCs w:val="32"/>
        </w:rPr>
        <w:t>(EMBARC)</w:t>
      </w:r>
    </w:p>
    <w:p w:rsidRPr="00C76833" w:rsidR="00373C0A" w:rsidP="00371A34" w:rsidRDefault="00CD3B53" w14:paraId="7F986011" w14:textId="5E90C93D">
      <w:pPr>
        <w:pStyle w:val="ListParagraph"/>
        <w:ind w:left="0"/>
        <w:jc w:val="center"/>
        <w:rPr>
          <w:rFonts w:ascii="Times New Roman" w:hAnsi="Times New Roman" w:cs="Times New Roman"/>
          <w:b/>
          <w:bCs/>
          <w:sz w:val="24"/>
          <w:szCs w:val="24"/>
        </w:rPr>
      </w:pPr>
      <w:r w:rsidRPr="00C76833">
        <w:rPr>
          <w:rFonts w:ascii="Times New Roman" w:hAnsi="Times New Roman" w:cs="Times New Roman"/>
          <w:b/>
          <w:bCs/>
          <w:sz w:val="24"/>
          <w:szCs w:val="24"/>
        </w:rPr>
        <w:t xml:space="preserve"> </w:t>
      </w:r>
      <w:r w:rsidRPr="00C76833" w:rsidR="00373C0A">
        <w:rPr>
          <w:rFonts w:ascii="Times New Roman" w:hAnsi="Times New Roman" w:cs="Times New Roman"/>
          <w:b/>
          <w:bCs/>
          <w:sz w:val="24"/>
          <w:szCs w:val="24"/>
        </w:rPr>
        <w:t>SEXUAL ASSAULT AND SEXUAL HARASSMENT (SASH) PREVENTION</w:t>
      </w:r>
      <w:r w:rsidRPr="00C76833">
        <w:rPr>
          <w:rFonts w:ascii="Times New Roman" w:hAnsi="Times New Roman" w:cs="Times New Roman"/>
          <w:b/>
          <w:bCs/>
          <w:sz w:val="24"/>
          <w:szCs w:val="24"/>
        </w:rPr>
        <w:t xml:space="preserve"> </w:t>
      </w:r>
    </w:p>
    <w:p w:rsidRPr="00C76833" w:rsidR="00373C0A" w:rsidP="00371A34" w:rsidRDefault="00CD3B53" w14:paraId="31177FBA" w14:textId="09D4EE86">
      <w:pPr>
        <w:jc w:val="center"/>
        <w:rPr>
          <w:rFonts w:ascii="Times New Roman" w:hAnsi="Times New Roman" w:cs="Times New Roman"/>
          <w:b/>
          <w:bCs/>
          <w:sz w:val="24"/>
          <w:szCs w:val="24"/>
        </w:rPr>
      </w:pPr>
      <w:r w:rsidRPr="00C76833">
        <w:rPr>
          <w:rFonts w:ascii="Times New Roman" w:hAnsi="Times New Roman" w:cs="Times New Roman"/>
          <w:b/>
          <w:bCs/>
          <w:sz w:val="24"/>
          <w:szCs w:val="24"/>
        </w:rPr>
        <w:t xml:space="preserve">MANDATORY </w:t>
      </w:r>
      <w:r w:rsidRPr="00C76833" w:rsidR="00BC184F">
        <w:rPr>
          <w:rFonts w:ascii="Times New Roman" w:hAnsi="Times New Roman" w:cs="Times New Roman"/>
          <w:b/>
          <w:bCs/>
          <w:sz w:val="24"/>
          <w:szCs w:val="24"/>
        </w:rPr>
        <w:t xml:space="preserve">ELIGIBILITY </w:t>
      </w:r>
      <w:r w:rsidRPr="00C76833" w:rsidR="00373C0A">
        <w:rPr>
          <w:rFonts w:ascii="Times New Roman" w:hAnsi="Times New Roman" w:cs="Times New Roman"/>
          <w:b/>
          <w:bCs/>
          <w:sz w:val="24"/>
          <w:szCs w:val="24"/>
        </w:rPr>
        <w:t>STANDARDS</w:t>
      </w:r>
    </w:p>
    <w:p w:rsidRPr="00C76833" w:rsidR="00703947" w:rsidP="006B2DAE" w:rsidRDefault="00C57BE6" w14:paraId="0F24859C" w14:textId="4EE3338F">
      <w:pPr>
        <w:jc w:val="center"/>
        <w:rPr>
          <w:rFonts w:ascii="Times New Roman" w:hAnsi="Times New Roman" w:cs="Times New Roman"/>
          <w:sz w:val="24"/>
          <w:szCs w:val="24"/>
        </w:rPr>
      </w:pPr>
      <w:r w:rsidRPr="00C76833">
        <w:rPr>
          <w:rFonts w:ascii="Times New Roman" w:hAnsi="Times New Roman" w:cs="Times New Roman"/>
          <w:sz w:val="24"/>
          <w:szCs w:val="24"/>
        </w:rPr>
        <w:t>FOR VESSEL OPERATOR</w:t>
      </w:r>
      <w:r w:rsidRPr="00C76833" w:rsidR="005C3326">
        <w:rPr>
          <w:rFonts w:ascii="Times New Roman" w:hAnsi="Times New Roman" w:cs="Times New Roman"/>
          <w:sz w:val="24"/>
          <w:szCs w:val="24"/>
        </w:rPr>
        <w:t xml:space="preserve"> </w:t>
      </w:r>
      <w:r w:rsidRPr="00C76833">
        <w:rPr>
          <w:rFonts w:ascii="Times New Roman" w:hAnsi="Times New Roman" w:cs="Times New Roman"/>
          <w:sz w:val="24"/>
          <w:szCs w:val="24"/>
        </w:rPr>
        <w:t>PARTICIPAT</w:t>
      </w:r>
      <w:r w:rsidRPr="00C76833" w:rsidR="005C3326">
        <w:rPr>
          <w:rFonts w:ascii="Times New Roman" w:hAnsi="Times New Roman" w:cs="Times New Roman"/>
          <w:sz w:val="24"/>
          <w:szCs w:val="24"/>
        </w:rPr>
        <w:t>ION</w:t>
      </w:r>
      <w:r w:rsidRPr="00C76833">
        <w:rPr>
          <w:rFonts w:ascii="Times New Roman" w:hAnsi="Times New Roman" w:cs="Times New Roman"/>
          <w:sz w:val="24"/>
          <w:szCs w:val="24"/>
        </w:rPr>
        <w:t xml:space="preserve"> IN </w:t>
      </w:r>
      <w:r w:rsidRPr="00C76833" w:rsidR="005908E1">
        <w:rPr>
          <w:rFonts w:ascii="Times New Roman" w:hAnsi="Times New Roman" w:cs="Times New Roman"/>
          <w:sz w:val="24"/>
          <w:szCs w:val="24"/>
        </w:rPr>
        <w:t xml:space="preserve">THE </w:t>
      </w:r>
      <w:r w:rsidRPr="00C76833">
        <w:rPr>
          <w:rFonts w:ascii="Times New Roman" w:hAnsi="Times New Roman" w:cs="Times New Roman"/>
          <w:sz w:val="24"/>
          <w:szCs w:val="24"/>
        </w:rPr>
        <w:t>USMMA SEAYEAR PROGRAM</w:t>
      </w:r>
      <w:r w:rsidRPr="00C76833" w:rsidR="00386CFA">
        <w:rPr>
          <w:rFonts w:ascii="Times New Roman" w:hAnsi="Times New Roman" w:cs="Times New Roman"/>
          <w:sz w:val="24"/>
          <w:szCs w:val="24"/>
        </w:rPr>
        <w:t xml:space="preserve"> </w:t>
      </w:r>
      <w:r w:rsidRPr="00C76833" w:rsidR="004101DB">
        <w:rPr>
          <w:rFonts w:ascii="Times New Roman" w:hAnsi="Times New Roman" w:cs="Times New Roman"/>
          <w:sz w:val="24"/>
          <w:szCs w:val="24"/>
        </w:rPr>
        <w:t>(</w:t>
      </w:r>
      <w:r w:rsidRPr="00C76833" w:rsidR="00386CFA">
        <w:rPr>
          <w:rFonts w:ascii="Times New Roman" w:hAnsi="Times New Roman" w:cs="Times New Roman"/>
          <w:sz w:val="24"/>
          <w:szCs w:val="24"/>
        </w:rPr>
        <w:t xml:space="preserve">AND OTHER </w:t>
      </w:r>
      <w:r w:rsidRPr="00C76833" w:rsidR="00403E49">
        <w:rPr>
          <w:rFonts w:ascii="Times New Roman" w:hAnsi="Times New Roman" w:cs="Times New Roman"/>
          <w:sz w:val="24"/>
          <w:szCs w:val="24"/>
        </w:rPr>
        <w:t xml:space="preserve">MARINER </w:t>
      </w:r>
      <w:r w:rsidRPr="00C76833" w:rsidR="00386CFA">
        <w:rPr>
          <w:rFonts w:ascii="Times New Roman" w:hAnsi="Times New Roman" w:cs="Times New Roman"/>
          <w:sz w:val="24"/>
          <w:szCs w:val="24"/>
        </w:rPr>
        <w:t>CADET TRAINING ONBOARD COMMERCIAL VESSELS</w:t>
      </w:r>
      <w:r w:rsidRPr="00C76833" w:rsidR="004101DB">
        <w:rPr>
          <w:rFonts w:ascii="Times New Roman" w:hAnsi="Times New Roman" w:cs="Times New Roman"/>
          <w:sz w:val="24"/>
          <w:szCs w:val="24"/>
        </w:rPr>
        <w:t>)</w:t>
      </w:r>
    </w:p>
    <w:p w:rsidRPr="00C76833" w:rsidR="009744D8" w:rsidP="009744D8" w:rsidRDefault="009744D8" w14:paraId="5397FE65" w14:textId="77777777">
      <w:pPr>
        <w:rPr>
          <w:rFonts w:ascii="Times New Roman" w:hAnsi="Times New Roman" w:cs="Times New Roman"/>
          <w:sz w:val="24"/>
          <w:szCs w:val="24"/>
        </w:rPr>
      </w:pPr>
    </w:p>
    <w:p w:rsidRPr="00C76833" w:rsidR="00244B5E" w:rsidP="00244B5E" w:rsidRDefault="00F31117" w14:paraId="68D5D71F" w14:textId="3F527994">
      <w:pPr>
        <w:pStyle w:val="Default"/>
        <w:jc w:val="center"/>
        <w:rPr>
          <w:rFonts w:ascii="Times New Roman" w:hAnsi="Times New Roman" w:cs="Times New Roman"/>
          <w:b/>
          <w:bCs/>
        </w:rPr>
      </w:pPr>
      <w:r w:rsidRPr="00C76833">
        <w:rPr>
          <w:rFonts w:ascii="Times New Roman" w:hAnsi="Times New Roman" w:cs="Times New Roman"/>
          <w:b/>
          <w:bCs/>
        </w:rPr>
        <w:t xml:space="preserve">DECEMBER </w:t>
      </w:r>
      <w:r w:rsidRPr="00C76833" w:rsidR="00BC184F">
        <w:rPr>
          <w:rFonts w:ascii="Times New Roman" w:hAnsi="Times New Roman" w:cs="Times New Roman"/>
          <w:b/>
          <w:bCs/>
        </w:rPr>
        <w:t>2021</w:t>
      </w:r>
    </w:p>
    <w:p w:rsidRPr="00C76833" w:rsidR="00244B5E" w:rsidP="00244B5E" w:rsidRDefault="00244B5E" w14:paraId="261F787E" w14:textId="77777777">
      <w:pPr>
        <w:pStyle w:val="Default"/>
        <w:jc w:val="center"/>
        <w:rPr>
          <w:rFonts w:ascii="Times New Roman" w:hAnsi="Times New Roman" w:cs="Times New Roman"/>
          <w:b/>
          <w:bCs/>
        </w:rPr>
      </w:pPr>
    </w:p>
    <w:p w:rsidRPr="00C76833" w:rsidR="00DA1BB6" w:rsidP="00DA1BB6" w:rsidRDefault="008105BB" w14:paraId="588DFBB9" w14:textId="59FECAE3">
      <w:pPr>
        <w:pStyle w:val="Default"/>
        <w:jc w:val="center"/>
        <w:rPr>
          <w:rFonts w:ascii="Times New Roman" w:hAnsi="Times New Roman" w:cs="Times New Roman"/>
          <w:b/>
          <w:bCs/>
          <w:color w:val="auto"/>
        </w:rPr>
      </w:pPr>
      <w:r w:rsidRPr="00C76833">
        <w:rPr>
          <w:rFonts w:ascii="Times New Roman" w:hAnsi="Times New Roman" w:cs="Times New Roman"/>
          <w:b/>
          <w:bCs/>
          <w:color w:val="auto"/>
        </w:rPr>
        <w:t xml:space="preserve">VISION STATEMENT: </w:t>
      </w:r>
      <w:r w:rsidRPr="00C76833" w:rsidR="007F57E9">
        <w:rPr>
          <w:rFonts w:ascii="Times New Roman" w:hAnsi="Times New Roman" w:cs="Times New Roman"/>
          <w:b/>
          <w:bCs/>
          <w:color w:val="auto"/>
        </w:rPr>
        <w:t>Every mariner deserves to work in a</w:t>
      </w:r>
      <w:r w:rsidRPr="00C76833" w:rsidR="00244B5E">
        <w:rPr>
          <w:rFonts w:ascii="Times New Roman" w:hAnsi="Times New Roman" w:cs="Times New Roman"/>
          <w:b/>
          <w:bCs/>
          <w:color w:val="auto"/>
        </w:rPr>
        <w:t xml:space="preserve"> safe and</w:t>
      </w:r>
      <w:r w:rsidRPr="00C76833" w:rsidR="007F57E9">
        <w:rPr>
          <w:rFonts w:ascii="Times New Roman" w:hAnsi="Times New Roman" w:cs="Times New Roman"/>
          <w:b/>
          <w:bCs/>
          <w:color w:val="auto"/>
        </w:rPr>
        <w:t xml:space="preserve"> inclusive environment where everyone is welcome and supported</w:t>
      </w:r>
      <w:r w:rsidRPr="00C76833" w:rsidR="00244B5E">
        <w:rPr>
          <w:rFonts w:ascii="Times New Roman" w:hAnsi="Times New Roman" w:cs="Times New Roman"/>
          <w:b/>
          <w:bCs/>
          <w:color w:val="auto"/>
        </w:rPr>
        <w:t>,</w:t>
      </w:r>
      <w:r w:rsidRPr="00C76833" w:rsidR="007F57E9">
        <w:rPr>
          <w:rFonts w:ascii="Times New Roman" w:hAnsi="Times New Roman" w:cs="Times New Roman"/>
          <w:b/>
          <w:bCs/>
          <w:color w:val="auto"/>
        </w:rPr>
        <w:t xml:space="preserve"> and </w:t>
      </w:r>
      <w:r w:rsidRPr="00C76833" w:rsidR="00244B5E">
        <w:rPr>
          <w:rFonts w:ascii="Times New Roman" w:hAnsi="Times New Roman" w:cs="Times New Roman"/>
          <w:b/>
          <w:bCs/>
          <w:color w:val="auto"/>
        </w:rPr>
        <w:t>their</w:t>
      </w:r>
      <w:r w:rsidRPr="00C76833" w:rsidR="007F57E9">
        <w:rPr>
          <w:rFonts w:ascii="Times New Roman" w:hAnsi="Times New Roman" w:cs="Times New Roman"/>
          <w:b/>
          <w:bCs/>
          <w:color w:val="auto"/>
        </w:rPr>
        <w:t xml:space="preserve"> dignity is </w:t>
      </w:r>
      <w:r w:rsidRPr="00C76833" w:rsidR="00F360FB">
        <w:rPr>
          <w:rFonts w:ascii="Times New Roman" w:hAnsi="Times New Roman" w:cs="Times New Roman"/>
          <w:b/>
          <w:bCs/>
          <w:color w:val="auto"/>
        </w:rPr>
        <w:t>fully respected</w:t>
      </w:r>
      <w:r w:rsidRPr="00C76833" w:rsidR="007F57E9">
        <w:rPr>
          <w:rFonts w:ascii="Times New Roman" w:hAnsi="Times New Roman" w:cs="Times New Roman"/>
          <w:b/>
          <w:bCs/>
          <w:color w:val="auto"/>
        </w:rPr>
        <w:t xml:space="preserve">.  </w:t>
      </w:r>
    </w:p>
    <w:p w:rsidRPr="00C76833" w:rsidR="00DA1BB6" w:rsidP="00DA1BB6" w:rsidRDefault="00DA1BB6" w14:paraId="26430D52" w14:textId="77777777">
      <w:pPr>
        <w:pStyle w:val="Default"/>
        <w:jc w:val="center"/>
        <w:rPr>
          <w:rFonts w:ascii="Times New Roman" w:hAnsi="Times New Roman" w:cs="Times New Roman"/>
          <w:b/>
          <w:bCs/>
          <w:color w:val="auto"/>
        </w:rPr>
      </w:pPr>
    </w:p>
    <w:p w:rsidRPr="00C76833" w:rsidR="00DA1BB6" w:rsidP="00DA1BB6" w:rsidRDefault="00B25488" w14:paraId="6FB58160" w14:textId="77777777">
      <w:pPr>
        <w:pStyle w:val="Default"/>
        <w:jc w:val="center"/>
        <w:rPr>
          <w:rFonts w:ascii="Times New Roman" w:hAnsi="Times New Roman" w:cs="Times New Roman"/>
          <w:b/>
          <w:bCs/>
          <w:color w:val="auto"/>
        </w:rPr>
      </w:pPr>
      <w:r w:rsidRPr="00C76833">
        <w:rPr>
          <w:rFonts w:ascii="Times New Roman" w:hAnsi="Times New Roman" w:cs="Times New Roman"/>
          <w:b/>
          <w:bCs/>
          <w:color w:val="auto"/>
        </w:rPr>
        <w:t>Purpose</w:t>
      </w:r>
    </w:p>
    <w:p w:rsidRPr="00C76833" w:rsidR="00CF2071" w:rsidP="00DA1BB6" w:rsidRDefault="004101DB" w14:paraId="2EFA9CE7" w14:textId="0D326506">
      <w:pPr>
        <w:pStyle w:val="Default"/>
        <w:rPr>
          <w:rFonts w:ascii="Times New Roman" w:hAnsi="Times New Roman" w:cs="Times New Roman"/>
          <w:color w:val="auto"/>
        </w:rPr>
      </w:pPr>
      <w:r w:rsidRPr="00C76833">
        <w:rPr>
          <w:rFonts w:ascii="Times New Roman" w:hAnsi="Times New Roman" w:cs="Times New Roman"/>
          <w:color w:val="auto"/>
        </w:rPr>
        <w:t xml:space="preserve">It is the purpose and objective of the Maritime Administration and </w:t>
      </w:r>
      <w:r w:rsidRPr="00C76833">
        <w:rPr>
          <w:rFonts w:ascii="Times New Roman" w:hAnsi="Times New Roman" w:cs="Times New Roman"/>
        </w:rPr>
        <w:t>necessary for the national defense and the development of the domestic and foreign commerce of the United States, to have a Merchant Marine</w:t>
      </w:r>
      <w:r w:rsidRPr="00C76833">
        <w:rPr>
          <w:rFonts w:ascii="Times New Roman" w:hAnsi="Times New Roman" w:cs="Times New Roman"/>
          <w:color w:val="auto"/>
        </w:rPr>
        <w:t xml:space="preserve"> comprised of </w:t>
      </w:r>
      <w:r w:rsidRPr="00C76833">
        <w:rPr>
          <w:rFonts w:ascii="Times New Roman" w:hAnsi="Times New Roman" w:cs="Times New Roman"/>
        </w:rPr>
        <w:t xml:space="preserve">trained and efficient citizen personnel.  </w:t>
      </w:r>
      <w:r w:rsidRPr="00C76833" w:rsidR="00C6604D">
        <w:rPr>
          <w:rFonts w:ascii="Times New Roman" w:hAnsi="Times New Roman" w:cs="Times New Roman"/>
        </w:rPr>
        <w:t xml:space="preserve">The USMMA and State Maritime Academies </w:t>
      </w:r>
      <w:r w:rsidRPr="00C76833" w:rsidR="00104179">
        <w:rPr>
          <w:rFonts w:ascii="Times New Roman" w:hAnsi="Times New Roman" w:cs="Times New Roman"/>
          <w:color w:val="auto"/>
        </w:rPr>
        <w:t xml:space="preserve">educate and graduate </w:t>
      </w:r>
      <w:r w:rsidRPr="00C76833" w:rsidR="00AB59AA">
        <w:rPr>
          <w:rFonts w:ascii="Times New Roman" w:hAnsi="Times New Roman" w:cs="Times New Roman"/>
          <w:color w:val="auto"/>
        </w:rPr>
        <w:t xml:space="preserve">U.S. Coast Guard licensed Merchant Marine Officers whose contributions to marine transportation will be </w:t>
      </w:r>
      <w:r w:rsidRPr="00C76833" w:rsidR="001927D4">
        <w:rPr>
          <w:rFonts w:ascii="Times New Roman" w:hAnsi="Times New Roman" w:cs="Times New Roman"/>
          <w:color w:val="auto"/>
        </w:rPr>
        <w:t xml:space="preserve">enhanced in a professional community fostered by </w:t>
      </w:r>
      <w:r w:rsidRPr="00C76833" w:rsidR="00104179">
        <w:rPr>
          <w:rFonts w:ascii="Times New Roman" w:hAnsi="Times New Roman" w:cs="Times New Roman"/>
          <w:color w:val="auto"/>
        </w:rPr>
        <w:t>mutual respect</w:t>
      </w:r>
      <w:r w:rsidRPr="00C76833" w:rsidR="00B7740E">
        <w:rPr>
          <w:rFonts w:ascii="Times New Roman" w:hAnsi="Times New Roman" w:cs="Times New Roman"/>
          <w:color w:val="auto"/>
        </w:rPr>
        <w:t>,</w:t>
      </w:r>
      <w:r w:rsidRPr="00C76833" w:rsidR="001252DF">
        <w:rPr>
          <w:rFonts w:ascii="Times New Roman" w:hAnsi="Times New Roman" w:cs="Times New Roman"/>
          <w:color w:val="auto"/>
        </w:rPr>
        <w:t xml:space="preserve"> </w:t>
      </w:r>
      <w:r w:rsidRPr="00C76833" w:rsidR="00104179">
        <w:rPr>
          <w:rFonts w:ascii="Times New Roman" w:hAnsi="Times New Roman" w:cs="Times New Roman"/>
          <w:color w:val="auto"/>
        </w:rPr>
        <w:t>support</w:t>
      </w:r>
      <w:r w:rsidRPr="00C76833" w:rsidR="00B7740E">
        <w:rPr>
          <w:rFonts w:ascii="Times New Roman" w:hAnsi="Times New Roman" w:cs="Times New Roman"/>
          <w:color w:val="auto"/>
        </w:rPr>
        <w:t>, and accountability</w:t>
      </w:r>
      <w:r w:rsidRPr="00C76833" w:rsidR="00104179">
        <w:rPr>
          <w:rFonts w:ascii="Times New Roman" w:hAnsi="Times New Roman" w:cs="Times New Roman"/>
          <w:color w:val="auto"/>
        </w:rPr>
        <w:t>.</w:t>
      </w:r>
      <w:r w:rsidRPr="00C76833" w:rsidR="008F0AAB">
        <w:rPr>
          <w:rFonts w:ascii="Times New Roman" w:hAnsi="Times New Roman" w:cs="Times New Roman"/>
          <w:color w:val="auto"/>
        </w:rPr>
        <w:t xml:space="preserve"> </w:t>
      </w:r>
      <w:r w:rsidRPr="00C76833" w:rsidR="00104179">
        <w:rPr>
          <w:rFonts w:ascii="Times New Roman" w:hAnsi="Times New Roman" w:cs="Times New Roman"/>
          <w:color w:val="auto"/>
        </w:rPr>
        <w:t>Accordingly, t</w:t>
      </w:r>
      <w:r w:rsidRPr="00C76833" w:rsidR="00CD3B53">
        <w:rPr>
          <w:rFonts w:ascii="Times New Roman" w:hAnsi="Times New Roman" w:cs="Times New Roman"/>
          <w:color w:val="auto"/>
        </w:rPr>
        <w:t>he U.S. Department of Transportation</w:t>
      </w:r>
      <w:r w:rsidRPr="00C76833" w:rsidR="00C6604D">
        <w:rPr>
          <w:rFonts w:ascii="Times New Roman" w:hAnsi="Times New Roman" w:cs="Times New Roman"/>
          <w:color w:val="auto"/>
        </w:rPr>
        <w:t xml:space="preserve"> and</w:t>
      </w:r>
      <w:r w:rsidRPr="00C76833" w:rsidR="00CD3B53">
        <w:rPr>
          <w:rFonts w:ascii="Times New Roman" w:hAnsi="Times New Roman" w:cs="Times New Roman"/>
          <w:color w:val="auto"/>
        </w:rPr>
        <w:t xml:space="preserve"> the Maritime Administration</w:t>
      </w:r>
      <w:r w:rsidRPr="00C76833" w:rsidR="00FC05BA">
        <w:rPr>
          <w:rFonts w:ascii="Times New Roman" w:hAnsi="Times New Roman" w:cs="Times New Roman"/>
          <w:color w:val="auto"/>
        </w:rPr>
        <w:t xml:space="preserve"> (MARAD</w:t>
      </w:r>
      <w:r w:rsidRPr="00C76833" w:rsidR="00C6604D">
        <w:rPr>
          <w:rFonts w:ascii="Times New Roman" w:hAnsi="Times New Roman" w:cs="Times New Roman"/>
          <w:color w:val="auto"/>
        </w:rPr>
        <w:t>)</w:t>
      </w:r>
      <w:r w:rsidRPr="00C76833" w:rsidR="00CD3B53">
        <w:rPr>
          <w:rFonts w:ascii="Times New Roman" w:hAnsi="Times New Roman" w:cs="Times New Roman"/>
          <w:color w:val="auto"/>
        </w:rPr>
        <w:t xml:space="preserve"> </w:t>
      </w:r>
      <w:r w:rsidRPr="00C76833" w:rsidR="00AE7752">
        <w:rPr>
          <w:rFonts w:ascii="Times New Roman" w:hAnsi="Times New Roman" w:cs="Times New Roman"/>
          <w:color w:val="auto"/>
        </w:rPr>
        <w:t>require</w:t>
      </w:r>
      <w:r w:rsidRPr="00C76833" w:rsidR="00104179">
        <w:rPr>
          <w:rFonts w:ascii="Times New Roman" w:hAnsi="Times New Roman" w:cs="Times New Roman"/>
          <w:color w:val="auto"/>
        </w:rPr>
        <w:t xml:space="preserve"> </w:t>
      </w:r>
      <w:r w:rsidRPr="00C76833" w:rsidR="00A564E1">
        <w:rPr>
          <w:rFonts w:ascii="Times New Roman" w:hAnsi="Times New Roman" w:cs="Times New Roman"/>
          <w:color w:val="auto"/>
        </w:rPr>
        <w:t>all U.S.-flag vessel</w:t>
      </w:r>
      <w:r w:rsidRPr="00C76833" w:rsidR="00AE7752">
        <w:rPr>
          <w:rFonts w:ascii="Times New Roman" w:hAnsi="Times New Roman" w:cs="Times New Roman"/>
          <w:color w:val="auto"/>
        </w:rPr>
        <w:t xml:space="preserve"> operators</w:t>
      </w:r>
      <w:r w:rsidRPr="00C76833" w:rsidR="00A564E1">
        <w:rPr>
          <w:rFonts w:ascii="Times New Roman" w:hAnsi="Times New Roman" w:cs="Times New Roman"/>
          <w:color w:val="auto"/>
        </w:rPr>
        <w:t xml:space="preserve"> </w:t>
      </w:r>
      <w:r w:rsidRPr="00C76833" w:rsidR="00C6604D">
        <w:rPr>
          <w:rFonts w:ascii="Times New Roman" w:hAnsi="Times New Roman" w:cs="Times New Roman"/>
          <w:color w:val="auto"/>
        </w:rPr>
        <w:t xml:space="preserve">that train U.S. mariner cadets </w:t>
      </w:r>
      <w:r w:rsidRPr="00C76833" w:rsidR="00A564E1">
        <w:rPr>
          <w:rFonts w:ascii="Times New Roman" w:hAnsi="Times New Roman" w:cs="Times New Roman"/>
          <w:color w:val="auto"/>
        </w:rPr>
        <w:t xml:space="preserve">to adopt </w:t>
      </w:r>
      <w:r w:rsidRPr="00C76833" w:rsidR="00AE74F0">
        <w:rPr>
          <w:rFonts w:ascii="Times New Roman" w:hAnsi="Times New Roman" w:cs="Times New Roman"/>
          <w:color w:val="auto"/>
        </w:rPr>
        <w:t xml:space="preserve">and </w:t>
      </w:r>
      <w:r w:rsidRPr="00C76833" w:rsidR="00A564E1">
        <w:rPr>
          <w:rFonts w:ascii="Times New Roman" w:hAnsi="Times New Roman" w:cs="Times New Roman"/>
          <w:color w:val="auto"/>
        </w:rPr>
        <w:t>follo</w:t>
      </w:r>
      <w:r w:rsidRPr="00C76833" w:rsidR="00AE7752">
        <w:rPr>
          <w:rFonts w:ascii="Times New Roman" w:hAnsi="Times New Roman" w:cs="Times New Roman"/>
          <w:color w:val="auto"/>
        </w:rPr>
        <w:t>w the</w:t>
      </w:r>
      <w:r w:rsidRPr="00C76833" w:rsidR="00A564E1">
        <w:rPr>
          <w:rFonts w:ascii="Times New Roman" w:hAnsi="Times New Roman" w:cs="Times New Roman"/>
          <w:color w:val="auto"/>
        </w:rPr>
        <w:t xml:space="preserve"> </w:t>
      </w:r>
      <w:r w:rsidRPr="00C76833" w:rsidR="003D5C43">
        <w:rPr>
          <w:rFonts w:ascii="Times New Roman" w:hAnsi="Times New Roman" w:cs="Times New Roman"/>
          <w:color w:val="auto"/>
        </w:rPr>
        <w:t xml:space="preserve">Every Mariner Builds a Respectful </w:t>
      </w:r>
      <w:r w:rsidRPr="00C76833" w:rsidR="002D23AC">
        <w:rPr>
          <w:rFonts w:ascii="Times New Roman" w:hAnsi="Times New Roman" w:cs="Times New Roman"/>
          <w:color w:val="auto"/>
        </w:rPr>
        <w:t xml:space="preserve">Culture </w:t>
      </w:r>
      <w:r w:rsidRPr="00C76833" w:rsidR="003D5C43">
        <w:rPr>
          <w:rFonts w:ascii="Times New Roman" w:hAnsi="Times New Roman" w:cs="Times New Roman"/>
          <w:color w:val="auto"/>
        </w:rPr>
        <w:t xml:space="preserve">(EMBARC) </w:t>
      </w:r>
      <w:r w:rsidRPr="00C76833" w:rsidR="006A0C74">
        <w:rPr>
          <w:rFonts w:ascii="Times New Roman" w:hAnsi="Times New Roman" w:cs="Times New Roman"/>
          <w:color w:val="auto"/>
        </w:rPr>
        <w:t>Sexual Assault and Sexual Harassment (SASH</w:t>
      </w:r>
      <w:r w:rsidRPr="00C76833" w:rsidR="003D5C43">
        <w:rPr>
          <w:rFonts w:ascii="Times New Roman" w:hAnsi="Times New Roman" w:cs="Times New Roman"/>
          <w:color w:val="auto"/>
        </w:rPr>
        <w:t>)</w:t>
      </w:r>
      <w:r w:rsidRPr="00C76833" w:rsidR="006A0C74">
        <w:rPr>
          <w:rFonts w:ascii="Times New Roman" w:hAnsi="Times New Roman" w:cs="Times New Roman"/>
          <w:color w:val="auto"/>
        </w:rPr>
        <w:t xml:space="preserve"> Prevention </w:t>
      </w:r>
      <w:r w:rsidRPr="00C76833" w:rsidR="00FC06A3">
        <w:rPr>
          <w:rFonts w:ascii="Times New Roman" w:hAnsi="Times New Roman" w:cs="Times New Roman"/>
          <w:color w:val="auto"/>
        </w:rPr>
        <w:t>Mandatory Standards (</w:t>
      </w:r>
      <w:r w:rsidRPr="00C76833" w:rsidR="003D5C43">
        <w:rPr>
          <w:rFonts w:ascii="Times New Roman" w:hAnsi="Times New Roman" w:cs="Times New Roman"/>
          <w:color w:val="auto"/>
        </w:rPr>
        <w:t xml:space="preserve">EMBARC </w:t>
      </w:r>
      <w:r w:rsidRPr="00C76833" w:rsidR="00FC06A3">
        <w:rPr>
          <w:rFonts w:ascii="Times New Roman" w:hAnsi="Times New Roman" w:cs="Times New Roman"/>
          <w:color w:val="auto"/>
        </w:rPr>
        <w:t>Standards)</w:t>
      </w:r>
      <w:r w:rsidRPr="00C76833" w:rsidR="00703947">
        <w:rPr>
          <w:rFonts w:ascii="Times New Roman" w:hAnsi="Times New Roman" w:cs="Times New Roman"/>
          <w:color w:val="auto"/>
        </w:rPr>
        <w:t>—</w:t>
      </w:r>
      <w:bookmarkStart w:name="_Hlk90069416" w:id="0"/>
      <w:r w:rsidRPr="00C76833" w:rsidR="00FC06A3">
        <w:rPr>
          <w:rFonts w:ascii="Times New Roman" w:hAnsi="Times New Roman" w:cs="Times New Roman"/>
          <w:color w:val="auto"/>
        </w:rPr>
        <w:t xml:space="preserve">a set of </w:t>
      </w:r>
      <w:r w:rsidRPr="00C76833" w:rsidR="00A564E1">
        <w:rPr>
          <w:rFonts w:ascii="Times New Roman" w:hAnsi="Times New Roman" w:cs="Times New Roman"/>
          <w:color w:val="auto"/>
        </w:rPr>
        <w:t xml:space="preserve">policies, programs, and practices </w:t>
      </w:r>
      <w:r w:rsidRPr="00C76833" w:rsidR="00121ABC">
        <w:rPr>
          <w:rFonts w:ascii="Times New Roman" w:hAnsi="Times New Roman" w:cs="Times New Roman"/>
          <w:color w:val="auto"/>
        </w:rPr>
        <w:t>to</w:t>
      </w:r>
      <w:r w:rsidRPr="00C76833" w:rsidR="00A564E1">
        <w:rPr>
          <w:rFonts w:ascii="Times New Roman" w:hAnsi="Times New Roman" w:cs="Times New Roman"/>
          <w:color w:val="auto"/>
        </w:rPr>
        <w:t xml:space="preserve"> </w:t>
      </w:r>
      <w:r w:rsidRPr="00C76833" w:rsidR="00FB592E">
        <w:rPr>
          <w:rFonts w:ascii="Times New Roman" w:hAnsi="Times New Roman" w:cs="Times New Roman"/>
          <w:color w:val="auto"/>
        </w:rPr>
        <w:t xml:space="preserve">help </w:t>
      </w:r>
      <w:r w:rsidRPr="00C76833" w:rsidR="00C018C3">
        <w:rPr>
          <w:rFonts w:ascii="Times New Roman" w:hAnsi="Times New Roman" w:cs="Times New Roman"/>
          <w:color w:val="auto"/>
        </w:rPr>
        <w:t xml:space="preserve">strengthen a culture of </w:t>
      </w:r>
      <w:r w:rsidRPr="00C76833" w:rsidR="00950936">
        <w:rPr>
          <w:rFonts w:ascii="Times New Roman" w:hAnsi="Times New Roman" w:cs="Times New Roman"/>
          <w:color w:val="auto"/>
        </w:rPr>
        <w:t xml:space="preserve">SASH </w:t>
      </w:r>
      <w:r w:rsidRPr="00C76833" w:rsidR="00C018C3">
        <w:rPr>
          <w:rFonts w:ascii="Times New Roman" w:hAnsi="Times New Roman" w:cs="Times New Roman"/>
          <w:color w:val="auto"/>
        </w:rPr>
        <w:t>prevention</w:t>
      </w:r>
      <w:r w:rsidRPr="00C76833" w:rsidR="00950936">
        <w:rPr>
          <w:rFonts w:ascii="Times New Roman" w:hAnsi="Times New Roman" w:cs="Times New Roman"/>
          <w:color w:val="auto"/>
        </w:rPr>
        <w:t>,</w:t>
      </w:r>
      <w:r w:rsidRPr="00C76833" w:rsidR="00C018C3">
        <w:rPr>
          <w:rFonts w:ascii="Times New Roman" w:hAnsi="Times New Roman" w:cs="Times New Roman"/>
          <w:color w:val="auto"/>
        </w:rPr>
        <w:t xml:space="preserve"> and support appropriate</w:t>
      </w:r>
      <w:r w:rsidRPr="00C76833" w:rsidR="00FB592E">
        <w:rPr>
          <w:rFonts w:ascii="Times New Roman" w:hAnsi="Times New Roman" w:cs="Times New Roman"/>
          <w:color w:val="auto"/>
        </w:rPr>
        <w:t xml:space="preserve"> </w:t>
      </w:r>
      <w:r w:rsidRPr="00C76833" w:rsidR="00A564E1">
        <w:rPr>
          <w:rFonts w:ascii="Times New Roman" w:hAnsi="Times New Roman" w:cs="Times New Roman"/>
          <w:color w:val="auto"/>
        </w:rPr>
        <w:t>respon</w:t>
      </w:r>
      <w:r w:rsidRPr="00C76833" w:rsidR="00FB592E">
        <w:rPr>
          <w:rFonts w:ascii="Times New Roman" w:hAnsi="Times New Roman" w:cs="Times New Roman"/>
          <w:color w:val="auto"/>
        </w:rPr>
        <w:t>ses</w:t>
      </w:r>
      <w:r w:rsidRPr="00C76833" w:rsidR="00A564E1">
        <w:rPr>
          <w:rFonts w:ascii="Times New Roman" w:hAnsi="Times New Roman" w:cs="Times New Roman"/>
          <w:color w:val="auto"/>
        </w:rPr>
        <w:t xml:space="preserve"> to incidents of sexual violence and sexual harassment and other forms of misconduct</w:t>
      </w:r>
      <w:bookmarkEnd w:id="0"/>
      <w:r w:rsidRPr="00C76833" w:rsidR="00394378">
        <w:rPr>
          <w:rFonts w:ascii="Times New Roman" w:hAnsi="Times New Roman" w:cs="Times New Roman"/>
          <w:color w:val="auto"/>
        </w:rPr>
        <w:t>—and</w:t>
      </w:r>
      <w:r w:rsidRPr="00C76833" w:rsidR="00552230">
        <w:rPr>
          <w:rFonts w:ascii="Times New Roman" w:hAnsi="Times New Roman" w:cs="Times New Roman"/>
          <w:color w:val="auto"/>
        </w:rPr>
        <w:t xml:space="preserve"> complete </w:t>
      </w:r>
      <w:r w:rsidRPr="00C76833" w:rsidR="00F35210">
        <w:rPr>
          <w:rFonts w:ascii="Times New Roman" w:hAnsi="Times New Roman" w:cs="Times New Roman"/>
          <w:color w:val="auto"/>
        </w:rPr>
        <w:t>enrollment</w:t>
      </w:r>
      <w:r w:rsidRPr="00C76833" w:rsidR="00552230">
        <w:rPr>
          <w:rFonts w:ascii="Times New Roman" w:hAnsi="Times New Roman" w:cs="Times New Roman"/>
          <w:color w:val="auto"/>
        </w:rPr>
        <w:t xml:space="preserve"> </w:t>
      </w:r>
      <w:r w:rsidRPr="00C76833" w:rsidR="00DA1BB6">
        <w:rPr>
          <w:rFonts w:ascii="Times New Roman" w:hAnsi="Times New Roman" w:cs="Times New Roman"/>
          <w:color w:val="auto"/>
        </w:rPr>
        <w:t>before embarking any cadet</w:t>
      </w:r>
      <w:r w:rsidRPr="00C76833" w:rsidR="00394378">
        <w:rPr>
          <w:rFonts w:ascii="Times New Roman" w:hAnsi="Times New Roman" w:cs="Times New Roman"/>
          <w:color w:val="auto"/>
        </w:rPr>
        <w:t>.</w:t>
      </w:r>
    </w:p>
    <w:p w:rsidRPr="00C76833" w:rsidR="00625024" w:rsidP="00DA1BB6" w:rsidRDefault="00625024" w14:paraId="604A24B0" w14:textId="77777777">
      <w:pPr>
        <w:pStyle w:val="Default"/>
        <w:rPr>
          <w:rFonts w:ascii="Times New Roman" w:hAnsi="Times New Roman" w:cs="Times New Roman"/>
          <w:b/>
          <w:bCs/>
          <w:color w:val="auto"/>
        </w:rPr>
      </w:pPr>
    </w:p>
    <w:p w:rsidRPr="00C76833" w:rsidR="00625024" w:rsidP="00625024" w:rsidRDefault="003D5C43" w14:paraId="09A62861" w14:textId="182496F2">
      <w:pPr>
        <w:pStyle w:val="Heading1"/>
        <w:numPr>
          <w:ilvl w:val="0"/>
          <w:numId w:val="0"/>
        </w:numPr>
        <w:spacing w:before="0" w:line="240" w:lineRule="auto"/>
        <w:rPr>
          <w:rFonts w:ascii="Times New Roman" w:hAnsi="Times New Roman" w:cs="Times New Roman"/>
          <w:color w:val="auto"/>
          <w:sz w:val="24"/>
          <w:szCs w:val="24"/>
        </w:rPr>
      </w:pPr>
      <w:r w:rsidRPr="00C76833">
        <w:rPr>
          <w:rFonts w:ascii="Times New Roman" w:hAnsi="Times New Roman" w:cs="Times New Roman"/>
          <w:color w:val="auto"/>
          <w:sz w:val="24"/>
          <w:szCs w:val="24"/>
        </w:rPr>
        <w:t xml:space="preserve">These </w:t>
      </w:r>
      <w:r w:rsidRPr="00C76833" w:rsidR="00D96894">
        <w:rPr>
          <w:rFonts w:ascii="Times New Roman" w:hAnsi="Times New Roman" w:cs="Times New Roman"/>
          <w:color w:val="auto"/>
          <w:sz w:val="24"/>
          <w:szCs w:val="24"/>
        </w:rPr>
        <w:t xml:space="preserve">EMBARC </w:t>
      </w:r>
      <w:r w:rsidRPr="00C76833">
        <w:rPr>
          <w:rFonts w:ascii="Times New Roman" w:hAnsi="Times New Roman" w:cs="Times New Roman"/>
          <w:color w:val="auto"/>
          <w:sz w:val="24"/>
          <w:szCs w:val="24"/>
        </w:rPr>
        <w:t xml:space="preserve">Standards </w:t>
      </w:r>
      <w:r w:rsidRPr="00C76833" w:rsidR="00F72A35">
        <w:rPr>
          <w:rFonts w:ascii="Times New Roman" w:hAnsi="Times New Roman" w:cs="Times New Roman"/>
          <w:color w:val="auto"/>
          <w:sz w:val="24"/>
          <w:szCs w:val="24"/>
        </w:rPr>
        <w:t xml:space="preserve">replace </w:t>
      </w:r>
      <w:r w:rsidRPr="00C76833" w:rsidR="5E7F3763">
        <w:rPr>
          <w:rFonts w:ascii="Times New Roman" w:hAnsi="Times New Roman" w:cs="Times New Roman"/>
          <w:color w:val="auto"/>
          <w:sz w:val="24"/>
          <w:szCs w:val="24"/>
        </w:rPr>
        <w:t xml:space="preserve">earlier </w:t>
      </w:r>
      <w:r w:rsidRPr="00C76833" w:rsidR="00FC05BA">
        <w:rPr>
          <w:rFonts w:ascii="Times New Roman" w:hAnsi="Times New Roman" w:cs="Times New Roman"/>
          <w:color w:val="auto"/>
          <w:sz w:val="24"/>
          <w:szCs w:val="24"/>
        </w:rPr>
        <w:t>commitments</w:t>
      </w:r>
      <w:r w:rsidRPr="00C76833" w:rsidR="2B4D91E7">
        <w:rPr>
          <w:rFonts w:ascii="Times New Roman" w:hAnsi="Times New Roman" w:cs="Times New Roman"/>
          <w:color w:val="auto"/>
          <w:sz w:val="24"/>
          <w:szCs w:val="24"/>
        </w:rPr>
        <w:t xml:space="preserve"> </w:t>
      </w:r>
      <w:r w:rsidRPr="00C76833">
        <w:rPr>
          <w:rFonts w:ascii="Times New Roman" w:hAnsi="Times New Roman" w:cs="Times New Roman"/>
          <w:color w:val="auto"/>
          <w:sz w:val="24"/>
          <w:szCs w:val="24"/>
        </w:rPr>
        <w:t xml:space="preserve">made </w:t>
      </w:r>
      <w:r w:rsidRPr="00C76833" w:rsidR="00FC05BA">
        <w:rPr>
          <w:rFonts w:ascii="Times New Roman" w:hAnsi="Times New Roman" w:cs="Times New Roman"/>
          <w:color w:val="auto"/>
          <w:sz w:val="24"/>
          <w:szCs w:val="24"/>
        </w:rPr>
        <w:t xml:space="preserve">by vessel operators to comply with sea-year eligibility requirements </w:t>
      </w:r>
      <w:r w:rsidRPr="00C76833" w:rsidR="005908E1">
        <w:rPr>
          <w:rFonts w:ascii="Times New Roman" w:hAnsi="Times New Roman" w:cs="Times New Roman"/>
          <w:color w:val="auto"/>
          <w:sz w:val="24"/>
          <w:szCs w:val="24"/>
        </w:rPr>
        <w:t xml:space="preserve">previously </w:t>
      </w:r>
      <w:r w:rsidRPr="00C76833" w:rsidR="00FC05BA">
        <w:rPr>
          <w:rFonts w:ascii="Times New Roman" w:hAnsi="Times New Roman" w:cs="Times New Roman"/>
          <w:color w:val="auto"/>
          <w:sz w:val="24"/>
          <w:szCs w:val="24"/>
        </w:rPr>
        <w:t xml:space="preserve">established by MARAD’s </w:t>
      </w:r>
      <w:r w:rsidRPr="00C76833" w:rsidR="00383E34">
        <w:rPr>
          <w:rFonts w:ascii="Times New Roman" w:hAnsi="Times New Roman" w:cs="Times New Roman"/>
          <w:color w:val="auto"/>
          <w:sz w:val="24"/>
          <w:szCs w:val="24"/>
        </w:rPr>
        <w:t>Shipboard Climate Compliance Team (SCCT) incident to their employment of USMMA students as cadets aboard their vessels</w:t>
      </w:r>
      <w:r w:rsidRPr="00C76833" w:rsidR="00625024">
        <w:rPr>
          <w:rFonts w:ascii="Times New Roman" w:hAnsi="Times New Roman" w:cs="Times New Roman"/>
          <w:color w:val="auto"/>
          <w:sz w:val="24"/>
          <w:szCs w:val="24"/>
        </w:rPr>
        <w:t>.</w:t>
      </w:r>
    </w:p>
    <w:p w:rsidRPr="00C76833" w:rsidR="00625024" w:rsidP="00625024" w:rsidRDefault="00625024" w14:paraId="15532B90" w14:textId="32BAEA50">
      <w:pPr>
        <w:spacing w:after="0" w:line="240" w:lineRule="auto"/>
        <w:rPr>
          <w:rFonts w:ascii="Times New Roman" w:hAnsi="Times New Roman" w:cs="Times New Roman"/>
          <w:sz w:val="24"/>
          <w:szCs w:val="24"/>
        </w:rPr>
      </w:pPr>
    </w:p>
    <w:p w:rsidRPr="00C76833" w:rsidR="00625024" w:rsidP="00D84EFC" w:rsidRDefault="00625024" w14:paraId="47BBBEFA" w14:textId="6D7BB684">
      <w:p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The standards set forth below apply to vessels </w:t>
      </w:r>
      <w:r w:rsidRPr="00C76833" w:rsidR="000F36D7">
        <w:rPr>
          <w:rFonts w:ascii="Times New Roman" w:hAnsi="Times New Roman" w:cs="Times New Roman"/>
          <w:sz w:val="24"/>
          <w:szCs w:val="24"/>
        </w:rPr>
        <w:t>to which the International Convention for Safety of Life at Sea 1974 applies.</w:t>
      </w:r>
      <w:r w:rsidRPr="00C76833">
        <w:rPr>
          <w:rFonts w:ascii="Times New Roman" w:hAnsi="Times New Roman" w:cs="Times New Roman"/>
          <w:sz w:val="24"/>
          <w:szCs w:val="24"/>
        </w:rPr>
        <w:t xml:space="preserve">  </w:t>
      </w:r>
      <w:r w:rsidRPr="00C76833" w:rsidR="00A54924">
        <w:rPr>
          <w:rFonts w:ascii="Times New Roman" w:hAnsi="Times New Roman" w:cs="Times New Roman"/>
          <w:sz w:val="24"/>
          <w:szCs w:val="24"/>
        </w:rPr>
        <w:t>MARAD will amend the EMBARC Standards as soon as practicable</w:t>
      </w:r>
      <w:r w:rsidRPr="00C76833">
        <w:rPr>
          <w:rFonts w:ascii="Times New Roman" w:hAnsi="Times New Roman" w:cs="Times New Roman"/>
          <w:sz w:val="24"/>
          <w:szCs w:val="24"/>
        </w:rPr>
        <w:t xml:space="preserve"> to include </w:t>
      </w:r>
      <w:r w:rsidRPr="00C76833" w:rsidR="00950936">
        <w:rPr>
          <w:rFonts w:ascii="Times New Roman" w:hAnsi="Times New Roman" w:cs="Times New Roman"/>
          <w:sz w:val="24"/>
          <w:szCs w:val="24"/>
        </w:rPr>
        <w:t>s</w:t>
      </w:r>
      <w:r w:rsidRPr="00C76833">
        <w:rPr>
          <w:rFonts w:ascii="Times New Roman" w:hAnsi="Times New Roman" w:cs="Times New Roman"/>
          <w:sz w:val="24"/>
          <w:szCs w:val="24"/>
        </w:rPr>
        <w:t xml:space="preserve">tandards that apply the principles and </w:t>
      </w:r>
      <w:r w:rsidRPr="00C76833" w:rsidR="00A54924">
        <w:rPr>
          <w:rFonts w:ascii="Times New Roman" w:hAnsi="Times New Roman" w:cs="Times New Roman"/>
          <w:sz w:val="24"/>
          <w:szCs w:val="24"/>
        </w:rPr>
        <w:t xml:space="preserve">equivalent </w:t>
      </w:r>
      <w:r w:rsidRPr="00C76833">
        <w:rPr>
          <w:rFonts w:ascii="Times New Roman" w:hAnsi="Times New Roman" w:cs="Times New Roman"/>
          <w:sz w:val="24"/>
          <w:szCs w:val="24"/>
        </w:rPr>
        <w:t xml:space="preserve">procedures of EMBARC to vessels </w:t>
      </w:r>
      <w:r w:rsidRPr="00C76833" w:rsidR="000F36D7">
        <w:rPr>
          <w:rFonts w:ascii="Times New Roman" w:hAnsi="Times New Roman" w:cs="Times New Roman"/>
          <w:sz w:val="24"/>
          <w:szCs w:val="24"/>
        </w:rPr>
        <w:t xml:space="preserve">for which the International Convention for the Safety of Life at Sea 1974 does not apply.  </w:t>
      </w:r>
      <w:r w:rsidRPr="00C76833">
        <w:rPr>
          <w:rFonts w:ascii="Times New Roman" w:hAnsi="Times New Roman" w:cs="Times New Roman"/>
          <w:sz w:val="24"/>
          <w:szCs w:val="24"/>
        </w:rPr>
        <w:t xml:space="preserve">  </w:t>
      </w:r>
    </w:p>
    <w:p w:rsidRPr="00C76833" w:rsidR="00D84EFC" w:rsidP="00D84EFC" w:rsidRDefault="00D84EFC" w14:paraId="07370F59" w14:textId="77777777">
      <w:pPr>
        <w:spacing w:after="0" w:line="240" w:lineRule="auto"/>
        <w:rPr>
          <w:rFonts w:ascii="Times New Roman" w:hAnsi="Times New Roman" w:cs="Times New Roman"/>
          <w:sz w:val="24"/>
          <w:szCs w:val="24"/>
        </w:rPr>
      </w:pPr>
    </w:p>
    <w:p w:rsidRPr="00C76833" w:rsidR="00B47359" w:rsidP="00D84EFC" w:rsidRDefault="008267CC" w14:paraId="03632E87" w14:textId="2AE0DD73">
      <w:pPr>
        <w:spacing w:after="0" w:line="240" w:lineRule="auto"/>
        <w:rPr>
          <w:rFonts w:ascii="Times New Roman" w:hAnsi="Times New Roman" w:cs="Times New Roman"/>
          <w:sz w:val="24"/>
          <w:szCs w:val="24"/>
        </w:rPr>
      </w:pPr>
      <w:r w:rsidRPr="00C76833">
        <w:rPr>
          <w:rFonts w:ascii="Times New Roman" w:hAnsi="Times New Roman" w:cs="Times New Roman"/>
          <w:sz w:val="24"/>
          <w:szCs w:val="24"/>
        </w:rPr>
        <w:lastRenderedPageBreak/>
        <w:t xml:space="preserve">The </w:t>
      </w:r>
      <w:r w:rsidRPr="00C76833" w:rsidR="00B45AC7">
        <w:rPr>
          <w:rFonts w:ascii="Times New Roman" w:hAnsi="Times New Roman" w:cs="Times New Roman"/>
          <w:sz w:val="24"/>
          <w:szCs w:val="24"/>
        </w:rPr>
        <w:t>D</w:t>
      </w:r>
      <w:r w:rsidRPr="00C76833">
        <w:rPr>
          <w:rFonts w:ascii="Times New Roman" w:hAnsi="Times New Roman" w:cs="Times New Roman"/>
          <w:sz w:val="24"/>
          <w:szCs w:val="24"/>
        </w:rPr>
        <w:t>epartment of Transportation (D</w:t>
      </w:r>
      <w:r w:rsidRPr="00C76833" w:rsidR="00B45AC7">
        <w:rPr>
          <w:rFonts w:ascii="Times New Roman" w:hAnsi="Times New Roman" w:cs="Times New Roman"/>
          <w:sz w:val="24"/>
          <w:szCs w:val="24"/>
        </w:rPr>
        <w:t>OT</w:t>
      </w:r>
      <w:r w:rsidRPr="00C76833">
        <w:rPr>
          <w:rFonts w:ascii="Times New Roman" w:hAnsi="Times New Roman" w:cs="Times New Roman"/>
          <w:sz w:val="24"/>
          <w:szCs w:val="24"/>
        </w:rPr>
        <w:t>)</w:t>
      </w:r>
      <w:r w:rsidRPr="00C76833" w:rsidR="00B45AC7">
        <w:rPr>
          <w:rFonts w:ascii="Times New Roman" w:hAnsi="Times New Roman" w:cs="Times New Roman"/>
          <w:sz w:val="24"/>
          <w:szCs w:val="24"/>
        </w:rPr>
        <w:t xml:space="preserve">, MARAD, and </w:t>
      </w:r>
      <w:r w:rsidRPr="00C76833" w:rsidR="00394378">
        <w:rPr>
          <w:rFonts w:ascii="Times New Roman" w:hAnsi="Times New Roman" w:cs="Times New Roman"/>
          <w:sz w:val="24"/>
          <w:szCs w:val="24"/>
        </w:rPr>
        <w:t xml:space="preserve">USMMA </w:t>
      </w:r>
      <w:r w:rsidRPr="00C76833" w:rsidR="00B45AC7">
        <w:rPr>
          <w:rFonts w:ascii="Times New Roman" w:hAnsi="Times New Roman" w:cs="Times New Roman"/>
          <w:sz w:val="24"/>
          <w:szCs w:val="24"/>
        </w:rPr>
        <w:t xml:space="preserve">are committed to ongoing evaluation </w:t>
      </w:r>
      <w:r w:rsidRPr="00C76833" w:rsidR="00C608D4">
        <w:rPr>
          <w:rFonts w:ascii="Times New Roman" w:hAnsi="Times New Roman" w:cs="Times New Roman"/>
          <w:sz w:val="24"/>
          <w:szCs w:val="24"/>
        </w:rPr>
        <w:t xml:space="preserve">and improvement </w:t>
      </w:r>
      <w:r w:rsidRPr="00C76833" w:rsidR="00B45AC7">
        <w:rPr>
          <w:rFonts w:ascii="Times New Roman" w:hAnsi="Times New Roman" w:cs="Times New Roman"/>
          <w:sz w:val="24"/>
          <w:szCs w:val="24"/>
        </w:rPr>
        <w:t xml:space="preserve">of these standards </w:t>
      </w:r>
      <w:r w:rsidRPr="00C76833" w:rsidR="00C608D4">
        <w:rPr>
          <w:rFonts w:ascii="Times New Roman" w:hAnsi="Times New Roman" w:cs="Times New Roman"/>
          <w:sz w:val="24"/>
          <w:szCs w:val="24"/>
        </w:rPr>
        <w:t xml:space="preserve">to incorporate emerging best practices and will </w:t>
      </w:r>
      <w:r w:rsidRPr="00C76833" w:rsidR="00F568A8">
        <w:rPr>
          <w:rFonts w:ascii="Times New Roman" w:hAnsi="Times New Roman" w:cs="Times New Roman"/>
          <w:sz w:val="24"/>
          <w:szCs w:val="24"/>
        </w:rPr>
        <w:t>engag</w:t>
      </w:r>
      <w:r w:rsidRPr="00C76833" w:rsidR="00C608D4">
        <w:rPr>
          <w:rFonts w:ascii="Times New Roman" w:hAnsi="Times New Roman" w:cs="Times New Roman"/>
          <w:sz w:val="24"/>
          <w:szCs w:val="24"/>
        </w:rPr>
        <w:t>e closely and</w:t>
      </w:r>
      <w:r w:rsidRPr="00C76833" w:rsidR="00F568A8">
        <w:rPr>
          <w:rFonts w:ascii="Times New Roman" w:hAnsi="Times New Roman" w:cs="Times New Roman"/>
          <w:sz w:val="24"/>
          <w:szCs w:val="24"/>
        </w:rPr>
        <w:t xml:space="preserve"> regularly with </w:t>
      </w:r>
      <w:r w:rsidRPr="00C76833" w:rsidR="00AE7752">
        <w:rPr>
          <w:rFonts w:ascii="Times New Roman" w:hAnsi="Times New Roman" w:cs="Times New Roman"/>
          <w:sz w:val="24"/>
          <w:szCs w:val="24"/>
        </w:rPr>
        <w:t xml:space="preserve">all stakeholders, including </w:t>
      </w:r>
      <w:r w:rsidRPr="00C76833" w:rsidR="00DA1BB6">
        <w:rPr>
          <w:rFonts w:ascii="Times New Roman" w:hAnsi="Times New Roman" w:cs="Times New Roman"/>
          <w:sz w:val="24"/>
          <w:szCs w:val="24"/>
        </w:rPr>
        <w:t xml:space="preserve">cadets from </w:t>
      </w:r>
      <w:r w:rsidRPr="00C76833" w:rsidR="00394378">
        <w:rPr>
          <w:rFonts w:ascii="Times New Roman" w:hAnsi="Times New Roman" w:cs="Times New Roman"/>
          <w:sz w:val="24"/>
          <w:szCs w:val="24"/>
        </w:rPr>
        <w:t>USMMA</w:t>
      </w:r>
      <w:r w:rsidRPr="00C76833" w:rsidR="00AE7752">
        <w:rPr>
          <w:rFonts w:ascii="Times New Roman" w:hAnsi="Times New Roman" w:cs="Times New Roman"/>
          <w:sz w:val="24"/>
          <w:szCs w:val="24"/>
        </w:rPr>
        <w:t>,</w:t>
      </w:r>
      <w:r w:rsidRPr="00C76833" w:rsidR="006B10CD">
        <w:rPr>
          <w:rFonts w:ascii="Times New Roman" w:hAnsi="Times New Roman" w:cs="Times New Roman"/>
          <w:sz w:val="24"/>
          <w:szCs w:val="24"/>
        </w:rPr>
        <w:t xml:space="preserve"> </w:t>
      </w:r>
      <w:r w:rsidRPr="00C76833" w:rsidR="00C608D4">
        <w:rPr>
          <w:rFonts w:ascii="Times New Roman" w:hAnsi="Times New Roman" w:cs="Times New Roman"/>
          <w:sz w:val="24"/>
          <w:szCs w:val="24"/>
        </w:rPr>
        <w:t xml:space="preserve">to assess implementation and discuss options to further strengthen the EMBARC program. </w:t>
      </w:r>
    </w:p>
    <w:p w:rsidRPr="00C76833" w:rsidR="00F22427" w:rsidP="00F72A35" w:rsidRDefault="00F22427" w14:paraId="79273E7F" w14:textId="47EB055B">
      <w:pPr>
        <w:rPr>
          <w:rFonts w:ascii="Times New Roman" w:hAnsi="Times New Roman" w:cs="Times New Roman"/>
          <w:sz w:val="24"/>
          <w:szCs w:val="24"/>
        </w:rPr>
      </w:pPr>
    </w:p>
    <w:p w:rsidRPr="00C76833" w:rsidR="00924CA0" w:rsidP="00924CA0" w:rsidRDefault="00485001" w14:paraId="444BA25A" w14:textId="13B24853">
      <w:pPr>
        <w:pStyle w:val="Heading1"/>
        <w:spacing w:before="0" w:line="240" w:lineRule="auto"/>
        <w:rPr>
          <w:rFonts w:ascii="Times New Roman" w:hAnsi="Times New Roman" w:cs="Times New Roman"/>
          <w:b/>
          <w:bCs/>
          <w:color w:val="auto"/>
          <w:sz w:val="24"/>
          <w:szCs w:val="24"/>
        </w:rPr>
      </w:pPr>
      <w:r w:rsidRPr="00C76833">
        <w:rPr>
          <w:rFonts w:ascii="Times New Roman" w:hAnsi="Times New Roman" w:cs="Times New Roman"/>
          <w:b/>
          <w:bCs/>
          <w:color w:val="auto"/>
          <w:sz w:val="24"/>
          <w:szCs w:val="24"/>
        </w:rPr>
        <w:t>Core Tenets</w:t>
      </w:r>
    </w:p>
    <w:p w:rsidRPr="00C76833" w:rsidR="00924CA0" w:rsidP="00924CA0" w:rsidRDefault="00924CA0" w14:paraId="0A752EF0" w14:textId="77777777">
      <w:pPr>
        <w:spacing w:after="0" w:line="240" w:lineRule="auto"/>
        <w:rPr>
          <w:rFonts w:ascii="Times New Roman" w:hAnsi="Times New Roman" w:cs="Times New Roman"/>
          <w:sz w:val="24"/>
          <w:szCs w:val="24"/>
        </w:rPr>
      </w:pPr>
    </w:p>
    <w:p w:rsidRPr="00C76833" w:rsidR="00CF2417" w:rsidP="00924CA0" w:rsidRDefault="00121ABC" w14:paraId="01C5684C" w14:textId="06C92F72">
      <w:pPr>
        <w:spacing w:after="0" w:line="240" w:lineRule="auto"/>
      </w:pPr>
      <w:r w:rsidRPr="00C76833">
        <w:rPr>
          <w:rFonts w:ascii="Times New Roman" w:hAnsi="Times New Roman" w:cs="Times New Roman"/>
          <w:sz w:val="24"/>
          <w:szCs w:val="24"/>
        </w:rPr>
        <w:t>Th</w:t>
      </w:r>
      <w:r w:rsidRPr="00C76833" w:rsidR="003D5C43">
        <w:rPr>
          <w:rFonts w:ascii="Times New Roman" w:hAnsi="Times New Roman" w:cs="Times New Roman"/>
          <w:sz w:val="24"/>
          <w:szCs w:val="24"/>
        </w:rPr>
        <w:t xml:space="preserve">e EMBARC Standards </w:t>
      </w:r>
      <w:r w:rsidRPr="00C76833">
        <w:rPr>
          <w:rFonts w:ascii="Times New Roman" w:hAnsi="Times New Roman" w:cs="Times New Roman"/>
          <w:sz w:val="24"/>
          <w:szCs w:val="24"/>
        </w:rPr>
        <w:t xml:space="preserve">outline </w:t>
      </w:r>
      <w:r w:rsidRPr="00C76833" w:rsidR="003D5C43">
        <w:rPr>
          <w:rFonts w:ascii="Times New Roman" w:hAnsi="Times New Roman" w:cs="Times New Roman"/>
          <w:sz w:val="24"/>
          <w:szCs w:val="24"/>
        </w:rPr>
        <w:t xml:space="preserve">policies </w:t>
      </w:r>
      <w:r w:rsidRPr="00C76833" w:rsidR="00242871">
        <w:rPr>
          <w:rFonts w:ascii="Times New Roman" w:hAnsi="Times New Roman" w:cs="Times New Roman"/>
          <w:sz w:val="24"/>
          <w:szCs w:val="24"/>
        </w:rPr>
        <w:t xml:space="preserve">and </w:t>
      </w:r>
      <w:r w:rsidRPr="00C76833">
        <w:rPr>
          <w:rFonts w:ascii="Times New Roman" w:hAnsi="Times New Roman" w:cs="Times New Roman"/>
          <w:sz w:val="24"/>
          <w:szCs w:val="24"/>
        </w:rPr>
        <w:t xml:space="preserve">procedures that </w:t>
      </w:r>
      <w:r w:rsidRPr="00C76833" w:rsidR="00E1153A">
        <w:rPr>
          <w:rFonts w:ascii="Times New Roman" w:hAnsi="Times New Roman" w:cs="Times New Roman"/>
          <w:sz w:val="24"/>
          <w:szCs w:val="24"/>
        </w:rPr>
        <w:t xml:space="preserve">seek </w:t>
      </w:r>
      <w:r w:rsidRPr="00C76833">
        <w:rPr>
          <w:rFonts w:ascii="Times New Roman" w:hAnsi="Times New Roman" w:cs="Times New Roman"/>
          <w:sz w:val="24"/>
          <w:szCs w:val="24"/>
        </w:rPr>
        <w:t>to prevent, respond to, and redress incidents of SASH</w:t>
      </w:r>
      <w:r w:rsidRPr="00C76833" w:rsidR="00B5348D">
        <w:rPr>
          <w:rFonts w:ascii="Times New Roman" w:hAnsi="Times New Roman" w:cs="Times New Roman"/>
          <w:sz w:val="24"/>
          <w:szCs w:val="24"/>
        </w:rPr>
        <w:t xml:space="preserve"> and foster a safe and supportive environment</w:t>
      </w:r>
      <w:r w:rsidRPr="00C76833">
        <w:rPr>
          <w:rFonts w:ascii="Times New Roman" w:hAnsi="Times New Roman" w:cs="Times New Roman"/>
          <w:sz w:val="24"/>
          <w:szCs w:val="24"/>
        </w:rPr>
        <w:t xml:space="preserve">. </w:t>
      </w:r>
      <w:r w:rsidRPr="00C76833" w:rsidR="00B5348D">
        <w:rPr>
          <w:rFonts w:ascii="Times New Roman" w:hAnsi="Times New Roman" w:cs="Times New Roman"/>
          <w:sz w:val="24"/>
          <w:szCs w:val="24"/>
        </w:rPr>
        <w:t xml:space="preserve">The following Core Tenets frame the </w:t>
      </w:r>
      <w:r w:rsidRPr="00C76833" w:rsidR="003D5C43">
        <w:rPr>
          <w:rFonts w:ascii="Times New Roman" w:hAnsi="Times New Roman" w:cs="Times New Roman"/>
          <w:sz w:val="24"/>
          <w:szCs w:val="24"/>
        </w:rPr>
        <w:t>EMBARC Standards</w:t>
      </w:r>
      <w:r w:rsidRPr="00C76833" w:rsidR="00B5348D">
        <w:rPr>
          <w:rFonts w:ascii="Times New Roman" w:hAnsi="Times New Roman" w:cs="Times New Roman"/>
          <w:sz w:val="24"/>
          <w:szCs w:val="24"/>
        </w:rPr>
        <w:t xml:space="preserve">, which call on U.S.-flag shipping companies </w:t>
      </w:r>
      <w:r w:rsidRPr="00C76833" w:rsidR="00E250D8">
        <w:rPr>
          <w:rFonts w:ascii="Times New Roman" w:hAnsi="Times New Roman" w:cs="Times New Roman"/>
          <w:sz w:val="24"/>
          <w:szCs w:val="24"/>
        </w:rPr>
        <w:t xml:space="preserve">as well as educational institutions, labor, and mariners </w:t>
      </w:r>
      <w:r w:rsidRPr="00C76833" w:rsidR="00B5348D">
        <w:rPr>
          <w:rFonts w:ascii="Times New Roman" w:hAnsi="Times New Roman" w:cs="Times New Roman"/>
          <w:sz w:val="24"/>
          <w:szCs w:val="24"/>
        </w:rPr>
        <w:t>to:</w:t>
      </w:r>
    </w:p>
    <w:p w:rsidRPr="00C76833" w:rsidR="00803CEB" w:rsidP="00924CA0" w:rsidRDefault="00803CEB" w14:paraId="68670911" w14:textId="77777777">
      <w:pPr>
        <w:spacing w:after="0" w:line="240" w:lineRule="auto"/>
      </w:pPr>
    </w:p>
    <w:p w:rsidRPr="00C76833" w:rsidR="008D4272" w:rsidP="00486F32" w:rsidRDefault="00AB0AB6" w14:paraId="46B6D6EC" w14:textId="3E955C71">
      <w:pPr>
        <w:pStyle w:val="ListParagraph"/>
        <w:numPr>
          <w:ilvl w:val="0"/>
          <w:numId w:val="3"/>
        </w:numPr>
        <w:ind w:left="1170" w:hanging="423"/>
        <w:rPr>
          <w:rFonts w:ascii="Times New Roman" w:hAnsi="Times New Roman" w:cs="Times New Roman"/>
          <w:sz w:val="24"/>
          <w:szCs w:val="24"/>
        </w:rPr>
      </w:pPr>
      <w:bookmarkStart w:name="_Hlk89369096" w:id="1"/>
      <w:r w:rsidRPr="00C76833">
        <w:rPr>
          <w:rFonts w:ascii="Times New Roman" w:hAnsi="Times New Roman" w:cs="Times New Roman"/>
          <w:sz w:val="24"/>
          <w:szCs w:val="24"/>
        </w:rPr>
        <w:t>B</w:t>
      </w:r>
      <w:r w:rsidRPr="00C76833" w:rsidR="00DF0870">
        <w:rPr>
          <w:rFonts w:ascii="Times New Roman" w:hAnsi="Times New Roman" w:cs="Times New Roman"/>
          <w:sz w:val="24"/>
          <w:szCs w:val="24"/>
        </w:rPr>
        <w:t>uild and maintain</w:t>
      </w:r>
      <w:r w:rsidRPr="00C76833" w:rsidR="00485001">
        <w:rPr>
          <w:rFonts w:ascii="Times New Roman" w:hAnsi="Times New Roman" w:cs="Times New Roman"/>
          <w:sz w:val="24"/>
          <w:szCs w:val="24"/>
        </w:rPr>
        <w:t xml:space="preserve"> a shipboard culture of </w:t>
      </w:r>
      <w:r w:rsidRPr="00C76833" w:rsidR="008D4272">
        <w:rPr>
          <w:rFonts w:ascii="Times New Roman" w:hAnsi="Times New Roman" w:cs="Times New Roman"/>
          <w:sz w:val="24"/>
          <w:szCs w:val="24"/>
        </w:rPr>
        <w:t>inclusion and respect.</w:t>
      </w:r>
    </w:p>
    <w:p w:rsidRPr="00C76833" w:rsidR="00485001" w:rsidP="00486F32" w:rsidRDefault="008D4272" w14:paraId="35BF3FF9" w14:textId="2F0E6EA4">
      <w:pPr>
        <w:pStyle w:val="ListParagraph"/>
        <w:numPr>
          <w:ilvl w:val="0"/>
          <w:numId w:val="3"/>
        </w:numPr>
        <w:ind w:left="1170" w:hanging="423"/>
        <w:rPr>
          <w:rFonts w:ascii="Times New Roman" w:hAnsi="Times New Roman" w:cs="Times New Roman"/>
          <w:sz w:val="24"/>
          <w:szCs w:val="24"/>
        </w:rPr>
      </w:pPr>
      <w:r w:rsidRPr="00C76833">
        <w:rPr>
          <w:rFonts w:ascii="Times New Roman" w:hAnsi="Times New Roman" w:cs="Times New Roman"/>
          <w:sz w:val="24"/>
          <w:szCs w:val="24"/>
        </w:rPr>
        <w:t>Establish</w:t>
      </w:r>
      <w:r w:rsidRPr="00C76833" w:rsidR="00876D7A">
        <w:rPr>
          <w:rFonts w:ascii="Times New Roman" w:hAnsi="Times New Roman" w:cs="Times New Roman"/>
          <w:sz w:val="24"/>
          <w:szCs w:val="24"/>
        </w:rPr>
        <w:t xml:space="preserve"> </w:t>
      </w:r>
      <w:r w:rsidRPr="00C76833" w:rsidR="00485001">
        <w:rPr>
          <w:rFonts w:ascii="Times New Roman" w:hAnsi="Times New Roman" w:cs="Times New Roman"/>
          <w:i/>
          <w:iCs/>
          <w:sz w:val="24"/>
          <w:szCs w:val="24"/>
        </w:rPr>
        <w:t>zero tolerance</w:t>
      </w:r>
      <w:r w:rsidRPr="00C76833" w:rsidR="00485001">
        <w:rPr>
          <w:rFonts w:ascii="Times New Roman" w:hAnsi="Times New Roman" w:cs="Times New Roman"/>
          <w:sz w:val="24"/>
          <w:szCs w:val="24"/>
        </w:rPr>
        <w:t xml:space="preserve"> </w:t>
      </w:r>
      <w:r w:rsidRPr="00C76833">
        <w:rPr>
          <w:rFonts w:ascii="Times New Roman" w:hAnsi="Times New Roman" w:cs="Times New Roman"/>
          <w:sz w:val="24"/>
          <w:szCs w:val="24"/>
        </w:rPr>
        <w:t xml:space="preserve">policies </w:t>
      </w:r>
      <w:r w:rsidRPr="00C76833" w:rsidR="00485001">
        <w:rPr>
          <w:rFonts w:ascii="Times New Roman" w:hAnsi="Times New Roman" w:cs="Times New Roman"/>
          <w:sz w:val="24"/>
          <w:szCs w:val="24"/>
        </w:rPr>
        <w:t xml:space="preserve">for SASH, </w:t>
      </w:r>
      <w:r w:rsidRPr="00C76833">
        <w:rPr>
          <w:rFonts w:ascii="Times New Roman" w:hAnsi="Times New Roman" w:cs="Times New Roman"/>
          <w:sz w:val="24"/>
          <w:szCs w:val="24"/>
        </w:rPr>
        <w:t xml:space="preserve">harassment, </w:t>
      </w:r>
      <w:r w:rsidRPr="00C76833" w:rsidR="00AB0AB6">
        <w:rPr>
          <w:rFonts w:ascii="Times New Roman" w:hAnsi="Times New Roman" w:cs="Times New Roman"/>
          <w:sz w:val="24"/>
          <w:szCs w:val="24"/>
        </w:rPr>
        <w:t xml:space="preserve">and </w:t>
      </w:r>
      <w:r w:rsidRPr="00C76833" w:rsidR="00485001">
        <w:rPr>
          <w:rFonts w:ascii="Times New Roman" w:hAnsi="Times New Roman" w:cs="Times New Roman"/>
          <w:sz w:val="24"/>
          <w:szCs w:val="24"/>
        </w:rPr>
        <w:t>hostile work environment</w:t>
      </w:r>
      <w:r w:rsidRPr="00C76833" w:rsidR="00A574BF">
        <w:rPr>
          <w:rFonts w:ascii="Times New Roman" w:hAnsi="Times New Roman" w:cs="Times New Roman"/>
          <w:sz w:val="24"/>
          <w:szCs w:val="24"/>
        </w:rPr>
        <w:t>,</w:t>
      </w:r>
      <w:r w:rsidRPr="00C76833" w:rsidR="00242871">
        <w:rPr>
          <w:rFonts w:ascii="Times New Roman" w:hAnsi="Times New Roman" w:cs="Times New Roman"/>
          <w:sz w:val="24"/>
          <w:szCs w:val="24"/>
        </w:rPr>
        <w:t xml:space="preserve"> </w:t>
      </w:r>
      <w:r w:rsidRPr="00C76833" w:rsidR="00807C40">
        <w:rPr>
          <w:rFonts w:ascii="Times New Roman" w:hAnsi="Times New Roman" w:cs="Times New Roman"/>
          <w:i/>
          <w:sz w:val="24"/>
          <w:szCs w:val="24"/>
        </w:rPr>
        <w:t>zero tolerance</w:t>
      </w:r>
      <w:r w:rsidRPr="00C76833" w:rsidR="00F72A35">
        <w:rPr>
          <w:rFonts w:ascii="Times New Roman" w:hAnsi="Times New Roman" w:cs="Times New Roman"/>
          <w:sz w:val="24"/>
          <w:szCs w:val="24"/>
        </w:rPr>
        <w:t xml:space="preserve"> </w:t>
      </w:r>
      <w:r w:rsidRPr="00C76833" w:rsidR="00DF0870">
        <w:rPr>
          <w:rFonts w:ascii="Times New Roman" w:hAnsi="Times New Roman" w:cs="Times New Roman"/>
          <w:sz w:val="24"/>
          <w:szCs w:val="24"/>
        </w:rPr>
        <w:t>f</w:t>
      </w:r>
      <w:r w:rsidRPr="00C76833" w:rsidR="00485001">
        <w:rPr>
          <w:rFonts w:ascii="Times New Roman" w:hAnsi="Times New Roman" w:cs="Times New Roman"/>
          <w:sz w:val="24"/>
          <w:szCs w:val="24"/>
        </w:rPr>
        <w:t>or retaliation against anyone who reports assault or harassment</w:t>
      </w:r>
      <w:r w:rsidRPr="00C76833" w:rsidR="00A574BF">
        <w:rPr>
          <w:rFonts w:ascii="Times New Roman" w:hAnsi="Times New Roman" w:cs="Times New Roman"/>
          <w:sz w:val="24"/>
          <w:szCs w:val="24"/>
        </w:rPr>
        <w:t>,</w:t>
      </w:r>
      <w:r w:rsidRPr="00C76833" w:rsidR="00F31117">
        <w:rPr>
          <w:rFonts w:ascii="Times New Roman" w:hAnsi="Times New Roman" w:cs="Times New Roman"/>
          <w:sz w:val="24"/>
          <w:szCs w:val="24"/>
        </w:rPr>
        <w:t xml:space="preserve"> and proportionate response</w:t>
      </w:r>
      <w:r w:rsidRPr="00C76833" w:rsidR="00BA65DB">
        <w:rPr>
          <w:rFonts w:ascii="Times New Roman" w:hAnsi="Times New Roman" w:cs="Times New Roman"/>
          <w:sz w:val="24"/>
          <w:szCs w:val="24"/>
        </w:rPr>
        <w:t>s to policy infractions</w:t>
      </w:r>
      <w:r w:rsidRPr="00C76833" w:rsidR="00485001">
        <w:rPr>
          <w:rFonts w:ascii="Times New Roman" w:hAnsi="Times New Roman" w:cs="Times New Roman"/>
          <w:sz w:val="24"/>
          <w:szCs w:val="24"/>
        </w:rPr>
        <w:t>.</w:t>
      </w:r>
    </w:p>
    <w:p w:rsidRPr="00C76833" w:rsidR="00F469E1" w:rsidP="00486F32" w:rsidRDefault="008D4272" w14:paraId="548D4A1F" w14:textId="292E925E">
      <w:pPr>
        <w:pStyle w:val="ListParagraph"/>
        <w:numPr>
          <w:ilvl w:val="0"/>
          <w:numId w:val="3"/>
        </w:numPr>
        <w:ind w:left="1170" w:hanging="423"/>
        <w:rPr>
          <w:rFonts w:ascii="Times New Roman" w:hAnsi="Times New Roman" w:cs="Times New Roman"/>
          <w:sz w:val="24"/>
          <w:szCs w:val="24"/>
        </w:rPr>
      </w:pPr>
      <w:r w:rsidRPr="00C76833">
        <w:rPr>
          <w:rFonts w:ascii="Times New Roman" w:hAnsi="Times New Roman" w:cs="Times New Roman"/>
          <w:sz w:val="24"/>
          <w:szCs w:val="24"/>
        </w:rPr>
        <w:t>E</w:t>
      </w:r>
      <w:r w:rsidRPr="00C76833" w:rsidR="00485001">
        <w:rPr>
          <w:rFonts w:ascii="Times New Roman" w:hAnsi="Times New Roman" w:cs="Times New Roman"/>
          <w:sz w:val="24"/>
          <w:szCs w:val="24"/>
        </w:rPr>
        <w:t xml:space="preserve">liminate </w:t>
      </w:r>
      <w:r w:rsidRPr="00C76833" w:rsidR="00C018C3">
        <w:rPr>
          <w:rFonts w:ascii="Times New Roman" w:hAnsi="Times New Roman" w:cs="Times New Roman"/>
          <w:sz w:val="24"/>
          <w:szCs w:val="24"/>
        </w:rPr>
        <w:t xml:space="preserve">the </w:t>
      </w:r>
      <w:r w:rsidRPr="00C76833" w:rsidR="00485001">
        <w:rPr>
          <w:rFonts w:ascii="Times New Roman" w:hAnsi="Times New Roman" w:cs="Times New Roman"/>
          <w:sz w:val="24"/>
          <w:szCs w:val="24"/>
        </w:rPr>
        <w:t xml:space="preserve">barriers </w:t>
      </w:r>
      <w:r w:rsidRPr="00C76833" w:rsidR="00C018C3">
        <w:rPr>
          <w:rFonts w:ascii="Times New Roman" w:hAnsi="Times New Roman" w:cs="Times New Roman"/>
          <w:sz w:val="24"/>
          <w:szCs w:val="24"/>
        </w:rPr>
        <w:t xml:space="preserve">that </w:t>
      </w:r>
      <w:r w:rsidRPr="00C76833" w:rsidR="00485001">
        <w:rPr>
          <w:rFonts w:ascii="Times New Roman" w:hAnsi="Times New Roman" w:cs="Times New Roman"/>
          <w:sz w:val="24"/>
          <w:szCs w:val="24"/>
        </w:rPr>
        <w:t>survivors</w:t>
      </w:r>
      <w:r w:rsidRPr="00C76833" w:rsidR="00CC3996">
        <w:rPr>
          <w:rFonts w:ascii="Times New Roman" w:hAnsi="Times New Roman" w:cs="Times New Roman"/>
          <w:sz w:val="24"/>
          <w:szCs w:val="24"/>
        </w:rPr>
        <w:t>,</w:t>
      </w:r>
      <w:r w:rsidRPr="00C76833" w:rsidR="0051152F">
        <w:rPr>
          <w:rFonts w:ascii="Times New Roman" w:hAnsi="Times New Roman" w:cs="Times New Roman"/>
          <w:sz w:val="24"/>
          <w:szCs w:val="24"/>
        </w:rPr>
        <w:t xml:space="preserve"> </w:t>
      </w:r>
      <w:proofErr w:type="gramStart"/>
      <w:r w:rsidRPr="00C76833" w:rsidR="003D5C43">
        <w:rPr>
          <w:rFonts w:ascii="Times New Roman" w:hAnsi="Times New Roman" w:cs="Times New Roman"/>
          <w:sz w:val="24"/>
          <w:szCs w:val="24"/>
        </w:rPr>
        <w:t>witnesses</w:t>
      </w:r>
      <w:proofErr w:type="gramEnd"/>
      <w:r w:rsidRPr="00C76833" w:rsidR="00CC3996">
        <w:rPr>
          <w:rFonts w:ascii="Times New Roman" w:hAnsi="Times New Roman" w:cs="Times New Roman"/>
          <w:sz w:val="24"/>
          <w:szCs w:val="24"/>
        </w:rPr>
        <w:t xml:space="preserve"> and</w:t>
      </w:r>
      <w:r w:rsidRPr="00C76833" w:rsidR="0051152F">
        <w:rPr>
          <w:rFonts w:ascii="Times New Roman" w:hAnsi="Times New Roman" w:cs="Times New Roman"/>
          <w:sz w:val="24"/>
          <w:szCs w:val="24"/>
        </w:rPr>
        <w:t xml:space="preserve"> </w:t>
      </w:r>
      <w:r w:rsidRPr="00C76833" w:rsidR="00485001">
        <w:rPr>
          <w:rFonts w:ascii="Times New Roman" w:hAnsi="Times New Roman" w:cs="Times New Roman"/>
          <w:sz w:val="24"/>
          <w:szCs w:val="24"/>
        </w:rPr>
        <w:t>bystanders</w:t>
      </w:r>
      <w:r w:rsidRPr="00C76833" w:rsidR="00807C40">
        <w:rPr>
          <w:rFonts w:ascii="Times New Roman" w:hAnsi="Times New Roman" w:cs="Times New Roman"/>
          <w:sz w:val="24"/>
          <w:szCs w:val="24"/>
        </w:rPr>
        <w:t xml:space="preserve"> face in reporting SASH incidents.</w:t>
      </w:r>
      <w:r w:rsidRPr="00C76833">
        <w:rPr>
          <w:rFonts w:ascii="Times New Roman" w:hAnsi="Times New Roman" w:cs="Times New Roman"/>
          <w:sz w:val="24"/>
          <w:szCs w:val="24"/>
        </w:rPr>
        <w:t xml:space="preserve"> </w:t>
      </w:r>
    </w:p>
    <w:p w:rsidRPr="00C76833" w:rsidR="00485001" w:rsidP="00486F32" w:rsidRDefault="008D4272" w14:paraId="7778B327" w14:textId="7AB1FBA2">
      <w:pPr>
        <w:pStyle w:val="ListParagraph"/>
        <w:numPr>
          <w:ilvl w:val="0"/>
          <w:numId w:val="3"/>
        </w:numPr>
        <w:ind w:left="1170" w:hanging="423"/>
        <w:rPr>
          <w:rFonts w:ascii="Times New Roman" w:hAnsi="Times New Roman" w:cs="Times New Roman"/>
          <w:sz w:val="24"/>
          <w:szCs w:val="24"/>
        </w:rPr>
      </w:pPr>
      <w:r w:rsidRPr="00C76833">
        <w:rPr>
          <w:rFonts w:ascii="Times New Roman" w:hAnsi="Times New Roman" w:cs="Times New Roman"/>
          <w:sz w:val="24"/>
          <w:szCs w:val="24"/>
        </w:rPr>
        <w:t>Support survivors</w:t>
      </w:r>
      <w:r w:rsidRPr="00C76833" w:rsidR="00CC3996">
        <w:rPr>
          <w:rFonts w:ascii="Times New Roman" w:hAnsi="Times New Roman" w:cs="Times New Roman"/>
          <w:sz w:val="24"/>
          <w:szCs w:val="24"/>
        </w:rPr>
        <w:t>,</w:t>
      </w:r>
      <w:r w:rsidRPr="00C76833" w:rsidR="0051152F">
        <w:rPr>
          <w:rFonts w:ascii="Times New Roman" w:hAnsi="Times New Roman" w:cs="Times New Roman"/>
          <w:sz w:val="24"/>
          <w:szCs w:val="24"/>
        </w:rPr>
        <w:t xml:space="preserve"> </w:t>
      </w:r>
      <w:r w:rsidRPr="00C76833">
        <w:rPr>
          <w:rFonts w:ascii="Times New Roman" w:hAnsi="Times New Roman" w:cs="Times New Roman"/>
          <w:sz w:val="24"/>
          <w:szCs w:val="24"/>
        </w:rPr>
        <w:t>witnesses</w:t>
      </w:r>
      <w:r w:rsidRPr="00C76833" w:rsidR="00CC3996">
        <w:rPr>
          <w:rFonts w:ascii="Times New Roman" w:hAnsi="Times New Roman" w:cs="Times New Roman"/>
          <w:sz w:val="24"/>
          <w:szCs w:val="24"/>
        </w:rPr>
        <w:t xml:space="preserve"> and </w:t>
      </w:r>
      <w:r w:rsidRPr="00C76833" w:rsidR="003D5C43">
        <w:rPr>
          <w:rFonts w:ascii="Times New Roman" w:hAnsi="Times New Roman" w:cs="Times New Roman"/>
          <w:sz w:val="24"/>
          <w:szCs w:val="24"/>
        </w:rPr>
        <w:t>bystanders</w:t>
      </w:r>
      <w:r w:rsidRPr="00C76833">
        <w:rPr>
          <w:rFonts w:ascii="Times New Roman" w:hAnsi="Times New Roman" w:cs="Times New Roman"/>
          <w:sz w:val="24"/>
          <w:szCs w:val="24"/>
        </w:rPr>
        <w:t xml:space="preserve"> who report SASH incidents</w:t>
      </w:r>
      <w:r w:rsidRPr="00C76833" w:rsidR="007B20A5">
        <w:rPr>
          <w:rFonts w:ascii="Times New Roman" w:hAnsi="Times New Roman" w:cs="Times New Roman"/>
          <w:sz w:val="24"/>
          <w:szCs w:val="24"/>
        </w:rPr>
        <w:t>.</w:t>
      </w:r>
    </w:p>
    <w:p w:rsidRPr="00C76833" w:rsidR="00485001" w:rsidP="00486F32" w:rsidRDefault="00485001" w14:paraId="07FE332F" w14:textId="2271950F">
      <w:pPr>
        <w:pStyle w:val="ListParagraph"/>
        <w:numPr>
          <w:ilvl w:val="0"/>
          <w:numId w:val="3"/>
        </w:numPr>
        <w:ind w:left="1170" w:hanging="423"/>
        <w:rPr>
          <w:rFonts w:ascii="Times New Roman" w:hAnsi="Times New Roman" w:cs="Times New Roman"/>
          <w:sz w:val="24"/>
          <w:szCs w:val="24"/>
        </w:rPr>
      </w:pPr>
      <w:r w:rsidRPr="00C76833">
        <w:rPr>
          <w:rFonts w:ascii="Times New Roman" w:hAnsi="Times New Roman" w:cs="Times New Roman"/>
          <w:sz w:val="24"/>
          <w:szCs w:val="24"/>
        </w:rPr>
        <w:t xml:space="preserve">Promptly address any report of behavior that is inconsistent </w:t>
      </w:r>
      <w:r w:rsidRPr="00C76833" w:rsidR="006235B9">
        <w:rPr>
          <w:rFonts w:ascii="Times New Roman" w:hAnsi="Times New Roman" w:cs="Times New Roman"/>
          <w:sz w:val="24"/>
          <w:szCs w:val="24"/>
        </w:rPr>
        <w:t>with</w:t>
      </w:r>
      <w:r w:rsidRPr="00C76833" w:rsidR="003D5C43">
        <w:rPr>
          <w:rFonts w:ascii="Times New Roman" w:hAnsi="Times New Roman" w:cs="Times New Roman"/>
          <w:sz w:val="24"/>
          <w:szCs w:val="24"/>
        </w:rPr>
        <w:t xml:space="preserve"> EMBARC Standards</w:t>
      </w:r>
      <w:r w:rsidRPr="00C76833" w:rsidR="006235B9">
        <w:rPr>
          <w:rFonts w:ascii="Times New Roman" w:hAnsi="Times New Roman" w:cs="Times New Roman"/>
          <w:sz w:val="24"/>
          <w:szCs w:val="24"/>
        </w:rPr>
        <w:t>, using every available resource.</w:t>
      </w:r>
    </w:p>
    <w:p w:rsidRPr="00C76833" w:rsidR="00367E7D" w:rsidP="00486F32" w:rsidRDefault="006235B9" w14:paraId="6D7F76F9" w14:textId="6590D178">
      <w:pPr>
        <w:pStyle w:val="ListParagraph"/>
        <w:numPr>
          <w:ilvl w:val="0"/>
          <w:numId w:val="3"/>
        </w:numPr>
        <w:ind w:left="1170" w:hanging="423"/>
        <w:rPr>
          <w:rFonts w:ascii="Times New Roman" w:hAnsi="Times New Roman" w:cs="Times New Roman"/>
          <w:sz w:val="24"/>
          <w:szCs w:val="24"/>
        </w:rPr>
      </w:pPr>
      <w:r w:rsidRPr="00C76833">
        <w:rPr>
          <w:rFonts w:ascii="Times New Roman" w:hAnsi="Times New Roman" w:cs="Times New Roman"/>
          <w:sz w:val="24"/>
          <w:szCs w:val="24"/>
        </w:rPr>
        <w:t>Review all company and vessel policies and procedures to ensure</w:t>
      </w:r>
      <w:r w:rsidRPr="00C76833" w:rsidR="00CC3996">
        <w:rPr>
          <w:rFonts w:ascii="Times New Roman" w:hAnsi="Times New Roman" w:cs="Times New Roman"/>
          <w:sz w:val="24"/>
          <w:szCs w:val="24"/>
        </w:rPr>
        <w:t xml:space="preserve"> such policies</w:t>
      </w:r>
      <w:r w:rsidRPr="00C76833" w:rsidR="0051152F">
        <w:rPr>
          <w:rFonts w:ascii="Times New Roman" w:hAnsi="Times New Roman" w:cs="Times New Roman"/>
          <w:sz w:val="24"/>
          <w:szCs w:val="24"/>
        </w:rPr>
        <w:t xml:space="preserve"> </w:t>
      </w:r>
      <w:r w:rsidRPr="00C76833">
        <w:rPr>
          <w:rFonts w:ascii="Times New Roman" w:hAnsi="Times New Roman" w:cs="Times New Roman"/>
          <w:sz w:val="24"/>
          <w:szCs w:val="24"/>
        </w:rPr>
        <w:t>fully support a work environment in which assault</w:t>
      </w:r>
      <w:r w:rsidRPr="00C76833" w:rsidR="00950936">
        <w:rPr>
          <w:rFonts w:ascii="Times New Roman" w:hAnsi="Times New Roman" w:cs="Times New Roman"/>
          <w:sz w:val="24"/>
          <w:szCs w:val="24"/>
        </w:rPr>
        <w:t xml:space="preserve">, </w:t>
      </w:r>
      <w:proofErr w:type="gramStart"/>
      <w:r w:rsidRPr="00C76833">
        <w:rPr>
          <w:rFonts w:ascii="Times New Roman" w:hAnsi="Times New Roman" w:cs="Times New Roman"/>
          <w:sz w:val="24"/>
          <w:szCs w:val="24"/>
        </w:rPr>
        <w:t>harassment</w:t>
      </w:r>
      <w:proofErr w:type="gramEnd"/>
      <w:r w:rsidRPr="00C76833">
        <w:rPr>
          <w:rFonts w:ascii="Times New Roman" w:hAnsi="Times New Roman" w:cs="Times New Roman"/>
          <w:sz w:val="24"/>
          <w:szCs w:val="24"/>
        </w:rPr>
        <w:t xml:space="preserve"> and retaliation against those who report assault or harassment—are not tolerated. </w:t>
      </w:r>
    </w:p>
    <w:p w:rsidRPr="00C76833" w:rsidR="006235B9" w:rsidP="00486F32" w:rsidRDefault="00553572" w14:paraId="7B76B575" w14:textId="7FC0E74B">
      <w:pPr>
        <w:pStyle w:val="ListParagraph"/>
        <w:numPr>
          <w:ilvl w:val="0"/>
          <w:numId w:val="3"/>
        </w:numPr>
        <w:ind w:left="1170" w:hanging="423"/>
        <w:rPr>
          <w:rFonts w:ascii="Times New Roman" w:hAnsi="Times New Roman" w:cs="Times New Roman"/>
          <w:sz w:val="24"/>
          <w:szCs w:val="24"/>
        </w:rPr>
      </w:pPr>
      <w:r w:rsidRPr="00C76833">
        <w:rPr>
          <w:rFonts w:ascii="Times New Roman" w:hAnsi="Times New Roman" w:cs="Times New Roman"/>
          <w:sz w:val="24"/>
          <w:szCs w:val="24"/>
        </w:rPr>
        <w:t xml:space="preserve">Implement SASH best practices and commit to adopting updates </w:t>
      </w:r>
      <w:r w:rsidRPr="00C76833" w:rsidR="00A574BF">
        <w:rPr>
          <w:rFonts w:ascii="Times New Roman" w:hAnsi="Times New Roman" w:cs="Times New Roman"/>
          <w:sz w:val="24"/>
          <w:szCs w:val="24"/>
        </w:rPr>
        <w:t xml:space="preserve">when such practices </w:t>
      </w:r>
      <w:r w:rsidRPr="00C76833">
        <w:rPr>
          <w:rFonts w:ascii="Times New Roman" w:hAnsi="Times New Roman" w:cs="Times New Roman"/>
          <w:sz w:val="24"/>
          <w:szCs w:val="24"/>
        </w:rPr>
        <w:t>are promulgated by MARAD.</w:t>
      </w:r>
      <w:r w:rsidRPr="00C76833">
        <w:rPr>
          <w:rStyle w:val="FootnoteReference"/>
          <w:rFonts w:ascii="Times New Roman" w:hAnsi="Times New Roman" w:cs="Times New Roman"/>
          <w:sz w:val="24"/>
          <w:szCs w:val="24"/>
        </w:rPr>
        <w:footnoteReference w:id="1"/>
      </w:r>
      <w:r w:rsidRPr="00C76833">
        <w:rPr>
          <w:rFonts w:ascii="Times New Roman" w:hAnsi="Times New Roman" w:cs="Times New Roman"/>
          <w:sz w:val="24"/>
          <w:szCs w:val="24"/>
        </w:rPr>
        <w:t xml:space="preserve"> </w:t>
      </w:r>
    </w:p>
    <w:p w:rsidRPr="00C76833" w:rsidR="00367E7D" w:rsidP="00C257CA" w:rsidRDefault="00367E7D" w14:paraId="1E24EF17" w14:textId="322652EE">
      <w:pPr>
        <w:pStyle w:val="ListParagraph"/>
        <w:numPr>
          <w:ilvl w:val="0"/>
          <w:numId w:val="3"/>
        </w:numPr>
        <w:spacing w:after="0" w:line="240" w:lineRule="auto"/>
        <w:ind w:left="1170" w:hanging="423"/>
        <w:rPr>
          <w:rFonts w:ascii="Times New Roman" w:hAnsi="Times New Roman" w:cs="Times New Roman"/>
          <w:sz w:val="24"/>
          <w:szCs w:val="24"/>
        </w:rPr>
      </w:pPr>
      <w:r w:rsidRPr="00C76833">
        <w:rPr>
          <w:rFonts w:ascii="Times New Roman" w:hAnsi="Times New Roman" w:cs="Times New Roman"/>
          <w:sz w:val="24"/>
          <w:szCs w:val="24"/>
        </w:rPr>
        <w:t>Incorporate SASH prevention</w:t>
      </w:r>
      <w:r w:rsidRPr="00C76833" w:rsidR="00D45327">
        <w:rPr>
          <w:rFonts w:ascii="Times New Roman" w:hAnsi="Times New Roman" w:cs="Times New Roman"/>
          <w:sz w:val="24"/>
          <w:szCs w:val="24"/>
        </w:rPr>
        <w:t>, response, and</w:t>
      </w:r>
      <w:r w:rsidRPr="00C76833">
        <w:rPr>
          <w:rFonts w:ascii="Times New Roman" w:hAnsi="Times New Roman" w:cs="Times New Roman"/>
          <w:sz w:val="24"/>
          <w:szCs w:val="24"/>
        </w:rPr>
        <w:t xml:space="preserve"> reporting procedures into the Company and Vessel Safety Management Systems</w:t>
      </w:r>
      <w:r w:rsidRPr="00C76833" w:rsidR="00DF0870">
        <w:rPr>
          <w:rFonts w:ascii="Times New Roman" w:hAnsi="Times New Roman" w:cs="Times New Roman"/>
          <w:sz w:val="24"/>
          <w:szCs w:val="24"/>
        </w:rPr>
        <w:t>.</w:t>
      </w:r>
    </w:p>
    <w:bookmarkEnd w:id="1"/>
    <w:p w:rsidRPr="00C76833" w:rsidR="00924CA0" w:rsidP="00C257CA" w:rsidRDefault="00924CA0" w14:paraId="0348484F" w14:textId="77777777">
      <w:pPr>
        <w:pStyle w:val="ListParagraph"/>
        <w:spacing w:after="0" w:line="240" w:lineRule="auto"/>
        <w:ind w:left="1170"/>
        <w:rPr>
          <w:rFonts w:ascii="Times New Roman" w:hAnsi="Times New Roman" w:cs="Times New Roman"/>
          <w:sz w:val="24"/>
          <w:szCs w:val="24"/>
        </w:rPr>
      </w:pPr>
    </w:p>
    <w:p w:rsidRPr="00C76833" w:rsidR="006235B9" w:rsidP="00C257CA" w:rsidRDefault="006235B9" w14:paraId="5FB79872" w14:textId="2E84A58C">
      <w:pPr>
        <w:pStyle w:val="Heading1"/>
        <w:spacing w:before="0" w:line="240" w:lineRule="auto"/>
        <w:rPr>
          <w:rFonts w:ascii="Times New Roman" w:hAnsi="Times New Roman" w:cs="Times New Roman"/>
          <w:b/>
          <w:bCs/>
          <w:color w:val="auto"/>
          <w:sz w:val="24"/>
          <w:szCs w:val="24"/>
        </w:rPr>
      </w:pPr>
      <w:r w:rsidRPr="00C76833">
        <w:rPr>
          <w:rFonts w:ascii="Times New Roman" w:hAnsi="Times New Roman" w:cs="Times New Roman"/>
          <w:b/>
          <w:bCs/>
          <w:color w:val="auto"/>
          <w:sz w:val="24"/>
          <w:szCs w:val="24"/>
        </w:rPr>
        <w:t xml:space="preserve">Compliance with </w:t>
      </w:r>
      <w:r w:rsidRPr="00C76833" w:rsidR="00D45327">
        <w:rPr>
          <w:rFonts w:ascii="Times New Roman" w:hAnsi="Times New Roman" w:cs="Times New Roman"/>
          <w:b/>
          <w:bCs/>
          <w:color w:val="auto"/>
          <w:sz w:val="24"/>
          <w:szCs w:val="24"/>
        </w:rPr>
        <w:t xml:space="preserve">EMBARC </w:t>
      </w:r>
      <w:r w:rsidRPr="00C76833" w:rsidR="00FA3FC9">
        <w:rPr>
          <w:rFonts w:ascii="Times New Roman" w:hAnsi="Times New Roman" w:cs="Times New Roman"/>
          <w:b/>
          <w:bCs/>
          <w:color w:val="auto"/>
          <w:sz w:val="24"/>
          <w:szCs w:val="24"/>
        </w:rPr>
        <w:t xml:space="preserve">Standards for </w:t>
      </w:r>
      <w:r w:rsidRPr="00C76833">
        <w:rPr>
          <w:rFonts w:ascii="Times New Roman" w:hAnsi="Times New Roman" w:cs="Times New Roman"/>
          <w:b/>
          <w:bCs/>
          <w:color w:val="auto"/>
          <w:sz w:val="24"/>
          <w:szCs w:val="24"/>
        </w:rPr>
        <w:t xml:space="preserve">Sea Year Eligibility </w:t>
      </w:r>
    </w:p>
    <w:p w:rsidRPr="00C76833" w:rsidR="006235B9" w:rsidP="00C257CA" w:rsidRDefault="006235B9" w14:paraId="27159DC7" w14:textId="77777777">
      <w:pPr>
        <w:spacing w:after="0" w:line="240" w:lineRule="auto"/>
        <w:rPr>
          <w:rFonts w:ascii="Times New Roman" w:hAnsi="Times New Roman" w:cs="Times New Roman"/>
          <w:sz w:val="24"/>
          <w:szCs w:val="24"/>
        </w:rPr>
      </w:pPr>
    </w:p>
    <w:p w:rsidRPr="00C76833" w:rsidR="006235B9" w:rsidP="00C257CA" w:rsidRDefault="002A56B2" w14:paraId="51BE2C93" w14:textId="44C641EA">
      <w:pPr>
        <w:tabs>
          <w:tab w:val="left" w:pos="1170"/>
        </w:tabs>
        <w:spacing w:after="0" w:line="240" w:lineRule="auto"/>
        <w:ind w:left="720"/>
        <w:rPr>
          <w:rFonts w:ascii="Times New Roman" w:hAnsi="Times New Roman" w:cs="Times New Roman"/>
          <w:sz w:val="24"/>
          <w:szCs w:val="24"/>
        </w:rPr>
      </w:pPr>
      <w:r w:rsidRPr="00C76833">
        <w:rPr>
          <w:rFonts w:ascii="Times New Roman" w:hAnsi="Times New Roman" w:cs="Times New Roman"/>
          <w:sz w:val="24"/>
          <w:szCs w:val="24"/>
        </w:rPr>
        <w:t xml:space="preserve">1. </w:t>
      </w:r>
      <w:r w:rsidRPr="00C76833" w:rsidR="0051152F">
        <w:rPr>
          <w:rFonts w:ascii="Times New Roman" w:hAnsi="Times New Roman" w:cs="Times New Roman"/>
          <w:sz w:val="24"/>
          <w:szCs w:val="24"/>
        </w:rPr>
        <w:tab/>
      </w:r>
      <w:r w:rsidRPr="00C76833" w:rsidR="008A1FBB">
        <w:rPr>
          <w:rFonts w:ascii="Times New Roman" w:hAnsi="Times New Roman" w:cs="Times New Roman"/>
          <w:sz w:val="24"/>
          <w:szCs w:val="24"/>
        </w:rPr>
        <w:t xml:space="preserve">Each Vessel Operator agrees to comply with the EMBARC Standards, which replace the SCCT Sea Year Eligibility Requirements (dated March 16, 2020), by certifying completion of the immediate actions set forth in Section IV below on the EMBARC enrollment form Accession Checklist and submitting the form </w:t>
      </w:r>
      <w:r w:rsidRPr="00C76833" w:rsidR="001927D4">
        <w:rPr>
          <w:rFonts w:ascii="Times New Roman" w:hAnsi="Times New Roman" w:cs="Times New Roman"/>
          <w:sz w:val="24"/>
          <w:szCs w:val="24"/>
        </w:rPr>
        <w:t xml:space="preserve">and </w:t>
      </w:r>
      <w:r w:rsidRPr="00C76833" w:rsidR="008A1FBB">
        <w:rPr>
          <w:rFonts w:ascii="Times New Roman" w:hAnsi="Times New Roman" w:cs="Times New Roman"/>
          <w:sz w:val="24"/>
          <w:szCs w:val="24"/>
        </w:rPr>
        <w:t>completed checklist to MARAD.  Vessel operators shall submit copies of their SASH policies together with the enrollment form completed checklist.</w:t>
      </w:r>
      <w:r w:rsidRPr="00C76833">
        <w:rPr>
          <w:rFonts w:ascii="Times New Roman" w:hAnsi="Times New Roman" w:cs="Times New Roman"/>
          <w:sz w:val="24"/>
          <w:szCs w:val="24"/>
        </w:rPr>
        <w:t xml:space="preserve">  </w:t>
      </w:r>
      <w:r w:rsidRPr="00C76833" w:rsidR="006235B9">
        <w:rPr>
          <w:rFonts w:ascii="Times New Roman" w:hAnsi="Times New Roman" w:cs="Times New Roman"/>
          <w:sz w:val="24"/>
          <w:szCs w:val="24"/>
        </w:rPr>
        <w:t xml:space="preserve"> </w:t>
      </w:r>
    </w:p>
    <w:p w:rsidRPr="00C76833" w:rsidR="00B2619C" w:rsidP="00C257CA" w:rsidRDefault="00B2619C" w14:paraId="641CF677" w14:textId="77777777">
      <w:pPr>
        <w:tabs>
          <w:tab w:val="left" w:pos="1170"/>
        </w:tabs>
        <w:spacing w:after="0" w:line="240" w:lineRule="auto"/>
        <w:ind w:left="720"/>
        <w:rPr>
          <w:rFonts w:ascii="Times New Roman" w:hAnsi="Times New Roman" w:cs="Times New Roman"/>
          <w:sz w:val="24"/>
          <w:szCs w:val="24"/>
        </w:rPr>
      </w:pPr>
    </w:p>
    <w:p w:rsidRPr="00C76833" w:rsidR="006961E3" w:rsidP="00C257CA" w:rsidRDefault="00CD211B" w14:paraId="44DE3E86" w14:textId="315EC673">
      <w:pPr>
        <w:spacing w:after="0" w:line="240" w:lineRule="auto"/>
        <w:ind w:left="720"/>
        <w:rPr>
          <w:rFonts w:ascii="Times New Roman" w:hAnsi="Times New Roman" w:cs="Times New Roman"/>
          <w:sz w:val="24"/>
          <w:szCs w:val="24"/>
        </w:rPr>
      </w:pPr>
      <w:r w:rsidRPr="00C76833">
        <w:rPr>
          <w:rFonts w:ascii="Times New Roman" w:hAnsi="Times New Roman" w:cs="Times New Roman"/>
          <w:sz w:val="24"/>
          <w:szCs w:val="24"/>
        </w:rPr>
        <w:t>2</w:t>
      </w:r>
      <w:r w:rsidRPr="00C76833" w:rsidR="000F3B90">
        <w:rPr>
          <w:rFonts w:ascii="Times New Roman" w:hAnsi="Times New Roman" w:cs="Times New Roman"/>
          <w:sz w:val="24"/>
          <w:szCs w:val="24"/>
        </w:rPr>
        <w:t xml:space="preserve">.  Each Vessel Operator agrees to </w:t>
      </w:r>
      <w:r w:rsidRPr="00C76833" w:rsidR="00557EDB">
        <w:rPr>
          <w:rFonts w:ascii="Times New Roman" w:hAnsi="Times New Roman" w:cs="Times New Roman"/>
          <w:sz w:val="24"/>
          <w:szCs w:val="24"/>
        </w:rPr>
        <w:t>conduct</w:t>
      </w:r>
      <w:r w:rsidRPr="00C76833" w:rsidR="005A078D">
        <w:rPr>
          <w:rFonts w:ascii="Times New Roman" w:hAnsi="Times New Roman" w:cs="Times New Roman"/>
          <w:sz w:val="24"/>
          <w:szCs w:val="24"/>
        </w:rPr>
        <w:t xml:space="preserve"> self-</w:t>
      </w:r>
      <w:r w:rsidRPr="00C76833" w:rsidR="00557EDB">
        <w:rPr>
          <w:rFonts w:ascii="Times New Roman" w:hAnsi="Times New Roman" w:cs="Times New Roman"/>
          <w:sz w:val="24"/>
          <w:szCs w:val="24"/>
        </w:rPr>
        <w:t>a</w:t>
      </w:r>
      <w:r w:rsidRPr="00C76833" w:rsidR="00F35210">
        <w:rPr>
          <w:rFonts w:ascii="Times New Roman" w:hAnsi="Times New Roman" w:cs="Times New Roman"/>
          <w:sz w:val="24"/>
          <w:szCs w:val="24"/>
        </w:rPr>
        <w:t>ssessments</w:t>
      </w:r>
      <w:r w:rsidRPr="00C76833" w:rsidR="005A078D">
        <w:rPr>
          <w:rFonts w:ascii="Times New Roman" w:hAnsi="Times New Roman" w:cs="Times New Roman"/>
          <w:sz w:val="24"/>
          <w:szCs w:val="24"/>
        </w:rPr>
        <w:t xml:space="preserve"> </w:t>
      </w:r>
      <w:r w:rsidRPr="00C76833" w:rsidR="00C76A02">
        <w:rPr>
          <w:rFonts w:ascii="Times New Roman" w:hAnsi="Times New Roman" w:cs="Times New Roman"/>
          <w:sz w:val="24"/>
          <w:szCs w:val="24"/>
        </w:rPr>
        <w:t xml:space="preserve">of its compliance with the EMBARC </w:t>
      </w:r>
      <w:r w:rsidRPr="00C76833" w:rsidR="00E625AB">
        <w:rPr>
          <w:rFonts w:ascii="Times New Roman" w:hAnsi="Times New Roman" w:cs="Times New Roman"/>
          <w:sz w:val="24"/>
          <w:szCs w:val="24"/>
        </w:rPr>
        <w:t>Standards</w:t>
      </w:r>
      <w:r w:rsidRPr="00C76833" w:rsidR="008105BB">
        <w:rPr>
          <w:rFonts w:ascii="Times New Roman" w:hAnsi="Times New Roman" w:cs="Times New Roman"/>
          <w:sz w:val="24"/>
          <w:szCs w:val="24"/>
        </w:rPr>
        <w:t xml:space="preserve"> </w:t>
      </w:r>
      <w:r w:rsidRPr="00C76833" w:rsidR="00B55534">
        <w:rPr>
          <w:rFonts w:ascii="Times New Roman" w:hAnsi="Times New Roman" w:cs="Times New Roman"/>
          <w:sz w:val="24"/>
          <w:szCs w:val="24"/>
        </w:rPr>
        <w:t xml:space="preserve">annually thereafter </w:t>
      </w:r>
      <w:r w:rsidRPr="00C76833" w:rsidR="008105BB">
        <w:rPr>
          <w:rFonts w:ascii="Times New Roman" w:hAnsi="Times New Roman" w:cs="Times New Roman"/>
          <w:sz w:val="24"/>
          <w:szCs w:val="24"/>
        </w:rPr>
        <w:t>and to submit the results of all self-a</w:t>
      </w:r>
      <w:r w:rsidRPr="00C76833" w:rsidR="00F35210">
        <w:rPr>
          <w:rFonts w:ascii="Times New Roman" w:hAnsi="Times New Roman" w:cs="Times New Roman"/>
          <w:sz w:val="24"/>
          <w:szCs w:val="24"/>
        </w:rPr>
        <w:t>ssessments</w:t>
      </w:r>
      <w:r w:rsidRPr="00C76833" w:rsidR="008105BB">
        <w:rPr>
          <w:rFonts w:ascii="Times New Roman" w:hAnsi="Times New Roman" w:cs="Times New Roman"/>
          <w:sz w:val="24"/>
          <w:szCs w:val="24"/>
        </w:rPr>
        <w:t xml:space="preserve"> to </w:t>
      </w:r>
      <w:r w:rsidRPr="00C76833" w:rsidR="00C368B2">
        <w:rPr>
          <w:rFonts w:ascii="Times New Roman" w:hAnsi="Times New Roman" w:cs="Times New Roman"/>
          <w:sz w:val="24"/>
          <w:szCs w:val="24"/>
        </w:rPr>
        <w:t>MARAD</w:t>
      </w:r>
      <w:r w:rsidRPr="00C76833" w:rsidR="00DA1BB6">
        <w:rPr>
          <w:rFonts w:ascii="Times New Roman" w:hAnsi="Times New Roman" w:cs="Times New Roman"/>
          <w:sz w:val="24"/>
          <w:szCs w:val="24"/>
        </w:rPr>
        <w:t>.</w:t>
      </w:r>
      <w:r w:rsidRPr="00C76833" w:rsidR="008105BB">
        <w:rPr>
          <w:rFonts w:ascii="Times New Roman" w:hAnsi="Times New Roman" w:cs="Times New Roman"/>
          <w:sz w:val="24"/>
          <w:szCs w:val="24"/>
        </w:rPr>
        <w:t xml:space="preserve">  Vessel Operators shall submit copies of their SASH policies together with </w:t>
      </w:r>
      <w:r w:rsidRPr="00C76833" w:rsidR="00F35210">
        <w:rPr>
          <w:rFonts w:ascii="Times New Roman" w:hAnsi="Times New Roman" w:cs="Times New Roman"/>
          <w:sz w:val="24"/>
          <w:szCs w:val="24"/>
        </w:rPr>
        <w:t>assessment</w:t>
      </w:r>
      <w:r w:rsidRPr="00C76833" w:rsidR="008105BB">
        <w:rPr>
          <w:rFonts w:ascii="Times New Roman" w:hAnsi="Times New Roman" w:cs="Times New Roman"/>
          <w:sz w:val="24"/>
          <w:szCs w:val="24"/>
        </w:rPr>
        <w:t xml:space="preserve"> results.</w:t>
      </w:r>
    </w:p>
    <w:p w:rsidRPr="00C76833" w:rsidR="00C257CA" w:rsidP="00C257CA" w:rsidRDefault="00C257CA" w14:paraId="4CAEA47A" w14:textId="77777777">
      <w:pPr>
        <w:spacing w:after="0" w:line="240" w:lineRule="auto"/>
        <w:ind w:left="720"/>
        <w:rPr>
          <w:rFonts w:ascii="Times New Roman" w:hAnsi="Times New Roman" w:cs="Times New Roman"/>
          <w:sz w:val="24"/>
          <w:szCs w:val="24"/>
        </w:rPr>
      </w:pPr>
    </w:p>
    <w:p w:rsidRPr="00C76833" w:rsidR="00C76A02" w:rsidP="00C257CA" w:rsidRDefault="00AA0BC2" w14:paraId="45CEA7E8" w14:textId="69B8BE70">
      <w:pPr>
        <w:spacing w:after="0" w:line="240" w:lineRule="auto"/>
        <w:ind w:left="720"/>
        <w:rPr>
          <w:rFonts w:ascii="Times New Roman" w:hAnsi="Times New Roman" w:cs="Times New Roman"/>
          <w:sz w:val="24"/>
          <w:szCs w:val="24"/>
        </w:rPr>
      </w:pPr>
      <w:r w:rsidRPr="00C76833">
        <w:rPr>
          <w:rFonts w:ascii="Times New Roman" w:hAnsi="Times New Roman" w:cs="Times New Roman"/>
          <w:sz w:val="24"/>
          <w:szCs w:val="24"/>
        </w:rPr>
        <w:t>3</w:t>
      </w:r>
      <w:r w:rsidRPr="00C76833" w:rsidR="008105BB">
        <w:rPr>
          <w:rFonts w:ascii="Times New Roman" w:hAnsi="Times New Roman" w:cs="Times New Roman"/>
          <w:sz w:val="24"/>
          <w:szCs w:val="24"/>
        </w:rPr>
        <w:t xml:space="preserve">. </w:t>
      </w:r>
      <w:r w:rsidRPr="00C76833" w:rsidR="00C76A02">
        <w:rPr>
          <w:rFonts w:ascii="Times New Roman" w:hAnsi="Times New Roman" w:cs="Times New Roman"/>
          <w:sz w:val="24"/>
          <w:szCs w:val="24"/>
        </w:rPr>
        <w:t xml:space="preserve">Each Vessel Operator agrees to permit </w:t>
      </w:r>
      <w:r w:rsidRPr="00C76833" w:rsidR="00CC3996">
        <w:rPr>
          <w:rFonts w:ascii="Times New Roman" w:hAnsi="Times New Roman" w:cs="Times New Roman"/>
          <w:sz w:val="24"/>
          <w:szCs w:val="24"/>
        </w:rPr>
        <w:t>MARAD</w:t>
      </w:r>
      <w:r w:rsidRPr="00C76833" w:rsidR="00DA1BB6">
        <w:rPr>
          <w:rFonts w:ascii="Times New Roman" w:hAnsi="Times New Roman" w:cs="Times New Roman"/>
          <w:sz w:val="24"/>
          <w:szCs w:val="24"/>
        </w:rPr>
        <w:t xml:space="preserve">—including third parties hired by the </w:t>
      </w:r>
      <w:r w:rsidRPr="00C76833" w:rsidR="00CC3996">
        <w:rPr>
          <w:rFonts w:ascii="Times New Roman" w:hAnsi="Times New Roman" w:cs="Times New Roman"/>
          <w:sz w:val="24"/>
          <w:szCs w:val="24"/>
        </w:rPr>
        <w:t>MARAD</w:t>
      </w:r>
      <w:r w:rsidRPr="00C76833" w:rsidR="00DA1BB6">
        <w:rPr>
          <w:rFonts w:ascii="Times New Roman" w:hAnsi="Times New Roman" w:cs="Times New Roman"/>
          <w:sz w:val="24"/>
          <w:szCs w:val="24"/>
        </w:rPr>
        <w:t>—</w:t>
      </w:r>
      <w:r w:rsidRPr="00C76833" w:rsidR="00C76A02">
        <w:rPr>
          <w:rFonts w:ascii="Times New Roman" w:hAnsi="Times New Roman" w:cs="Times New Roman"/>
          <w:sz w:val="24"/>
          <w:szCs w:val="24"/>
        </w:rPr>
        <w:t xml:space="preserve">to conduct recurring </w:t>
      </w:r>
      <w:r w:rsidRPr="00C76833" w:rsidR="00F35210">
        <w:rPr>
          <w:rFonts w:ascii="Times New Roman" w:hAnsi="Times New Roman" w:cs="Times New Roman"/>
          <w:sz w:val="24"/>
          <w:szCs w:val="24"/>
        </w:rPr>
        <w:t>assessments</w:t>
      </w:r>
      <w:r w:rsidRPr="00C76833" w:rsidR="00C76A02">
        <w:rPr>
          <w:rFonts w:ascii="Times New Roman" w:hAnsi="Times New Roman" w:cs="Times New Roman"/>
          <w:sz w:val="24"/>
          <w:szCs w:val="24"/>
        </w:rPr>
        <w:t xml:space="preserve"> of its compliance with the EMBARC Standards.</w:t>
      </w:r>
    </w:p>
    <w:p w:rsidRPr="00C76833" w:rsidR="008267CC" w:rsidP="00C257CA" w:rsidRDefault="008267CC" w14:paraId="5263FA14" w14:textId="77777777">
      <w:pPr>
        <w:spacing w:after="0" w:line="240" w:lineRule="auto"/>
        <w:ind w:left="720"/>
        <w:rPr>
          <w:rFonts w:ascii="Times New Roman" w:hAnsi="Times New Roman" w:cs="Times New Roman"/>
          <w:sz w:val="24"/>
          <w:szCs w:val="24"/>
        </w:rPr>
      </w:pPr>
    </w:p>
    <w:p w:rsidRPr="00C76833" w:rsidR="00FD3E85" w:rsidP="00C257CA" w:rsidRDefault="00B67EF4" w14:paraId="6BFADCBA" w14:textId="3515C327">
      <w:pPr>
        <w:pStyle w:val="Heading1"/>
        <w:spacing w:before="0" w:line="240" w:lineRule="auto"/>
        <w:rPr>
          <w:rFonts w:ascii="Times New Roman" w:hAnsi="Times New Roman" w:cs="Times New Roman"/>
          <w:b/>
          <w:bCs/>
          <w:color w:val="auto"/>
          <w:sz w:val="24"/>
          <w:szCs w:val="24"/>
        </w:rPr>
      </w:pPr>
      <w:r w:rsidRPr="00C76833">
        <w:rPr>
          <w:rFonts w:ascii="Times New Roman" w:hAnsi="Times New Roman" w:cs="Times New Roman"/>
          <w:b/>
          <w:bCs/>
          <w:color w:val="auto"/>
          <w:sz w:val="24"/>
          <w:szCs w:val="24"/>
        </w:rPr>
        <w:t xml:space="preserve">Immediate </w:t>
      </w:r>
      <w:r w:rsidRPr="00C76833" w:rsidR="00FD3E85">
        <w:rPr>
          <w:rFonts w:ascii="Times New Roman" w:hAnsi="Times New Roman" w:cs="Times New Roman"/>
          <w:b/>
          <w:bCs/>
          <w:color w:val="auto"/>
          <w:sz w:val="24"/>
          <w:szCs w:val="24"/>
        </w:rPr>
        <w:t>Actions by each Vessel Operator</w:t>
      </w:r>
    </w:p>
    <w:p w:rsidRPr="00C76833" w:rsidR="00486F78" w:rsidP="00C257CA" w:rsidRDefault="00486F78" w14:paraId="67048937" w14:textId="77777777">
      <w:pPr>
        <w:spacing w:after="0" w:line="240" w:lineRule="auto"/>
        <w:ind w:left="360"/>
        <w:rPr>
          <w:rFonts w:ascii="Times New Roman" w:hAnsi="Times New Roman" w:eastAsia="Times New Roman" w:cs="Times New Roman"/>
          <w:color w:val="000000"/>
          <w:sz w:val="24"/>
          <w:szCs w:val="24"/>
        </w:rPr>
      </w:pPr>
    </w:p>
    <w:p w:rsidRPr="00C76833" w:rsidR="007B20A5" w:rsidP="00C257CA" w:rsidRDefault="007B20A5" w14:paraId="29F94D03" w14:textId="3167EB2D">
      <w:pPr>
        <w:spacing w:after="0" w:line="240" w:lineRule="auto"/>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Before accepting cadets on board, each operator shall take the following actions</w:t>
      </w:r>
      <w:r w:rsidRPr="00C76833" w:rsidR="004F40F8">
        <w:rPr>
          <w:rFonts w:ascii="Times New Roman" w:hAnsi="Times New Roman" w:eastAsia="Times New Roman" w:cs="Times New Roman"/>
          <w:color w:val="000000"/>
          <w:sz w:val="24"/>
          <w:szCs w:val="24"/>
        </w:rPr>
        <w:t>:</w:t>
      </w:r>
    </w:p>
    <w:p w:rsidRPr="00C76833" w:rsidR="007B20A5" w:rsidP="00CF2217" w:rsidRDefault="007B20A5" w14:paraId="585539EF" w14:textId="77777777">
      <w:pPr>
        <w:spacing w:after="0" w:line="240" w:lineRule="auto"/>
        <w:rPr>
          <w:rFonts w:ascii="Times New Roman" w:hAnsi="Times New Roman" w:eastAsia="Times New Roman" w:cs="Times New Roman"/>
          <w:color w:val="000000"/>
          <w:sz w:val="24"/>
          <w:szCs w:val="24"/>
        </w:rPr>
      </w:pPr>
    </w:p>
    <w:p w:rsidRPr="00C76833" w:rsidR="005A2A12" w:rsidP="0051152F" w:rsidRDefault="005A2A12" w14:paraId="52507F28" w14:textId="46CECA55">
      <w:pPr>
        <w:pStyle w:val="Heading3"/>
        <w:ind w:left="450" w:firstLine="270"/>
        <w:rPr>
          <w:rFonts w:ascii="Times New Roman" w:hAnsi="Times New Roman" w:eastAsia="Times New Roman" w:cs="Times New Roman"/>
          <w:color w:val="auto"/>
        </w:rPr>
      </w:pPr>
      <w:r w:rsidRPr="00C76833">
        <w:rPr>
          <w:rFonts w:ascii="Times New Roman" w:hAnsi="Times New Roman" w:eastAsia="Times New Roman" w:cs="Times New Roman"/>
          <w:color w:val="auto"/>
        </w:rPr>
        <w:t>Safety Management System.</w:t>
      </w:r>
    </w:p>
    <w:p w:rsidRPr="00C76833" w:rsidR="00242806" w:rsidP="00242806" w:rsidRDefault="00242806" w14:paraId="0634E7F0" w14:textId="77777777"/>
    <w:p w:rsidRPr="00C76833" w:rsidR="00CD211B" w:rsidP="00DF5FC5" w:rsidRDefault="00AD1691" w14:paraId="73C10CB9" w14:textId="738CD1F2">
      <w:pPr>
        <w:spacing w:after="0" w:line="240" w:lineRule="auto"/>
        <w:ind w:firstLine="450"/>
        <w:rPr>
          <w:rFonts w:ascii="Times New Roman" w:hAnsi="Times New Roman" w:cs="Times New Roman"/>
          <w:sz w:val="24"/>
          <w:szCs w:val="24"/>
        </w:rPr>
      </w:pPr>
      <w:r w:rsidRPr="00C76833">
        <w:rPr>
          <w:rFonts w:ascii="Times New Roman" w:hAnsi="Times New Roman" w:eastAsia="Times New Roman" w:cs="Times New Roman"/>
          <w:sz w:val="24"/>
          <w:szCs w:val="24"/>
        </w:rPr>
        <w:t>Confirm</w:t>
      </w:r>
      <w:r w:rsidRPr="00C76833" w:rsidR="00391F82">
        <w:rPr>
          <w:rFonts w:ascii="Times New Roman" w:hAnsi="Times New Roman" w:eastAsia="Times New Roman" w:cs="Times New Roman"/>
          <w:sz w:val="24"/>
          <w:szCs w:val="24"/>
        </w:rPr>
        <w:t xml:space="preserve"> that</w:t>
      </w:r>
      <w:r w:rsidRPr="00C76833" w:rsidR="00CD211B">
        <w:rPr>
          <w:rFonts w:ascii="Times New Roman" w:hAnsi="Times New Roman" w:cs="Times New Roman"/>
          <w:sz w:val="24"/>
          <w:szCs w:val="24"/>
        </w:rPr>
        <w:t xml:space="preserve"> SASH reporting policies and procedures</w:t>
      </w:r>
      <w:r w:rsidRPr="00C76833" w:rsidR="00391F82">
        <w:rPr>
          <w:rFonts w:ascii="Times New Roman" w:hAnsi="Times New Roman" w:cs="Times New Roman"/>
          <w:sz w:val="24"/>
          <w:szCs w:val="24"/>
        </w:rPr>
        <w:t xml:space="preserve"> </w:t>
      </w:r>
      <w:r w:rsidRPr="00C76833" w:rsidR="00CD211B">
        <w:rPr>
          <w:rFonts w:ascii="Times New Roman" w:hAnsi="Times New Roman" w:cs="Times New Roman"/>
          <w:sz w:val="24"/>
          <w:szCs w:val="24"/>
        </w:rPr>
        <w:t>that ensure compliance with the Standards of the EMBARC program</w:t>
      </w:r>
      <w:r w:rsidRPr="00C76833" w:rsidR="00391F82">
        <w:rPr>
          <w:rFonts w:ascii="Times New Roman" w:hAnsi="Times New Roman" w:cs="Times New Roman"/>
          <w:sz w:val="24"/>
          <w:szCs w:val="24"/>
        </w:rPr>
        <w:t xml:space="preserve"> will be incorporated into their </w:t>
      </w:r>
      <w:r w:rsidRPr="00C76833" w:rsidR="007C2563">
        <w:rPr>
          <w:rFonts w:ascii="Times New Roman" w:hAnsi="Times New Roman" w:cs="Times New Roman"/>
          <w:sz w:val="24"/>
          <w:szCs w:val="24"/>
        </w:rPr>
        <w:t>S</w:t>
      </w:r>
      <w:r w:rsidRPr="00C76833" w:rsidR="00391F82">
        <w:rPr>
          <w:rFonts w:ascii="Times New Roman" w:hAnsi="Times New Roman" w:cs="Times New Roman"/>
          <w:sz w:val="24"/>
          <w:szCs w:val="24"/>
        </w:rPr>
        <w:t xml:space="preserve">afety </w:t>
      </w:r>
      <w:r w:rsidRPr="00C76833" w:rsidR="007C2563">
        <w:rPr>
          <w:rFonts w:ascii="Times New Roman" w:hAnsi="Times New Roman" w:cs="Times New Roman"/>
          <w:sz w:val="24"/>
          <w:szCs w:val="24"/>
        </w:rPr>
        <w:t>M</w:t>
      </w:r>
      <w:r w:rsidRPr="00C76833" w:rsidR="00391F82">
        <w:rPr>
          <w:rFonts w:ascii="Times New Roman" w:hAnsi="Times New Roman" w:cs="Times New Roman"/>
          <w:sz w:val="24"/>
          <w:szCs w:val="24"/>
        </w:rPr>
        <w:t xml:space="preserve">anagement </w:t>
      </w:r>
      <w:r w:rsidRPr="00C76833" w:rsidR="007C2563">
        <w:rPr>
          <w:rFonts w:ascii="Times New Roman" w:hAnsi="Times New Roman" w:cs="Times New Roman"/>
          <w:sz w:val="24"/>
          <w:szCs w:val="24"/>
        </w:rPr>
        <w:t>S</w:t>
      </w:r>
      <w:r w:rsidRPr="00C76833" w:rsidR="00391F82">
        <w:rPr>
          <w:rFonts w:ascii="Times New Roman" w:hAnsi="Times New Roman" w:cs="Times New Roman"/>
          <w:sz w:val="24"/>
          <w:szCs w:val="24"/>
        </w:rPr>
        <w:t xml:space="preserve">ystem (SMS) within </w:t>
      </w:r>
      <w:r w:rsidRPr="00C76833" w:rsidR="00266098">
        <w:rPr>
          <w:rFonts w:ascii="Times New Roman" w:hAnsi="Times New Roman" w:cs="Times New Roman"/>
          <w:sz w:val="24"/>
          <w:szCs w:val="24"/>
        </w:rPr>
        <w:t>90</w:t>
      </w:r>
      <w:r w:rsidRPr="00C76833" w:rsidR="00391F82">
        <w:rPr>
          <w:rFonts w:ascii="Times New Roman" w:hAnsi="Times New Roman" w:cs="Times New Roman"/>
          <w:sz w:val="24"/>
          <w:szCs w:val="24"/>
        </w:rPr>
        <w:t xml:space="preserve"> days of enrollment</w:t>
      </w:r>
      <w:r w:rsidRPr="00C76833" w:rsidR="00966853">
        <w:rPr>
          <w:rFonts w:ascii="Times New Roman" w:hAnsi="Times New Roman" w:cs="Times New Roman"/>
          <w:sz w:val="24"/>
          <w:szCs w:val="24"/>
        </w:rPr>
        <w:t xml:space="preserve"> in EMBARC</w:t>
      </w:r>
      <w:r w:rsidRPr="00C76833" w:rsidR="00391F82">
        <w:rPr>
          <w:rFonts w:ascii="Times New Roman" w:hAnsi="Times New Roman" w:cs="Times New Roman"/>
          <w:sz w:val="24"/>
          <w:szCs w:val="24"/>
        </w:rPr>
        <w:t>.</w:t>
      </w:r>
    </w:p>
    <w:p w:rsidRPr="00C76833" w:rsidR="00DF5FC5" w:rsidP="00DF5FC5" w:rsidRDefault="00DF5FC5" w14:paraId="6A3B0085" w14:textId="77777777">
      <w:pPr>
        <w:spacing w:after="0" w:line="240" w:lineRule="auto"/>
        <w:ind w:firstLine="450"/>
        <w:rPr>
          <w:rFonts w:ascii="Times New Roman" w:hAnsi="Times New Roman" w:cs="Times New Roman"/>
          <w:sz w:val="24"/>
          <w:szCs w:val="24"/>
        </w:rPr>
      </w:pPr>
    </w:p>
    <w:p w:rsidRPr="00C76833" w:rsidR="005A2A12" w:rsidP="00DF5FC5" w:rsidRDefault="005A2A12" w14:paraId="4273D760" w14:textId="36B2997C">
      <w:pPr>
        <w:pStyle w:val="Heading3"/>
        <w:spacing w:before="0" w:line="240" w:lineRule="auto"/>
        <w:ind w:left="450" w:firstLine="270"/>
        <w:rPr>
          <w:rFonts w:ascii="Times New Roman" w:hAnsi="Times New Roman" w:eastAsia="Times New Roman" w:cs="Times New Roman"/>
          <w:color w:val="auto"/>
        </w:rPr>
      </w:pPr>
      <w:r w:rsidRPr="00C76833">
        <w:rPr>
          <w:rFonts w:ascii="Times New Roman" w:hAnsi="Times New Roman" w:eastAsia="Times New Roman" w:cs="Times New Roman"/>
          <w:color w:val="auto"/>
        </w:rPr>
        <w:t>Designated Person Ashore—SASH Contact.</w:t>
      </w:r>
    </w:p>
    <w:p w:rsidRPr="00C76833" w:rsidR="00242806" w:rsidP="00DF5FC5" w:rsidRDefault="00242806" w14:paraId="7CB705D5" w14:textId="77777777">
      <w:pPr>
        <w:spacing w:after="0" w:line="240" w:lineRule="auto"/>
      </w:pPr>
    </w:p>
    <w:p w:rsidRPr="00C76833" w:rsidR="009744D8" w:rsidP="00DF5FC5" w:rsidRDefault="00391F82" w14:paraId="14C7F53A" w14:textId="244CA4B2">
      <w:pPr>
        <w:spacing w:after="0" w:line="240" w:lineRule="auto"/>
        <w:ind w:firstLine="450"/>
        <w:rPr>
          <w:rFonts w:ascii="Times New Roman" w:hAnsi="Times New Roman" w:cs="Times New Roman"/>
          <w:sz w:val="24"/>
          <w:szCs w:val="24"/>
        </w:rPr>
      </w:pPr>
      <w:r w:rsidRPr="00C76833">
        <w:rPr>
          <w:rFonts w:ascii="Times New Roman" w:hAnsi="Times New Roman" w:eastAsia="Times New Roman" w:cs="Times New Roman"/>
          <w:sz w:val="24"/>
          <w:szCs w:val="24"/>
        </w:rPr>
        <w:t>D</w:t>
      </w:r>
      <w:r w:rsidRPr="00C76833" w:rsidR="008105BB">
        <w:rPr>
          <w:rFonts w:ascii="Times New Roman" w:hAnsi="Times New Roman" w:eastAsia="Times New Roman" w:cs="Times New Roman"/>
          <w:sz w:val="24"/>
          <w:szCs w:val="24"/>
        </w:rPr>
        <w:t xml:space="preserve">esignate a </w:t>
      </w:r>
      <w:r w:rsidRPr="00C76833" w:rsidR="002500A2">
        <w:rPr>
          <w:rFonts w:ascii="Times New Roman" w:hAnsi="Times New Roman" w:eastAsia="Times New Roman" w:cs="Times New Roman"/>
          <w:sz w:val="24"/>
          <w:szCs w:val="24"/>
        </w:rPr>
        <w:t xml:space="preserve">person </w:t>
      </w:r>
      <w:r w:rsidRPr="00C76833" w:rsidR="008105BB">
        <w:rPr>
          <w:rFonts w:ascii="Times New Roman" w:hAnsi="Times New Roman" w:eastAsia="Times New Roman" w:cs="Times New Roman"/>
          <w:sz w:val="24"/>
          <w:szCs w:val="24"/>
        </w:rPr>
        <w:t xml:space="preserve">ashore who </w:t>
      </w:r>
      <w:r w:rsidRPr="00C76833" w:rsidR="002500A2">
        <w:rPr>
          <w:rFonts w:ascii="Times New Roman" w:hAnsi="Times New Roman" w:eastAsia="Times New Roman" w:cs="Times New Roman"/>
          <w:sz w:val="24"/>
          <w:szCs w:val="24"/>
        </w:rPr>
        <w:t>will</w:t>
      </w:r>
      <w:r w:rsidRPr="00C76833" w:rsidR="008105BB">
        <w:rPr>
          <w:rFonts w:ascii="Times New Roman" w:hAnsi="Times New Roman" w:eastAsia="Times New Roman" w:cs="Times New Roman"/>
          <w:sz w:val="24"/>
          <w:szCs w:val="24"/>
        </w:rPr>
        <w:t xml:space="preserve"> be the primary contact for </w:t>
      </w:r>
      <w:r w:rsidRPr="00C76833" w:rsidR="002500A2">
        <w:rPr>
          <w:rFonts w:ascii="Times New Roman" w:hAnsi="Times New Roman" w:eastAsia="Times New Roman" w:cs="Times New Roman"/>
          <w:sz w:val="24"/>
          <w:szCs w:val="24"/>
        </w:rPr>
        <w:t xml:space="preserve">all </w:t>
      </w:r>
      <w:r w:rsidRPr="00C76833" w:rsidR="008105BB">
        <w:rPr>
          <w:rFonts w:ascii="Times New Roman" w:hAnsi="Times New Roman" w:eastAsia="Times New Roman" w:cs="Times New Roman"/>
          <w:sz w:val="24"/>
          <w:szCs w:val="24"/>
        </w:rPr>
        <w:t>SASH issues</w:t>
      </w:r>
      <w:r w:rsidRPr="00C76833" w:rsidR="003A018B">
        <w:rPr>
          <w:rFonts w:ascii="Times New Roman" w:hAnsi="Times New Roman" w:eastAsia="Times New Roman" w:cs="Times New Roman"/>
          <w:sz w:val="24"/>
          <w:szCs w:val="24"/>
        </w:rPr>
        <w:t xml:space="preserve"> (SASH </w:t>
      </w:r>
      <w:r w:rsidRPr="00C76833" w:rsidR="00C368B2">
        <w:rPr>
          <w:rFonts w:ascii="Times New Roman" w:hAnsi="Times New Roman" w:eastAsia="Times New Roman" w:cs="Times New Roman"/>
          <w:sz w:val="24"/>
          <w:szCs w:val="24"/>
        </w:rPr>
        <w:t>C</w:t>
      </w:r>
      <w:r w:rsidRPr="00C76833" w:rsidR="003A018B">
        <w:rPr>
          <w:rFonts w:ascii="Times New Roman" w:hAnsi="Times New Roman" w:eastAsia="Times New Roman" w:cs="Times New Roman"/>
          <w:sz w:val="24"/>
          <w:szCs w:val="24"/>
        </w:rPr>
        <w:t>ontact)</w:t>
      </w:r>
      <w:r w:rsidRPr="00C76833" w:rsidR="008105BB">
        <w:rPr>
          <w:rFonts w:ascii="Times New Roman" w:hAnsi="Times New Roman" w:eastAsia="Times New Roman" w:cs="Times New Roman"/>
          <w:sz w:val="24"/>
          <w:szCs w:val="24"/>
        </w:rPr>
        <w:t>.</w:t>
      </w:r>
      <w:r w:rsidRPr="00C76833" w:rsidR="000C1A98">
        <w:rPr>
          <w:rFonts w:ascii="Times New Roman" w:hAnsi="Times New Roman" w:eastAsia="Times New Roman" w:cs="Times New Roman"/>
          <w:sz w:val="24"/>
          <w:szCs w:val="24"/>
        </w:rPr>
        <w:t xml:space="preserve">  </w:t>
      </w:r>
      <w:r w:rsidRPr="00C76833">
        <w:rPr>
          <w:rFonts w:ascii="Times New Roman" w:hAnsi="Times New Roman" w:eastAsia="Times New Roman" w:cs="Times New Roman"/>
          <w:sz w:val="24"/>
          <w:szCs w:val="24"/>
        </w:rPr>
        <w:t>Within 90 days of enrollment</w:t>
      </w:r>
      <w:r w:rsidRPr="00C76833" w:rsidR="00966853">
        <w:rPr>
          <w:rFonts w:ascii="Times New Roman" w:hAnsi="Times New Roman" w:eastAsia="Times New Roman" w:cs="Times New Roman"/>
          <w:sz w:val="24"/>
          <w:szCs w:val="24"/>
        </w:rPr>
        <w:t xml:space="preserve"> in EMBARC</w:t>
      </w:r>
      <w:r w:rsidRPr="00C76833">
        <w:rPr>
          <w:rFonts w:ascii="Times New Roman" w:hAnsi="Times New Roman" w:eastAsia="Times New Roman" w:cs="Times New Roman"/>
          <w:sz w:val="24"/>
          <w:szCs w:val="24"/>
        </w:rPr>
        <w:t xml:space="preserve">, </w:t>
      </w:r>
      <w:r w:rsidRPr="00C76833" w:rsidR="00AA0BC2">
        <w:rPr>
          <w:rFonts w:ascii="Times New Roman" w:hAnsi="Times New Roman" w:eastAsia="Times New Roman" w:cs="Times New Roman"/>
          <w:sz w:val="24"/>
          <w:szCs w:val="24"/>
        </w:rPr>
        <w:t xml:space="preserve">the designated </w:t>
      </w:r>
      <w:r w:rsidRPr="00C76833" w:rsidR="00C368B2">
        <w:rPr>
          <w:rFonts w:ascii="Times New Roman" w:hAnsi="Times New Roman" w:eastAsia="Times New Roman" w:cs="Times New Roman"/>
          <w:sz w:val="24"/>
          <w:szCs w:val="24"/>
        </w:rPr>
        <w:t xml:space="preserve"> SASH C</w:t>
      </w:r>
      <w:r w:rsidRPr="00C76833" w:rsidR="00AA0BC2">
        <w:rPr>
          <w:rFonts w:ascii="Times New Roman" w:hAnsi="Times New Roman" w:eastAsia="Times New Roman" w:cs="Times New Roman"/>
          <w:sz w:val="24"/>
          <w:szCs w:val="24"/>
        </w:rPr>
        <w:t>ontact must complete</w:t>
      </w:r>
      <w:r w:rsidRPr="00C76833" w:rsidR="000C1A98">
        <w:rPr>
          <w:rFonts w:ascii="Times New Roman" w:hAnsi="Times New Roman" w:cs="Times New Roman"/>
          <w:sz w:val="24"/>
          <w:szCs w:val="24"/>
        </w:rPr>
        <w:t xml:space="preserve"> the free 40-hour </w:t>
      </w:r>
      <w:hyperlink w:history="1" r:id="rId11">
        <w:r w:rsidRPr="00C76833" w:rsidR="000C1A98">
          <w:rPr>
            <w:rStyle w:val="Hyperlink"/>
            <w:rFonts w:ascii="Times New Roman" w:hAnsi="Times New Roman" w:cs="Times New Roman"/>
            <w:color w:val="auto"/>
            <w:sz w:val="24"/>
            <w:szCs w:val="24"/>
          </w:rPr>
          <w:t>Victim Assistance Training Online</w:t>
        </w:r>
      </w:hyperlink>
      <w:r w:rsidRPr="00C76833" w:rsidR="000C1A98">
        <w:rPr>
          <w:rFonts w:ascii="Times New Roman" w:hAnsi="Times New Roman" w:cs="Times New Roman"/>
          <w:sz w:val="24"/>
          <w:szCs w:val="24"/>
        </w:rPr>
        <w:t xml:space="preserve"> provided by the Office for Victims of Crime Training &amp; Technical Assistance Center and attain the</w:t>
      </w:r>
      <w:r w:rsidRPr="00C76833" w:rsidR="00AA0BC2">
        <w:rPr>
          <w:rFonts w:ascii="Times New Roman" w:hAnsi="Times New Roman" w:cs="Times New Roman"/>
          <w:sz w:val="24"/>
          <w:szCs w:val="24"/>
        </w:rPr>
        <w:t xml:space="preserve"> National Advocate Credentialing Program</w:t>
      </w:r>
      <w:r w:rsidRPr="00C76833" w:rsidR="000C1A98">
        <w:rPr>
          <w:rFonts w:ascii="Times New Roman" w:hAnsi="Times New Roman" w:cs="Times New Roman"/>
          <w:sz w:val="24"/>
          <w:szCs w:val="24"/>
        </w:rPr>
        <w:t xml:space="preserve"> </w:t>
      </w:r>
      <w:r w:rsidRPr="00C76833">
        <w:rPr>
          <w:rFonts w:ascii="Times New Roman" w:hAnsi="Times New Roman" w:cs="Times New Roman"/>
          <w:sz w:val="24"/>
          <w:szCs w:val="24"/>
        </w:rPr>
        <w:t>p</w:t>
      </w:r>
      <w:r w:rsidRPr="00C76833" w:rsidR="000C1A98">
        <w:rPr>
          <w:rFonts w:ascii="Times New Roman" w:hAnsi="Times New Roman" w:cs="Times New Roman"/>
          <w:sz w:val="24"/>
          <w:szCs w:val="24"/>
        </w:rPr>
        <w:t>rovisional level certification</w:t>
      </w:r>
      <w:r w:rsidRPr="00C76833" w:rsidR="00AA0BC2">
        <w:rPr>
          <w:rFonts w:ascii="Times New Roman" w:hAnsi="Times New Roman" w:cs="Times New Roman"/>
          <w:sz w:val="24"/>
          <w:szCs w:val="24"/>
        </w:rPr>
        <w:t xml:space="preserve"> (</w:t>
      </w:r>
      <w:hyperlink w:history="1" r:id="rId12">
        <w:r w:rsidRPr="00C76833" w:rsidR="009744D8">
          <w:rPr>
            <w:rStyle w:val="Hyperlink"/>
            <w:rFonts w:ascii="Times New Roman" w:hAnsi="Times New Roman" w:cs="Times New Roman"/>
            <w:color w:val="auto"/>
            <w:sz w:val="24"/>
            <w:szCs w:val="24"/>
          </w:rPr>
          <w:t>https://www.thenacp.org/</w:t>
        </w:r>
      </w:hyperlink>
      <w:r w:rsidRPr="00C76833" w:rsidR="00AA0BC2">
        <w:rPr>
          <w:rFonts w:ascii="Times New Roman" w:hAnsi="Times New Roman" w:cs="Times New Roman"/>
          <w:sz w:val="24"/>
          <w:szCs w:val="24"/>
        </w:rPr>
        <w:t>)</w:t>
      </w:r>
      <w:r w:rsidRPr="00C76833" w:rsidR="009744D8">
        <w:rPr>
          <w:rFonts w:ascii="Times New Roman" w:hAnsi="Times New Roman" w:cs="Times New Roman"/>
          <w:sz w:val="24"/>
          <w:szCs w:val="24"/>
        </w:rPr>
        <w:t xml:space="preserve"> or an equivalent training program.  </w:t>
      </w:r>
    </w:p>
    <w:p w:rsidRPr="00C76833" w:rsidR="000C1A98" w:rsidP="00DF5FC5" w:rsidRDefault="000C1A98" w14:paraId="114CE549" w14:textId="77777777">
      <w:pPr>
        <w:pStyle w:val="ListParagraph"/>
        <w:spacing w:after="0" w:line="240" w:lineRule="auto"/>
        <w:rPr>
          <w:rFonts w:ascii="Times New Roman" w:hAnsi="Times New Roman" w:cs="Times New Roman"/>
          <w:sz w:val="24"/>
          <w:szCs w:val="24"/>
        </w:rPr>
      </w:pPr>
    </w:p>
    <w:p w:rsidRPr="00C76833" w:rsidR="005A2A12" w:rsidP="00DF5FC5" w:rsidRDefault="00A31F59" w14:paraId="58AB81E0" w14:textId="748FD15E">
      <w:pPr>
        <w:spacing w:after="0" w:line="240" w:lineRule="auto"/>
        <w:ind w:firstLine="72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 xml:space="preserve">3.  </w:t>
      </w:r>
      <w:r w:rsidRPr="00C76833" w:rsidR="005A2A12">
        <w:rPr>
          <w:rFonts w:ascii="Times New Roman" w:hAnsi="Times New Roman" w:eastAsia="Times New Roman" w:cs="Times New Roman"/>
          <w:color w:val="000000"/>
          <w:sz w:val="24"/>
          <w:szCs w:val="24"/>
        </w:rPr>
        <w:t xml:space="preserve">Meetings between </w:t>
      </w:r>
      <w:r w:rsidRPr="00C76833" w:rsidR="0044386A">
        <w:rPr>
          <w:rFonts w:ascii="Times New Roman" w:hAnsi="Times New Roman" w:eastAsia="Times New Roman" w:cs="Times New Roman"/>
          <w:color w:val="000000"/>
          <w:sz w:val="24"/>
          <w:szCs w:val="24"/>
        </w:rPr>
        <w:t xml:space="preserve">the </w:t>
      </w:r>
      <w:r w:rsidRPr="00C76833" w:rsidR="005A2A12">
        <w:rPr>
          <w:rFonts w:ascii="Times New Roman" w:hAnsi="Times New Roman" w:eastAsia="Times New Roman" w:cs="Times New Roman"/>
          <w:color w:val="000000"/>
          <w:sz w:val="24"/>
          <w:szCs w:val="24"/>
        </w:rPr>
        <w:t>SASH Contact and Cadet.</w:t>
      </w:r>
    </w:p>
    <w:p w:rsidRPr="00C76833" w:rsidR="00DF5FC5" w:rsidP="00DF5FC5" w:rsidRDefault="00DF5FC5" w14:paraId="4C60084C" w14:textId="77777777">
      <w:pPr>
        <w:spacing w:after="0" w:line="240" w:lineRule="auto"/>
        <w:ind w:firstLine="720"/>
        <w:rPr>
          <w:rFonts w:ascii="Times New Roman" w:hAnsi="Times New Roman" w:eastAsia="Times New Roman" w:cs="Times New Roman"/>
          <w:color w:val="000000"/>
          <w:sz w:val="24"/>
          <w:szCs w:val="24"/>
        </w:rPr>
      </w:pPr>
    </w:p>
    <w:p w:rsidRPr="00C76833" w:rsidR="000C1A98" w:rsidP="00DF5FC5" w:rsidRDefault="007311A6" w14:paraId="4E6A3128" w14:textId="4575BD6D">
      <w:pPr>
        <w:spacing w:after="0" w:line="240" w:lineRule="auto"/>
        <w:ind w:firstLine="72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Confirm that</w:t>
      </w:r>
      <w:r w:rsidRPr="00C76833" w:rsidR="00A73495">
        <w:rPr>
          <w:rFonts w:ascii="Times New Roman" w:hAnsi="Times New Roman" w:eastAsia="Times New Roman" w:cs="Times New Roman"/>
          <w:color w:val="000000"/>
          <w:sz w:val="24"/>
          <w:szCs w:val="24"/>
        </w:rPr>
        <w:t xml:space="preserve"> </w:t>
      </w:r>
      <w:r w:rsidRPr="00C76833" w:rsidR="0015770B">
        <w:rPr>
          <w:rFonts w:ascii="Times New Roman" w:hAnsi="Times New Roman" w:eastAsia="Times New Roman" w:cs="Times New Roman"/>
          <w:color w:val="000000"/>
          <w:sz w:val="24"/>
          <w:szCs w:val="24"/>
        </w:rPr>
        <w:t xml:space="preserve">cadets </w:t>
      </w:r>
      <w:r w:rsidRPr="00C76833" w:rsidR="00DF5FC5">
        <w:rPr>
          <w:rFonts w:ascii="Times New Roman" w:hAnsi="Times New Roman" w:eastAsia="Times New Roman" w:cs="Times New Roman"/>
          <w:color w:val="000000"/>
          <w:sz w:val="24"/>
          <w:szCs w:val="24"/>
        </w:rPr>
        <w:t>will have (1)</w:t>
      </w:r>
      <w:r w:rsidRPr="00C76833" w:rsidR="002D23AC">
        <w:rPr>
          <w:rFonts w:ascii="Times New Roman" w:hAnsi="Times New Roman" w:eastAsia="Times New Roman" w:cs="Times New Roman"/>
          <w:color w:val="000000"/>
          <w:sz w:val="24"/>
          <w:szCs w:val="24"/>
        </w:rPr>
        <w:t xml:space="preserve"> </w:t>
      </w:r>
      <w:r w:rsidRPr="00C76833" w:rsidR="0015770B">
        <w:rPr>
          <w:rFonts w:ascii="Times New Roman" w:hAnsi="Times New Roman" w:eastAsia="Times New Roman" w:cs="Times New Roman"/>
          <w:color w:val="000000"/>
          <w:sz w:val="24"/>
          <w:szCs w:val="24"/>
        </w:rPr>
        <w:t xml:space="preserve">a virtual or in-person </w:t>
      </w:r>
      <w:r w:rsidRPr="00C76833" w:rsidR="002500A2">
        <w:rPr>
          <w:rFonts w:ascii="Times New Roman" w:hAnsi="Times New Roman" w:eastAsia="Times New Roman" w:cs="Times New Roman"/>
          <w:color w:val="000000"/>
          <w:sz w:val="24"/>
          <w:szCs w:val="24"/>
        </w:rPr>
        <w:t xml:space="preserve">meeting with the SASH </w:t>
      </w:r>
      <w:r w:rsidRPr="00C76833" w:rsidR="00E91D7A">
        <w:rPr>
          <w:rFonts w:ascii="Times New Roman" w:hAnsi="Times New Roman" w:eastAsia="Times New Roman" w:cs="Times New Roman"/>
          <w:color w:val="000000"/>
          <w:sz w:val="24"/>
          <w:szCs w:val="24"/>
        </w:rPr>
        <w:t>C</w:t>
      </w:r>
      <w:r w:rsidRPr="00C76833" w:rsidR="002500A2">
        <w:rPr>
          <w:rFonts w:ascii="Times New Roman" w:hAnsi="Times New Roman" w:eastAsia="Times New Roman" w:cs="Times New Roman"/>
          <w:color w:val="000000"/>
          <w:sz w:val="24"/>
          <w:szCs w:val="24"/>
        </w:rPr>
        <w:t>ontact</w:t>
      </w:r>
      <w:r w:rsidRPr="00C76833" w:rsidR="0015770B">
        <w:rPr>
          <w:rFonts w:ascii="Times New Roman" w:hAnsi="Times New Roman" w:eastAsia="Times New Roman" w:cs="Times New Roman"/>
          <w:color w:val="000000"/>
          <w:sz w:val="24"/>
          <w:szCs w:val="24"/>
        </w:rPr>
        <w:t xml:space="preserve"> before</w:t>
      </w:r>
      <w:r w:rsidRPr="00C76833" w:rsidR="00E92F4C">
        <w:rPr>
          <w:rFonts w:ascii="Times New Roman" w:hAnsi="Times New Roman" w:eastAsia="Times New Roman" w:cs="Times New Roman"/>
          <w:color w:val="000000"/>
          <w:sz w:val="24"/>
          <w:szCs w:val="24"/>
        </w:rPr>
        <w:t xml:space="preserve"> joining a ship</w:t>
      </w:r>
      <w:r w:rsidRPr="00C76833" w:rsidR="00991E0E">
        <w:rPr>
          <w:rFonts w:ascii="Times New Roman" w:hAnsi="Times New Roman" w:eastAsia="Times New Roman" w:cs="Times New Roman"/>
          <w:color w:val="000000"/>
          <w:sz w:val="24"/>
          <w:szCs w:val="24"/>
        </w:rPr>
        <w:t>;</w:t>
      </w:r>
      <w:r w:rsidRPr="00C76833" w:rsidR="00DF5FC5">
        <w:rPr>
          <w:rFonts w:ascii="Times New Roman" w:hAnsi="Times New Roman" w:eastAsia="Times New Roman" w:cs="Times New Roman"/>
          <w:color w:val="000000"/>
          <w:sz w:val="24"/>
          <w:szCs w:val="24"/>
        </w:rPr>
        <w:t xml:space="preserve"> or, if </w:t>
      </w:r>
      <w:r w:rsidRPr="00C76833" w:rsidR="00E625AB">
        <w:rPr>
          <w:rFonts w:ascii="Times New Roman" w:hAnsi="Times New Roman" w:eastAsia="Times New Roman" w:cs="Times New Roman"/>
          <w:color w:val="000000"/>
          <w:sz w:val="24"/>
          <w:szCs w:val="24"/>
        </w:rPr>
        <w:t xml:space="preserve">there is inadequate time between a cadet’s assignment to a vessel and the </w:t>
      </w:r>
      <w:r w:rsidRPr="00C76833" w:rsidR="00777C4C">
        <w:rPr>
          <w:rFonts w:ascii="Times New Roman" w:hAnsi="Times New Roman" w:eastAsia="Times New Roman" w:cs="Times New Roman"/>
          <w:color w:val="000000"/>
          <w:sz w:val="24"/>
          <w:szCs w:val="24"/>
        </w:rPr>
        <w:t>cadet’s e</w:t>
      </w:r>
      <w:r w:rsidRPr="00C76833" w:rsidR="00E625AB">
        <w:rPr>
          <w:rFonts w:ascii="Times New Roman" w:hAnsi="Times New Roman" w:eastAsia="Times New Roman" w:cs="Times New Roman"/>
          <w:color w:val="000000"/>
          <w:sz w:val="24"/>
          <w:szCs w:val="24"/>
        </w:rPr>
        <w:t xml:space="preserve">mbarkation, </w:t>
      </w:r>
      <w:r w:rsidRPr="00C76833" w:rsidR="00DF5FC5">
        <w:rPr>
          <w:rFonts w:ascii="Times New Roman" w:hAnsi="Times New Roman" w:eastAsia="Times New Roman" w:cs="Times New Roman"/>
          <w:color w:val="000000"/>
          <w:sz w:val="24"/>
          <w:szCs w:val="24"/>
        </w:rPr>
        <w:t xml:space="preserve">(2) </w:t>
      </w:r>
      <w:r w:rsidRPr="00C76833" w:rsidR="00E625AB">
        <w:rPr>
          <w:rFonts w:ascii="Times New Roman" w:hAnsi="Times New Roman" w:eastAsia="Times New Roman" w:cs="Times New Roman"/>
          <w:color w:val="000000"/>
          <w:sz w:val="24"/>
          <w:szCs w:val="24"/>
        </w:rPr>
        <w:t xml:space="preserve">the SASH </w:t>
      </w:r>
      <w:r w:rsidRPr="00C76833" w:rsidR="00E91D7A">
        <w:rPr>
          <w:rFonts w:ascii="Times New Roman" w:hAnsi="Times New Roman" w:eastAsia="Times New Roman" w:cs="Times New Roman"/>
          <w:color w:val="000000"/>
          <w:sz w:val="24"/>
          <w:szCs w:val="24"/>
        </w:rPr>
        <w:t>C</w:t>
      </w:r>
      <w:r w:rsidRPr="00C76833" w:rsidR="002500A2">
        <w:rPr>
          <w:rFonts w:ascii="Times New Roman" w:hAnsi="Times New Roman" w:eastAsia="Times New Roman" w:cs="Times New Roman"/>
          <w:color w:val="000000"/>
          <w:sz w:val="24"/>
          <w:szCs w:val="24"/>
        </w:rPr>
        <w:t>ontact</w:t>
      </w:r>
      <w:r w:rsidRPr="00C76833" w:rsidR="00E625AB">
        <w:rPr>
          <w:rFonts w:ascii="Times New Roman" w:hAnsi="Times New Roman" w:eastAsia="Times New Roman" w:cs="Times New Roman"/>
          <w:color w:val="000000"/>
          <w:sz w:val="24"/>
          <w:szCs w:val="24"/>
        </w:rPr>
        <w:t xml:space="preserve"> shall make contact with the cadet within </w:t>
      </w:r>
      <w:r w:rsidRPr="00C76833" w:rsidR="00777C4C">
        <w:rPr>
          <w:rFonts w:ascii="Times New Roman" w:hAnsi="Times New Roman" w:eastAsia="Times New Roman" w:cs="Times New Roman"/>
          <w:color w:val="000000"/>
          <w:sz w:val="24"/>
          <w:szCs w:val="24"/>
        </w:rPr>
        <w:t xml:space="preserve">48 hours </w:t>
      </w:r>
      <w:r w:rsidRPr="00C76833" w:rsidR="00E625AB">
        <w:rPr>
          <w:rFonts w:ascii="Times New Roman" w:hAnsi="Times New Roman" w:eastAsia="Times New Roman" w:cs="Times New Roman"/>
          <w:color w:val="000000"/>
          <w:sz w:val="24"/>
          <w:szCs w:val="24"/>
        </w:rPr>
        <w:t>of the cadet’s embarkation</w:t>
      </w:r>
      <w:r w:rsidRPr="00C76833" w:rsidR="00966853">
        <w:rPr>
          <w:rFonts w:ascii="Times New Roman" w:hAnsi="Times New Roman" w:eastAsia="Times New Roman" w:cs="Times New Roman"/>
          <w:color w:val="000000"/>
          <w:sz w:val="24"/>
          <w:szCs w:val="24"/>
        </w:rPr>
        <w:t xml:space="preserve"> </w:t>
      </w:r>
      <w:r w:rsidRPr="00C76833" w:rsidR="00DF5FC5">
        <w:rPr>
          <w:rFonts w:ascii="Times New Roman" w:hAnsi="Times New Roman" w:eastAsia="Times New Roman" w:cs="Times New Roman"/>
          <w:color w:val="000000"/>
          <w:sz w:val="24"/>
          <w:szCs w:val="24"/>
        </w:rPr>
        <w:t>(</w:t>
      </w:r>
      <w:r w:rsidRPr="00C76833" w:rsidR="00966853">
        <w:rPr>
          <w:rFonts w:ascii="Times New Roman" w:hAnsi="Times New Roman" w:eastAsia="Times New Roman" w:cs="Times New Roman"/>
          <w:color w:val="000000"/>
          <w:sz w:val="24"/>
          <w:szCs w:val="24"/>
        </w:rPr>
        <w:t>via the cadet’s satellite phone</w:t>
      </w:r>
      <w:r w:rsidRPr="00C76833" w:rsidR="00DF5FC5">
        <w:rPr>
          <w:rFonts w:ascii="Times New Roman" w:hAnsi="Times New Roman" w:eastAsia="Times New Roman" w:cs="Times New Roman"/>
          <w:color w:val="000000"/>
          <w:sz w:val="24"/>
          <w:szCs w:val="24"/>
        </w:rPr>
        <w:t xml:space="preserve"> </w:t>
      </w:r>
      <w:r w:rsidRPr="00C76833" w:rsidR="00E605D0">
        <w:rPr>
          <w:rFonts w:ascii="Times New Roman" w:hAnsi="Times New Roman" w:eastAsia="Times New Roman" w:cs="Times New Roman"/>
          <w:color w:val="000000"/>
          <w:sz w:val="24"/>
          <w:szCs w:val="24"/>
        </w:rPr>
        <w:t xml:space="preserve">if </w:t>
      </w:r>
      <w:r w:rsidRPr="00C76833" w:rsidR="005E715F">
        <w:rPr>
          <w:rFonts w:ascii="Times New Roman" w:hAnsi="Times New Roman" w:eastAsia="Times New Roman" w:cs="Times New Roman"/>
          <w:color w:val="000000"/>
          <w:sz w:val="24"/>
          <w:szCs w:val="24"/>
        </w:rPr>
        <w:t xml:space="preserve">the </w:t>
      </w:r>
      <w:r w:rsidRPr="00C76833" w:rsidR="00E605D0">
        <w:rPr>
          <w:rFonts w:ascii="Times New Roman" w:hAnsi="Times New Roman" w:eastAsia="Times New Roman" w:cs="Times New Roman"/>
          <w:color w:val="000000"/>
          <w:sz w:val="24"/>
          <w:szCs w:val="24"/>
        </w:rPr>
        <w:t xml:space="preserve">cadet </w:t>
      </w:r>
      <w:r w:rsidRPr="00C76833" w:rsidR="005E715F">
        <w:rPr>
          <w:rFonts w:ascii="Times New Roman" w:hAnsi="Times New Roman" w:eastAsia="Times New Roman" w:cs="Times New Roman"/>
          <w:color w:val="000000"/>
          <w:sz w:val="24"/>
          <w:szCs w:val="24"/>
        </w:rPr>
        <w:t>is</w:t>
      </w:r>
      <w:r w:rsidRPr="00C76833" w:rsidR="00E605D0">
        <w:rPr>
          <w:rFonts w:ascii="Times New Roman" w:hAnsi="Times New Roman" w:eastAsia="Times New Roman" w:cs="Times New Roman"/>
          <w:color w:val="000000"/>
          <w:sz w:val="24"/>
          <w:szCs w:val="24"/>
        </w:rPr>
        <w:t xml:space="preserve"> equipped with </w:t>
      </w:r>
      <w:r w:rsidRPr="00C76833" w:rsidR="005E715F">
        <w:rPr>
          <w:rFonts w:ascii="Times New Roman" w:hAnsi="Times New Roman" w:eastAsia="Times New Roman" w:cs="Times New Roman"/>
          <w:color w:val="000000"/>
          <w:sz w:val="24"/>
          <w:szCs w:val="24"/>
        </w:rPr>
        <w:t xml:space="preserve">such a </w:t>
      </w:r>
      <w:r w:rsidRPr="00C76833" w:rsidR="00E605D0">
        <w:rPr>
          <w:rFonts w:ascii="Times New Roman" w:hAnsi="Times New Roman" w:eastAsia="Times New Roman" w:cs="Times New Roman"/>
          <w:color w:val="000000"/>
          <w:sz w:val="24"/>
          <w:szCs w:val="24"/>
        </w:rPr>
        <w:t>device)</w:t>
      </w:r>
      <w:r w:rsidRPr="00C76833" w:rsidR="00E625AB">
        <w:rPr>
          <w:rFonts w:ascii="Times New Roman" w:hAnsi="Times New Roman" w:eastAsia="Times New Roman" w:cs="Times New Roman"/>
          <w:color w:val="000000"/>
          <w:sz w:val="24"/>
          <w:szCs w:val="24"/>
        </w:rPr>
        <w:t xml:space="preserve">.  </w:t>
      </w:r>
    </w:p>
    <w:p w:rsidRPr="00C76833" w:rsidR="00DF5FC5" w:rsidP="00DF5FC5" w:rsidRDefault="00DF5FC5" w14:paraId="65BBD7A1" w14:textId="77777777">
      <w:pPr>
        <w:spacing w:after="0" w:line="240" w:lineRule="auto"/>
        <w:ind w:firstLine="720"/>
        <w:rPr>
          <w:rFonts w:ascii="Times New Roman" w:hAnsi="Times New Roman" w:eastAsia="Times New Roman" w:cs="Times New Roman"/>
          <w:color w:val="000000"/>
          <w:sz w:val="24"/>
          <w:szCs w:val="24"/>
        </w:rPr>
      </w:pPr>
    </w:p>
    <w:p w:rsidRPr="00C76833" w:rsidR="005A2A12" w:rsidP="00DF5FC5" w:rsidRDefault="00A31F59" w14:paraId="4020010D" w14:textId="37163F02">
      <w:pPr>
        <w:spacing w:after="0" w:line="240" w:lineRule="auto"/>
        <w:ind w:left="720"/>
        <w:rPr>
          <w:rFonts w:ascii="Times New Roman" w:hAnsi="Times New Roman" w:cs="Times New Roman"/>
          <w:sz w:val="24"/>
          <w:szCs w:val="24"/>
        </w:rPr>
      </w:pPr>
      <w:r w:rsidRPr="00C76833">
        <w:rPr>
          <w:rFonts w:ascii="Times New Roman" w:hAnsi="Times New Roman" w:cs="Times New Roman"/>
          <w:sz w:val="24"/>
          <w:szCs w:val="24"/>
        </w:rPr>
        <w:t xml:space="preserve">4. </w:t>
      </w:r>
      <w:r w:rsidRPr="00C76833" w:rsidR="005A2A12">
        <w:rPr>
          <w:rFonts w:ascii="Times New Roman" w:hAnsi="Times New Roman" w:cs="Times New Roman"/>
          <w:sz w:val="24"/>
          <w:szCs w:val="24"/>
        </w:rPr>
        <w:t>Communication Measures.</w:t>
      </w:r>
    </w:p>
    <w:p w:rsidRPr="00C76833" w:rsidR="00DF5FC5" w:rsidP="00DF5FC5" w:rsidRDefault="00DF5FC5" w14:paraId="6B7C0212" w14:textId="77777777">
      <w:pPr>
        <w:spacing w:after="0" w:line="240" w:lineRule="auto"/>
        <w:ind w:left="720"/>
        <w:rPr>
          <w:rFonts w:ascii="Times New Roman" w:hAnsi="Times New Roman" w:cs="Times New Roman"/>
          <w:sz w:val="24"/>
          <w:szCs w:val="24"/>
        </w:rPr>
      </w:pPr>
    </w:p>
    <w:p w:rsidRPr="00C76833" w:rsidR="009643E8" w:rsidP="00DF5FC5" w:rsidRDefault="00E625AB" w14:paraId="32E5AAE0" w14:textId="58E811A1">
      <w:pPr>
        <w:spacing w:after="0" w:line="240" w:lineRule="auto"/>
        <w:ind w:firstLine="720"/>
        <w:rPr>
          <w:rFonts w:ascii="Times New Roman" w:hAnsi="Times New Roman" w:cs="Times New Roman"/>
          <w:sz w:val="24"/>
          <w:szCs w:val="24"/>
        </w:rPr>
      </w:pPr>
      <w:r w:rsidRPr="00C76833">
        <w:rPr>
          <w:rFonts w:ascii="Times New Roman" w:hAnsi="Times New Roman" w:cs="Times New Roman"/>
          <w:sz w:val="24"/>
          <w:szCs w:val="24"/>
        </w:rPr>
        <w:t>Implement measures to</w:t>
      </w:r>
      <w:r w:rsidRPr="00C76833" w:rsidR="009643E8">
        <w:rPr>
          <w:rFonts w:ascii="Times New Roman" w:hAnsi="Times New Roman" w:cs="Times New Roman"/>
          <w:sz w:val="24"/>
          <w:szCs w:val="24"/>
        </w:rPr>
        <w:t>—</w:t>
      </w:r>
    </w:p>
    <w:p w:rsidRPr="00C76833" w:rsidR="000C1A98" w:rsidP="00DF5FC5" w:rsidRDefault="009643E8" w14:paraId="177F8DE2" w14:textId="215B2A86">
      <w:pPr>
        <w:spacing w:after="0" w:line="240" w:lineRule="auto"/>
        <w:ind w:left="990"/>
        <w:rPr>
          <w:rFonts w:ascii="Times New Roman" w:hAnsi="Times New Roman" w:eastAsia="Times New Roman" w:cs="Times New Roman"/>
          <w:color w:val="000000"/>
          <w:sz w:val="24"/>
          <w:szCs w:val="24"/>
        </w:rPr>
      </w:pPr>
      <w:r w:rsidRPr="00C76833">
        <w:rPr>
          <w:rFonts w:ascii="Times New Roman" w:hAnsi="Times New Roman" w:cs="Times New Roman"/>
          <w:sz w:val="24"/>
          <w:szCs w:val="24"/>
        </w:rPr>
        <w:t xml:space="preserve">a. </w:t>
      </w:r>
      <w:r w:rsidRPr="00C76833" w:rsidR="00E625AB">
        <w:rPr>
          <w:rFonts w:ascii="Times New Roman" w:hAnsi="Times New Roman" w:cs="Times New Roman"/>
          <w:sz w:val="24"/>
          <w:szCs w:val="24"/>
        </w:rPr>
        <w:t xml:space="preserve"> </w:t>
      </w:r>
      <w:r w:rsidRPr="00C76833" w:rsidR="00DF5FC5">
        <w:rPr>
          <w:rFonts w:ascii="Times New Roman" w:hAnsi="Times New Roman" w:cs="Times New Roman"/>
          <w:sz w:val="24"/>
          <w:szCs w:val="24"/>
        </w:rPr>
        <w:t xml:space="preserve">Confirm that </w:t>
      </w:r>
      <w:r w:rsidRPr="00C76833" w:rsidR="00E625AB">
        <w:rPr>
          <w:rFonts w:ascii="Times New Roman" w:hAnsi="Times New Roman" w:cs="Times New Roman"/>
          <w:sz w:val="24"/>
          <w:szCs w:val="24"/>
        </w:rPr>
        <w:t xml:space="preserve">SASH </w:t>
      </w:r>
      <w:r w:rsidRPr="00C76833" w:rsidR="00E91D7A">
        <w:rPr>
          <w:rFonts w:ascii="Times New Roman" w:hAnsi="Times New Roman" w:cs="Times New Roman"/>
          <w:sz w:val="24"/>
          <w:szCs w:val="24"/>
        </w:rPr>
        <w:t>C</w:t>
      </w:r>
      <w:r w:rsidRPr="00C76833" w:rsidR="002500A2">
        <w:rPr>
          <w:rFonts w:ascii="Times New Roman" w:hAnsi="Times New Roman" w:cs="Times New Roman"/>
          <w:sz w:val="24"/>
          <w:szCs w:val="24"/>
        </w:rPr>
        <w:t>ontacts</w:t>
      </w:r>
      <w:r w:rsidRPr="00C76833" w:rsidR="00E625AB">
        <w:rPr>
          <w:rFonts w:ascii="Times New Roman" w:hAnsi="Times New Roman" w:cs="Times New Roman"/>
          <w:sz w:val="24"/>
          <w:szCs w:val="24"/>
        </w:rPr>
        <w:t xml:space="preserve"> and cadets </w:t>
      </w:r>
      <w:r w:rsidRPr="00C76833" w:rsidR="00A31F59">
        <w:rPr>
          <w:rFonts w:ascii="Times New Roman" w:hAnsi="Times New Roman" w:cs="Times New Roman"/>
          <w:sz w:val="24"/>
          <w:szCs w:val="24"/>
        </w:rPr>
        <w:t xml:space="preserve">can </w:t>
      </w:r>
      <w:r w:rsidRPr="00C76833" w:rsidR="00E625AB">
        <w:rPr>
          <w:rFonts w:ascii="Times New Roman" w:hAnsi="Times New Roman" w:cs="Times New Roman"/>
          <w:sz w:val="24"/>
          <w:szCs w:val="24"/>
        </w:rPr>
        <w:t xml:space="preserve">communicate as needed once </w:t>
      </w:r>
      <w:r w:rsidRPr="00C76833" w:rsidR="002D23AC">
        <w:rPr>
          <w:rFonts w:ascii="Times New Roman" w:hAnsi="Times New Roman" w:cs="Times New Roman"/>
          <w:sz w:val="24"/>
          <w:szCs w:val="24"/>
        </w:rPr>
        <w:t xml:space="preserve">a </w:t>
      </w:r>
      <w:r w:rsidRPr="00C76833" w:rsidR="00E625AB">
        <w:rPr>
          <w:rFonts w:ascii="Times New Roman" w:hAnsi="Times New Roman" w:cs="Times New Roman"/>
          <w:sz w:val="24"/>
          <w:szCs w:val="24"/>
        </w:rPr>
        <w:t>cadet is on board</w:t>
      </w:r>
      <w:r w:rsidRPr="00C76833" w:rsidR="000C1A98">
        <w:rPr>
          <w:rFonts w:ascii="Times New Roman" w:hAnsi="Times New Roman" w:cs="Times New Roman"/>
          <w:sz w:val="24"/>
          <w:szCs w:val="24"/>
        </w:rPr>
        <w:t xml:space="preserve">, including </w:t>
      </w:r>
      <w:r w:rsidRPr="00C76833" w:rsidR="00DF5FC5">
        <w:rPr>
          <w:rFonts w:ascii="Times New Roman" w:hAnsi="Times New Roman" w:cs="Times New Roman"/>
          <w:sz w:val="24"/>
          <w:szCs w:val="24"/>
        </w:rPr>
        <w:t xml:space="preserve">adopting </w:t>
      </w:r>
      <w:r w:rsidRPr="00C76833" w:rsidR="00C018C3">
        <w:rPr>
          <w:rFonts w:ascii="Times New Roman" w:hAnsi="Times New Roman" w:cs="Times New Roman"/>
          <w:sz w:val="24"/>
          <w:szCs w:val="24"/>
        </w:rPr>
        <w:t xml:space="preserve">measures to </w:t>
      </w:r>
      <w:r w:rsidRPr="00C76833" w:rsidR="00DF5FC5">
        <w:rPr>
          <w:rFonts w:ascii="Times New Roman" w:hAnsi="Times New Roman" w:cs="Times New Roman"/>
          <w:sz w:val="24"/>
          <w:szCs w:val="24"/>
        </w:rPr>
        <w:t>require</w:t>
      </w:r>
      <w:r w:rsidRPr="00C76833" w:rsidR="000C1A98">
        <w:rPr>
          <w:rFonts w:ascii="Times New Roman" w:hAnsi="Times New Roman" w:cs="Times New Roman"/>
          <w:sz w:val="24"/>
          <w:szCs w:val="24"/>
        </w:rPr>
        <w:t xml:space="preserve"> that </w:t>
      </w:r>
      <w:r w:rsidRPr="00C76833" w:rsidR="00F05443">
        <w:rPr>
          <w:rFonts w:ascii="Times New Roman" w:hAnsi="Times New Roman" w:eastAsia="Times New Roman" w:cs="Times New Roman"/>
          <w:color w:val="000000" w:themeColor="text1"/>
          <w:sz w:val="24"/>
          <w:szCs w:val="24"/>
        </w:rPr>
        <w:t xml:space="preserve">the </w:t>
      </w:r>
      <w:r w:rsidRPr="00C76833" w:rsidR="002500A2">
        <w:rPr>
          <w:rFonts w:ascii="Times New Roman" w:hAnsi="Times New Roman" w:eastAsia="Times New Roman" w:cs="Times New Roman"/>
          <w:color w:val="000000" w:themeColor="text1"/>
          <w:sz w:val="24"/>
          <w:szCs w:val="24"/>
        </w:rPr>
        <w:t xml:space="preserve">SASH </w:t>
      </w:r>
      <w:r w:rsidRPr="00C76833" w:rsidR="00E91D7A">
        <w:rPr>
          <w:rFonts w:ascii="Times New Roman" w:hAnsi="Times New Roman" w:eastAsia="Times New Roman" w:cs="Times New Roman"/>
          <w:color w:val="000000" w:themeColor="text1"/>
          <w:sz w:val="24"/>
          <w:szCs w:val="24"/>
        </w:rPr>
        <w:t>C</w:t>
      </w:r>
      <w:r w:rsidRPr="00C76833" w:rsidR="002500A2">
        <w:rPr>
          <w:rFonts w:ascii="Times New Roman" w:hAnsi="Times New Roman" w:eastAsia="Times New Roman" w:cs="Times New Roman"/>
          <w:color w:val="000000" w:themeColor="text1"/>
          <w:sz w:val="24"/>
          <w:szCs w:val="24"/>
        </w:rPr>
        <w:t xml:space="preserve">ontact </w:t>
      </w:r>
      <w:r w:rsidRPr="00C76833" w:rsidR="00DF5FC5">
        <w:rPr>
          <w:rFonts w:ascii="Times New Roman" w:hAnsi="Times New Roman" w:eastAsia="Times New Roman" w:cs="Times New Roman"/>
          <w:color w:val="000000" w:themeColor="text1"/>
          <w:sz w:val="24"/>
          <w:szCs w:val="24"/>
        </w:rPr>
        <w:t>initiate</w:t>
      </w:r>
      <w:r w:rsidRPr="00C76833" w:rsidR="00EB0101">
        <w:rPr>
          <w:rFonts w:ascii="Times New Roman" w:hAnsi="Times New Roman" w:eastAsia="Times New Roman" w:cs="Times New Roman"/>
          <w:color w:val="000000" w:themeColor="text1"/>
          <w:sz w:val="24"/>
          <w:szCs w:val="24"/>
        </w:rPr>
        <w:t xml:space="preserve"> </w:t>
      </w:r>
      <w:r w:rsidRPr="00C76833" w:rsidR="00AC1473">
        <w:rPr>
          <w:rFonts w:ascii="Times New Roman" w:hAnsi="Times New Roman" w:eastAsia="Times New Roman" w:cs="Times New Roman"/>
          <w:color w:val="000000" w:themeColor="text1"/>
          <w:sz w:val="24"/>
          <w:szCs w:val="24"/>
        </w:rPr>
        <w:t xml:space="preserve">contact with each assigned cadet within the first </w:t>
      </w:r>
      <w:r w:rsidRPr="00C76833" w:rsidR="00E625AB">
        <w:rPr>
          <w:rFonts w:ascii="Times New Roman" w:hAnsi="Times New Roman" w:eastAsia="Times New Roman" w:cs="Times New Roman"/>
          <w:color w:val="000000" w:themeColor="text1"/>
          <w:sz w:val="24"/>
          <w:szCs w:val="24"/>
        </w:rPr>
        <w:t>7</w:t>
      </w:r>
      <w:r w:rsidRPr="00C76833" w:rsidR="00AC1473">
        <w:rPr>
          <w:rFonts w:ascii="Times New Roman" w:hAnsi="Times New Roman" w:eastAsia="Times New Roman" w:cs="Times New Roman"/>
          <w:color w:val="000000" w:themeColor="text1"/>
          <w:sz w:val="24"/>
          <w:szCs w:val="24"/>
        </w:rPr>
        <w:t xml:space="preserve"> days </w:t>
      </w:r>
      <w:r w:rsidRPr="00C76833" w:rsidR="00816C93">
        <w:rPr>
          <w:rFonts w:ascii="Times New Roman" w:hAnsi="Times New Roman" w:eastAsia="Times New Roman" w:cs="Times New Roman"/>
          <w:color w:val="000000" w:themeColor="text1"/>
          <w:sz w:val="24"/>
          <w:szCs w:val="24"/>
        </w:rPr>
        <w:t>of</w:t>
      </w:r>
      <w:r w:rsidRPr="00C76833" w:rsidR="00AC1473">
        <w:rPr>
          <w:rFonts w:ascii="Times New Roman" w:hAnsi="Times New Roman" w:eastAsia="Times New Roman" w:cs="Times New Roman"/>
          <w:color w:val="000000" w:themeColor="text1"/>
          <w:sz w:val="24"/>
          <w:szCs w:val="24"/>
        </w:rPr>
        <w:t xml:space="preserve"> vessel </w:t>
      </w:r>
      <w:proofErr w:type="gramStart"/>
      <w:r w:rsidRPr="00C76833" w:rsidR="00AC1473">
        <w:rPr>
          <w:rFonts w:ascii="Times New Roman" w:hAnsi="Times New Roman" w:eastAsia="Times New Roman" w:cs="Times New Roman"/>
          <w:color w:val="000000" w:themeColor="text1"/>
          <w:sz w:val="24"/>
          <w:szCs w:val="24"/>
        </w:rPr>
        <w:t>onboarding</w:t>
      </w:r>
      <w:r w:rsidRPr="00C76833" w:rsidR="00DF5FC5">
        <w:rPr>
          <w:rFonts w:ascii="Times New Roman" w:hAnsi="Times New Roman" w:eastAsia="Times New Roman" w:cs="Times New Roman"/>
          <w:color w:val="000000" w:themeColor="text1"/>
          <w:sz w:val="24"/>
          <w:szCs w:val="24"/>
        </w:rPr>
        <w:t>;</w:t>
      </w:r>
      <w:proofErr w:type="gramEnd"/>
      <w:r w:rsidRPr="00C76833">
        <w:rPr>
          <w:rFonts w:ascii="Times New Roman" w:hAnsi="Times New Roman" w:eastAsia="Times New Roman" w:cs="Times New Roman"/>
          <w:color w:val="000000" w:themeColor="text1"/>
          <w:sz w:val="24"/>
          <w:szCs w:val="24"/>
        </w:rPr>
        <w:t xml:space="preserve"> </w:t>
      </w:r>
    </w:p>
    <w:p w:rsidRPr="00C76833" w:rsidR="00DF5FC5" w:rsidP="00DF5FC5" w:rsidRDefault="009643E8" w14:paraId="74C88914" w14:textId="77777777">
      <w:pPr>
        <w:spacing w:after="0" w:line="240" w:lineRule="auto"/>
        <w:ind w:left="99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 xml:space="preserve">b. </w:t>
      </w:r>
      <w:r w:rsidRPr="00C76833" w:rsidR="00DF5FC5">
        <w:rPr>
          <w:rFonts w:ascii="Times New Roman" w:hAnsi="Times New Roman" w:eastAsia="Times New Roman" w:cs="Times New Roman"/>
          <w:color w:val="000000"/>
          <w:sz w:val="24"/>
          <w:szCs w:val="24"/>
        </w:rPr>
        <w:t xml:space="preserve">Confirm that the </w:t>
      </w:r>
      <w:r w:rsidRPr="00C76833" w:rsidR="00891480">
        <w:rPr>
          <w:rFonts w:ascii="Times New Roman" w:hAnsi="Times New Roman" w:eastAsia="Times New Roman" w:cs="Times New Roman"/>
          <w:color w:val="000000"/>
          <w:sz w:val="24"/>
          <w:szCs w:val="24"/>
        </w:rPr>
        <w:t xml:space="preserve">SASH </w:t>
      </w:r>
      <w:r w:rsidRPr="00C76833" w:rsidR="00CC3996">
        <w:rPr>
          <w:rFonts w:ascii="Times New Roman" w:hAnsi="Times New Roman" w:eastAsia="Times New Roman" w:cs="Times New Roman"/>
          <w:color w:val="000000"/>
          <w:sz w:val="24"/>
          <w:szCs w:val="24"/>
        </w:rPr>
        <w:t>C</w:t>
      </w:r>
      <w:r w:rsidRPr="00C76833" w:rsidR="00891480">
        <w:rPr>
          <w:rFonts w:ascii="Times New Roman" w:hAnsi="Times New Roman" w:eastAsia="Times New Roman" w:cs="Times New Roman"/>
          <w:color w:val="000000"/>
          <w:sz w:val="24"/>
          <w:szCs w:val="24"/>
        </w:rPr>
        <w:t xml:space="preserve">ontact shall respond to cadet outreach </w:t>
      </w:r>
      <w:r w:rsidRPr="00C76833" w:rsidR="00F31117">
        <w:rPr>
          <w:rFonts w:ascii="Times New Roman" w:hAnsi="Times New Roman" w:eastAsia="Times New Roman" w:cs="Times New Roman"/>
          <w:color w:val="000000"/>
          <w:sz w:val="24"/>
          <w:szCs w:val="24"/>
        </w:rPr>
        <w:t xml:space="preserve">no later than </w:t>
      </w:r>
      <w:r w:rsidRPr="00C76833" w:rsidR="00E540B0">
        <w:rPr>
          <w:rFonts w:ascii="Times New Roman" w:hAnsi="Times New Roman" w:eastAsia="Times New Roman" w:cs="Times New Roman"/>
          <w:color w:val="000000"/>
          <w:sz w:val="24"/>
          <w:szCs w:val="24"/>
        </w:rPr>
        <w:t xml:space="preserve">the next business </w:t>
      </w:r>
      <w:proofErr w:type="gramStart"/>
      <w:r w:rsidRPr="00C76833" w:rsidR="00E540B0">
        <w:rPr>
          <w:rFonts w:ascii="Times New Roman" w:hAnsi="Times New Roman" w:eastAsia="Times New Roman" w:cs="Times New Roman"/>
          <w:color w:val="000000"/>
          <w:sz w:val="24"/>
          <w:szCs w:val="24"/>
        </w:rPr>
        <w:t>day</w:t>
      </w:r>
      <w:r w:rsidRPr="00C76833" w:rsidR="00DF5FC5">
        <w:rPr>
          <w:rFonts w:ascii="Times New Roman" w:hAnsi="Times New Roman" w:eastAsia="Times New Roman" w:cs="Times New Roman"/>
          <w:color w:val="000000"/>
          <w:sz w:val="24"/>
          <w:szCs w:val="24"/>
        </w:rPr>
        <w:t>;</w:t>
      </w:r>
      <w:proofErr w:type="gramEnd"/>
    </w:p>
    <w:p w:rsidRPr="00C76833" w:rsidR="00A31F59" w:rsidP="00DF5FC5" w:rsidRDefault="00DF5FC5" w14:paraId="53CDD947" w14:textId="0FC6D345">
      <w:pPr>
        <w:spacing w:after="0" w:line="240" w:lineRule="auto"/>
        <w:ind w:left="99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c. E</w:t>
      </w:r>
      <w:r w:rsidRPr="00C76833" w:rsidR="00756BBD">
        <w:rPr>
          <w:rFonts w:ascii="Times New Roman" w:hAnsi="Times New Roman" w:eastAsia="Times New Roman" w:cs="Times New Roman"/>
          <w:color w:val="000000"/>
          <w:sz w:val="24"/>
          <w:szCs w:val="24"/>
        </w:rPr>
        <w:t xml:space="preserve">nsure </w:t>
      </w:r>
      <w:r w:rsidRPr="00C76833" w:rsidR="008E1E69">
        <w:rPr>
          <w:rFonts w:ascii="Times New Roman" w:hAnsi="Times New Roman" w:eastAsia="Times New Roman" w:cs="Times New Roman"/>
          <w:color w:val="000000"/>
          <w:sz w:val="24"/>
          <w:szCs w:val="24"/>
        </w:rPr>
        <w:t>that whenever a cadet is aboard a vessel for more than 30 days</w:t>
      </w:r>
      <w:r w:rsidRPr="00C76833" w:rsidR="00891480">
        <w:rPr>
          <w:rFonts w:ascii="Times New Roman" w:hAnsi="Times New Roman" w:eastAsia="Times New Roman" w:cs="Times New Roman"/>
          <w:color w:val="000000"/>
          <w:sz w:val="24"/>
          <w:szCs w:val="24"/>
        </w:rPr>
        <w:t>,</w:t>
      </w:r>
      <w:r w:rsidRPr="00C76833" w:rsidR="00756BBD">
        <w:rPr>
          <w:rFonts w:ascii="Times New Roman" w:hAnsi="Times New Roman" w:eastAsia="Times New Roman" w:cs="Times New Roman"/>
          <w:color w:val="000000"/>
          <w:sz w:val="24"/>
          <w:szCs w:val="24"/>
        </w:rPr>
        <w:t xml:space="preserve"> the </w:t>
      </w:r>
      <w:r w:rsidRPr="00C76833" w:rsidR="002500A2">
        <w:rPr>
          <w:rFonts w:ascii="Times New Roman" w:hAnsi="Times New Roman" w:eastAsia="Times New Roman" w:cs="Times New Roman"/>
          <w:color w:val="000000"/>
          <w:sz w:val="24"/>
          <w:szCs w:val="24"/>
        </w:rPr>
        <w:t xml:space="preserve">SASH </w:t>
      </w:r>
      <w:r w:rsidRPr="00C76833" w:rsidR="00CC3996">
        <w:rPr>
          <w:rFonts w:ascii="Times New Roman" w:hAnsi="Times New Roman" w:eastAsia="Times New Roman" w:cs="Times New Roman"/>
          <w:color w:val="000000"/>
          <w:sz w:val="24"/>
          <w:szCs w:val="24"/>
        </w:rPr>
        <w:t>C</w:t>
      </w:r>
      <w:r w:rsidRPr="00C76833" w:rsidR="002500A2">
        <w:rPr>
          <w:rFonts w:ascii="Times New Roman" w:hAnsi="Times New Roman" w:eastAsia="Times New Roman" w:cs="Times New Roman"/>
          <w:color w:val="000000"/>
          <w:sz w:val="24"/>
          <w:szCs w:val="24"/>
        </w:rPr>
        <w:t xml:space="preserve">ontact </w:t>
      </w:r>
      <w:r w:rsidRPr="00C76833" w:rsidR="0044386A">
        <w:rPr>
          <w:rFonts w:ascii="Times New Roman" w:hAnsi="Times New Roman" w:eastAsia="Times New Roman" w:cs="Times New Roman"/>
          <w:color w:val="000000"/>
          <w:sz w:val="24"/>
          <w:szCs w:val="24"/>
        </w:rPr>
        <w:t xml:space="preserve">shall </w:t>
      </w:r>
      <w:r w:rsidRPr="00C76833" w:rsidR="00891480">
        <w:rPr>
          <w:rFonts w:ascii="Times New Roman" w:hAnsi="Times New Roman" w:eastAsia="Times New Roman" w:cs="Times New Roman"/>
          <w:color w:val="000000"/>
          <w:sz w:val="24"/>
          <w:szCs w:val="24"/>
        </w:rPr>
        <w:t>initiate contact</w:t>
      </w:r>
      <w:r w:rsidRPr="00C76833" w:rsidR="0044386A">
        <w:rPr>
          <w:rFonts w:ascii="Times New Roman" w:hAnsi="Times New Roman" w:eastAsia="Times New Roman" w:cs="Times New Roman"/>
          <w:color w:val="000000"/>
          <w:sz w:val="24"/>
          <w:szCs w:val="24"/>
        </w:rPr>
        <w:t>,</w:t>
      </w:r>
      <w:r w:rsidRPr="00C76833" w:rsidR="00891480">
        <w:rPr>
          <w:rFonts w:ascii="Times New Roman" w:hAnsi="Times New Roman" w:eastAsia="Times New Roman" w:cs="Times New Roman"/>
          <w:color w:val="000000"/>
          <w:sz w:val="24"/>
          <w:szCs w:val="24"/>
        </w:rPr>
        <w:t xml:space="preserve"> </w:t>
      </w:r>
      <w:r w:rsidRPr="00C76833" w:rsidR="008E1E69">
        <w:rPr>
          <w:rFonts w:ascii="Times New Roman" w:hAnsi="Times New Roman" w:eastAsia="Times New Roman" w:cs="Times New Roman"/>
          <w:color w:val="000000"/>
          <w:sz w:val="24"/>
          <w:szCs w:val="24"/>
        </w:rPr>
        <w:t>via email</w:t>
      </w:r>
      <w:r w:rsidRPr="00C76833" w:rsidR="0044386A">
        <w:rPr>
          <w:rFonts w:ascii="Times New Roman" w:hAnsi="Times New Roman" w:eastAsia="Times New Roman" w:cs="Times New Roman"/>
          <w:color w:val="000000"/>
          <w:sz w:val="24"/>
          <w:szCs w:val="24"/>
        </w:rPr>
        <w:t>,</w:t>
      </w:r>
      <w:r w:rsidRPr="00C76833" w:rsidR="008E1E69">
        <w:rPr>
          <w:rFonts w:ascii="Times New Roman" w:hAnsi="Times New Roman" w:eastAsia="Times New Roman" w:cs="Times New Roman"/>
          <w:color w:val="000000"/>
          <w:sz w:val="24"/>
          <w:szCs w:val="24"/>
        </w:rPr>
        <w:t xml:space="preserve"> with the cadet at least every 14 </w:t>
      </w:r>
      <w:proofErr w:type="gramStart"/>
      <w:r w:rsidRPr="00C76833" w:rsidR="008E1E69">
        <w:rPr>
          <w:rFonts w:ascii="Times New Roman" w:hAnsi="Times New Roman" w:eastAsia="Times New Roman" w:cs="Times New Roman"/>
          <w:color w:val="000000"/>
          <w:sz w:val="24"/>
          <w:szCs w:val="24"/>
        </w:rPr>
        <w:t>days</w:t>
      </w:r>
      <w:r w:rsidRPr="00C76833">
        <w:rPr>
          <w:rFonts w:ascii="Times New Roman" w:hAnsi="Times New Roman" w:eastAsia="Times New Roman" w:cs="Times New Roman"/>
          <w:color w:val="000000"/>
          <w:sz w:val="24"/>
          <w:szCs w:val="24"/>
        </w:rPr>
        <w:t>;</w:t>
      </w:r>
      <w:proofErr w:type="gramEnd"/>
    </w:p>
    <w:p w:rsidRPr="00C76833" w:rsidR="00DF5FC5" w:rsidP="00DF5FC5" w:rsidRDefault="00DF5FC5" w14:paraId="2AA97884" w14:textId="3A82E4DC">
      <w:pPr>
        <w:tabs>
          <w:tab w:val="left" w:pos="990"/>
        </w:tabs>
        <w:spacing w:after="0" w:line="240" w:lineRule="auto"/>
        <w:ind w:left="990"/>
        <w:rPr>
          <w:rFonts w:ascii="Times New Roman" w:hAnsi="Times New Roman" w:cs="Times New Roman"/>
          <w:sz w:val="24"/>
          <w:szCs w:val="24"/>
        </w:rPr>
      </w:pPr>
      <w:r w:rsidRPr="00C76833">
        <w:rPr>
          <w:rFonts w:ascii="Times New Roman" w:hAnsi="Times New Roman" w:cs="Times New Roman"/>
          <w:sz w:val="24"/>
          <w:szCs w:val="24"/>
        </w:rPr>
        <w:t>d</w:t>
      </w:r>
      <w:r w:rsidRPr="00C76833" w:rsidR="009643E8">
        <w:rPr>
          <w:rFonts w:ascii="Times New Roman" w:hAnsi="Times New Roman" w:cs="Times New Roman"/>
          <w:sz w:val="24"/>
          <w:szCs w:val="24"/>
        </w:rPr>
        <w:t xml:space="preserve">. </w:t>
      </w:r>
      <w:r w:rsidRPr="00C76833" w:rsidR="00703947">
        <w:rPr>
          <w:rFonts w:ascii="Times New Roman" w:hAnsi="Times New Roman" w:cs="Times New Roman"/>
          <w:sz w:val="24"/>
          <w:szCs w:val="24"/>
        </w:rPr>
        <w:t xml:space="preserve"> </w:t>
      </w:r>
      <w:r w:rsidRPr="00C76833">
        <w:rPr>
          <w:rFonts w:ascii="Times New Roman" w:hAnsi="Times New Roman" w:cs="Times New Roman"/>
          <w:sz w:val="24"/>
          <w:szCs w:val="24"/>
        </w:rPr>
        <w:t>R</w:t>
      </w:r>
      <w:r w:rsidRPr="00C76833" w:rsidR="009643E8">
        <w:rPr>
          <w:rFonts w:ascii="Times New Roman" w:hAnsi="Times New Roman" w:cs="Times New Roman"/>
          <w:sz w:val="24"/>
          <w:szCs w:val="24"/>
        </w:rPr>
        <w:t xml:space="preserve">equire the </w:t>
      </w:r>
      <w:r w:rsidRPr="00C76833" w:rsidR="00CD211B">
        <w:rPr>
          <w:rFonts w:ascii="Times New Roman" w:hAnsi="Times New Roman" w:cs="Times New Roman"/>
          <w:sz w:val="24"/>
          <w:szCs w:val="24"/>
        </w:rPr>
        <w:t xml:space="preserve">SASH </w:t>
      </w:r>
      <w:r w:rsidRPr="00C76833" w:rsidR="00BC408D">
        <w:rPr>
          <w:rFonts w:ascii="Times New Roman" w:hAnsi="Times New Roman" w:cs="Times New Roman"/>
          <w:sz w:val="24"/>
          <w:szCs w:val="24"/>
        </w:rPr>
        <w:t>C</w:t>
      </w:r>
      <w:r w:rsidRPr="00C76833" w:rsidR="00CD211B">
        <w:rPr>
          <w:rFonts w:ascii="Times New Roman" w:hAnsi="Times New Roman" w:cs="Times New Roman"/>
          <w:sz w:val="24"/>
          <w:szCs w:val="24"/>
        </w:rPr>
        <w:t>ontact</w:t>
      </w:r>
      <w:r w:rsidRPr="00C76833" w:rsidR="00756BBD">
        <w:rPr>
          <w:rFonts w:ascii="Times New Roman" w:hAnsi="Times New Roman" w:cs="Times New Roman"/>
          <w:sz w:val="24"/>
          <w:szCs w:val="24"/>
        </w:rPr>
        <w:t xml:space="preserve"> </w:t>
      </w:r>
      <w:r w:rsidRPr="00C76833" w:rsidR="009643E8">
        <w:rPr>
          <w:rFonts w:ascii="Times New Roman" w:hAnsi="Times New Roman" w:cs="Times New Roman"/>
          <w:sz w:val="24"/>
          <w:szCs w:val="24"/>
        </w:rPr>
        <w:t xml:space="preserve">to </w:t>
      </w:r>
      <w:r w:rsidRPr="00C76833" w:rsidR="00756BBD">
        <w:rPr>
          <w:rFonts w:ascii="Times New Roman" w:hAnsi="Times New Roman" w:cs="Times New Roman"/>
          <w:sz w:val="24"/>
          <w:szCs w:val="24"/>
        </w:rPr>
        <w:t>encourage and honor r</w:t>
      </w:r>
      <w:r w:rsidRPr="00C76833" w:rsidR="00E2575A">
        <w:rPr>
          <w:rFonts w:ascii="Times New Roman" w:hAnsi="Times New Roman" w:cs="Times New Roman"/>
          <w:sz w:val="24"/>
          <w:szCs w:val="24"/>
        </w:rPr>
        <w:t>equests from cadets for increased frequency of check-in</w:t>
      </w:r>
      <w:r w:rsidRPr="00C76833" w:rsidR="00756BBD">
        <w:rPr>
          <w:rFonts w:ascii="Times New Roman" w:hAnsi="Times New Roman" w:cs="Times New Roman"/>
          <w:sz w:val="24"/>
          <w:szCs w:val="24"/>
        </w:rPr>
        <w:t>s</w:t>
      </w:r>
      <w:r w:rsidRPr="00C76833">
        <w:rPr>
          <w:rFonts w:ascii="Times New Roman" w:hAnsi="Times New Roman" w:cs="Times New Roman"/>
          <w:sz w:val="24"/>
          <w:szCs w:val="24"/>
        </w:rPr>
        <w:t>; and</w:t>
      </w:r>
    </w:p>
    <w:p w:rsidRPr="00C76833" w:rsidR="00DF5FC5" w:rsidP="00DF5FC5" w:rsidRDefault="00DF5FC5" w14:paraId="0D489ACA" w14:textId="50F0E912">
      <w:pPr>
        <w:tabs>
          <w:tab w:val="left" w:pos="990"/>
        </w:tabs>
        <w:spacing w:after="0" w:line="240" w:lineRule="auto"/>
        <w:ind w:left="990"/>
        <w:rPr>
          <w:sz w:val="28"/>
          <w:szCs w:val="28"/>
        </w:rPr>
      </w:pPr>
      <w:r w:rsidRPr="00C76833">
        <w:rPr>
          <w:rFonts w:ascii="Times New Roman" w:hAnsi="Times New Roman" w:cs="Times New Roman"/>
          <w:sz w:val="24"/>
          <w:szCs w:val="24"/>
        </w:rPr>
        <w:lastRenderedPageBreak/>
        <w:t xml:space="preserve">e. </w:t>
      </w:r>
      <w:r w:rsidRPr="00C76833">
        <w:rPr>
          <w:rFonts w:ascii="Times New Roman" w:hAnsi="Times New Roman" w:eastAsia="Times New Roman" w:cs="Times New Roman"/>
          <w:color w:val="000000"/>
          <w:sz w:val="24"/>
          <w:szCs w:val="24"/>
        </w:rPr>
        <w:t>Ensure the SASH Contact make</w:t>
      </w:r>
      <w:r w:rsidRPr="00C76833" w:rsidR="00991E0E">
        <w:rPr>
          <w:rFonts w:ascii="Times New Roman" w:hAnsi="Times New Roman" w:eastAsia="Times New Roman" w:cs="Times New Roman"/>
          <w:color w:val="000000"/>
          <w:sz w:val="24"/>
          <w:szCs w:val="24"/>
        </w:rPr>
        <w:t>s</w:t>
      </w:r>
      <w:r w:rsidRPr="00C76833">
        <w:rPr>
          <w:rFonts w:ascii="Times New Roman" w:hAnsi="Times New Roman" w:eastAsia="Times New Roman" w:cs="Times New Roman"/>
          <w:color w:val="000000"/>
          <w:sz w:val="24"/>
          <w:szCs w:val="24"/>
        </w:rPr>
        <w:t xml:space="preserve"> a record of any possible violations and ensure</w:t>
      </w:r>
      <w:r w:rsidRPr="00C76833" w:rsidR="00991E0E">
        <w:rPr>
          <w:rFonts w:ascii="Times New Roman" w:hAnsi="Times New Roman" w:eastAsia="Times New Roman" w:cs="Times New Roman"/>
          <w:color w:val="000000"/>
          <w:sz w:val="24"/>
          <w:szCs w:val="24"/>
        </w:rPr>
        <w:t>s</w:t>
      </w:r>
      <w:r w:rsidRPr="00C76833">
        <w:rPr>
          <w:rFonts w:ascii="Times New Roman" w:hAnsi="Times New Roman" w:eastAsia="Times New Roman" w:cs="Times New Roman"/>
          <w:color w:val="000000"/>
          <w:sz w:val="24"/>
          <w:szCs w:val="24"/>
        </w:rPr>
        <w:t xml:space="preserve"> prompt and thorough investigation and corrective action</w:t>
      </w:r>
      <w:r w:rsidRPr="00C76833" w:rsidR="00E1153A">
        <w:rPr>
          <w:rFonts w:ascii="Times New Roman" w:hAnsi="Times New Roman" w:eastAsia="Times New Roman" w:cs="Times New Roman"/>
          <w:color w:val="000000"/>
          <w:sz w:val="24"/>
          <w:szCs w:val="24"/>
        </w:rPr>
        <w:t>, where appropriate, and/or referral to proper authorities</w:t>
      </w:r>
      <w:r w:rsidRPr="00C76833">
        <w:rPr>
          <w:rFonts w:ascii="Times New Roman" w:hAnsi="Times New Roman" w:eastAsia="Times New Roman" w:cs="Times New Roman"/>
          <w:color w:val="000000"/>
          <w:sz w:val="24"/>
          <w:szCs w:val="24"/>
        </w:rPr>
        <w:t>.</w:t>
      </w:r>
    </w:p>
    <w:p w:rsidRPr="00C76833" w:rsidR="00DF5FC5" w:rsidP="00DF5FC5" w:rsidRDefault="00DF5FC5" w14:paraId="4A92AEE7" w14:textId="3566EB02">
      <w:pPr>
        <w:tabs>
          <w:tab w:val="left" w:pos="990"/>
        </w:tabs>
        <w:spacing w:after="0" w:line="240" w:lineRule="auto"/>
        <w:ind w:left="990"/>
        <w:rPr>
          <w:rFonts w:ascii="Times New Roman" w:hAnsi="Times New Roman" w:cs="Times New Roman"/>
          <w:sz w:val="24"/>
          <w:szCs w:val="24"/>
        </w:rPr>
      </w:pPr>
    </w:p>
    <w:p w:rsidRPr="00C76833" w:rsidR="00FD3E85" w:rsidP="00DF5FC5" w:rsidRDefault="00FD3E85" w14:paraId="26D68785" w14:textId="2C11CBD8">
      <w:pPr>
        <w:pStyle w:val="ListParagraph"/>
        <w:spacing w:after="0" w:line="240" w:lineRule="auto"/>
        <w:ind w:left="1440"/>
        <w:rPr>
          <w:rFonts w:ascii="Times New Roman" w:hAnsi="Times New Roman" w:eastAsia="Times New Roman" w:cs="Times New Roman"/>
          <w:color w:val="000000"/>
          <w:sz w:val="24"/>
          <w:szCs w:val="24"/>
        </w:rPr>
      </w:pPr>
    </w:p>
    <w:p w:rsidRPr="00C76833" w:rsidR="006B2DAE" w:rsidP="00DF5FC5" w:rsidRDefault="00B2619C" w14:paraId="3DF1BD6E" w14:textId="0F1E52FD">
      <w:pPr>
        <w:spacing w:after="0" w:line="240" w:lineRule="auto"/>
        <w:ind w:firstLine="63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5</w:t>
      </w:r>
      <w:r w:rsidRPr="00C76833" w:rsidR="001C1D4E">
        <w:rPr>
          <w:rFonts w:ascii="Times New Roman" w:hAnsi="Times New Roman" w:eastAsia="Times New Roman" w:cs="Times New Roman"/>
          <w:color w:val="000000"/>
          <w:sz w:val="24"/>
          <w:szCs w:val="24"/>
        </w:rPr>
        <w:t xml:space="preserve">. </w:t>
      </w:r>
      <w:r w:rsidRPr="00C76833" w:rsidR="00040044">
        <w:rPr>
          <w:rFonts w:ascii="Times New Roman" w:hAnsi="Times New Roman" w:eastAsia="Times New Roman" w:cs="Times New Roman"/>
          <w:color w:val="000000"/>
          <w:sz w:val="24"/>
          <w:szCs w:val="24"/>
        </w:rPr>
        <w:t>Safety practices</w:t>
      </w:r>
      <w:r w:rsidRPr="00C76833" w:rsidR="006B2DAE">
        <w:rPr>
          <w:rFonts w:ascii="Times New Roman" w:hAnsi="Times New Roman" w:eastAsia="Times New Roman" w:cs="Times New Roman"/>
          <w:color w:val="000000"/>
          <w:sz w:val="24"/>
          <w:szCs w:val="24"/>
        </w:rPr>
        <w:t>.</w:t>
      </w:r>
    </w:p>
    <w:p w:rsidRPr="00C76833" w:rsidR="006B2DAE" w:rsidP="00DF5FC5" w:rsidRDefault="006B2DAE" w14:paraId="6B272E68" w14:textId="77777777">
      <w:pPr>
        <w:spacing w:after="0" w:line="240" w:lineRule="auto"/>
        <w:rPr>
          <w:rFonts w:ascii="Times New Roman" w:hAnsi="Times New Roman" w:eastAsia="Times New Roman" w:cs="Times New Roman"/>
          <w:color w:val="000000"/>
          <w:sz w:val="24"/>
          <w:szCs w:val="24"/>
        </w:rPr>
      </w:pPr>
    </w:p>
    <w:p w:rsidRPr="00C76833" w:rsidR="00FD3E85" w:rsidP="00DF5FC5" w:rsidRDefault="00FD3E85" w14:paraId="51FD4A88" w14:textId="0D1888EE">
      <w:pPr>
        <w:spacing w:after="0" w:line="240" w:lineRule="auto"/>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 xml:space="preserve">Reinforce </w:t>
      </w:r>
      <w:r w:rsidRPr="00C76833" w:rsidR="009C0E7D">
        <w:rPr>
          <w:rFonts w:ascii="Times New Roman" w:hAnsi="Times New Roman" w:eastAsia="Times New Roman" w:cs="Times New Roman"/>
          <w:color w:val="000000"/>
          <w:sz w:val="24"/>
          <w:szCs w:val="24"/>
        </w:rPr>
        <w:t xml:space="preserve">Vessel Operator </w:t>
      </w:r>
      <w:r w:rsidRPr="00C76833">
        <w:rPr>
          <w:rFonts w:ascii="Times New Roman" w:hAnsi="Times New Roman" w:eastAsia="Times New Roman" w:cs="Times New Roman"/>
          <w:color w:val="000000"/>
          <w:sz w:val="24"/>
          <w:szCs w:val="24"/>
        </w:rPr>
        <w:t xml:space="preserve">safety practices </w:t>
      </w:r>
      <w:r w:rsidRPr="00C76833" w:rsidR="007311A6">
        <w:rPr>
          <w:rFonts w:ascii="Times New Roman" w:hAnsi="Times New Roman" w:eastAsia="Times New Roman" w:cs="Times New Roman"/>
          <w:color w:val="000000"/>
          <w:sz w:val="24"/>
          <w:szCs w:val="24"/>
        </w:rPr>
        <w:t>(including SASH prevention</w:t>
      </w:r>
      <w:r w:rsidRPr="00C76833" w:rsidR="00670757">
        <w:rPr>
          <w:rFonts w:ascii="Times New Roman" w:hAnsi="Times New Roman" w:eastAsia="Times New Roman" w:cs="Times New Roman"/>
          <w:color w:val="000000"/>
          <w:sz w:val="24"/>
          <w:szCs w:val="24"/>
        </w:rPr>
        <w:t>,</w:t>
      </w:r>
      <w:r w:rsidRPr="00C76833" w:rsidR="007311A6">
        <w:rPr>
          <w:rFonts w:ascii="Times New Roman" w:hAnsi="Times New Roman" w:eastAsia="Times New Roman" w:cs="Times New Roman"/>
          <w:color w:val="000000"/>
          <w:sz w:val="24"/>
          <w:szCs w:val="24"/>
        </w:rPr>
        <w:t xml:space="preserve"> </w:t>
      </w:r>
      <w:r w:rsidRPr="00C76833" w:rsidR="00C018C3">
        <w:rPr>
          <w:rFonts w:ascii="Times New Roman" w:hAnsi="Times New Roman" w:eastAsia="Times New Roman" w:cs="Times New Roman"/>
          <w:color w:val="000000"/>
          <w:sz w:val="24"/>
          <w:szCs w:val="24"/>
        </w:rPr>
        <w:t xml:space="preserve">bystander intervention, </w:t>
      </w:r>
      <w:r w:rsidRPr="00C76833" w:rsidR="007311A6">
        <w:rPr>
          <w:rFonts w:ascii="Times New Roman" w:hAnsi="Times New Roman" w:eastAsia="Times New Roman" w:cs="Times New Roman"/>
          <w:color w:val="000000"/>
          <w:sz w:val="24"/>
          <w:szCs w:val="24"/>
        </w:rPr>
        <w:t>reporting procedures</w:t>
      </w:r>
      <w:r w:rsidRPr="00C76833" w:rsidR="00670757">
        <w:rPr>
          <w:rFonts w:ascii="Times New Roman" w:hAnsi="Times New Roman" w:eastAsia="Times New Roman" w:cs="Times New Roman"/>
          <w:color w:val="000000"/>
          <w:sz w:val="24"/>
          <w:szCs w:val="24"/>
        </w:rPr>
        <w:t>,</w:t>
      </w:r>
      <w:r w:rsidRPr="00C76833" w:rsidR="00777C4C">
        <w:rPr>
          <w:rFonts w:ascii="Times New Roman" w:hAnsi="Times New Roman" w:eastAsia="Times New Roman" w:cs="Times New Roman"/>
          <w:color w:val="000000"/>
          <w:sz w:val="24"/>
          <w:szCs w:val="24"/>
        </w:rPr>
        <w:t xml:space="preserve"> and</w:t>
      </w:r>
      <w:r w:rsidRPr="00C76833" w:rsidR="00B47359">
        <w:rPr>
          <w:rFonts w:ascii="Times New Roman" w:hAnsi="Times New Roman" w:eastAsia="Times New Roman" w:cs="Times New Roman"/>
          <w:color w:val="000000"/>
          <w:sz w:val="24"/>
          <w:szCs w:val="24"/>
        </w:rPr>
        <w:t xml:space="preserve"> alcohol prohibitions</w:t>
      </w:r>
      <w:r w:rsidRPr="00C76833" w:rsidR="007311A6">
        <w:rPr>
          <w:rFonts w:ascii="Times New Roman" w:hAnsi="Times New Roman" w:eastAsia="Times New Roman" w:cs="Times New Roman"/>
          <w:color w:val="000000"/>
          <w:sz w:val="24"/>
          <w:szCs w:val="24"/>
        </w:rPr>
        <w:t xml:space="preserve">) </w:t>
      </w:r>
      <w:r w:rsidRPr="00C76833">
        <w:rPr>
          <w:rFonts w:ascii="Times New Roman" w:hAnsi="Times New Roman" w:eastAsia="Times New Roman" w:cs="Times New Roman"/>
          <w:color w:val="000000"/>
          <w:sz w:val="24"/>
          <w:szCs w:val="24"/>
        </w:rPr>
        <w:t>frequently with every cadet and crew member</w:t>
      </w:r>
      <w:r w:rsidRPr="00C76833" w:rsidR="007311A6">
        <w:rPr>
          <w:rFonts w:ascii="Times New Roman" w:hAnsi="Times New Roman" w:eastAsia="Times New Roman" w:cs="Times New Roman"/>
          <w:color w:val="000000"/>
          <w:sz w:val="24"/>
          <w:szCs w:val="24"/>
        </w:rPr>
        <w:t xml:space="preserve"> through </w:t>
      </w:r>
      <w:r w:rsidRPr="00C76833" w:rsidR="002D23AC">
        <w:rPr>
          <w:rFonts w:ascii="Times New Roman" w:hAnsi="Times New Roman" w:eastAsia="Times New Roman" w:cs="Times New Roman"/>
          <w:color w:val="000000"/>
          <w:sz w:val="24"/>
          <w:szCs w:val="24"/>
        </w:rPr>
        <w:t>on</w:t>
      </w:r>
      <w:r w:rsidRPr="00C76833" w:rsidR="00BC408D">
        <w:rPr>
          <w:rFonts w:ascii="Times New Roman" w:hAnsi="Times New Roman" w:eastAsia="Times New Roman" w:cs="Times New Roman"/>
          <w:color w:val="000000"/>
          <w:sz w:val="24"/>
          <w:szCs w:val="24"/>
        </w:rPr>
        <w:t>-</w:t>
      </w:r>
      <w:r w:rsidRPr="00C76833" w:rsidR="002D23AC">
        <w:rPr>
          <w:rFonts w:ascii="Times New Roman" w:hAnsi="Times New Roman" w:eastAsia="Times New Roman" w:cs="Times New Roman"/>
          <w:color w:val="000000"/>
          <w:sz w:val="24"/>
          <w:szCs w:val="24"/>
        </w:rPr>
        <w:t>board</w:t>
      </w:r>
      <w:r w:rsidRPr="00C76833" w:rsidR="007311A6">
        <w:rPr>
          <w:rFonts w:ascii="Times New Roman" w:hAnsi="Times New Roman" w:eastAsia="Times New Roman" w:cs="Times New Roman"/>
          <w:color w:val="000000"/>
          <w:sz w:val="24"/>
          <w:szCs w:val="24"/>
        </w:rPr>
        <w:t xml:space="preserve"> or virtual meetings</w:t>
      </w:r>
      <w:r w:rsidRPr="00C76833" w:rsidR="002D23AC">
        <w:rPr>
          <w:rFonts w:ascii="Times New Roman" w:hAnsi="Times New Roman" w:eastAsia="Times New Roman" w:cs="Times New Roman"/>
          <w:color w:val="000000"/>
          <w:sz w:val="24"/>
          <w:szCs w:val="24"/>
        </w:rPr>
        <w:t xml:space="preserve"> in accordance with company procedures</w:t>
      </w:r>
      <w:r w:rsidRPr="00C76833" w:rsidR="002500A2">
        <w:rPr>
          <w:rFonts w:ascii="Times New Roman" w:hAnsi="Times New Roman" w:eastAsia="Times New Roman" w:cs="Times New Roman"/>
          <w:color w:val="000000"/>
          <w:sz w:val="24"/>
          <w:szCs w:val="24"/>
        </w:rPr>
        <w:t xml:space="preserve"> </w:t>
      </w:r>
      <w:r w:rsidRPr="00C76833" w:rsidR="00C018C3">
        <w:rPr>
          <w:rFonts w:ascii="Times New Roman" w:hAnsi="Times New Roman" w:eastAsia="Times New Roman" w:cs="Times New Roman"/>
          <w:color w:val="000000"/>
          <w:sz w:val="24"/>
          <w:szCs w:val="24"/>
        </w:rPr>
        <w:t xml:space="preserve">to strengthen a culture of prevention and build </w:t>
      </w:r>
      <w:r w:rsidRPr="00C76833" w:rsidR="008E1E69">
        <w:rPr>
          <w:rFonts w:ascii="Times New Roman" w:hAnsi="Times New Roman" w:eastAsia="Times New Roman" w:cs="Times New Roman"/>
          <w:color w:val="000000"/>
          <w:sz w:val="24"/>
          <w:szCs w:val="24"/>
        </w:rPr>
        <w:t>industry</w:t>
      </w:r>
      <w:r w:rsidRPr="00C76833" w:rsidR="00C018C3">
        <w:rPr>
          <w:rFonts w:ascii="Times New Roman" w:hAnsi="Times New Roman" w:eastAsia="Times New Roman" w:cs="Times New Roman"/>
          <w:color w:val="000000"/>
          <w:sz w:val="24"/>
          <w:szCs w:val="24"/>
        </w:rPr>
        <w:t>-wide understanding and accountability.</w:t>
      </w:r>
    </w:p>
    <w:p w:rsidRPr="00C76833" w:rsidR="00FD3E85" w:rsidP="00DF5FC5" w:rsidRDefault="00FD3E85" w14:paraId="216E1EDE" w14:textId="77777777">
      <w:pPr>
        <w:pStyle w:val="ListParagraph"/>
        <w:spacing w:after="0" w:line="240" w:lineRule="auto"/>
        <w:rPr>
          <w:rFonts w:ascii="Times New Roman" w:hAnsi="Times New Roman" w:eastAsia="Times New Roman" w:cs="Times New Roman"/>
          <w:color w:val="000000"/>
          <w:sz w:val="24"/>
          <w:szCs w:val="24"/>
        </w:rPr>
      </w:pPr>
    </w:p>
    <w:p w:rsidRPr="00C76833" w:rsidR="005D2652" w:rsidP="00DF5FC5" w:rsidRDefault="0051152F" w14:paraId="7F23F142" w14:textId="6ECBF6A5">
      <w:pPr>
        <w:tabs>
          <w:tab w:val="left" w:pos="630"/>
          <w:tab w:val="left" w:pos="990"/>
        </w:tabs>
        <w:spacing w:after="0" w:line="240" w:lineRule="auto"/>
        <w:ind w:left="720" w:hanging="72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ab/>
      </w:r>
      <w:r w:rsidRPr="00C76833" w:rsidR="00B2619C">
        <w:rPr>
          <w:rFonts w:ascii="Times New Roman" w:hAnsi="Times New Roman" w:eastAsia="Times New Roman" w:cs="Times New Roman"/>
          <w:color w:val="000000"/>
          <w:sz w:val="24"/>
          <w:szCs w:val="24"/>
        </w:rPr>
        <w:t>6</w:t>
      </w:r>
      <w:r w:rsidRPr="00C76833" w:rsidR="001C1D4E">
        <w:rPr>
          <w:rFonts w:ascii="Times New Roman" w:hAnsi="Times New Roman" w:eastAsia="Times New Roman" w:cs="Times New Roman"/>
          <w:color w:val="000000"/>
          <w:sz w:val="24"/>
          <w:szCs w:val="24"/>
        </w:rPr>
        <w:t xml:space="preserve">. </w:t>
      </w:r>
      <w:r w:rsidRPr="00C76833" w:rsidR="00040044">
        <w:rPr>
          <w:rFonts w:ascii="Times New Roman" w:hAnsi="Times New Roman" w:eastAsia="Times New Roman" w:cs="Times New Roman"/>
          <w:color w:val="000000"/>
          <w:sz w:val="24"/>
          <w:szCs w:val="24"/>
        </w:rPr>
        <w:t xml:space="preserve">Crew-Cadet Interaction.  </w:t>
      </w:r>
    </w:p>
    <w:p w:rsidRPr="00C76833" w:rsidR="005D2652" w:rsidP="00DF5FC5" w:rsidRDefault="005D2652" w14:paraId="500E4156" w14:textId="77777777">
      <w:pPr>
        <w:tabs>
          <w:tab w:val="left" w:pos="810"/>
          <w:tab w:val="left" w:pos="990"/>
        </w:tabs>
        <w:spacing w:after="0" w:line="240" w:lineRule="auto"/>
        <w:ind w:left="720"/>
        <w:rPr>
          <w:rFonts w:ascii="Times New Roman" w:hAnsi="Times New Roman" w:eastAsia="Times New Roman" w:cs="Times New Roman"/>
          <w:color w:val="000000"/>
          <w:sz w:val="24"/>
          <w:szCs w:val="24"/>
        </w:rPr>
      </w:pPr>
    </w:p>
    <w:p w:rsidRPr="00C76833" w:rsidR="00FD3E85" w:rsidP="00DF5FC5" w:rsidRDefault="00670757" w14:paraId="7262C0E0" w14:textId="3216E1B9">
      <w:pPr>
        <w:tabs>
          <w:tab w:val="left" w:pos="810"/>
          <w:tab w:val="left" w:pos="990"/>
        </w:tabs>
        <w:spacing w:after="0" w:line="240" w:lineRule="auto"/>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Adopt</w:t>
      </w:r>
      <w:r w:rsidRPr="00C76833" w:rsidR="00665919">
        <w:rPr>
          <w:rFonts w:ascii="Times New Roman" w:hAnsi="Times New Roman" w:eastAsia="Times New Roman" w:cs="Times New Roman"/>
          <w:color w:val="000000"/>
          <w:sz w:val="24"/>
          <w:szCs w:val="24"/>
        </w:rPr>
        <w:t xml:space="preserve"> policies that p</w:t>
      </w:r>
      <w:r w:rsidRPr="00C76833" w:rsidR="00FD3E85">
        <w:rPr>
          <w:rFonts w:ascii="Times New Roman" w:hAnsi="Times New Roman" w:eastAsia="Times New Roman" w:cs="Times New Roman"/>
          <w:color w:val="000000"/>
          <w:sz w:val="24"/>
          <w:szCs w:val="24"/>
        </w:rPr>
        <w:t xml:space="preserve">rohibit </w:t>
      </w:r>
      <w:r w:rsidRPr="00C76833" w:rsidR="001304A2">
        <w:rPr>
          <w:rFonts w:ascii="Times New Roman" w:hAnsi="Times New Roman" w:eastAsia="Times New Roman" w:cs="Times New Roman"/>
          <w:color w:val="000000"/>
          <w:sz w:val="24"/>
          <w:szCs w:val="24"/>
        </w:rPr>
        <w:t xml:space="preserve">cadets from </w:t>
      </w:r>
      <w:r w:rsidRPr="00C76833" w:rsidR="00E1153A">
        <w:rPr>
          <w:rFonts w:ascii="Times New Roman" w:hAnsi="Times New Roman" w:eastAsia="Times New Roman" w:cs="Times New Roman"/>
          <w:color w:val="000000"/>
          <w:sz w:val="24"/>
          <w:szCs w:val="24"/>
        </w:rPr>
        <w:t>entering</w:t>
      </w:r>
      <w:r w:rsidRPr="00C76833" w:rsidR="001304A2">
        <w:rPr>
          <w:rFonts w:ascii="Times New Roman" w:hAnsi="Times New Roman" w:eastAsia="Times New Roman" w:cs="Times New Roman"/>
          <w:color w:val="000000"/>
          <w:sz w:val="24"/>
          <w:szCs w:val="24"/>
        </w:rPr>
        <w:t xml:space="preserve"> the stateroom of any other crew member</w:t>
      </w:r>
      <w:r w:rsidRPr="00C76833" w:rsidR="00665919">
        <w:rPr>
          <w:rFonts w:ascii="Times New Roman" w:hAnsi="Times New Roman" w:eastAsia="Times New Roman" w:cs="Times New Roman"/>
          <w:color w:val="000000"/>
          <w:sz w:val="24"/>
          <w:szCs w:val="24"/>
        </w:rPr>
        <w:t>; p</w:t>
      </w:r>
      <w:r w:rsidRPr="00C76833" w:rsidR="001304A2">
        <w:rPr>
          <w:rFonts w:ascii="Times New Roman" w:hAnsi="Times New Roman" w:eastAsia="Times New Roman" w:cs="Times New Roman"/>
          <w:color w:val="000000"/>
          <w:sz w:val="24"/>
          <w:szCs w:val="24"/>
        </w:rPr>
        <w:t xml:space="preserve">rohibit </w:t>
      </w:r>
      <w:r w:rsidRPr="00C76833" w:rsidR="00D554BD">
        <w:rPr>
          <w:rFonts w:ascii="Times New Roman" w:hAnsi="Times New Roman" w:eastAsia="Times New Roman" w:cs="Times New Roman"/>
          <w:color w:val="000000"/>
          <w:sz w:val="24"/>
          <w:szCs w:val="24"/>
        </w:rPr>
        <w:t>ship’s crew</w:t>
      </w:r>
      <w:r w:rsidRPr="00C76833" w:rsidR="001304A2">
        <w:rPr>
          <w:rFonts w:ascii="Times New Roman" w:hAnsi="Times New Roman" w:eastAsia="Times New Roman" w:cs="Times New Roman"/>
          <w:color w:val="000000"/>
          <w:sz w:val="24"/>
          <w:szCs w:val="24"/>
        </w:rPr>
        <w:t xml:space="preserve"> members</w:t>
      </w:r>
      <w:r w:rsidRPr="00C76833" w:rsidR="00D554BD">
        <w:rPr>
          <w:rFonts w:ascii="Times New Roman" w:hAnsi="Times New Roman" w:eastAsia="Times New Roman" w:cs="Times New Roman"/>
          <w:color w:val="000000"/>
          <w:sz w:val="24"/>
          <w:szCs w:val="24"/>
        </w:rPr>
        <w:t xml:space="preserve"> from </w:t>
      </w:r>
      <w:r w:rsidRPr="00C76833" w:rsidR="00E1153A">
        <w:rPr>
          <w:rFonts w:ascii="Times New Roman" w:hAnsi="Times New Roman" w:eastAsia="Times New Roman" w:cs="Times New Roman"/>
          <w:color w:val="000000"/>
          <w:sz w:val="24"/>
          <w:szCs w:val="24"/>
        </w:rPr>
        <w:t>entering</w:t>
      </w:r>
      <w:r w:rsidRPr="00C76833" w:rsidR="00B96D78">
        <w:rPr>
          <w:rFonts w:ascii="Times New Roman" w:hAnsi="Times New Roman" w:eastAsia="Times New Roman" w:cs="Times New Roman"/>
          <w:color w:val="000000"/>
          <w:sz w:val="24"/>
          <w:szCs w:val="24"/>
        </w:rPr>
        <w:t xml:space="preserve"> </w:t>
      </w:r>
      <w:r w:rsidRPr="00C76833" w:rsidR="00FD3E85">
        <w:rPr>
          <w:rFonts w:ascii="Times New Roman" w:hAnsi="Times New Roman" w:eastAsia="Times New Roman" w:cs="Times New Roman"/>
          <w:color w:val="000000"/>
          <w:sz w:val="24"/>
          <w:szCs w:val="24"/>
        </w:rPr>
        <w:t>cadets</w:t>
      </w:r>
      <w:r w:rsidRPr="00C76833" w:rsidR="001304A2">
        <w:rPr>
          <w:rFonts w:ascii="Times New Roman" w:hAnsi="Times New Roman" w:eastAsia="Times New Roman" w:cs="Times New Roman"/>
          <w:color w:val="000000"/>
          <w:sz w:val="24"/>
          <w:szCs w:val="24"/>
        </w:rPr>
        <w:t>’</w:t>
      </w:r>
      <w:r w:rsidRPr="00C76833" w:rsidR="00B96D78">
        <w:rPr>
          <w:rFonts w:ascii="Times New Roman" w:hAnsi="Times New Roman" w:eastAsia="Times New Roman" w:cs="Times New Roman"/>
          <w:color w:val="000000"/>
          <w:sz w:val="24"/>
          <w:szCs w:val="24"/>
        </w:rPr>
        <w:t xml:space="preserve"> </w:t>
      </w:r>
      <w:r w:rsidRPr="00C76833" w:rsidR="00FD3E85">
        <w:rPr>
          <w:rFonts w:ascii="Times New Roman" w:hAnsi="Times New Roman" w:eastAsia="Times New Roman" w:cs="Times New Roman"/>
          <w:color w:val="000000"/>
          <w:sz w:val="24"/>
          <w:szCs w:val="24"/>
        </w:rPr>
        <w:t xml:space="preserve">private staterooms </w:t>
      </w:r>
      <w:r w:rsidRPr="00C76833" w:rsidR="002D4118">
        <w:rPr>
          <w:rFonts w:ascii="Times New Roman" w:hAnsi="Times New Roman" w:eastAsia="Times New Roman" w:cs="Times New Roman"/>
          <w:color w:val="000000"/>
          <w:sz w:val="24"/>
          <w:szCs w:val="24"/>
        </w:rPr>
        <w:t>for any reason</w:t>
      </w:r>
      <w:r w:rsidRPr="00C76833" w:rsidR="00C02535">
        <w:rPr>
          <w:rFonts w:ascii="Times New Roman" w:hAnsi="Times New Roman" w:eastAsia="Times New Roman" w:cs="Times New Roman"/>
          <w:color w:val="000000"/>
          <w:sz w:val="24"/>
          <w:szCs w:val="24"/>
        </w:rPr>
        <w:t xml:space="preserve"> </w:t>
      </w:r>
      <w:r w:rsidRPr="00C76833" w:rsidR="009404D4">
        <w:rPr>
          <w:rFonts w:ascii="Times New Roman" w:hAnsi="Times New Roman" w:eastAsia="Times New Roman" w:cs="Times New Roman"/>
          <w:color w:val="000000"/>
          <w:sz w:val="24"/>
          <w:szCs w:val="24"/>
        </w:rPr>
        <w:t xml:space="preserve">other than official </w:t>
      </w:r>
      <w:r w:rsidRPr="00C76833" w:rsidR="004625B8">
        <w:rPr>
          <w:rFonts w:ascii="Times New Roman" w:hAnsi="Times New Roman" w:eastAsia="Times New Roman" w:cs="Times New Roman"/>
          <w:color w:val="000000"/>
          <w:sz w:val="24"/>
          <w:szCs w:val="24"/>
        </w:rPr>
        <w:t xml:space="preserve">maintenance or housekeeping </w:t>
      </w:r>
      <w:r w:rsidRPr="00C76833" w:rsidR="009404D4">
        <w:rPr>
          <w:rFonts w:ascii="Times New Roman" w:hAnsi="Times New Roman" w:eastAsia="Times New Roman" w:cs="Times New Roman"/>
          <w:color w:val="000000"/>
          <w:sz w:val="24"/>
          <w:szCs w:val="24"/>
        </w:rPr>
        <w:t>duties</w:t>
      </w:r>
      <w:r w:rsidRPr="00C76833" w:rsidR="001B0BC4">
        <w:rPr>
          <w:rFonts w:ascii="Times New Roman" w:hAnsi="Times New Roman" w:eastAsia="Times New Roman" w:cs="Times New Roman"/>
          <w:color w:val="000000"/>
          <w:sz w:val="24"/>
          <w:szCs w:val="24"/>
        </w:rPr>
        <w:t xml:space="preserve"> during appropriate working hours and with adequate notice</w:t>
      </w:r>
      <w:r w:rsidRPr="00C76833" w:rsidR="00665919">
        <w:rPr>
          <w:rFonts w:ascii="Times New Roman" w:hAnsi="Times New Roman" w:eastAsia="Times New Roman" w:cs="Times New Roman"/>
          <w:color w:val="000000"/>
          <w:sz w:val="24"/>
          <w:szCs w:val="24"/>
        </w:rPr>
        <w:t>; and p</w:t>
      </w:r>
      <w:r w:rsidRPr="00C76833" w:rsidR="00900657">
        <w:rPr>
          <w:rFonts w:ascii="Times New Roman" w:hAnsi="Times New Roman" w:eastAsia="Times New Roman" w:cs="Times New Roman"/>
          <w:color w:val="000000"/>
          <w:sz w:val="24"/>
          <w:szCs w:val="24"/>
        </w:rPr>
        <w:t>rovide functional</w:t>
      </w:r>
      <w:r w:rsidRPr="00C76833" w:rsidR="00D554BD">
        <w:rPr>
          <w:rFonts w:ascii="Times New Roman" w:hAnsi="Times New Roman" w:eastAsia="Times New Roman" w:cs="Times New Roman"/>
          <w:color w:val="000000"/>
          <w:sz w:val="24"/>
          <w:szCs w:val="24"/>
        </w:rPr>
        <w:t xml:space="preserve"> door</w:t>
      </w:r>
      <w:r w:rsidRPr="00C76833" w:rsidR="00900657">
        <w:rPr>
          <w:rFonts w:ascii="Times New Roman" w:hAnsi="Times New Roman" w:eastAsia="Times New Roman" w:cs="Times New Roman"/>
          <w:color w:val="000000"/>
          <w:sz w:val="24"/>
          <w:szCs w:val="24"/>
        </w:rPr>
        <w:t xml:space="preserve"> locks for all cadet staterooms</w:t>
      </w:r>
      <w:r w:rsidRPr="00C76833" w:rsidR="00FD3E85">
        <w:rPr>
          <w:rFonts w:ascii="Times New Roman" w:hAnsi="Times New Roman" w:eastAsia="Times New Roman" w:cs="Times New Roman"/>
          <w:color w:val="000000"/>
          <w:sz w:val="24"/>
          <w:szCs w:val="24"/>
        </w:rPr>
        <w:t>.</w:t>
      </w:r>
      <w:r w:rsidRPr="00C76833" w:rsidR="00DF0870">
        <w:rPr>
          <w:rFonts w:ascii="Times New Roman" w:hAnsi="Times New Roman" w:eastAsia="Times New Roman" w:cs="Times New Roman"/>
          <w:color w:val="000000"/>
          <w:sz w:val="24"/>
          <w:szCs w:val="24"/>
        </w:rPr>
        <w:t xml:space="preserve"> </w:t>
      </w:r>
      <w:r w:rsidRPr="00C76833" w:rsidR="007D70F2">
        <w:rPr>
          <w:rFonts w:ascii="Times New Roman" w:hAnsi="Times New Roman" w:eastAsia="Times New Roman" w:cs="Times New Roman"/>
          <w:color w:val="000000"/>
          <w:sz w:val="24"/>
          <w:szCs w:val="24"/>
        </w:rPr>
        <w:t xml:space="preserve"> Vessel Operator SASH policies shall include </w:t>
      </w:r>
      <w:r w:rsidRPr="00C76833" w:rsidR="007D70F2">
        <w:rPr>
          <w:rFonts w:ascii="Times New Roman" w:hAnsi="Times New Roman" w:eastAsia="Times New Roman" w:cs="Times New Roman"/>
          <w:color w:val="000000" w:themeColor="text1"/>
          <w:sz w:val="24"/>
          <w:szCs w:val="24"/>
        </w:rPr>
        <w:t>a list of all master key holders with access to cadet stateroom</w:t>
      </w:r>
      <w:r w:rsidRPr="00C76833" w:rsidR="002500A2">
        <w:rPr>
          <w:rFonts w:ascii="Times New Roman" w:hAnsi="Times New Roman" w:eastAsia="Times New Roman" w:cs="Times New Roman"/>
          <w:color w:val="000000" w:themeColor="text1"/>
          <w:sz w:val="24"/>
          <w:szCs w:val="24"/>
        </w:rPr>
        <w:t>s</w:t>
      </w:r>
      <w:r w:rsidRPr="00C76833" w:rsidR="007D70F2">
        <w:rPr>
          <w:rFonts w:ascii="Times New Roman" w:hAnsi="Times New Roman" w:eastAsia="Times New Roman" w:cs="Times New Roman"/>
          <w:color w:val="000000" w:themeColor="text1"/>
          <w:sz w:val="24"/>
          <w:szCs w:val="24"/>
        </w:rPr>
        <w:t xml:space="preserve"> identified by position.</w:t>
      </w:r>
      <w:r w:rsidRPr="00C76833" w:rsidR="000C1A98">
        <w:rPr>
          <w:rFonts w:ascii="Times New Roman" w:hAnsi="Times New Roman" w:eastAsia="Times New Roman" w:cs="Times New Roman"/>
          <w:color w:val="000000" w:themeColor="text1"/>
          <w:sz w:val="24"/>
          <w:szCs w:val="24"/>
        </w:rPr>
        <w:t xml:space="preserve"> </w:t>
      </w:r>
      <w:r w:rsidRPr="00C76833" w:rsidR="00966853">
        <w:rPr>
          <w:rFonts w:ascii="Times New Roman" w:hAnsi="Times New Roman" w:eastAsia="Times New Roman" w:cs="Times New Roman"/>
          <w:color w:val="000000" w:themeColor="text1"/>
          <w:sz w:val="24"/>
          <w:szCs w:val="24"/>
        </w:rPr>
        <w:t xml:space="preserve">Vessel Operator </w:t>
      </w:r>
      <w:r w:rsidRPr="00C76833" w:rsidR="008332FE">
        <w:rPr>
          <w:rFonts w:ascii="Times New Roman" w:hAnsi="Times New Roman" w:eastAsia="Times New Roman" w:cs="Times New Roman"/>
          <w:color w:val="000000" w:themeColor="text1"/>
          <w:sz w:val="24"/>
          <w:szCs w:val="24"/>
        </w:rPr>
        <w:t xml:space="preserve">policies </w:t>
      </w:r>
      <w:r w:rsidRPr="00C76833" w:rsidR="00966853">
        <w:rPr>
          <w:rFonts w:ascii="Times New Roman" w:hAnsi="Times New Roman" w:eastAsia="Times New Roman" w:cs="Times New Roman"/>
          <w:color w:val="000000" w:themeColor="text1"/>
          <w:sz w:val="24"/>
          <w:szCs w:val="24"/>
        </w:rPr>
        <w:t>shall also e</w:t>
      </w:r>
      <w:r w:rsidRPr="00C76833" w:rsidR="00F66B52">
        <w:rPr>
          <w:rFonts w:ascii="Times New Roman" w:hAnsi="Times New Roman" w:eastAsia="Times New Roman" w:cs="Times New Roman"/>
          <w:color w:val="000000"/>
          <w:sz w:val="24"/>
          <w:szCs w:val="24"/>
        </w:rPr>
        <w:t>stablish and maintain</w:t>
      </w:r>
      <w:r w:rsidRPr="00C76833" w:rsidR="004625B8">
        <w:rPr>
          <w:rFonts w:ascii="Times New Roman" w:hAnsi="Times New Roman" w:eastAsia="Times New Roman" w:cs="Times New Roman"/>
          <w:color w:val="000000"/>
          <w:sz w:val="24"/>
          <w:szCs w:val="24"/>
        </w:rPr>
        <w:t xml:space="preserve"> </w:t>
      </w:r>
      <w:r w:rsidRPr="00C76833" w:rsidR="00FD3E85">
        <w:rPr>
          <w:rFonts w:ascii="Times New Roman" w:hAnsi="Times New Roman" w:eastAsia="Times New Roman" w:cs="Times New Roman"/>
          <w:color w:val="000000"/>
          <w:sz w:val="24"/>
          <w:szCs w:val="24"/>
        </w:rPr>
        <w:t xml:space="preserve">open-door office or workspace interaction between cadets and </w:t>
      </w:r>
      <w:r w:rsidRPr="00C76833" w:rsidR="001C1D4E">
        <w:rPr>
          <w:rFonts w:ascii="Times New Roman" w:hAnsi="Times New Roman" w:eastAsia="Times New Roman" w:cs="Times New Roman"/>
          <w:color w:val="000000"/>
          <w:sz w:val="24"/>
          <w:szCs w:val="24"/>
        </w:rPr>
        <w:t xml:space="preserve">other </w:t>
      </w:r>
      <w:r w:rsidRPr="00C76833" w:rsidR="00FD3E85">
        <w:rPr>
          <w:rFonts w:ascii="Times New Roman" w:hAnsi="Times New Roman" w:eastAsia="Times New Roman" w:cs="Times New Roman"/>
          <w:color w:val="000000"/>
          <w:sz w:val="24"/>
          <w:szCs w:val="24"/>
        </w:rPr>
        <w:t>ship</w:t>
      </w:r>
      <w:r w:rsidRPr="00C76833" w:rsidR="00031082">
        <w:rPr>
          <w:rFonts w:ascii="Times New Roman" w:hAnsi="Times New Roman" w:eastAsia="Times New Roman" w:cs="Times New Roman"/>
          <w:color w:val="000000"/>
          <w:sz w:val="24"/>
          <w:szCs w:val="24"/>
        </w:rPr>
        <w:t>’</w:t>
      </w:r>
      <w:r w:rsidRPr="00C76833" w:rsidR="00FD3E85">
        <w:rPr>
          <w:rFonts w:ascii="Times New Roman" w:hAnsi="Times New Roman" w:eastAsia="Times New Roman" w:cs="Times New Roman"/>
          <w:color w:val="000000"/>
          <w:sz w:val="24"/>
          <w:szCs w:val="24"/>
        </w:rPr>
        <w:t>s employees</w:t>
      </w:r>
      <w:r w:rsidRPr="00C76833" w:rsidR="00776DC4">
        <w:rPr>
          <w:rFonts w:ascii="Times New Roman" w:hAnsi="Times New Roman" w:eastAsia="Times New Roman" w:cs="Times New Roman"/>
          <w:color w:val="000000"/>
          <w:sz w:val="24"/>
          <w:szCs w:val="24"/>
        </w:rPr>
        <w:t xml:space="preserve">, except when impractical due </w:t>
      </w:r>
      <w:proofErr w:type="gramStart"/>
      <w:r w:rsidRPr="00C76833" w:rsidR="00776DC4">
        <w:rPr>
          <w:rFonts w:ascii="Times New Roman" w:hAnsi="Times New Roman" w:eastAsia="Times New Roman" w:cs="Times New Roman"/>
          <w:color w:val="000000"/>
          <w:sz w:val="24"/>
          <w:szCs w:val="24"/>
        </w:rPr>
        <w:t>to  vessel</w:t>
      </w:r>
      <w:proofErr w:type="gramEnd"/>
      <w:r w:rsidRPr="00C76833" w:rsidR="00776DC4">
        <w:rPr>
          <w:rFonts w:ascii="Times New Roman" w:hAnsi="Times New Roman" w:eastAsia="Times New Roman" w:cs="Times New Roman"/>
          <w:color w:val="000000"/>
          <w:sz w:val="24"/>
          <w:szCs w:val="24"/>
        </w:rPr>
        <w:t xml:space="preserve"> compartment configuration or safety</w:t>
      </w:r>
      <w:r w:rsidRPr="00C76833" w:rsidR="005728BD">
        <w:rPr>
          <w:rFonts w:ascii="Times New Roman" w:hAnsi="Times New Roman" w:eastAsia="Times New Roman" w:cs="Times New Roman"/>
          <w:color w:val="000000"/>
          <w:sz w:val="24"/>
          <w:szCs w:val="24"/>
        </w:rPr>
        <w:t xml:space="preserve"> </w:t>
      </w:r>
      <w:r w:rsidRPr="00C76833" w:rsidR="00776DC4">
        <w:rPr>
          <w:rFonts w:ascii="Times New Roman" w:hAnsi="Times New Roman" w:eastAsia="Times New Roman" w:cs="Times New Roman"/>
          <w:color w:val="000000"/>
          <w:sz w:val="24"/>
          <w:szCs w:val="24"/>
        </w:rPr>
        <w:t>procedures</w:t>
      </w:r>
      <w:r w:rsidRPr="00C76833" w:rsidR="00FD3E85">
        <w:rPr>
          <w:rFonts w:ascii="Times New Roman" w:hAnsi="Times New Roman" w:eastAsia="Times New Roman" w:cs="Times New Roman"/>
          <w:color w:val="000000"/>
          <w:sz w:val="24"/>
          <w:szCs w:val="24"/>
        </w:rPr>
        <w:t>.</w:t>
      </w:r>
    </w:p>
    <w:p w:rsidRPr="00C76833" w:rsidR="005B20DF" w:rsidP="00DF5FC5" w:rsidRDefault="005B20DF" w14:paraId="3CD3EF51" w14:textId="77777777">
      <w:pPr>
        <w:pStyle w:val="ListParagraph"/>
        <w:spacing w:after="0" w:line="240" w:lineRule="auto"/>
        <w:ind w:left="1440"/>
        <w:rPr>
          <w:rFonts w:ascii="Times New Roman" w:hAnsi="Times New Roman" w:eastAsia="Times New Roman" w:cs="Times New Roman"/>
          <w:color w:val="000000"/>
          <w:sz w:val="20"/>
          <w:szCs w:val="20"/>
        </w:rPr>
      </w:pPr>
    </w:p>
    <w:p w:rsidRPr="00C76833" w:rsidR="00B6796C" w:rsidP="00DF5FC5" w:rsidRDefault="00B2619C" w14:paraId="15344832" w14:textId="2A39E266">
      <w:pPr>
        <w:spacing w:after="0" w:line="240" w:lineRule="auto"/>
        <w:ind w:left="720" w:hanging="36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7</w:t>
      </w:r>
      <w:r w:rsidRPr="00C76833" w:rsidR="00B6796C">
        <w:rPr>
          <w:rFonts w:ascii="Times New Roman" w:hAnsi="Times New Roman" w:eastAsia="Times New Roman" w:cs="Times New Roman"/>
          <w:color w:val="000000"/>
          <w:sz w:val="24"/>
          <w:szCs w:val="24"/>
        </w:rPr>
        <w:t>.  Vessel Operator training requirements.</w:t>
      </w:r>
    </w:p>
    <w:p w:rsidRPr="00C76833" w:rsidR="00B6796C" w:rsidP="00DF5FC5" w:rsidRDefault="00B6796C" w14:paraId="7C2BF4A4" w14:textId="3D5535C2">
      <w:pPr>
        <w:spacing w:after="0" w:line="240" w:lineRule="auto"/>
        <w:ind w:left="360"/>
        <w:rPr>
          <w:rFonts w:ascii="Times New Roman" w:hAnsi="Times New Roman" w:eastAsia="Times New Roman" w:cs="Times New Roman"/>
          <w:color w:val="000000"/>
          <w:sz w:val="24"/>
          <w:szCs w:val="24"/>
        </w:rPr>
      </w:pPr>
    </w:p>
    <w:p w:rsidRPr="00C76833" w:rsidR="00031082" w:rsidP="00DF5FC5" w:rsidRDefault="00031082" w14:paraId="24E22D01" w14:textId="535E0DF0">
      <w:pPr>
        <w:pStyle w:val="ListParagraph"/>
        <w:numPr>
          <w:ilvl w:val="0"/>
          <w:numId w:val="23"/>
        </w:numPr>
        <w:tabs>
          <w:tab w:val="left" w:pos="720"/>
          <w:tab w:val="left" w:pos="1080"/>
        </w:tabs>
        <w:spacing w:after="0" w:line="240" w:lineRule="auto"/>
        <w:ind w:left="720" w:firstLine="0"/>
        <w:rPr>
          <w:rFonts w:ascii="Times New Roman" w:hAnsi="Times New Roman" w:eastAsia="Times New Roman" w:cs="Times New Roman"/>
          <w:color w:val="000000"/>
          <w:sz w:val="24"/>
          <w:szCs w:val="24"/>
        </w:rPr>
      </w:pPr>
      <w:r w:rsidRPr="00C76833">
        <w:rPr>
          <w:rFonts w:ascii="Times New Roman" w:hAnsi="Times New Roman" w:cs="Times New Roman"/>
          <w:sz w:val="24"/>
          <w:szCs w:val="24"/>
        </w:rPr>
        <w:t xml:space="preserve">Safety Management Systems shall establish quarterly training requirements on SASH prevention, </w:t>
      </w:r>
      <w:r w:rsidRPr="00C76833" w:rsidR="00C018C3">
        <w:rPr>
          <w:rFonts w:ascii="Times New Roman" w:hAnsi="Times New Roman" w:cs="Times New Roman"/>
          <w:sz w:val="24"/>
          <w:szCs w:val="24"/>
        </w:rPr>
        <w:t xml:space="preserve">bystander intervention, </w:t>
      </w:r>
      <w:r w:rsidRPr="00C76833">
        <w:rPr>
          <w:rFonts w:ascii="Times New Roman" w:hAnsi="Times New Roman" w:cs="Times New Roman"/>
          <w:sz w:val="24"/>
          <w:szCs w:val="24"/>
        </w:rPr>
        <w:t>reporting, and response procedures for all shipboard personnel</w:t>
      </w:r>
      <w:r w:rsidRPr="00C76833" w:rsidR="0044386A">
        <w:rPr>
          <w:rFonts w:ascii="Times New Roman" w:hAnsi="Times New Roman" w:cs="Times New Roman"/>
          <w:sz w:val="24"/>
          <w:szCs w:val="24"/>
        </w:rPr>
        <w:t xml:space="preserve"> (</w:t>
      </w:r>
      <w:r w:rsidRPr="00C76833" w:rsidR="00242806">
        <w:rPr>
          <w:rFonts w:ascii="Times New Roman" w:hAnsi="Times New Roman" w:cs="Times New Roman"/>
          <w:sz w:val="24"/>
          <w:szCs w:val="24"/>
        </w:rPr>
        <w:t xml:space="preserve">regardless of whether </w:t>
      </w:r>
      <w:r w:rsidRPr="00C76833">
        <w:rPr>
          <w:rFonts w:ascii="Times New Roman" w:hAnsi="Times New Roman" w:cs="Times New Roman"/>
          <w:sz w:val="24"/>
          <w:szCs w:val="24"/>
        </w:rPr>
        <w:t>cadets are on</w:t>
      </w:r>
      <w:r w:rsidRPr="00C76833" w:rsidR="00503C3B">
        <w:rPr>
          <w:rFonts w:ascii="Times New Roman" w:hAnsi="Times New Roman" w:cs="Times New Roman"/>
          <w:sz w:val="24"/>
          <w:szCs w:val="24"/>
        </w:rPr>
        <w:t xml:space="preserve"> </w:t>
      </w:r>
      <w:r w:rsidRPr="00C76833">
        <w:rPr>
          <w:rFonts w:ascii="Times New Roman" w:hAnsi="Times New Roman" w:cs="Times New Roman"/>
          <w:sz w:val="24"/>
          <w:szCs w:val="24"/>
        </w:rPr>
        <w:t>board</w:t>
      </w:r>
      <w:r w:rsidRPr="00C76833" w:rsidR="0044386A">
        <w:rPr>
          <w:rFonts w:ascii="Times New Roman" w:hAnsi="Times New Roman" w:cs="Times New Roman"/>
          <w:sz w:val="24"/>
          <w:szCs w:val="24"/>
        </w:rPr>
        <w:t>)</w:t>
      </w:r>
      <w:r w:rsidRPr="00C76833">
        <w:rPr>
          <w:rFonts w:ascii="Times New Roman" w:hAnsi="Times New Roman" w:cs="Times New Roman"/>
          <w:sz w:val="24"/>
          <w:szCs w:val="24"/>
        </w:rPr>
        <w:t xml:space="preserve">. Cadets </w:t>
      </w:r>
      <w:r w:rsidRPr="00C76833" w:rsidR="008332FE">
        <w:rPr>
          <w:rFonts w:ascii="Times New Roman" w:hAnsi="Times New Roman" w:cs="Times New Roman"/>
          <w:sz w:val="24"/>
          <w:szCs w:val="24"/>
        </w:rPr>
        <w:t>shall</w:t>
      </w:r>
      <w:r w:rsidRPr="00C76833">
        <w:rPr>
          <w:rFonts w:ascii="Times New Roman" w:hAnsi="Times New Roman" w:cs="Times New Roman"/>
          <w:sz w:val="24"/>
          <w:szCs w:val="24"/>
        </w:rPr>
        <w:t xml:space="preserve"> </w:t>
      </w:r>
      <w:r w:rsidRPr="00C76833" w:rsidR="00C018C3">
        <w:rPr>
          <w:rFonts w:ascii="Times New Roman" w:hAnsi="Times New Roman" w:cs="Times New Roman"/>
          <w:sz w:val="24"/>
          <w:szCs w:val="24"/>
        </w:rPr>
        <w:t>participate in</w:t>
      </w:r>
      <w:r w:rsidRPr="00C76833">
        <w:rPr>
          <w:rFonts w:ascii="Times New Roman" w:hAnsi="Times New Roman" w:cs="Times New Roman"/>
          <w:sz w:val="24"/>
          <w:szCs w:val="24"/>
        </w:rPr>
        <w:t>,</w:t>
      </w:r>
      <w:r w:rsidRPr="00C76833" w:rsidR="008C42E4">
        <w:rPr>
          <w:rFonts w:ascii="Times New Roman" w:hAnsi="Times New Roman" w:cs="Times New Roman"/>
          <w:sz w:val="24"/>
          <w:szCs w:val="24"/>
        </w:rPr>
        <w:t xml:space="preserve"> </w:t>
      </w:r>
      <w:r w:rsidRPr="00C76833">
        <w:rPr>
          <w:rFonts w:ascii="Times New Roman" w:hAnsi="Times New Roman" w:cs="Times New Roman"/>
          <w:sz w:val="24"/>
          <w:szCs w:val="24"/>
        </w:rPr>
        <w:t xml:space="preserve">but shall not have any role in </w:t>
      </w:r>
      <w:r w:rsidRPr="00C76833" w:rsidR="009E37CD">
        <w:rPr>
          <w:rFonts w:ascii="Times New Roman" w:hAnsi="Times New Roman" w:cs="Times New Roman"/>
          <w:sz w:val="24"/>
          <w:szCs w:val="24"/>
        </w:rPr>
        <w:t>managing</w:t>
      </w:r>
      <w:r w:rsidRPr="00C76833">
        <w:rPr>
          <w:rFonts w:ascii="Times New Roman" w:hAnsi="Times New Roman" w:cs="Times New Roman"/>
          <w:sz w:val="24"/>
          <w:szCs w:val="24"/>
        </w:rPr>
        <w:t>, this training.</w:t>
      </w:r>
    </w:p>
    <w:p w:rsidRPr="00C76833" w:rsidR="00031082" w:rsidP="00DF5FC5" w:rsidRDefault="00031082" w14:paraId="1727A3BC" w14:textId="77777777">
      <w:pPr>
        <w:pStyle w:val="ListParagraph"/>
        <w:spacing w:after="0" w:line="240" w:lineRule="auto"/>
        <w:ind w:left="1440"/>
        <w:rPr>
          <w:rFonts w:ascii="Times New Roman" w:hAnsi="Times New Roman" w:eastAsia="Times New Roman" w:cs="Times New Roman"/>
          <w:color w:val="000000"/>
          <w:sz w:val="24"/>
          <w:szCs w:val="24"/>
        </w:rPr>
      </w:pPr>
    </w:p>
    <w:p w:rsidRPr="00C76833" w:rsidR="005319C0" w:rsidP="00DF5FC5" w:rsidRDefault="00031082" w14:paraId="1F084744" w14:textId="22549361">
      <w:pPr>
        <w:pStyle w:val="ListParagraph"/>
        <w:numPr>
          <w:ilvl w:val="0"/>
          <w:numId w:val="23"/>
        </w:numPr>
        <w:tabs>
          <w:tab w:val="left" w:pos="1170"/>
        </w:tabs>
        <w:spacing w:after="0" w:line="240" w:lineRule="auto"/>
        <w:ind w:left="720" w:firstLine="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All</w:t>
      </w:r>
      <w:r w:rsidRPr="00C76833" w:rsidR="00B6796C">
        <w:rPr>
          <w:rFonts w:ascii="Times New Roman" w:hAnsi="Times New Roman" w:eastAsia="Times New Roman" w:cs="Times New Roman"/>
          <w:color w:val="000000"/>
          <w:sz w:val="24"/>
          <w:szCs w:val="24"/>
        </w:rPr>
        <w:t xml:space="preserve"> officers</w:t>
      </w:r>
      <w:r w:rsidRPr="00C76833" w:rsidR="000C1A98">
        <w:rPr>
          <w:rFonts w:ascii="Times New Roman" w:hAnsi="Times New Roman" w:eastAsia="Times New Roman" w:cs="Times New Roman"/>
          <w:color w:val="000000"/>
          <w:sz w:val="24"/>
          <w:szCs w:val="24"/>
        </w:rPr>
        <w:t xml:space="preserve"> and</w:t>
      </w:r>
      <w:r w:rsidRPr="00C76833" w:rsidR="00B6796C">
        <w:rPr>
          <w:rFonts w:ascii="Times New Roman" w:hAnsi="Times New Roman" w:eastAsia="Times New Roman" w:cs="Times New Roman"/>
          <w:color w:val="000000"/>
          <w:sz w:val="24"/>
          <w:szCs w:val="24"/>
        </w:rPr>
        <w:t xml:space="preserve"> crew </w:t>
      </w:r>
      <w:r w:rsidRPr="00C76833">
        <w:rPr>
          <w:rFonts w:ascii="Times New Roman" w:hAnsi="Times New Roman" w:eastAsia="Times New Roman" w:cs="Times New Roman"/>
          <w:color w:val="000000"/>
          <w:sz w:val="24"/>
          <w:szCs w:val="24"/>
        </w:rPr>
        <w:t>shall be required to</w:t>
      </w:r>
      <w:r w:rsidRPr="00C76833" w:rsidR="00B6796C">
        <w:rPr>
          <w:rFonts w:ascii="Times New Roman" w:hAnsi="Times New Roman" w:eastAsia="Times New Roman" w:cs="Times New Roman"/>
          <w:color w:val="000000"/>
          <w:sz w:val="24"/>
          <w:szCs w:val="24"/>
        </w:rPr>
        <w:t xml:space="preserve"> complete the </w:t>
      </w:r>
      <w:hyperlink w:history="1" r:id="rId13">
        <w:r w:rsidRPr="00C76833" w:rsidR="00B6796C">
          <w:rPr>
            <w:rStyle w:val="Hyperlink"/>
            <w:rFonts w:ascii="Times New Roman" w:hAnsi="Times New Roman" w:eastAsia="Times New Roman" w:cs="Times New Roman"/>
            <w:i/>
            <w:iCs/>
            <w:color w:val="auto"/>
            <w:sz w:val="24"/>
            <w:szCs w:val="24"/>
            <w:u w:val="none"/>
          </w:rPr>
          <w:t>Maritime Sexual Assault and Sexual Harassment Prevention Training</w:t>
        </w:r>
      </w:hyperlink>
      <w:r w:rsidRPr="00C76833" w:rsidR="000C1A98">
        <w:rPr>
          <w:rStyle w:val="Hyperlink"/>
          <w:rFonts w:ascii="Times New Roman" w:hAnsi="Times New Roman" w:eastAsia="Times New Roman" w:cs="Times New Roman"/>
          <w:i/>
          <w:iCs/>
          <w:color w:val="auto"/>
          <w:sz w:val="24"/>
          <w:szCs w:val="24"/>
          <w:u w:val="none"/>
        </w:rPr>
        <w:t xml:space="preserve"> </w:t>
      </w:r>
      <w:r w:rsidRPr="00C76833" w:rsidR="000C1A98">
        <w:rPr>
          <w:rStyle w:val="Hyperlink"/>
          <w:rFonts w:ascii="Times New Roman" w:hAnsi="Times New Roman" w:eastAsia="Times New Roman" w:cs="Times New Roman"/>
          <w:color w:val="auto"/>
          <w:sz w:val="24"/>
          <w:szCs w:val="24"/>
          <w:u w:val="none"/>
        </w:rPr>
        <w:t>before a cadet is embarked</w:t>
      </w:r>
      <w:r w:rsidRPr="00C76833" w:rsidR="005319C0">
        <w:rPr>
          <w:rStyle w:val="Hyperlink"/>
          <w:rFonts w:ascii="Times New Roman" w:hAnsi="Times New Roman" w:eastAsia="Times New Roman" w:cs="Times New Roman"/>
          <w:color w:val="auto"/>
          <w:sz w:val="24"/>
          <w:szCs w:val="24"/>
          <w:u w:val="none"/>
        </w:rPr>
        <w:t xml:space="preserve"> and to repeat the training annually.</w:t>
      </w:r>
      <w:r w:rsidRPr="00C76833" w:rsidR="00EF513C">
        <w:rPr>
          <w:rStyle w:val="FootnoteReference"/>
          <w:rFonts w:ascii="Times New Roman" w:hAnsi="Times New Roman" w:eastAsia="Times New Roman" w:cs="Times New Roman"/>
          <w:sz w:val="24"/>
          <w:szCs w:val="24"/>
        </w:rPr>
        <w:footnoteReference w:id="2"/>
      </w:r>
      <w:r w:rsidRPr="00C76833" w:rsidR="00572FC8">
        <w:rPr>
          <w:rFonts w:ascii="Times New Roman" w:hAnsi="Times New Roman" w:eastAsia="Times New Roman" w:cs="Times New Roman"/>
          <w:sz w:val="24"/>
          <w:szCs w:val="24"/>
        </w:rPr>
        <w:t xml:space="preserve"> </w:t>
      </w:r>
      <w:r w:rsidRPr="00C76833" w:rsidR="00651210">
        <w:rPr>
          <w:rFonts w:ascii="Times New Roman" w:hAnsi="Times New Roman" w:eastAsia="Times New Roman" w:cs="Times New Roman"/>
          <w:sz w:val="24"/>
          <w:szCs w:val="24"/>
        </w:rPr>
        <w:t xml:space="preserve"> </w:t>
      </w:r>
    </w:p>
    <w:p w:rsidRPr="00C76833" w:rsidR="005319C0" w:rsidP="00DF5FC5" w:rsidRDefault="005319C0" w14:paraId="4EAEF51B" w14:textId="77777777">
      <w:pPr>
        <w:spacing w:after="0" w:line="240" w:lineRule="auto"/>
        <w:rPr>
          <w:rFonts w:ascii="Times New Roman" w:hAnsi="Times New Roman" w:cs="Times New Roman"/>
          <w:sz w:val="24"/>
          <w:szCs w:val="24"/>
          <w:shd w:val="clear" w:color="auto" w:fill="FFFFFF"/>
        </w:rPr>
      </w:pPr>
    </w:p>
    <w:p w:rsidRPr="00C76833" w:rsidR="005319C0" w:rsidP="00DF5FC5" w:rsidRDefault="00F012DB" w14:paraId="69FC6218" w14:textId="131B889C">
      <w:pPr>
        <w:pStyle w:val="ListParagraph"/>
        <w:numPr>
          <w:ilvl w:val="0"/>
          <w:numId w:val="23"/>
        </w:numPr>
        <w:tabs>
          <w:tab w:val="left" w:pos="1170"/>
        </w:tabs>
        <w:spacing w:after="0" w:line="240" w:lineRule="auto"/>
        <w:ind w:left="720" w:firstLine="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I</w:t>
      </w:r>
      <w:r w:rsidRPr="00C76833" w:rsidR="00B6796C">
        <w:rPr>
          <w:rFonts w:ascii="Times New Roman" w:hAnsi="Times New Roman" w:eastAsia="Times New Roman" w:cs="Times New Roman"/>
          <w:color w:val="000000"/>
          <w:sz w:val="24"/>
          <w:szCs w:val="24"/>
        </w:rPr>
        <w:t xml:space="preserve">ncorporate SASH discussions in periodic Vessel Safety Meetings using </w:t>
      </w:r>
      <w:r w:rsidRPr="00C76833" w:rsidR="00A8124A">
        <w:rPr>
          <w:rFonts w:ascii="Times New Roman" w:hAnsi="Times New Roman" w:eastAsia="Times New Roman" w:cs="Times New Roman"/>
          <w:color w:val="000000"/>
          <w:sz w:val="24"/>
          <w:szCs w:val="24"/>
        </w:rPr>
        <w:t xml:space="preserve">materials similar to those in </w:t>
      </w:r>
      <w:r w:rsidRPr="00C76833" w:rsidR="00B6796C">
        <w:rPr>
          <w:rFonts w:ascii="Times New Roman" w:hAnsi="Times New Roman" w:eastAsia="Times New Roman" w:cs="Times New Roman"/>
          <w:color w:val="000000"/>
          <w:sz w:val="24"/>
          <w:szCs w:val="24"/>
        </w:rPr>
        <w:t xml:space="preserve">the Facilitator’s Guide and Student Workbook in the </w:t>
      </w:r>
      <w:bookmarkStart w:name="_Hlk88148603" w:id="2"/>
      <w:r w:rsidRPr="00C76833" w:rsidR="006D3696">
        <w:fldChar w:fldCharType="begin"/>
      </w:r>
      <w:r w:rsidRPr="00C76833" w:rsidR="006D3696">
        <w:rPr>
          <w:rFonts w:ascii="Times New Roman" w:hAnsi="Times New Roman" w:cs="Times New Roman"/>
          <w:sz w:val="24"/>
          <w:szCs w:val="24"/>
        </w:rPr>
        <w:instrText xml:space="preserve"> HYPERLINK "https://www.socp.us/free-downloads?pgid=kk7flnvl-957952a1-810a-4bd2-8082-55dd508d696e" </w:instrText>
      </w:r>
      <w:r w:rsidRPr="00C76833" w:rsidR="006D3696">
        <w:fldChar w:fldCharType="separate"/>
      </w:r>
      <w:r w:rsidRPr="00C76833" w:rsidR="00B6796C">
        <w:rPr>
          <w:rStyle w:val="Hyperlink"/>
          <w:rFonts w:ascii="Times New Roman" w:hAnsi="Times New Roman" w:eastAsia="Times New Roman" w:cs="Times New Roman"/>
          <w:sz w:val="24"/>
          <w:szCs w:val="24"/>
        </w:rPr>
        <w:t>SOCP SASH Tool Kit</w:t>
      </w:r>
      <w:r w:rsidRPr="00C76833" w:rsidR="006D3696">
        <w:rPr>
          <w:rStyle w:val="Hyperlink"/>
          <w:rFonts w:ascii="Times New Roman" w:hAnsi="Times New Roman" w:eastAsia="Times New Roman" w:cs="Times New Roman"/>
          <w:sz w:val="24"/>
          <w:szCs w:val="24"/>
        </w:rPr>
        <w:fldChar w:fldCharType="end"/>
      </w:r>
      <w:bookmarkEnd w:id="2"/>
      <w:r w:rsidRPr="00C76833" w:rsidR="00B6796C">
        <w:rPr>
          <w:rFonts w:ascii="Times New Roman" w:hAnsi="Times New Roman" w:eastAsia="Times New Roman" w:cs="Times New Roman"/>
          <w:color w:val="000000"/>
          <w:sz w:val="24"/>
          <w:szCs w:val="24"/>
        </w:rPr>
        <w:t>.</w:t>
      </w:r>
      <w:r w:rsidRPr="00C76833" w:rsidR="00F31117">
        <w:rPr>
          <w:rStyle w:val="FootnoteReference"/>
          <w:rFonts w:ascii="Times New Roman" w:hAnsi="Times New Roman" w:eastAsia="Times New Roman" w:cs="Times New Roman"/>
          <w:color w:val="000000"/>
          <w:sz w:val="24"/>
          <w:szCs w:val="24"/>
        </w:rPr>
        <w:footnoteReference w:id="3"/>
      </w:r>
    </w:p>
    <w:p w:rsidRPr="00C76833" w:rsidR="005319C0" w:rsidP="00DF5FC5" w:rsidRDefault="005319C0" w14:paraId="124C1088" w14:textId="77777777">
      <w:pPr>
        <w:pStyle w:val="ListParagraph"/>
        <w:spacing w:after="0" w:line="240" w:lineRule="auto"/>
        <w:rPr>
          <w:rFonts w:ascii="Times New Roman" w:hAnsi="Times New Roman" w:eastAsia="Times New Roman" w:cs="Times New Roman"/>
          <w:color w:val="000000"/>
          <w:sz w:val="24"/>
          <w:szCs w:val="24"/>
        </w:rPr>
      </w:pPr>
    </w:p>
    <w:p w:rsidRPr="00C76833" w:rsidR="005319C0" w:rsidP="00DF5FC5" w:rsidRDefault="00F012DB" w14:paraId="22504B01" w14:textId="0468B0A7">
      <w:pPr>
        <w:pStyle w:val="ListParagraph"/>
        <w:numPr>
          <w:ilvl w:val="0"/>
          <w:numId w:val="23"/>
        </w:numPr>
        <w:tabs>
          <w:tab w:val="left" w:pos="1080"/>
        </w:tabs>
        <w:spacing w:after="0" w:line="240" w:lineRule="auto"/>
        <w:ind w:left="720" w:firstLine="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Provide</w:t>
      </w:r>
      <w:r w:rsidRPr="00C76833" w:rsidR="00031082">
        <w:rPr>
          <w:rFonts w:ascii="Times New Roman" w:hAnsi="Times New Roman" w:eastAsia="Times New Roman" w:cs="Times New Roman"/>
          <w:color w:val="000000"/>
          <w:sz w:val="24"/>
          <w:szCs w:val="24"/>
        </w:rPr>
        <w:t xml:space="preserve"> </w:t>
      </w:r>
      <w:r w:rsidRPr="00C76833" w:rsidR="005319C0">
        <w:rPr>
          <w:rFonts w:ascii="Times New Roman" w:hAnsi="Times New Roman" w:eastAsia="Times New Roman" w:cs="Times New Roman"/>
          <w:color w:val="000000"/>
          <w:sz w:val="24"/>
          <w:szCs w:val="24"/>
        </w:rPr>
        <w:t>copies of SASH prevention policies and reporting procedures in every</w:t>
      </w:r>
      <w:r w:rsidRPr="00C76833" w:rsidR="0051152F">
        <w:rPr>
          <w:rFonts w:ascii="Times New Roman" w:hAnsi="Times New Roman" w:eastAsia="Times New Roman" w:cs="Times New Roman"/>
          <w:color w:val="000000"/>
          <w:sz w:val="24"/>
          <w:szCs w:val="24"/>
        </w:rPr>
        <w:t xml:space="preserve"> </w:t>
      </w:r>
      <w:r w:rsidRPr="00C76833" w:rsidR="005319C0">
        <w:rPr>
          <w:rFonts w:ascii="Times New Roman" w:hAnsi="Times New Roman" w:eastAsia="Times New Roman" w:cs="Times New Roman"/>
          <w:color w:val="000000"/>
          <w:sz w:val="24"/>
          <w:szCs w:val="24"/>
        </w:rPr>
        <w:t xml:space="preserve">stateroom. </w:t>
      </w:r>
    </w:p>
    <w:p w:rsidRPr="00C76833" w:rsidR="005319C0" w:rsidP="00DF5FC5" w:rsidRDefault="005319C0" w14:paraId="26661722" w14:textId="77777777">
      <w:pPr>
        <w:pStyle w:val="ListParagraph"/>
        <w:spacing w:after="0" w:line="240" w:lineRule="auto"/>
        <w:ind w:left="1440"/>
        <w:rPr>
          <w:rFonts w:ascii="Times New Roman" w:hAnsi="Times New Roman" w:eastAsia="Times New Roman" w:cs="Times New Roman"/>
          <w:color w:val="000000"/>
          <w:sz w:val="24"/>
          <w:szCs w:val="24"/>
        </w:rPr>
      </w:pPr>
    </w:p>
    <w:p w:rsidRPr="00C76833" w:rsidR="005319C0" w:rsidP="00DF5FC5" w:rsidRDefault="00F012DB" w14:paraId="22F2B990" w14:textId="2940320E">
      <w:pPr>
        <w:pStyle w:val="ListParagraph"/>
        <w:numPr>
          <w:ilvl w:val="0"/>
          <w:numId w:val="23"/>
        </w:numPr>
        <w:tabs>
          <w:tab w:val="left" w:pos="1080"/>
        </w:tabs>
        <w:spacing w:after="0" w:line="240" w:lineRule="auto"/>
        <w:ind w:left="720" w:firstLine="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D</w:t>
      </w:r>
      <w:r w:rsidRPr="00C76833" w:rsidR="00031082">
        <w:rPr>
          <w:rFonts w:ascii="Times New Roman" w:hAnsi="Times New Roman" w:eastAsia="Times New Roman" w:cs="Times New Roman"/>
          <w:color w:val="000000"/>
          <w:sz w:val="24"/>
          <w:szCs w:val="24"/>
        </w:rPr>
        <w:t>isplay company policies</w:t>
      </w:r>
      <w:r w:rsidRPr="00C76833" w:rsidR="005319C0">
        <w:rPr>
          <w:rFonts w:ascii="Times New Roman" w:hAnsi="Times New Roman" w:eastAsia="Times New Roman" w:cs="Times New Roman"/>
          <w:color w:val="000000"/>
          <w:sz w:val="24"/>
          <w:szCs w:val="24"/>
        </w:rPr>
        <w:t xml:space="preserve"> prohibiting SASH, </w:t>
      </w:r>
      <w:r w:rsidRPr="00C76833" w:rsidR="00AA104C">
        <w:rPr>
          <w:rFonts w:ascii="Times New Roman" w:hAnsi="Times New Roman" w:eastAsia="Times New Roman" w:cs="Times New Roman"/>
          <w:color w:val="000000"/>
          <w:sz w:val="24"/>
          <w:szCs w:val="24"/>
        </w:rPr>
        <w:t xml:space="preserve">retaliation, </w:t>
      </w:r>
      <w:r w:rsidRPr="00C76833" w:rsidR="005319C0">
        <w:rPr>
          <w:rFonts w:ascii="Times New Roman" w:hAnsi="Times New Roman" w:eastAsia="Times New Roman" w:cs="Times New Roman"/>
          <w:color w:val="000000"/>
          <w:sz w:val="24"/>
          <w:szCs w:val="24"/>
        </w:rPr>
        <w:t xml:space="preserve">drug and alcohol usage, and </w:t>
      </w:r>
      <w:r w:rsidRPr="00C76833" w:rsidR="005E715F">
        <w:rPr>
          <w:rFonts w:ascii="Times New Roman" w:hAnsi="Times New Roman" w:eastAsia="Times New Roman" w:cs="Times New Roman"/>
          <w:color w:val="000000"/>
          <w:sz w:val="24"/>
          <w:szCs w:val="24"/>
        </w:rPr>
        <w:t>cadet presence in crew member staterooms/crew member presence in cadet staterooms</w:t>
      </w:r>
      <w:r w:rsidRPr="00C76833">
        <w:rPr>
          <w:rFonts w:ascii="Times New Roman" w:hAnsi="Times New Roman" w:eastAsia="Times New Roman" w:cs="Times New Roman"/>
          <w:color w:val="000000"/>
          <w:sz w:val="24"/>
          <w:szCs w:val="24"/>
        </w:rPr>
        <w:t xml:space="preserve"> on board</w:t>
      </w:r>
      <w:r w:rsidRPr="00C76833" w:rsidR="005319C0">
        <w:rPr>
          <w:rFonts w:ascii="Times New Roman" w:hAnsi="Times New Roman" w:eastAsia="Times New Roman" w:cs="Times New Roman"/>
          <w:color w:val="000000"/>
          <w:sz w:val="24"/>
          <w:szCs w:val="24"/>
        </w:rPr>
        <w:t>.</w:t>
      </w:r>
    </w:p>
    <w:p w:rsidRPr="00C76833" w:rsidR="005319C0" w:rsidP="00DF5FC5" w:rsidRDefault="005319C0" w14:paraId="5636F6D8" w14:textId="77777777">
      <w:pPr>
        <w:pStyle w:val="ListParagraph"/>
        <w:tabs>
          <w:tab w:val="left" w:pos="1080"/>
        </w:tabs>
        <w:spacing w:after="0" w:line="240" w:lineRule="auto"/>
        <w:rPr>
          <w:rFonts w:ascii="Times New Roman" w:hAnsi="Times New Roman" w:eastAsia="Times New Roman" w:cs="Times New Roman"/>
          <w:color w:val="000000"/>
          <w:sz w:val="24"/>
          <w:szCs w:val="24"/>
        </w:rPr>
      </w:pPr>
    </w:p>
    <w:p w:rsidRPr="00C76833" w:rsidR="005319C0" w:rsidP="00DF5FC5" w:rsidRDefault="00F012DB" w14:paraId="425BC8E6" w14:textId="6F6EC346">
      <w:pPr>
        <w:pStyle w:val="ListParagraph"/>
        <w:numPr>
          <w:ilvl w:val="0"/>
          <w:numId w:val="23"/>
        </w:numPr>
        <w:tabs>
          <w:tab w:val="left" w:pos="1080"/>
        </w:tabs>
        <w:spacing w:after="0" w:line="240" w:lineRule="auto"/>
        <w:ind w:left="720" w:firstLine="0"/>
        <w:rPr>
          <w:rFonts w:ascii="Times New Roman" w:hAnsi="Times New Roman" w:eastAsia="Times New Roman" w:cs="Times New Roman"/>
          <w:color w:val="000000"/>
          <w:sz w:val="24"/>
          <w:szCs w:val="24"/>
        </w:rPr>
      </w:pPr>
      <w:r w:rsidRPr="00C76833">
        <w:rPr>
          <w:rFonts w:ascii="Times New Roman" w:hAnsi="Times New Roman" w:eastAsia="Times New Roman" w:cs="Times New Roman"/>
          <w:color w:val="000000"/>
          <w:sz w:val="24"/>
          <w:szCs w:val="24"/>
        </w:rPr>
        <w:t>D</w:t>
      </w:r>
      <w:r w:rsidRPr="00C76833" w:rsidR="005319C0">
        <w:rPr>
          <w:rFonts w:ascii="Times New Roman" w:hAnsi="Times New Roman" w:eastAsia="Times New Roman" w:cs="Times New Roman"/>
          <w:color w:val="000000"/>
          <w:sz w:val="24"/>
          <w:szCs w:val="24"/>
        </w:rPr>
        <w:t>isplay</w:t>
      </w:r>
      <w:r w:rsidRPr="00C76833" w:rsidR="00031082">
        <w:rPr>
          <w:rFonts w:ascii="Times New Roman" w:hAnsi="Times New Roman" w:eastAsia="Times New Roman" w:cs="Times New Roman"/>
          <w:color w:val="000000"/>
          <w:sz w:val="24"/>
          <w:szCs w:val="24"/>
        </w:rPr>
        <w:t xml:space="preserve"> </w:t>
      </w:r>
      <w:r w:rsidRPr="00C76833" w:rsidR="00DF2AC9">
        <w:rPr>
          <w:rFonts w:ascii="Times New Roman" w:hAnsi="Times New Roman" w:eastAsia="Times New Roman" w:cs="Times New Roman"/>
          <w:color w:val="000000"/>
          <w:sz w:val="24"/>
          <w:szCs w:val="24"/>
        </w:rPr>
        <w:t xml:space="preserve">posters and guides that support a respectful and inclusive workplace culture.  Display </w:t>
      </w:r>
      <w:r w:rsidRPr="00C76833" w:rsidR="005319C0">
        <w:rPr>
          <w:rFonts w:ascii="Times New Roman" w:hAnsi="Times New Roman" w:eastAsia="Times New Roman" w:cs="Times New Roman"/>
          <w:color w:val="000000"/>
          <w:sz w:val="24"/>
          <w:szCs w:val="24"/>
        </w:rPr>
        <w:t xml:space="preserve">SASH prevention, reporting, and response posters prominently in common areas </w:t>
      </w:r>
      <w:r w:rsidRPr="00C76833" w:rsidR="00503C3B">
        <w:rPr>
          <w:rFonts w:ascii="Times New Roman" w:hAnsi="Times New Roman" w:eastAsia="Times New Roman" w:cs="Times New Roman"/>
          <w:color w:val="000000"/>
          <w:sz w:val="24"/>
          <w:szCs w:val="24"/>
        </w:rPr>
        <w:t xml:space="preserve">of </w:t>
      </w:r>
      <w:r w:rsidRPr="00C76833" w:rsidR="005319C0">
        <w:rPr>
          <w:rFonts w:ascii="Times New Roman" w:hAnsi="Times New Roman" w:eastAsia="Times New Roman" w:cs="Times New Roman"/>
          <w:color w:val="000000"/>
          <w:sz w:val="24"/>
          <w:szCs w:val="24"/>
        </w:rPr>
        <w:t>the vessel</w:t>
      </w:r>
      <w:r w:rsidRPr="00C76833" w:rsidR="00DF2AC9">
        <w:rPr>
          <w:rFonts w:ascii="Times New Roman" w:hAnsi="Times New Roman" w:eastAsia="Times New Roman" w:cs="Times New Roman"/>
          <w:color w:val="000000"/>
          <w:sz w:val="24"/>
          <w:szCs w:val="24"/>
        </w:rPr>
        <w:t>.</w:t>
      </w:r>
      <w:r w:rsidRPr="00C76833" w:rsidR="005319C0">
        <w:rPr>
          <w:rFonts w:ascii="Times New Roman" w:hAnsi="Times New Roman" w:eastAsia="Times New Roman" w:cs="Times New Roman"/>
          <w:color w:val="000000"/>
          <w:sz w:val="24"/>
          <w:szCs w:val="24"/>
        </w:rPr>
        <w:t xml:space="preserve">  Vessel Operators shall also display </w:t>
      </w:r>
      <w:r w:rsidRPr="00C76833" w:rsidR="00DF2AC9">
        <w:rPr>
          <w:rFonts w:ascii="Times New Roman" w:hAnsi="Times New Roman" w:eastAsia="Times New Roman" w:cs="Times New Roman"/>
          <w:color w:val="000000"/>
          <w:sz w:val="24"/>
          <w:szCs w:val="24"/>
        </w:rPr>
        <w:t>such</w:t>
      </w:r>
      <w:r w:rsidRPr="00C76833" w:rsidR="005319C0">
        <w:rPr>
          <w:rFonts w:ascii="Times New Roman" w:hAnsi="Times New Roman" w:eastAsia="Times New Roman" w:cs="Times New Roman"/>
          <w:color w:val="000000"/>
          <w:sz w:val="24"/>
          <w:szCs w:val="24"/>
        </w:rPr>
        <w:t xml:space="preserve"> posters in shoreside facilities to which cadets have access.</w:t>
      </w:r>
      <w:r w:rsidRPr="00C76833" w:rsidR="00DF2AC9">
        <w:rPr>
          <w:rFonts w:ascii="Times New Roman" w:hAnsi="Times New Roman" w:eastAsia="Times New Roman" w:cs="Times New Roman"/>
          <w:color w:val="000000"/>
          <w:sz w:val="24"/>
          <w:szCs w:val="24"/>
        </w:rPr>
        <w:t xml:space="preserve">  </w:t>
      </w:r>
    </w:p>
    <w:p w:rsidRPr="00C76833" w:rsidR="00B6796C" w:rsidP="00DF5FC5" w:rsidRDefault="00B6796C" w14:paraId="06ACBD4D" w14:textId="77777777">
      <w:pPr>
        <w:pStyle w:val="ListParagraph"/>
        <w:tabs>
          <w:tab w:val="left" w:pos="1080"/>
        </w:tabs>
        <w:spacing w:after="0" w:line="240" w:lineRule="auto"/>
        <w:rPr>
          <w:rFonts w:ascii="Times New Roman" w:hAnsi="Times New Roman" w:eastAsia="Times New Roman" w:cs="Times New Roman"/>
          <w:color w:val="000000"/>
          <w:sz w:val="24"/>
          <w:szCs w:val="24"/>
        </w:rPr>
      </w:pPr>
    </w:p>
    <w:p w:rsidRPr="00C76833" w:rsidR="000967A8" w:rsidP="00DF5FC5" w:rsidRDefault="00F012DB" w14:paraId="0F80E501" w14:textId="0F89BAE5">
      <w:pPr>
        <w:pStyle w:val="ListParagraph"/>
        <w:numPr>
          <w:ilvl w:val="0"/>
          <w:numId w:val="23"/>
        </w:numPr>
        <w:tabs>
          <w:tab w:val="left" w:pos="1080"/>
        </w:tabs>
        <w:spacing w:after="0" w:line="240" w:lineRule="auto"/>
        <w:ind w:left="720" w:firstLine="0"/>
        <w:rPr>
          <w:rFonts w:ascii="Times New Roman" w:hAnsi="Times New Roman" w:cs="Times New Roman"/>
          <w:color w:val="000000" w:themeColor="text1"/>
          <w:sz w:val="24"/>
          <w:szCs w:val="24"/>
          <w:shd w:val="clear" w:color="auto" w:fill="FFFFFF"/>
        </w:rPr>
      </w:pPr>
      <w:r w:rsidRPr="00C76833">
        <w:rPr>
          <w:rFonts w:ascii="Times New Roman" w:hAnsi="Times New Roman" w:cs="Times New Roman"/>
          <w:color w:val="000000" w:themeColor="text1"/>
          <w:sz w:val="24"/>
          <w:szCs w:val="24"/>
          <w:shd w:val="clear" w:color="auto" w:fill="FFFFFF"/>
        </w:rPr>
        <w:t>D</w:t>
      </w:r>
      <w:r w:rsidRPr="00C76833" w:rsidR="00B6796C">
        <w:rPr>
          <w:rFonts w:ascii="Times New Roman" w:hAnsi="Times New Roman" w:cs="Times New Roman"/>
          <w:color w:val="000000" w:themeColor="text1"/>
          <w:sz w:val="24"/>
          <w:szCs w:val="24"/>
          <w:shd w:val="clear" w:color="auto" w:fill="FFFFFF"/>
        </w:rPr>
        <w:t xml:space="preserve">istribute the quick reference guide brochures in the </w:t>
      </w:r>
      <w:hyperlink w:history="1" r:id="rId14">
        <w:r w:rsidRPr="00C76833" w:rsidR="001C7421">
          <w:rPr>
            <w:rStyle w:val="Hyperlink"/>
            <w:rFonts w:ascii="Times New Roman" w:hAnsi="Times New Roman" w:eastAsia="Times New Roman" w:cs="Times New Roman"/>
            <w:sz w:val="24"/>
            <w:szCs w:val="24"/>
          </w:rPr>
          <w:t>SOCP SASH Tool Kit</w:t>
        </w:r>
      </w:hyperlink>
      <w:r w:rsidRPr="00C76833" w:rsidR="00B6796C">
        <w:rPr>
          <w:rFonts w:ascii="Times New Roman" w:hAnsi="Times New Roman" w:eastAsia="Times New Roman" w:cs="Times New Roman"/>
          <w:color w:val="000000" w:themeColor="text1"/>
          <w:sz w:val="24"/>
          <w:szCs w:val="24"/>
        </w:rPr>
        <w:t xml:space="preserve"> </w:t>
      </w:r>
      <w:r w:rsidRPr="00C76833" w:rsidR="00A8124A">
        <w:rPr>
          <w:rFonts w:ascii="Times New Roman" w:hAnsi="Times New Roman" w:eastAsia="Times New Roman" w:cs="Times New Roman"/>
          <w:color w:val="000000" w:themeColor="text1"/>
          <w:sz w:val="24"/>
          <w:szCs w:val="24"/>
        </w:rPr>
        <w:t xml:space="preserve">or other comparable materials </w:t>
      </w:r>
      <w:r w:rsidRPr="00C76833" w:rsidR="00B6796C">
        <w:rPr>
          <w:rFonts w:ascii="Times New Roman" w:hAnsi="Times New Roman" w:eastAsia="Times New Roman" w:cs="Times New Roman"/>
          <w:color w:val="000000" w:themeColor="text1"/>
          <w:sz w:val="24"/>
          <w:szCs w:val="24"/>
        </w:rPr>
        <w:t>to all crew, officers</w:t>
      </w:r>
      <w:r w:rsidRPr="00C76833" w:rsidR="009404D4">
        <w:rPr>
          <w:rFonts w:ascii="Times New Roman" w:hAnsi="Times New Roman" w:eastAsia="Times New Roman" w:cs="Times New Roman"/>
          <w:color w:val="000000" w:themeColor="text1"/>
          <w:sz w:val="24"/>
          <w:szCs w:val="24"/>
        </w:rPr>
        <w:t>,</w:t>
      </w:r>
      <w:r w:rsidRPr="00C76833" w:rsidR="00B6796C">
        <w:rPr>
          <w:rFonts w:ascii="Times New Roman" w:hAnsi="Times New Roman" w:eastAsia="Times New Roman" w:cs="Times New Roman"/>
          <w:color w:val="000000" w:themeColor="text1"/>
          <w:sz w:val="24"/>
          <w:szCs w:val="24"/>
        </w:rPr>
        <w:t xml:space="preserve"> cadets</w:t>
      </w:r>
      <w:r w:rsidRPr="00C76833" w:rsidR="004625B8">
        <w:rPr>
          <w:rFonts w:ascii="Times New Roman" w:hAnsi="Times New Roman" w:eastAsia="Times New Roman" w:cs="Times New Roman"/>
          <w:color w:val="000000" w:themeColor="text1"/>
          <w:sz w:val="24"/>
          <w:szCs w:val="24"/>
        </w:rPr>
        <w:t>, and all shore-based personnel who interact with</w:t>
      </w:r>
      <w:r w:rsidRPr="00C76833" w:rsidR="00991E0E">
        <w:rPr>
          <w:rFonts w:ascii="Times New Roman" w:hAnsi="Times New Roman" w:eastAsia="Times New Roman" w:cs="Times New Roman"/>
          <w:color w:val="000000" w:themeColor="text1"/>
          <w:sz w:val="24"/>
          <w:szCs w:val="24"/>
        </w:rPr>
        <w:t>,</w:t>
      </w:r>
      <w:r w:rsidRPr="00C76833" w:rsidR="004625B8">
        <w:rPr>
          <w:rFonts w:ascii="Times New Roman" w:hAnsi="Times New Roman" w:eastAsia="Times New Roman" w:cs="Times New Roman"/>
          <w:color w:val="000000" w:themeColor="text1"/>
          <w:sz w:val="24"/>
          <w:szCs w:val="24"/>
        </w:rPr>
        <w:t xml:space="preserve"> or have responsibilities related to</w:t>
      </w:r>
      <w:r w:rsidRPr="00C76833" w:rsidR="00991E0E">
        <w:rPr>
          <w:rFonts w:ascii="Times New Roman" w:hAnsi="Times New Roman" w:eastAsia="Times New Roman" w:cs="Times New Roman"/>
          <w:color w:val="000000" w:themeColor="text1"/>
          <w:sz w:val="24"/>
          <w:szCs w:val="24"/>
        </w:rPr>
        <w:t>,</w:t>
      </w:r>
      <w:r w:rsidRPr="00C76833" w:rsidR="004625B8">
        <w:rPr>
          <w:rFonts w:ascii="Times New Roman" w:hAnsi="Times New Roman" w:eastAsia="Times New Roman" w:cs="Times New Roman"/>
          <w:color w:val="000000" w:themeColor="text1"/>
          <w:sz w:val="24"/>
          <w:szCs w:val="24"/>
        </w:rPr>
        <w:t xml:space="preserve"> officers, crew and cadets.</w:t>
      </w:r>
      <w:r w:rsidRPr="00C76833" w:rsidR="00C02535">
        <w:rPr>
          <w:rFonts w:ascii="Times New Roman" w:hAnsi="Times New Roman" w:eastAsia="Times New Roman" w:cs="Times New Roman"/>
          <w:color w:val="000000" w:themeColor="text1"/>
          <w:sz w:val="24"/>
          <w:szCs w:val="24"/>
        </w:rPr>
        <w:t xml:space="preserve"> </w:t>
      </w:r>
      <w:r w:rsidRPr="00C76833" w:rsidR="00C018C3">
        <w:rPr>
          <w:rFonts w:ascii="Times New Roman" w:hAnsi="Times New Roman" w:cs="Times New Roman"/>
          <w:color w:val="000000" w:themeColor="text1"/>
          <w:sz w:val="24"/>
          <w:szCs w:val="24"/>
          <w:shd w:val="clear" w:color="auto" w:fill="FFFFFF"/>
        </w:rPr>
        <w:t>T</w:t>
      </w:r>
      <w:r w:rsidRPr="00C76833" w:rsidR="00B6796C">
        <w:rPr>
          <w:rFonts w:ascii="Times New Roman" w:hAnsi="Times New Roman" w:cs="Times New Roman"/>
          <w:color w:val="000000" w:themeColor="text1"/>
          <w:sz w:val="24"/>
          <w:szCs w:val="24"/>
          <w:shd w:val="clear" w:color="auto" w:fill="FFFFFF"/>
        </w:rPr>
        <w:t>ips for prevention of</w:t>
      </w:r>
      <w:r w:rsidRPr="00C76833" w:rsidR="00991E0E">
        <w:rPr>
          <w:rFonts w:ascii="Times New Roman" w:hAnsi="Times New Roman" w:cs="Times New Roman"/>
          <w:color w:val="000000" w:themeColor="text1"/>
          <w:sz w:val="24"/>
          <w:szCs w:val="24"/>
          <w:shd w:val="clear" w:color="auto" w:fill="FFFFFF"/>
        </w:rPr>
        <w:t>,</w:t>
      </w:r>
      <w:r w:rsidRPr="00C76833" w:rsidR="00B6796C">
        <w:rPr>
          <w:rFonts w:ascii="Times New Roman" w:hAnsi="Times New Roman" w:cs="Times New Roman"/>
          <w:color w:val="000000" w:themeColor="text1"/>
          <w:sz w:val="24"/>
          <w:szCs w:val="24"/>
          <w:shd w:val="clear" w:color="auto" w:fill="FFFFFF"/>
        </w:rPr>
        <w:t xml:space="preserve"> and response to</w:t>
      </w:r>
      <w:r w:rsidRPr="00C76833" w:rsidR="00991E0E">
        <w:rPr>
          <w:rFonts w:ascii="Times New Roman" w:hAnsi="Times New Roman" w:cs="Times New Roman"/>
          <w:color w:val="000000" w:themeColor="text1"/>
          <w:sz w:val="24"/>
          <w:szCs w:val="24"/>
          <w:shd w:val="clear" w:color="auto" w:fill="FFFFFF"/>
        </w:rPr>
        <w:t>,</w:t>
      </w:r>
      <w:r w:rsidRPr="00C76833" w:rsidR="00B6796C">
        <w:rPr>
          <w:rFonts w:ascii="Times New Roman" w:hAnsi="Times New Roman" w:cs="Times New Roman"/>
          <w:color w:val="000000" w:themeColor="text1"/>
          <w:sz w:val="24"/>
          <w:szCs w:val="24"/>
          <w:shd w:val="clear" w:color="auto" w:fill="FFFFFF"/>
        </w:rPr>
        <w:t xml:space="preserve"> SASH behaviors </w:t>
      </w:r>
      <w:r w:rsidRPr="00C76833" w:rsidR="00EF513C">
        <w:rPr>
          <w:rFonts w:ascii="Times New Roman" w:hAnsi="Times New Roman" w:cs="Times New Roman"/>
          <w:color w:val="000000" w:themeColor="text1"/>
          <w:sz w:val="24"/>
          <w:szCs w:val="24"/>
          <w:shd w:val="clear" w:color="auto" w:fill="FFFFFF"/>
        </w:rPr>
        <w:t xml:space="preserve">shall be </w:t>
      </w:r>
      <w:r w:rsidRPr="00C76833" w:rsidR="00B6796C">
        <w:rPr>
          <w:rFonts w:ascii="Times New Roman" w:hAnsi="Times New Roman" w:cs="Times New Roman"/>
          <w:color w:val="000000" w:themeColor="text1"/>
          <w:sz w:val="24"/>
          <w:szCs w:val="24"/>
          <w:shd w:val="clear" w:color="auto" w:fill="FFFFFF"/>
        </w:rPr>
        <w:t>provided as appropriate for each intended audience.</w:t>
      </w:r>
      <w:r w:rsidRPr="00C76833" w:rsidR="000967A8">
        <w:rPr>
          <w:rFonts w:ascii="Times New Roman" w:hAnsi="Times New Roman" w:cs="Times New Roman"/>
          <w:color w:val="000000" w:themeColor="text1"/>
          <w:sz w:val="24"/>
          <w:szCs w:val="24"/>
          <w:shd w:val="clear" w:color="auto" w:fill="FFFFFF"/>
        </w:rPr>
        <w:t xml:space="preserve"> </w:t>
      </w:r>
    </w:p>
    <w:p w:rsidRPr="00C76833" w:rsidR="000967A8" w:rsidP="00DF5FC5" w:rsidRDefault="000967A8" w14:paraId="08CE1AB6" w14:textId="77777777">
      <w:pPr>
        <w:pStyle w:val="ListParagraph"/>
        <w:spacing w:after="0" w:line="240" w:lineRule="auto"/>
        <w:ind w:left="1440"/>
        <w:rPr>
          <w:rFonts w:ascii="Times New Roman" w:hAnsi="Times New Roman" w:cs="Times New Roman"/>
          <w:color w:val="000000" w:themeColor="text1"/>
          <w:sz w:val="24"/>
          <w:szCs w:val="24"/>
          <w:shd w:val="clear" w:color="auto" w:fill="FFFFFF"/>
        </w:rPr>
      </w:pPr>
    </w:p>
    <w:p w:rsidRPr="00C76833" w:rsidR="000967A8" w:rsidP="00DF5FC5" w:rsidRDefault="000967A8" w14:paraId="1BEA11F7" w14:textId="51CD2CFC">
      <w:pPr>
        <w:pStyle w:val="ListParagraph"/>
        <w:numPr>
          <w:ilvl w:val="0"/>
          <w:numId w:val="23"/>
        </w:numPr>
        <w:spacing w:after="0" w:line="240" w:lineRule="auto"/>
        <w:rPr>
          <w:rFonts w:ascii="Times New Roman" w:hAnsi="Times New Roman" w:cs="Times New Roman"/>
          <w:color w:val="000000" w:themeColor="text1"/>
          <w:sz w:val="24"/>
          <w:szCs w:val="24"/>
          <w:shd w:val="clear" w:color="auto" w:fill="FFFFFF"/>
        </w:rPr>
      </w:pPr>
      <w:r w:rsidRPr="00C76833">
        <w:rPr>
          <w:rFonts w:ascii="Times New Roman" w:hAnsi="Times New Roman" w:cs="Times New Roman"/>
          <w:color w:val="000000" w:themeColor="text1"/>
          <w:sz w:val="24"/>
          <w:szCs w:val="24"/>
          <w:shd w:val="clear" w:color="auto" w:fill="FFFFFF"/>
        </w:rPr>
        <w:t>Vessel operators agree to reinforce training</w:t>
      </w:r>
      <w:r w:rsidRPr="00C76833" w:rsidR="005E715F">
        <w:rPr>
          <w:rFonts w:ascii="Times New Roman" w:hAnsi="Times New Roman" w:cs="Times New Roman"/>
          <w:color w:val="000000" w:themeColor="text1"/>
          <w:sz w:val="24"/>
          <w:szCs w:val="24"/>
          <w:shd w:val="clear" w:color="auto" w:fill="FFFFFF"/>
        </w:rPr>
        <w:t>,</w:t>
      </w:r>
      <w:r w:rsidRPr="00C76833">
        <w:rPr>
          <w:rFonts w:ascii="Times New Roman" w:hAnsi="Times New Roman" w:cs="Times New Roman"/>
          <w:color w:val="000000" w:themeColor="text1"/>
          <w:sz w:val="24"/>
          <w:szCs w:val="24"/>
          <w:shd w:val="clear" w:color="auto" w:fill="FFFFFF"/>
        </w:rPr>
        <w:t xml:space="preserve"> specifically:</w:t>
      </w:r>
    </w:p>
    <w:p w:rsidRPr="00C76833" w:rsidR="001304A2" w:rsidP="00DF5FC5" w:rsidRDefault="001304A2" w14:paraId="4E1AA3CC" w14:textId="77777777">
      <w:pPr>
        <w:pStyle w:val="ListParagraph"/>
        <w:spacing w:after="0" w:line="240" w:lineRule="auto"/>
        <w:ind w:left="1440"/>
        <w:rPr>
          <w:rFonts w:ascii="Times New Roman" w:hAnsi="Times New Roman" w:eastAsia="Times New Roman" w:cs="Times New Roman"/>
          <w:color w:val="000000"/>
          <w:sz w:val="24"/>
          <w:szCs w:val="24"/>
        </w:rPr>
      </w:pPr>
    </w:p>
    <w:p w:rsidRPr="00C76833" w:rsidR="001C7DA2" w:rsidP="00DF5FC5" w:rsidRDefault="00D03934" w14:paraId="22032479" w14:textId="3B651F20">
      <w:pPr>
        <w:pStyle w:val="ListParagraph"/>
        <w:numPr>
          <w:ilvl w:val="2"/>
          <w:numId w:val="6"/>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R</w:t>
      </w:r>
      <w:r w:rsidRPr="00C76833" w:rsidR="005319C0">
        <w:rPr>
          <w:rFonts w:ascii="Times New Roman" w:hAnsi="Times New Roman" w:cs="Times New Roman"/>
          <w:sz w:val="24"/>
          <w:szCs w:val="24"/>
        </w:rPr>
        <w:t xml:space="preserve">equire </w:t>
      </w:r>
      <w:r w:rsidRPr="00C76833" w:rsidR="002967C9">
        <w:rPr>
          <w:rFonts w:ascii="Times New Roman" w:hAnsi="Times New Roman" w:cs="Times New Roman"/>
          <w:sz w:val="24"/>
          <w:szCs w:val="24"/>
        </w:rPr>
        <w:t xml:space="preserve">Vessel </w:t>
      </w:r>
      <w:r w:rsidRPr="00C76833" w:rsidR="001C7DA2">
        <w:rPr>
          <w:rFonts w:ascii="Times New Roman" w:hAnsi="Times New Roman" w:cs="Times New Roman"/>
          <w:sz w:val="24"/>
          <w:szCs w:val="24"/>
        </w:rPr>
        <w:t xml:space="preserve">Masters </w:t>
      </w:r>
      <w:r w:rsidRPr="00C76833" w:rsidR="005319C0">
        <w:rPr>
          <w:rFonts w:ascii="Times New Roman" w:hAnsi="Times New Roman" w:cs="Times New Roman"/>
          <w:sz w:val="24"/>
          <w:szCs w:val="24"/>
        </w:rPr>
        <w:t xml:space="preserve">to </w:t>
      </w:r>
      <w:r w:rsidRPr="00C76833" w:rsidR="001C7DA2">
        <w:rPr>
          <w:rFonts w:ascii="Times New Roman" w:hAnsi="Times New Roman" w:cs="Times New Roman"/>
          <w:sz w:val="24"/>
          <w:szCs w:val="24"/>
        </w:rPr>
        <w:t>introduce cadets to ship’s company employees as soon as practicable after boarding</w:t>
      </w:r>
      <w:r w:rsidRPr="00C76833" w:rsidR="00AE74F0">
        <w:rPr>
          <w:rFonts w:ascii="Times New Roman" w:hAnsi="Times New Roman" w:cs="Times New Roman"/>
          <w:sz w:val="24"/>
          <w:szCs w:val="24"/>
        </w:rPr>
        <w:t xml:space="preserve"> </w:t>
      </w:r>
      <w:r w:rsidRPr="00C76833" w:rsidR="001C7DA2">
        <w:rPr>
          <w:rFonts w:ascii="Times New Roman" w:hAnsi="Times New Roman" w:cs="Times New Roman"/>
          <w:sz w:val="24"/>
          <w:szCs w:val="24"/>
        </w:rPr>
        <w:t>to foster an open, welcoming environment for Sea Year students.</w:t>
      </w:r>
      <w:r w:rsidRPr="00C76833" w:rsidR="007A1B53">
        <w:rPr>
          <w:rFonts w:ascii="Times New Roman" w:hAnsi="Times New Roman" w:cs="Times New Roman"/>
          <w:sz w:val="24"/>
          <w:szCs w:val="24"/>
        </w:rPr>
        <w:t xml:space="preserve">  </w:t>
      </w:r>
    </w:p>
    <w:p w:rsidRPr="00C76833" w:rsidR="001C7DA2" w:rsidP="00DF5FC5" w:rsidRDefault="001C7DA2" w14:paraId="42BAE639" w14:textId="77777777">
      <w:pPr>
        <w:pStyle w:val="ListParagraph"/>
        <w:spacing w:after="0" w:line="240" w:lineRule="auto"/>
        <w:ind w:left="1440"/>
        <w:rPr>
          <w:rFonts w:ascii="Times New Roman" w:hAnsi="Times New Roman" w:cs="Times New Roman"/>
          <w:sz w:val="24"/>
          <w:szCs w:val="24"/>
        </w:rPr>
      </w:pPr>
    </w:p>
    <w:p w:rsidRPr="00C76833" w:rsidR="001C7DA2" w:rsidP="00DF5FC5" w:rsidRDefault="00D03934" w14:paraId="0EAB9C18" w14:textId="0D25598B">
      <w:pPr>
        <w:pStyle w:val="ListParagraph"/>
        <w:numPr>
          <w:ilvl w:val="2"/>
          <w:numId w:val="6"/>
        </w:numPr>
        <w:spacing w:after="0" w:line="240" w:lineRule="auto"/>
        <w:rPr>
          <w:rFonts w:ascii="Times New Roman" w:hAnsi="Times New Roman" w:cs="Times New Roman"/>
          <w:sz w:val="24"/>
          <w:szCs w:val="24"/>
        </w:rPr>
      </w:pPr>
      <w:r w:rsidRPr="00C76833">
        <w:rPr>
          <w:rFonts w:ascii="Times New Roman" w:hAnsi="Times New Roman" w:eastAsia="Times New Roman" w:cs="Times New Roman"/>
          <w:color w:val="000000"/>
          <w:sz w:val="24"/>
          <w:szCs w:val="24"/>
        </w:rPr>
        <w:t>R</w:t>
      </w:r>
      <w:r w:rsidRPr="00C76833" w:rsidR="005319C0">
        <w:rPr>
          <w:rFonts w:ascii="Times New Roman" w:hAnsi="Times New Roman" w:eastAsia="Times New Roman" w:cs="Times New Roman"/>
          <w:color w:val="000000"/>
          <w:sz w:val="24"/>
          <w:szCs w:val="24"/>
        </w:rPr>
        <w:t xml:space="preserve">equire Vessel </w:t>
      </w:r>
      <w:r w:rsidRPr="00C76833" w:rsidR="001C7DA2">
        <w:rPr>
          <w:rFonts w:ascii="Times New Roman" w:hAnsi="Times New Roman" w:eastAsia="Times New Roman" w:cs="Times New Roman"/>
          <w:color w:val="000000"/>
          <w:sz w:val="24"/>
          <w:szCs w:val="24"/>
        </w:rPr>
        <w:t xml:space="preserve">Masters </w:t>
      </w:r>
      <w:r w:rsidRPr="00C76833" w:rsidR="005319C0">
        <w:rPr>
          <w:rFonts w:ascii="Times New Roman" w:hAnsi="Times New Roman" w:eastAsia="Times New Roman" w:cs="Times New Roman"/>
          <w:color w:val="000000"/>
          <w:sz w:val="24"/>
          <w:szCs w:val="24"/>
        </w:rPr>
        <w:t xml:space="preserve">to </w:t>
      </w:r>
      <w:r w:rsidRPr="00C76833" w:rsidR="001C7DA2">
        <w:rPr>
          <w:rFonts w:ascii="Times New Roman" w:hAnsi="Times New Roman" w:eastAsia="Times New Roman" w:cs="Times New Roman"/>
          <w:color w:val="000000"/>
          <w:sz w:val="24"/>
          <w:szCs w:val="24"/>
        </w:rPr>
        <w:t>ensure that cadets are familiarized with the ship</w:t>
      </w:r>
      <w:r w:rsidRPr="00C76833" w:rsidR="009643F0">
        <w:rPr>
          <w:rFonts w:ascii="Times New Roman" w:hAnsi="Times New Roman" w:eastAsia="Times New Roman" w:cs="Times New Roman"/>
          <w:color w:val="000000"/>
          <w:sz w:val="24"/>
          <w:szCs w:val="24"/>
        </w:rPr>
        <w:t xml:space="preserve"> during onboarding</w:t>
      </w:r>
      <w:r w:rsidRPr="00C76833" w:rsidR="003B51B3">
        <w:rPr>
          <w:rFonts w:ascii="Times New Roman" w:hAnsi="Times New Roman" w:eastAsia="Times New Roman" w:cs="Times New Roman"/>
          <w:color w:val="000000"/>
          <w:sz w:val="24"/>
          <w:szCs w:val="24"/>
        </w:rPr>
        <w:t xml:space="preserve"> in accordance with the Safety Management System.</w:t>
      </w:r>
    </w:p>
    <w:p w:rsidRPr="00C76833" w:rsidR="001548E4" w:rsidP="00DF5FC5" w:rsidRDefault="001548E4" w14:paraId="60886575" w14:textId="77777777">
      <w:pPr>
        <w:spacing w:after="0" w:line="240" w:lineRule="auto"/>
        <w:rPr>
          <w:rFonts w:ascii="Times New Roman" w:hAnsi="Times New Roman" w:cs="Times New Roman"/>
          <w:sz w:val="24"/>
          <w:szCs w:val="24"/>
        </w:rPr>
      </w:pPr>
    </w:p>
    <w:p w:rsidRPr="00C76833" w:rsidR="001548E4" w:rsidP="00DF5FC5" w:rsidRDefault="00B2619C" w14:paraId="49C258B8" w14:textId="21D71957">
      <w:pPr>
        <w:spacing w:after="0" w:line="240" w:lineRule="auto"/>
        <w:ind w:left="720" w:hanging="270"/>
        <w:rPr>
          <w:rFonts w:ascii="Times New Roman" w:hAnsi="Times New Roman" w:cs="Times New Roman"/>
          <w:sz w:val="24"/>
          <w:szCs w:val="24"/>
        </w:rPr>
      </w:pPr>
      <w:r w:rsidRPr="00C76833">
        <w:rPr>
          <w:rFonts w:ascii="Times New Roman" w:hAnsi="Times New Roman" w:cs="Times New Roman"/>
          <w:sz w:val="24"/>
          <w:szCs w:val="24"/>
        </w:rPr>
        <w:t>8</w:t>
      </w:r>
      <w:r w:rsidRPr="00C76833" w:rsidR="00B0053E">
        <w:rPr>
          <w:rFonts w:ascii="Times New Roman" w:hAnsi="Times New Roman" w:cs="Times New Roman"/>
          <w:sz w:val="24"/>
          <w:szCs w:val="24"/>
        </w:rPr>
        <w:t xml:space="preserve">. </w:t>
      </w:r>
      <w:r w:rsidRPr="00C76833" w:rsidR="001548E4">
        <w:rPr>
          <w:rFonts w:ascii="Times New Roman" w:hAnsi="Times New Roman" w:cs="Times New Roman"/>
          <w:sz w:val="24"/>
          <w:szCs w:val="24"/>
        </w:rPr>
        <w:t>Reporting</w:t>
      </w:r>
      <w:r w:rsidRPr="00C76833" w:rsidR="00EF497A">
        <w:rPr>
          <w:rFonts w:ascii="Times New Roman" w:hAnsi="Times New Roman" w:cs="Times New Roman"/>
          <w:sz w:val="24"/>
          <w:szCs w:val="24"/>
        </w:rPr>
        <w:t>.</w:t>
      </w:r>
    </w:p>
    <w:p w:rsidRPr="00C76833" w:rsidR="00EF497A" w:rsidP="00DF5FC5" w:rsidRDefault="00EF497A" w14:paraId="7D053ECF" w14:textId="6D392822">
      <w:pPr>
        <w:pStyle w:val="ListParagraph"/>
        <w:spacing w:after="0" w:line="240" w:lineRule="auto"/>
        <w:rPr>
          <w:rFonts w:ascii="Times New Roman" w:hAnsi="Times New Roman" w:cs="Times New Roman"/>
          <w:sz w:val="24"/>
          <w:szCs w:val="24"/>
        </w:rPr>
      </w:pPr>
    </w:p>
    <w:p w:rsidRPr="00C76833" w:rsidR="0051152F" w:rsidP="00DF5FC5" w:rsidRDefault="004D1071" w14:paraId="5AF9F441" w14:textId="4564DF4E">
      <w:pPr>
        <w:pStyle w:val="ListParagraph"/>
        <w:numPr>
          <w:ilvl w:val="0"/>
          <w:numId w:val="21"/>
        </w:numPr>
        <w:tabs>
          <w:tab w:val="left" w:pos="1080"/>
        </w:tabs>
        <w:spacing w:after="0" w:line="240" w:lineRule="auto"/>
        <w:ind w:left="720" w:firstLine="0"/>
        <w:rPr>
          <w:rFonts w:ascii="Times New Roman" w:hAnsi="Times New Roman" w:cs="Times New Roman"/>
        </w:rPr>
      </w:pPr>
      <w:r w:rsidRPr="00C76833">
        <w:rPr>
          <w:rFonts w:ascii="Times New Roman" w:hAnsi="Times New Roman" w:cs="Times New Roman"/>
          <w:sz w:val="24"/>
          <w:szCs w:val="24"/>
        </w:rPr>
        <w:t xml:space="preserve">When cadets are embarked, </w:t>
      </w:r>
      <w:r w:rsidRPr="00C76833" w:rsidR="00ED7443">
        <w:rPr>
          <w:rFonts w:ascii="Times New Roman" w:hAnsi="Times New Roman" w:cs="Times New Roman"/>
          <w:sz w:val="24"/>
          <w:szCs w:val="24"/>
        </w:rPr>
        <w:t>Ve</w:t>
      </w:r>
      <w:r w:rsidRPr="00C76833">
        <w:rPr>
          <w:rFonts w:ascii="Times New Roman" w:hAnsi="Times New Roman" w:cs="Times New Roman"/>
          <w:sz w:val="24"/>
          <w:szCs w:val="24"/>
        </w:rPr>
        <w:t>ssel</w:t>
      </w:r>
      <w:r w:rsidRPr="00C76833" w:rsidR="008C6D8E">
        <w:rPr>
          <w:rFonts w:ascii="Times New Roman" w:hAnsi="Times New Roman" w:cs="Times New Roman"/>
          <w:sz w:val="24"/>
          <w:szCs w:val="24"/>
        </w:rPr>
        <w:t xml:space="preserve"> Operators shall immediately</w:t>
      </w:r>
      <w:r w:rsidRPr="00C76833" w:rsidR="00ED7443">
        <w:rPr>
          <w:rFonts w:ascii="Times New Roman" w:hAnsi="Times New Roman" w:cs="Times New Roman"/>
          <w:sz w:val="24"/>
          <w:szCs w:val="24"/>
        </w:rPr>
        <w:t xml:space="preserve"> (within 24 hours after learning of an allegation)</w:t>
      </w:r>
      <w:r w:rsidRPr="00C76833" w:rsidR="008C6D8E">
        <w:rPr>
          <w:rFonts w:ascii="Times New Roman" w:hAnsi="Times New Roman" w:cs="Times New Roman"/>
          <w:sz w:val="24"/>
          <w:szCs w:val="24"/>
        </w:rPr>
        <w:t xml:space="preserve"> notify </w:t>
      </w:r>
      <w:r w:rsidRPr="00C76833" w:rsidR="00394378">
        <w:rPr>
          <w:rFonts w:ascii="Times New Roman" w:hAnsi="Times New Roman" w:cs="Times New Roman"/>
          <w:sz w:val="24"/>
          <w:szCs w:val="24"/>
        </w:rPr>
        <w:t>USMMA</w:t>
      </w:r>
      <w:r w:rsidRPr="00C76833" w:rsidR="008C6D8E">
        <w:rPr>
          <w:rFonts w:ascii="Times New Roman" w:hAnsi="Times New Roman" w:cs="Times New Roman"/>
          <w:sz w:val="24"/>
          <w:szCs w:val="24"/>
        </w:rPr>
        <w:t xml:space="preserve"> of an allegation of SASH-involved behavior</w:t>
      </w:r>
      <w:r w:rsidRPr="00C76833" w:rsidR="00CF051C">
        <w:rPr>
          <w:rFonts w:ascii="Times New Roman" w:hAnsi="Times New Roman" w:cs="Times New Roman"/>
          <w:sz w:val="24"/>
          <w:szCs w:val="24"/>
        </w:rPr>
        <w:t xml:space="preserve">, regardless of whether </w:t>
      </w:r>
      <w:r w:rsidRPr="00C76833" w:rsidR="0044386A">
        <w:rPr>
          <w:rFonts w:ascii="Times New Roman" w:hAnsi="Times New Roman" w:cs="Times New Roman"/>
          <w:sz w:val="24"/>
          <w:szCs w:val="24"/>
        </w:rPr>
        <w:t xml:space="preserve">the behavior </w:t>
      </w:r>
      <w:r w:rsidRPr="00C76833" w:rsidR="00CF051C">
        <w:rPr>
          <w:rFonts w:ascii="Times New Roman" w:hAnsi="Times New Roman" w:cs="Times New Roman"/>
          <w:sz w:val="24"/>
          <w:szCs w:val="24"/>
        </w:rPr>
        <w:t>involves a cadet</w:t>
      </w:r>
      <w:r w:rsidRPr="00C76833" w:rsidR="008C6D8E">
        <w:rPr>
          <w:rFonts w:ascii="Times New Roman" w:hAnsi="Times New Roman" w:cs="Times New Roman"/>
          <w:sz w:val="24"/>
          <w:szCs w:val="24"/>
        </w:rPr>
        <w:t xml:space="preserve">.  </w:t>
      </w:r>
      <w:r w:rsidRPr="00C76833" w:rsidR="00CF051C">
        <w:rPr>
          <w:rFonts w:ascii="Times New Roman" w:hAnsi="Times New Roman" w:cs="Times New Roman"/>
          <w:sz w:val="24"/>
          <w:szCs w:val="24"/>
        </w:rPr>
        <w:t>If the incident involves a cadet, o</w:t>
      </w:r>
      <w:r w:rsidRPr="00C76833" w:rsidR="00D807EA">
        <w:rPr>
          <w:rFonts w:ascii="Times New Roman" w:hAnsi="Times New Roman" w:cs="Times New Roman"/>
          <w:sz w:val="24"/>
          <w:szCs w:val="24"/>
        </w:rPr>
        <w:t>perators shall</w:t>
      </w:r>
      <w:r w:rsidRPr="00C76833" w:rsidR="008E5F2E">
        <w:rPr>
          <w:rFonts w:ascii="Times New Roman" w:hAnsi="Times New Roman" w:cs="Times New Roman"/>
          <w:sz w:val="24"/>
          <w:szCs w:val="24"/>
        </w:rPr>
        <w:t xml:space="preserve"> provide a complete report of </w:t>
      </w:r>
      <w:r w:rsidRPr="00C76833" w:rsidR="005370F8">
        <w:rPr>
          <w:rFonts w:ascii="Times New Roman" w:hAnsi="Times New Roman" w:cs="Times New Roman"/>
          <w:sz w:val="24"/>
          <w:szCs w:val="24"/>
        </w:rPr>
        <w:t>investigation to</w:t>
      </w:r>
      <w:r w:rsidRPr="00C76833" w:rsidR="008E5F2E">
        <w:rPr>
          <w:rFonts w:ascii="Times New Roman" w:hAnsi="Times New Roman" w:cs="Times New Roman"/>
          <w:sz w:val="24"/>
          <w:szCs w:val="24"/>
        </w:rPr>
        <w:t xml:space="preserve"> </w:t>
      </w:r>
      <w:r w:rsidRPr="00C76833" w:rsidR="00394378">
        <w:rPr>
          <w:rFonts w:ascii="Times New Roman" w:hAnsi="Times New Roman" w:cs="Times New Roman"/>
          <w:sz w:val="24"/>
          <w:szCs w:val="24"/>
        </w:rPr>
        <w:t xml:space="preserve">USMMA </w:t>
      </w:r>
      <w:r w:rsidRPr="00C76833" w:rsidR="008E5F2E">
        <w:rPr>
          <w:rFonts w:ascii="Times New Roman" w:hAnsi="Times New Roman" w:cs="Times New Roman"/>
          <w:sz w:val="24"/>
          <w:szCs w:val="24"/>
        </w:rPr>
        <w:t xml:space="preserve">when </w:t>
      </w:r>
      <w:r w:rsidRPr="00C76833" w:rsidR="00934B51">
        <w:rPr>
          <w:rFonts w:ascii="Times New Roman" w:hAnsi="Times New Roman" w:cs="Times New Roman"/>
          <w:sz w:val="24"/>
          <w:szCs w:val="24"/>
        </w:rPr>
        <w:t>concluded.</w:t>
      </w:r>
      <w:r w:rsidRPr="00C76833" w:rsidR="00EA02C6">
        <w:rPr>
          <w:rFonts w:ascii="Times New Roman" w:hAnsi="Times New Roman" w:cs="Times New Roman"/>
          <w:sz w:val="24"/>
          <w:szCs w:val="24"/>
        </w:rPr>
        <w:t xml:space="preserve"> </w:t>
      </w:r>
      <w:r w:rsidRPr="00C76833" w:rsidR="00A1208D">
        <w:rPr>
          <w:rFonts w:ascii="Times New Roman" w:hAnsi="Times New Roman" w:cs="Times New Roman"/>
          <w:sz w:val="24"/>
          <w:szCs w:val="24"/>
        </w:rPr>
        <w:t xml:space="preserve">Vessel Operator policies shall require </w:t>
      </w:r>
      <w:r w:rsidRPr="00C76833" w:rsidR="008332FE">
        <w:rPr>
          <w:rFonts w:ascii="Times New Roman" w:hAnsi="Times New Roman" w:cs="Times New Roman"/>
          <w:sz w:val="24"/>
          <w:szCs w:val="24"/>
        </w:rPr>
        <w:t>that</w:t>
      </w:r>
      <w:r w:rsidRPr="00C76833" w:rsidR="0044386A">
        <w:rPr>
          <w:rFonts w:ascii="Times New Roman" w:hAnsi="Times New Roman" w:cs="Times New Roman"/>
          <w:sz w:val="24"/>
          <w:szCs w:val="24"/>
        </w:rPr>
        <w:t>:</w:t>
      </w:r>
      <w:r w:rsidRPr="00C76833" w:rsidR="008332FE">
        <w:rPr>
          <w:rFonts w:ascii="Times New Roman" w:hAnsi="Times New Roman" w:cs="Times New Roman"/>
          <w:sz w:val="24"/>
          <w:szCs w:val="24"/>
        </w:rPr>
        <w:t xml:space="preserve"> </w:t>
      </w:r>
      <w:r w:rsidRPr="00C76833" w:rsidR="00A1208D">
        <w:rPr>
          <w:rFonts w:ascii="Times New Roman" w:hAnsi="Times New Roman" w:cs="Times New Roman"/>
          <w:sz w:val="24"/>
          <w:szCs w:val="24"/>
        </w:rPr>
        <w:t>(1) thorough investigation</w:t>
      </w:r>
      <w:r w:rsidRPr="00C76833" w:rsidR="00F61F58">
        <w:rPr>
          <w:rFonts w:ascii="Times New Roman" w:hAnsi="Times New Roman" w:cs="Times New Roman"/>
          <w:sz w:val="24"/>
          <w:szCs w:val="24"/>
        </w:rPr>
        <w:t xml:space="preserve"> of alleged violations of the SASH policy</w:t>
      </w:r>
      <w:r w:rsidRPr="00C76833" w:rsidR="00A1208D">
        <w:rPr>
          <w:rFonts w:ascii="Times New Roman" w:hAnsi="Times New Roman" w:cs="Times New Roman"/>
          <w:sz w:val="24"/>
          <w:szCs w:val="24"/>
        </w:rPr>
        <w:t xml:space="preserve"> meet best practices for investigations of sexual assaults and sexual harassments; and, (2</w:t>
      </w:r>
      <w:r w:rsidRPr="00C76833" w:rsidR="008332FE">
        <w:rPr>
          <w:rFonts w:ascii="Times New Roman" w:hAnsi="Times New Roman" w:cs="Times New Roman"/>
          <w:sz w:val="24"/>
          <w:szCs w:val="24"/>
        </w:rPr>
        <w:t xml:space="preserve">) </w:t>
      </w:r>
      <w:r w:rsidRPr="00C76833" w:rsidR="00A1208D">
        <w:rPr>
          <w:rFonts w:ascii="Times New Roman" w:hAnsi="Times New Roman" w:cs="Times New Roman"/>
          <w:sz w:val="24"/>
          <w:szCs w:val="24"/>
        </w:rPr>
        <w:t>interviews be conducted using trauma</w:t>
      </w:r>
      <w:r w:rsidRPr="00C76833" w:rsidR="001633F5">
        <w:rPr>
          <w:rFonts w:ascii="Times New Roman" w:hAnsi="Times New Roman" w:cs="Times New Roman"/>
          <w:sz w:val="24"/>
          <w:szCs w:val="24"/>
        </w:rPr>
        <w:t>-</w:t>
      </w:r>
      <w:r w:rsidRPr="00C76833" w:rsidR="00A1208D">
        <w:rPr>
          <w:rFonts w:ascii="Times New Roman" w:hAnsi="Times New Roman" w:cs="Times New Roman"/>
          <w:sz w:val="24"/>
          <w:szCs w:val="24"/>
        </w:rPr>
        <w:t>informed interview methods.</w:t>
      </w:r>
    </w:p>
    <w:p w:rsidRPr="00C76833" w:rsidR="0051152F" w:rsidP="00DF5FC5" w:rsidRDefault="0051152F" w14:paraId="4F8389ED" w14:textId="77777777">
      <w:pPr>
        <w:pStyle w:val="ListParagraph"/>
        <w:tabs>
          <w:tab w:val="left" w:pos="1080"/>
        </w:tabs>
        <w:spacing w:after="0" w:line="240" w:lineRule="auto"/>
        <w:rPr>
          <w:rFonts w:ascii="Times New Roman" w:hAnsi="Times New Roman" w:cs="Times New Roman"/>
        </w:rPr>
      </w:pPr>
    </w:p>
    <w:p w:rsidRPr="00C76833" w:rsidR="00D45724" w:rsidP="00DF5FC5" w:rsidRDefault="002967C9" w14:paraId="4D9C3869" w14:textId="6D399430">
      <w:pPr>
        <w:pStyle w:val="ListParagraph"/>
        <w:numPr>
          <w:ilvl w:val="0"/>
          <w:numId w:val="21"/>
        </w:numPr>
        <w:tabs>
          <w:tab w:val="left" w:pos="1080"/>
        </w:tabs>
        <w:spacing w:after="0" w:line="240" w:lineRule="auto"/>
        <w:ind w:left="720" w:firstLine="0"/>
        <w:rPr>
          <w:rStyle w:val="Hyperlink"/>
          <w:rFonts w:ascii="Times New Roman" w:hAnsi="Times New Roman" w:cs="Times New Roman"/>
          <w:color w:val="auto"/>
          <w:u w:val="none"/>
        </w:rPr>
      </w:pPr>
      <w:r w:rsidRPr="00C76833">
        <w:rPr>
          <w:rFonts w:ascii="Times New Roman" w:hAnsi="Times New Roman" w:cs="Times New Roman"/>
          <w:sz w:val="24"/>
          <w:szCs w:val="24"/>
        </w:rPr>
        <w:t xml:space="preserve">The Vessel Operator’s </w:t>
      </w:r>
      <w:r w:rsidRPr="00C76833" w:rsidR="00D807EA">
        <w:rPr>
          <w:rFonts w:ascii="Times New Roman" w:hAnsi="Times New Roman" w:cs="Times New Roman"/>
          <w:sz w:val="24"/>
          <w:szCs w:val="24"/>
        </w:rPr>
        <w:t xml:space="preserve">company policies </w:t>
      </w:r>
      <w:r w:rsidRPr="00C76833">
        <w:rPr>
          <w:rFonts w:ascii="Times New Roman" w:hAnsi="Times New Roman" w:cs="Times New Roman"/>
          <w:sz w:val="24"/>
          <w:szCs w:val="24"/>
        </w:rPr>
        <w:t xml:space="preserve">shall </w:t>
      </w:r>
      <w:r w:rsidRPr="00C76833" w:rsidR="00D807EA">
        <w:rPr>
          <w:rFonts w:ascii="Times New Roman" w:hAnsi="Times New Roman" w:cs="Times New Roman"/>
          <w:sz w:val="24"/>
          <w:szCs w:val="24"/>
        </w:rPr>
        <w:t xml:space="preserve">require </w:t>
      </w:r>
      <w:r w:rsidRPr="00C76833">
        <w:rPr>
          <w:rFonts w:ascii="Times New Roman" w:hAnsi="Times New Roman" w:cs="Times New Roman"/>
          <w:sz w:val="24"/>
          <w:szCs w:val="24"/>
        </w:rPr>
        <w:t xml:space="preserve">that the SASH </w:t>
      </w:r>
      <w:r w:rsidRPr="00C76833" w:rsidR="00A51649">
        <w:rPr>
          <w:rFonts w:ascii="Times New Roman" w:hAnsi="Times New Roman" w:cs="Times New Roman"/>
          <w:sz w:val="24"/>
          <w:szCs w:val="24"/>
        </w:rPr>
        <w:t>C</w:t>
      </w:r>
      <w:r w:rsidRPr="00C76833" w:rsidR="00D807EA">
        <w:rPr>
          <w:rFonts w:ascii="Times New Roman" w:hAnsi="Times New Roman" w:cs="Times New Roman"/>
          <w:sz w:val="24"/>
          <w:szCs w:val="24"/>
        </w:rPr>
        <w:t>ontact</w:t>
      </w:r>
      <w:r w:rsidRPr="00C76833">
        <w:rPr>
          <w:rFonts w:ascii="Times New Roman" w:hAnsi="Times New Roman" w:cs="Times New Roman"/>
          <w:sz w:val="24"/>
          <w:szCs w:val="24"/>
        </w:rPr>
        <w:t xml:space="preserve"> independently and promptly</w:t>
      </w:r>
      <w:r w:rsidRPr="00C76833" w:rsidR="00ED7443">
        <w:rPr>
          <w:rFonts w:ascii="Times New Roman" w:hAnsi="Times New Roman" w:cs="Times New Roman"/>
          <w:sz w:val="24"/>
          <w:szCs w:val="24"/>
        </w:rPr>
        <w:t xml:space="preserve"> (within 48 hours of learning of a complaint)</w:t>
      </w:r>
      <w:r w:rsidRPr="00C76833">
        <w:rPr>
          <w:rFonts w:ascii="Times New Roman" w:hAnsi="Times New Roman" w:cs="Times New Roman"/>
          <w:sz w:val="24"/>
          <w:szCs w:val="24"/>
        </w:rPr>
        <w:t xml:space="preserve"> informs </w:t>
      </w:r>
      <w:r w:rsidRPr="00C76833" w:rsidR="008332FE">
        <w:rPr>
          <w:rFonts w:ascii="Times New Roman" w:hAnsi="Times New Roman" w:cs="Times New Roman"/>
          <w:sz w:val="24"/>
          <w:szCs w:val="24"/>
        </w:rPr>
        <w:t>the Coast Guard</w:t>
      </w:r>
      <w:r w:rsidRPr="00C76833">
        <w:rPr>
          <w:rFonts w:ascii="Times New Roman" w:hAnsi="Times New Roman" w:cs="Times New Roman"/>
          <w:sz w:val="24"/>
          <w:szCs w:val="24"/>
        </w:rPr>
        <w:t xml:space="preserve"> of any and all shipboard complaints of a sexual offense prohibited under </w:t>
      </w:r>
      <w:hyperlink w:history="1" r:id="rId15">
        <w:r w:rsidRPr="00C76833" w:rsidR="00F04752">
          <w:rPr>
            <w:rStyle w:val="Hyperlink"/>
            <w:rFonts w:ascii="Times New Roman" w:hAnsi="Times New Roman" w:cs="Times New Roman"/>
            <w:color w:val="auto"/>
            <w:sz w:val="24"/>
            <w:szCs w:val="24"/>
            <w:u w:val="none"/>
          </w:rPr>
          <w:t>current</w:t>
        </w:r>
      </w:hyperlink>
      <w:r w:rsidRPr="00C76833" w:rsidR="00F04752">
        <w:rPr>
          <w:rStyle w:val="Hyperlink"/>
          <w:rFonts w:ascii="Times New Roman" w:hAnsi="Times New Roman" w:cs="Times New Roman"/>
          <w:color w:val="auto"/>
          <w:sz w:val="24"/>
          <w:szCs w:val="24"/>
          <w:u w:val="none"/>
        </w:rPr>
        <w:t xml:space="preserve"> law</w:t>
      </w:r>
      <w:r w:rsidRPr="00C76833" w:rsidR="009B2BD5">
        <w:rPr>
          <w:rStyle w:val="Hyperlink"/>
          <w:rFonts w:ascii="Times New Roman" w:hAnsi="Times New Roman" w:cs="Times New Roman"/>
          <w:color w:val="auto"/>
          <w:sz w:val="24"/>
          <w:szCs w:val="24"/>
          <w:u w:val="none"/>
        </w:rPr>
        <w:t>.</w:t>
      </w:r>
      <w:r w:rsidRPr="00C76833" w:rsidR="00AA0BC2">
        <w:rPr>
          <w:rStyle w:val="Hyperlink"/>
          <w:rFonts w:ascii="Times New Roman" w:hAnsi="Times New Roman" w:cs="Times New Roman"/>
          <w:color w:val="auto"/>
          <w:sz w:val="24"/>
          <w:szCs w:val="24"/>
          <w:u w:val="none"/>
        </w:rPr>
        <w:t xml:space="preserve">  </w:t>
      </w:r>
      <w:r w:rsidRPr="00C76833" w:rsidR="00D807EA">
        <w:rPr>
          <w:rFonts w:ascii="Times New Roman" w:hAnsi="Times New Roman" w:cs="Times New Roman"/>
          <w:sz w:val="24"/>
          <w:szCs w:val="24"/>
        </w:rPr>
        <w:t xml:space="preserve">All notifications can be made to the Coast Guard </w:t>
      </w:r>
      <w:r w:rsidRPr="00C76833" w:rsidR="00D45724">
        <w:rPr>
          <w:rStyle w:val="Hyperlink"/>
          <w:rFonts w:ascii="Times New Roman" w:hAnsi="Times New Roman" w:cs="Times New Roman"/>
          <w:color w:val="auto"/>
          <w:sz w:val="24"/>
          <w:szCs w:val="24"/>
          <w:u w:val="none"/>
        </w:rPr>
        <w:t xml:space="preserve">by contacting the nearest Coast Guard Sector Command Center or the National Command Center, which are available 24/7 to initiate investigations and provide </w:t>
      </w:r>
      <w:r w:rsidRPr="00C76833" w:rsidR="00CF051C">
        <w:rPr>
          <w:rStyle w:val="Hyperlink"/>
          <w:rFonts w:ascii="Times New Roman" w:hAnsi="Times New Roman" w:cs="Times New Roman"/>
          <w:color w:val="auto"/>
          <w:sz w:val="24"/>
          <w:szCs w:val="24"/>
          <w:u w:val="none"/>
        </w:rPr>
        <w:t xml:space="preserve">survivor </w:t>
      </w:r>
      <w:r w:rsidRPr="00C76833" w:rsidR="00D45724">
        <w:rPr>
          <w:rStyle w:val="Hyperlink"/>
          <w:rFonts w:ascii="Times New Roman" w:hAnsi="Times New Roman" w:cs="Times New Roman"/>
          <w:color w:val="auto"/>
          <w:sz w:val="24"/>
          <w:szCs w:val="24"/>
          <w:u w:val="none"/>
        </w:rPr>
        <w:t>support. Command Center contact information, including emergency phone lines and email addresses can be found at the following website: https://www.uscg.mil/contact/. In addition, the Coast Guard Investigative Service (CGIS) has established CG Tips, a web-based and mobile alternative to submit anonymous reports about crimes witnessed or experienced aboard a vessel directly to a Coast Guard criminal investigator. The CG Tips App can be downloaded from a mobile provider's marketplace using the following QR code:</w:t>
      </w:r>
    </w:p>
    <w:p w:rsidRPr="00C76833" w:rsidR="00D45724" w:rsidP="00DF5FC5" w:rsidRDefault="00D45724" w14:paraId="7D2CF0AD" w14:textId="75114E1F">
      <w:pPr>
        <w:pStyle w:val="ListParagraph"/>
        <w:spacing w:after="0" w:line="240" w:lineRule="auto"/>
        <w:ind w:left="1440"/>
        <w:rPr>
          <w:rStyle w:val="Hyperlink"/>
          <w:rFonts w:ascii="Times New Roman" w:hAnsi="Times New Roman" w:cs="Times New Roman"/>
          <w:color w:val="auto"/>
          <w:sz w:val="24"/>
          <w:szCs w:val="24"/>
          <w:u w:val="none"/>
        </w:rPr>
      </w:pPr>
      <w:r w:rsidRPr="00C76833">
        <w:rPr>
          <w:noProof/>
          <w:sz w:val="24"/>
          <w:szCs w:val="24"/>
        </w:rPr>
        <w:lastRenderedPageBreak/>
        <w:drawing>
          <wp:inline distT="0" distB="0" distL="0" distR="0" wp14:anchorId="33EEE0F1" wp14:editId="595878D2">
            <wp:extent cx="549275" cy="54927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9275" cy="549275"/>
                    </a:xfrm>
                    <a:prstGeom prst="rect">
                      <a:avLst/>
                    </a:prstGeom>
                    <a:noFill/>
                  </pic:spPr>
                </pic:pic>
              </a:graphicData>
            </a:graphic>
          </wp:inline>
        </w:drawing>
      </w:r>
    </w:p>
    <w:p w:rsidRPr="00C76833" w:rsidR="0051152F" w:rsidP="00DF5FC5" w:rsidRDefault="00D45724" w14:paraId="10A9B9D5" w14:textId="6C324B92">
      <w:pPr>
        <w:pStyle w:val="ListParagraph"/>
        <w:spacing w:after="0" w:line="240" w:lineRule="auto"/>
        <w:ind w:left="1440"/>
        <w:rPr>
          <w:rStyle w:val="Hyperlink"/>
          <w:rFonts w:ascii="Times New Roman" w:hAnsi="Times New Roman" w:cs="Times New Roman"/>
          <w:color w:val="auto"/>
          <w:sz w:val="24"/>
          <w:szCs w:val="24"/>
          <w:u w:val="none"/>
        </w:rPr>
      </w:pPr>
      <w:r w:rsidRPr="00C76833">
        <w:rPr>
          <w:rStyle w:val="Hyperlink"/>
          <w:rFonts w:ascii="Times New Roman" w:hAnsi="Times New Roman" w:cs="Times New Roman"/>
          <w:color w:val="auto"/>
          <w:sz w:val="24"/>
          <w:szCs w:val="24"/>
          <w:u w:val="none"/>
        </w:rPr>
        <w:t xml:space="preserve">For more information about CGIS, or to submit a tip via the web, visit: </w:t>
      </w:r>
      <w:hyperlink w:history="1" r:id="rId17">
        <w:r w:rsidRPr="00C76833" w:rsidR="0051152F">
          <w:rPr>
            <w:rStyle w:val="Hyperlink"/>
            <w:rFonts w:ascii="Times New Roman" w:hAnsi="Times New Roman" w:cs="Times New Roman"/>
            <w:sz w:val="24"/>
            <w:szCs w:val="24"/>
          </w:rPr>
          <w:t>https://www.uscg.mil/Units/Coast-Guard-Investigative-Service/</w:t>
        </w:r>
      </w:hyperlink>
      <w:r w:rsidRPr="00C76833">
        <w:rPr>
          <w:rStyle w:val="Hyperlink"/>
          <w:rFonts w:ascii="Times New Roman" w:hAnsi="Times New Roman" w:cs="Times New Roman"/>
          <w:color w:val="auto"/>
          <w:sz w:val="24"/>
          <w:szCs w:val="24"/>
          <w:u w:val="none"/>
        </w:rPr>
        <w:t>”</w:t>
      </w:r>
    </w:p>
    <w:p w:rsidRPr="00C76833" w:rsidR="0051152F" w:rsidP="00DF5FC5" w:rsidRDefault="0051152F" w14:paraId="3E85B742" w14:textId="77777777">
      <w:pPr>
        <w:pStyle w:val="ListParagraph"/>
        <w:spacing w:after="0" w:line="240" w:lineRule="auto"/>
        <w:ind w:left="1440"/>
        <w:rPr>
          <w:rStyle w:val="Hyperlink"/>
          <w:rFonts w:ascii="Times New Roman" w:hAnsi="Times New Roman" w:cs="Times New Roman"/>
          <w:color w:val="auto"/>
          <w:sz w:val="24"/>
          <w:szCs w:val="24"/>
          <w:u w:val="none"/>
        </w:rPr>
      </w:pPr>
    </w:p>
    <w:p w:rsidRPr="00C76833" w:rsidR="00AA0BC2" w:rsidP="00DF5FC5" w:rsidRDefault="00AA0BC2" w14:paraId="788061D0" w14:textId="33E4D9DF">
      <w:pPr>
        <w:pStyle w:val="ListParagraph"/>
        <w:numPr>
          <w:ilvl w:val="0"/>
          <w:numId w:val="21"/>
        </w:numPr>
        <w:tabs>
          <w:tab w:val="left" w:pos="1170"/>
        </w:tabs>
        <w:spacing w:after="0" w:line="240" w:lineRule="auto"/>
        <w:ind w:left="720" w:firstLine="0"/>
        <w:rPr>
          <w:rFonts w:ascii="Times New Roman" w:hAnsi="Times New Roman" w:cs="Times New Roman"/>
          <w:sz w:val="24"/>
          <w:szCs w:val="24"/>
        </w:rPr>
      </w:pPr>
      <w:r w:rsidRPr="00C76833">
        <w:rPr>
          <w:rFonts w:ascii="Times New Roman" w:hAnsi="Times New Roman" w:eastAsia="Calibri" w:cs="Times New Roman"/>
          <w:sz w:val="24"/>
          <w:szCs w:val="24"/>
        </w:rPr>
        <w:t xml:space="preserve">Vessel Operator company leadership should inform </w:t>
      </w:r>
      <w:r w:rsidRPr="00C76833" w:rsidR="008332FE">
        <w:rPr>
          <w:rFonts w:ascii="Times New Roman" w:hAnsi="Times New Roman" w:eastAsia="Calibri" w:cs="Times New Roman"/>
          <w:sz w:val="24"/>
          <w:szCs w:val="24"/>
        </w:rPr>
        <w:t>the Coast Guard</w:t>
      </w:r>
      <w:r w:rsidRPr="00C76833">
        <w:rPr>
          <w:rFonts w:ascii="Times New Roman" w:hAnsi="Times New Roman" w:eastAsia="Calibri" w:cs="Times New Roman"/>
          <w:sz w:val="24"/>
          <w:szCs w:val="24"/>
        </w:rPr>
        <w:t xml:space="preserve"> of predatory or problematic behaviors by assigned personnel, including adverse or disciplinary actions that result in termination or a probationary status of any crewmember for harassment or SASH.</w:t>
      </w:r>
      <w:r w:rsidRPr="00C76833">
        <w:rPr>
          <w:rFonts w:ascii="Times New Roman" w:hAnsi="Times New Roman" w:cs="Times New Roman"/>
          <w:sz w:val="24"/>
          <w:szCs w:val="24"/>
        </w:rPr>
        <w:t xml:space="preserve"> </w:t>
      </w:r>
    </w:p>
    <w:p w:rsidRPr="00C76833" w:rsidR="00207B6D" w:rsidP="00DF5FC5" w:rsidRDefault="00207B6D" w14:paraId="5564451A" w14:textId="77777777">
      <w:pPr>
        <w:spacing w:after="0" w:line="240" w:lineRule="auto"/>
        <w:rPr>
          <w:rFonts w:ascii="Times New Roman" w:hAnsi="Times New Roman" w:cs="Times New Roman"/>
          <w:sz w:val="24"/>
          <w:szCs w:val="24"/>
        </w:rPr>
      </w:pPr>
    </w:p>
    <w:p w:rsidRPr="00C76833" w:rsidR="002967C9" w:rsidP="00DF5FC5" w:rsidRDefault="002967C9" w14:paraId="2C5C19DC" w14:textId="77777777">
      <w:pPr>
        <w:pStyle w:val="ListParagraph"/>
        <w:spacing w:after="0" w:line="240" w:lineRule="auto"/>
        <w:rPr>
          <w:rFonts w:ascii="Times New Roman" w:hAnsi="Times New Roman" w:cs="Times New Roman"/>
          <w:sz w:val="24"/>
          <w:szCs w:val="24"/>
        </w:rPr>
      </w:pPr>
    </w:p>
    <w:p w:rsidRPr="00C76833" w:rsidR="005D2652" w:rsidP="00DF5FC5" w:rsidRDefault="00B2619C" w14:paraId="2CF86DF5" w14:textId="782103C3">
      <w:pPr>
        <w:spacing w:after="0" w:line="240" w:lineRule="auto"/>
        <w:ind w:left="720" w:hanging="720"/>
        <w:rPr>
          <w:rFonts w:ascii="Times New Roman" w:hAnsi="Times New Roman" w:cs="Times New Roman"/>
          <w:sz w:val="24"/>
          <w:szCs w:val="24"/>
        </w:rPr>
      </w:pPr>
      <w:r w:rsidRPr="00C76833">
        <w:rPr>
          <w:rFonts w:ascii="Times New Roman" w:hAnsi="Times New Roman" w:cs="Times New Roman"/>
          <w:sz w:val="24"/>
          <w:szCs w:val="24"/>
        </w:rPr>
        <w:t>9</w:t>
      </w:r>
      <w:r w:rsidRPr="00C76833" w:rsidR="00B0053E">
        <w:rPr>
          <w:rFonts w:ascii="Times New Roman" w:hAnsi="Times New Roman" w:cs="Times New Roman"/>
          <w:sz w:val="24"/>
          <w:szCs w:val="24"/>
        </w:rPr>
        <w:t xml:space="preserve">. </w:t>
      </w:r>
      <w:r w:rsidRPr="00C76833" w:rsidR="005D2652">
        <w:rPr>
          <w:rFonts w:ascii="Times New Roman" w:hAnsi="Times New Roman" w:cs="Times New Roman"/>
          <w:sz w:val="24"/>
          <w:szCs w:val="24"/>
        </w:rPr>
        <w:t>Best Practices.</w:t>
      </w:r>
    </w:p>
    <w:p w:rsidRPr="00C76833" w:rsidR="00B0053E" w:rsidP="00DF5FC5" w:rsidRDefault="00B0053E" w14:paraId="342ACE51" w14:textId="77777777">
      <w:pPr>
        <w:pStyle w:val="ListParagraph"/>
        <w:spacing w:after="0" w:line="240" w:lineRule="auto"/>
        <w:ind w:left="990"/>
        <w:rPr>
          <w:rFonts w:ascii="Times New Roman" w:hAnsi="Times New Roman" w:cs="Times New Roman"/>
          <w:sz w:val="24"/>
          <w:szCs w:val="24"/>
        </w:rPr>
      </w:pPr>
    </w:p>
    <w:p w:rsidRPr="00C76833" w:rsidR="002967C9" w:rsidP="003B46CD" w:rsidRDefault="002967C9" w14:paraId="2B355669" w14:textId="3D76BD4A">
      <w:pPr>
        <w:pStyle w:val="ListParagraph"/>
        <w:numPr>
          <w:ilvl w:val="0"/>
          <w:numId w:val="24"/>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Each Vessel Operator shall </w:t>
      </w:r>
      <w:r w:rsidRPr="00C76833" w:rsidR="0014023B">
        <w:rPr>
          <w:rFonts w:ascii="Times New Roman" w:hAnsi="Times New Roman" w:cs="Times New Roman"/>
          <w:sz w:val="24"/>
          <w:szCs w:val="24"/>
        </w:rPr>
        <w:t xml:space="preserve">review company policies within the </w:t>
      </w:r>
      <w:r w:rsidRPr="00C76833" w:rsidR="007C2563">
        <w:rPr>
          <w:rFonts w:ascii="Times New Roman" w:hAnsi="Times New Roman" w:cs="Times New Roman"/>
          <w:sz w:val="24"/>
          <w:szCs w:val="24"/>
        </w:rPr>
        <w:t>S</w:t>
      </w:r>
      <w:r w:rsidRPr="00C76833" w:rsidR="0014023B">
        <w:rPr>
          <w:rFonts w:ascii="Times New Roman" w:hAnsi="Times New Roman" w:cs="Times New Roman"/>
          <w:sz w:val="24"/>
          <w:szCs w:val="24"/>
        </w:rPr>
        <w:t xml:space="preserve">afety </w:t>
      </w:r>
      <w:r w:rsidRPr="00C76833" w:rsidR="007C2563">
        <w:rPr>
          <w:rFonts w:ascii="Times New Roman" w:hAnsi="Times New Roman" w:cs="Times New Roman"/>
          <w:sz w:val="24"/>
          <w:szCs w:val="24"/>
        </w:rPr>
        <w:t>M</w:t>
      </w:r>
      <w:r w:rsidRPr="00C76833" w:rsidR="0014023B">
        <w:rPr>
          <w:rFonts w:ascii="Times New Roman" w:hAnsi="Times New Roman" w:cs="Times New Roman"/>
          <w:sz w:val="24"/>
          <w:szCs w:val="24"/>
        </w:rPr>
        <w:t xml:space="preserve">anagement </w:t>
      </w:r>
      <w:r w:rsidRPr="00C76833" w:rsidR="007C2563">
        <w:rPr>
          <w:rFonts w:ascii="Times New Roman" w:hAnsi="Times New Roman" w:cs="Times New Roman"/>
          <w:sz w:val="24"/>
          <w:szCs w:val="24"/>
        </w:rPr>
        <w:t>S</w:t>
      </w:r>
      <w:r w:rsidRPr="00C76833" w:rsidR="0014023B">
        <w:rPr>
          <w:rFonts w:ascii="Times New Roman" w:hAnsi="Times New Roman" w:cs="Times New Roman"/>
          <w:sz w:val="24"/>
          <w:szCs w:val="24"/>
        </w:rPr>
        <w:t xml:space="preserve">ystem to determine if they are </w:t>
      </w:r>
      <w:r w:rsidRPr="00C76833" w:rsidR="001376B3">
        <w:rPr>
          <w:rFonts w:ascii="Times New Roman" w:hAnsi="Times New Roman" w:cs="Times New Roman"/>
          <w:sz w:val="24"/>
          <w:szCs w:val="24"/>
        </w:rPr>
        <w:t>at least as comprehensive as</w:t>
      </w:r>
      <w:r w:rsidRPr="00C76833">
        <w:rPr>
          <w:rFonts w:ascii="Times New Roman" w:hAnsi="Times New Roman" w:cs="Times New Roman"/>
          <w:sz w:val="24"/>
          <w:szCs w:val="24"/>
        </w:rPr>
        <w:t xml:space="preserve"> those listed in the</w:t>
      </w:r>
      <w:r w:rsidRPr="00C76833" w:rsidR="00D30804">
        <w:rPr>
          <w:rFonts w:ascii="Times New Roman" w:hAnsi="Times New Roman" w:cs="Times New Roman"/>
          <w:sz w:val="24"/>
          <w:szCs w:val="24"/>
        </w:rPr>
        <w:t xml:space="preserve"> current version of the</w:t>
      </w:r>
      <w:r w:rsidRPr="00C76833">
        <w:rPr>
          <w:rFonts w:ascii="Times New Roman" w:hAnsi="Times New Roman" w:cs="Times New Roman"/>
          <w:sz w:val="24"/>
          <w:szCs w:val="24"/>
        </w:rPr>
        <w:t xml:space="preserve"> </w:t>
      </w:r>
      <w:hyperlink w:history="1" r:id="rId18">
        <w:r w:rsidRPr="00C76833" w:rsidR="001376B3">
          <w:rPr>
            <w:rStyle w:val="Hyperlink"/>
            <w:rFonts w:ascii="Times New Roman" w:hAnsi="Times New Roman" w:cs="Times New Roman"/>
            <w:sz w:val="24"/>
            <w:szCs w:val="24"/>
          </w:rPr>
          <w:t xml:space="preserve">SOCP Best </w:t>
        </w:r>
        <w:r w:rsidRPr="00C76833" w:rsidR="00561E1E">
          <w:rPr>
            <w:rStyle w:val="Hyperlink"/>
            <w:rFonts w:ascii="Times New Roman" w:hAnsi="Times New Roman" w:cs="Times New Roman"/>
            <w:sz w:val="24"/>
            <w:szCs w:val="24"/>
          </w:rPr>
          <w:t>Practices Guide</w:t>
        </w:r>
      </w:hyperlink>
      <w:r w:rsidRPr="00C76833">
        <w:rPr>
          <w:rFonts w:ascii="Times New Roman" w:hAnsi="Times New Roman" w:cs="Times New Roman"/>
          <w:sz w:val="24"/>
          <w:szCs w:val="24"/>
        </w:rPr>
        <w:t xml:space="preserve"> </w:t>
      </w:r>
      <w:r w:rsidRPr="00C76833" w:rsidR="008332FE">
        <w:rPr>
          <w:rFonts w:ascii="Times New Roman" w:hAnsi="Times New Roman" w:cs="Times New Roman"/>
          <w:sz w:val="24"/>
          <w:szCs w:val="24"/>
        </w:rPr>
        <w:t xml:space="preserve">and revise as necessary, </w:t>
      </w:r>
      <w:r w:rsidRPr="00C76833">
        <w:rPr>
          <w:rFonts w:ascii="Times New Roman" w:hAnsi="Times New Roman" w:cs="Times New Roman"/>
          <w:sz w:val="24"/>
          <w:szCs w:val="24"/>
        </w:rPr>
        <w:t>including but not limited to</w:t>
      </w:r>
      <w:r w:rsidRPr="00C76833" w:rsidR="008332FE">
        <w:rPr>
          <w:rFonts w:ascii="Times New Roman" w:hAnsi="Times New Roman" w:cs="Times New Roman"/>
          <w:sz w:val="24"/>
          <w:szCs w:val="24"/>
        </w:rPr>
        <w:t xml:space="preserve"> the following policies</w:t>
      </w:r>
      <w:r w:rsidRPr="00C76833">
        <w:rPr>
          <w:rFonts w:ascii="Times New Roman" w:hAnsi="Times New Roman" w:cs="Times New Roman"/>
          <w:sz w:val="24"/>
          <w:szCs w:val="24"/>
        </w:rPr>
        <w:t xml:space="preserve">: </w:t>
      </w:r>
    </w:p>
    <w:p w:rsidRPr="00C76833" w:rsidR="002967C9" w:rsidP="00DF5FC5" w:rsidRDefault="002967C9" w14:paraId="3840BF14" w14:textId="77777777">
      <w:pPr>
        <w:pStyle w:val="ListParagraph"/>
        <w:spacing w:after="0" w:line="240" w:lineRule="auto"/>
        <w:rPr>
          <w:rFonts w:ascii="Times New Roman" w:hAnsi="Times New Roman" w:cs="Times New Roman"/>
          <w:sz w:val="24"/>
          <w:szCs w:val="24"/>
        </w:rPr>
      </w:pPr>
    </w:p>
    <w:p w:rsidRPr="00C76833" w:rsidR="002967C9" w:rsidP="00DF5FC5" w:rsidRDefault="002967C9" w14:paraId="26EF404D" w14:textId="77777777">
      <w:pPr>
        <w:pStyle w:val="ListParagraph"/>
        <w:numPr>
          <w:ilvl w:val="0"/>
          <w:numId w:val="12"/>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Employee Best Practices:</w:t>
      </w:r>
    </w:p>
    <w:p w:rsidRPr="00C76833" w:rsidR="002967C9" w:rsidP="00DF5FC5" w:rsidRDefault="002967C9" w14:paraId="4382A23D" w14:textId="77777777">
      <w:pPr>
        <w:pStyle w:val="ListParagraph"/>
        <w:numPr>
          <w:ilvl w:val="0"/>
          <w:numId w:val="13"/>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 xml:space="preserve">Best Practice #1: Reporting of Sexual Harassment &amp; Sexual Assault </w:t>
      </w:r>
    </w:p>
    <w:p w:rsidRPr="00C76833" w:rsidR="002967C9" w:rsidP="00DF5FC5" w:rsidRDefault="002967C9" w14:paraId="0596D6F4" w14:textId="77777777">
      <w:pPr>
        <w:pStyle w:val="ListParagraph"/>
        <w:numPr>
          <w:ilvl w:val="0"/>
          <w:numId w:val="13"/>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Best Practice #2: Basic Do’s and Don’ts</w:t>
      </w:r>
    </w:p>
    <w:p w:rsidRPr="00C76833" w:rsidR="002967C9" w:rsidP="00DF5FC5" w:rsidRDefault="002967C9" w14:paraId="06C10B7C" w14:textId="77777777">
      <w:pPr>
        <w:pStyle w:val="ListParagraph"/>
        <w:numPr>
          <w:ilvl w:val="0"/>
          <w:numId w:val="13"/>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Best Practice #3: Safety on Shore Leave</w:t>
      </w:r>
    </w:p>
    <w:p w:rsidRPr="00C76833" w:rsidR="002967C9" w:rsidP="00DF5FC5" w:rsidRDefault="002967C9" w14:paraId="36E25A68" w14:textId="77777777">
      <w:pPr>
        <w:pStyle w:val="ListParagraph"/>
        <w:numPr>
          <w:ilvl w:val="0"/>
          <w:numId w:val="13"/>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Best Practice #4: Response to Sexual Harassment &amp; Sexual Assault</w:t>
      </w:r>
    </w:p>
    <w:p w:rsidRPr="00C76833" w:rsidR="002967C9" w:rsidP="00DF5FC5" w:rsidRDefault="002967C9" w14:paraId="24B310C3" w14:textId="77777777">
      <w:pPr>
        <w:pStyle w:val="ListParagraph"/>
        <w:numPr>
          <w:ilvl w:val="0"/>
          <w:numId w:val="13"/>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Drugs &amp; Alcohol</w:t>
      </w:r>
    </w:p>
    <w:p w:rsidRPr="00C76833" w:rsidR="002967C9" w:rsidP="00DF5FC5" w:rsidRDefault="002967C9" w14:paraId="0496DF89" w14:textId="77777777">
      <w:pPr>
        <w:pStyle w:val="ListParagraph"/>
        <w:numPr>
          <w:ilvl w:val="0"/>
          <w:numId w:val="13"/>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Company Investigation Process</w:t>
      </w:r>
    </w:p>
    <w:p w:rsidRPr="00C76833" w:rsidR="002967C9" w:rsidP="00DF5FC5" w:rsidRDefault="002967C9" w14:paraId="2B0A4451" w14:textId="77777777">
      <w:pPr>
        <w:pStyle w:val="ListParagraph"/>
        <w:numPr>
          <w:ilvl w:val="0"/>
          <w:numId w:val="13"/>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Victim Advocacy</w:t>
      </w:r>
    </w:p>
    <w:p w:rsidRPr="00C76833" w:rsidR="002967C9" w:rsidP="00DF5FC5" w:rsidRDefault="002967C9" w14:paraId="43EB9E15" w14:textId="77777777">
      <w:pPr>
        <w:pStyle w:val="ListParagraph"/>
        <w:numPr>
          <w:ilvl w:val="0"/>
          <w:numId w:val="13"/>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 xml:space="preserve"> “Did You Know?”</w:t>
      </w:r>
    </w:p>
    <w:p w:rsidRPr="00C76833" w:rsidR="002967C9" w:rsidP="00DF5FC5" w:rsidRDefault="002967C9" w14:paraId="411C707C" w14:textId="77777777">
      <w:pPr>
        <w:pStyle w:val="ListParagraph"/>
        <w:spacing w:after="0" w:line="240" w:lineRule="auto"/>
        <w:ind w:left="1980"/>
        <w:rPr>
          <w:rFonts w:ascii="Times New Roman" w:hAnsi="Times New Roman" w:cs="Times New Roman"/>
          <w:sz w:val="24"/>
          <w:szCs w:val="24"/>
        </w:rPr>
      </w:pPr>
    </w:p>
    <w:p w:rsidRPr="00C76833" w:rsidR="002967C9" w:rsidP="00DF5FC5" w:rsidRDefault="002967C9" w14:paraId="7B140B40" w14:textId="77777777">
      <w:pPr>
        <w:pStyle w:val="ListParagraph"/>
        <w:numPr>
          <w:ilvl w:val="0"/>
          <w:numId w:val="12"/>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Vessel Operator Company Best Practices:</w:t>
      </w:r>
    </w:p>
    <w:p w:rsidRPr="00C76833" w:rsidR="002967C9" w:rsidP="00DF5FC5" w:rsidRDefault="002967C9" w14:paraId="4B009E05" w14:textId="77777777">
      <w:pPr>
        <w:pStyle w:val="ListParagraph"/>
        <w:numPr>
          <w:ilvl w:val="0"/>
          <w:numId w:val="14"/>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Best Practice #1: Defining Sexual Harassment &amp; Sexual Assault</w:t>
      </w:r>
    </w:p>
    <w:p w:rsidRPr="00C76833" w:rsidR="002967C9" w:rsidP="00DF5FC5" w:rsidRDefault="002967C9" w14:paraId="71BB04BF" w14:textId="77777777">
      <w:pPr>
        <w:pStyle w:val="ListParagraph"/>
        <w:numPr>
          <w:ilvl w:val="0"/>
          <w:numId w:val="14"/>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Best Practice #2: Nurturing a Culture Free of Sexual Harassment &amp; Sexual Assault</w:t>
      </w:r>
    </w:p>
    <w:p w:rsidRPr="00C76833" w:rsidR="002967C9" w:rsidP="00DF5FC5" w:rsidRDefault="002967C9" w14:paraId="2EB218E9" w14:textId="77777777">
      <w:pPr>
        <w:pStyle w:val="ListParagraph"/>
        <w:numPr>
          <w:ilvl w:val="0"/>
          <w:numId w:val="14"/>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Best Practice #3: Development of Prevention Policies</w:t>
      </w:r>
    </w:p>
    <w:p w:rsidRPr="00C76833" w:rsidR="002967C9" w:rsidP="00DF5FC5" w:rsidRDefault="002967C9" w14:paraId="01727080" w14:textId="70BCA1E9">
      <w:pPr>
        <w:pStyle w:val="ListParagraph"/>
        <w:numPr>
          <w:ilvl w:val="0"/>
          <w:numId w:val="14"/>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 xml:space="preserve">Best Practice #4: </w:t>
      </w:r>
      <w:r w:rsidRPr="00C76833" w:rsidR="006B3380">
        <w:rPr>
          <w:rFonts w:ascii="Times New Roman" w:hAnsi="Times New Roman" w:cs="Times New Roman"/>
          <w:sz w:val="24"/>
          <w:szCs w:val="24"/>
        </w:rPr>
        <w:t xml:space="preserve">Effective </w:t>
      </w:r>
      <w:r w:rsidRPr="00C76833">
        <w:rPr>
          <w:rFonts w:ascii="Times New Roman" w:hAnsi="Times New Roman" w:cs="Times New Roman"/>
          <w:sz w:val="24"/>
          <w:szCs w:val="24"/>
        </w:rPr>
        <w:t xml:space="preserve">Training </w:t>
      </w:r>
      <w:r w:rsidRPr="00C76833" w:rsidR="006B3380">
        <w:rPr>
          <w:rFonts w:ascii="Times New Roman" w:hAnsi="Times New Roman" w:cs="Times New Roman"/>
          <w:sz w:val="24"/>
          <w:szCs w:val="24"/>
        </w:rPr>
        <w:t>on</w:t>
      </w:r>
      <w:r w:rsidRPr="00C76833">
        <w:rPr>
          <w:rFonts w:ascii="Times New Roman" w:hAnsi="Times New Roman" w:cs="Times New Roman"/>
          <w:sz w:val="24"/>
          <w:szCs w:val="24"/>
        </w:rPr>
        <w:t xml:space="preserve"> Sexual Harassment &amp; Sexual Assault</w:t>
      </w:r>
      <w:r w:rsidRPr="00C76833" w:rsidR="009E37CD">
        <w:rPr>
          <w:rFonts w:ascii="Times New Roman" w:hAnsi="Times New Roman" w:cs="Times New Roman"/>
          <w:sz w:val="24"/>
          <w:szCs w:val="24"/>
        </w:rPr>
        <w:t xml:space="preserve"> Prevention</w:t>
      </w:r>
      <w:r w:rsidRPr="00C76833" w:rsidR="006B3380">
        <w:rPr>
          <w:rFonts w:ascii="Times New Roman" w:hAnsi="Times New Roman" w:cs="Times New Roman"/>
          <w:sz w:val="24"/>
          <w:szCs w:val="24"/>
        </w:rPr>
        <w:t xml:space="preserve"> and Response</w:t>
      </w:r>
    </w:p>
    <w:p w:rsidRPr="00C76833" w:rsidR="002967C9" w:rsidP="00DF5FC5" w:rsidRDefault="002967C9" w14:paraId="1E52876A" w14:textId="77777777">
      <w:pPr>
        <w:pStyle w:val="ListParagraph"/>
        <w:numPr>
          <w:ilvl w:val="0"/>
          <w:numId w:val="14"/>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Best Practice #5: Establishing Reporting Options</w:t>
      </w:r>
    </w:p>
    <w:p w:rsidRPr="00C76833" w:rsidR="002967C9" w:rsidP="00DF5FC5" w:rsidRDefault="002967C9" w14:paraId="5F21A7BA" w14:textId="5B4B4D7D">
      <w:pPr>
        <w:pStyle w:val="ListParagraph"/>
        <w:numPr>
          <w:ilvl w:val="0"/>
          <w:numId w:val="14"/>
        </w:numPr>
        <w:spacing w:after="0" w:line="240" w:lineRule="auto"/>
        <w:ind w:left="1980"/>
        <w:rPr>
          <w:rFonts w:ascii="Times New Roman" w:hAnsi="Times New Roman" w:cs="Times New Roman"/>
          <w:sz w:val="24"/>
          <w:szCs w:val="24"/>
        </w:rPr>
      </w:pPr>
      <w:r w:rsidRPr="00C76833">
        <w:rPr>
          <w:rFonts w:ascii="Times New Roman" w:hAnsi="Times New Roman" w:cs="Times New Roman"/>
          <w:sz w:val="24"/>
          <w:szCs w:val="24"/>
        </w:rPr>
        <w:t>Best Practice #6: Response to Sexual Harassment &amp; Sexual Assault</w:t>
      </w:r>
    </w:p>
    <w:p w:rsidRPr="00C76833" w:rsidR="00536DF6" w:rsidP="00DF5FC5" w:rsidRDefault="00536DF6" w14:paraId="72E89464" w14:textId="77777777">
      <w:pPr>
        <w:pStyle w:val="ListParagraph"/>
        <w:spacing w:after="0" w:line="240" w:lineRule="auto"/>
        <w:ind w:left="1980"/>
        <w:rPr>
          <w:rFonts w:ascii="Times New Roman" w:hAnsi="Times New Roman" w:cs="Times New Roman"/>
          <w:sz w:val="24"/>
          <w:szCs w:val="24"/>
        </w:rPr>
      </w:pPr>
    </w:p>
    <w:p w:rsidRPr="00C76833" w:rsidR="005D2652" w:rsidP="00DF5FC5" w:rsidRDefault="002A38EF" w14:paraId="4545C5EF" w14:textId="2CD23E2D">
      <w:pPr>
        <w:tabs>
          <w:tab w:val="left" w:pos="720"/>
        </w:tabs>
        <w:spacing w:after="0" w:line="240" w:lineRule="auto"/>
        <w:ind w:left="720" w:hanging="720"/>
        <w:rPr>
          <w:rFonts w:ascii="Times New Roman" w:hAnsi="Times New Roman" w:cs="Times New Roman"/>
          <w:sz w:val="24"/>
          <w:szCs w:val="24"/>
        </w:rPr>
      </w:pPr>
      <w:r w:rsidRPr="00C76833">
        <w:rPr>
          <w:rFonts w:ascii="Times New Roman" w:hAnsi="Times New Roman" w:cs="Times New Roman"/>
          <w:sz w:val="24"/>
          <w:szCs w:val="24"/>
        </w:rPr>
        <w:t>1</w:t>
      </w:r>
      <w:r w:rsidRPr="00C76833" w:rsidR="00B2619C">
        <w:rPr>
          <w:rFonts w:ascii="Times New Roman" w:hAnsi="Times New Roman" w:cs="Times New Roman"/>
          <w:sz w:val="24"/>
          <w:szCs w:val="24"/>
        </w:rPr>
        <w:t>0</w:t>
      </w:r>
      <w:r w:rsidRPr="00C76833" w:rsidR="00B0053E">
        <w:rPr>
          <w:rFonts w:ascii="Times New Roman" w:hAnsi="Times New Roman" w:cs="Times New Roman"/>
          <w:sz w:val="24"/>
          <w:szCs w:val="24"/>
        </w:rPr>
        <w:t xml:space="preserve">. </w:t>
      </w:r>
      <w:r w:rsidRPr="00C76833" w:rsidR="005D2652">
        <w:rPr>
          <w:rFonts w:ascii="Times New Roman" w:hAnsi="Times New Roman" w:cs="Times New Roman"/>
          <w:sz w:val="24"/>
          <w:szCs w:val="24"/>
        </w:rPr>
        <w:t>Compliance Review.</w:t>
      </w:r>
    </w:p>
    <w:p w:rsidRPr="00C76833" w:rsidR="003B46CD" w:rsidP="00DF5FC5" w:rsidRDefault="003B46CD" w14:paraId="0B3FD458" w14:textId="77777777">
      <w:pPr>
        <w:tabs>
          <w:tab w:val="left" w:pos="720"/>
        </w:tabs>
        <w:spacing w:after="0" w:line="240" w:lineRule="auto"/>
        <w:ind w:left="720" w:hanging="720"/>
        <w:rPr>
          <w:rFonts w:ascii="Times New Roman" w:hAnsi="Times New Roman" w:cs="Times New Roman"/>
          <w:sz w:val="24"/>
          <w:szCs w:val="24"/>
        </w:rPr>
      </w:pPr>
    </w:p>
    <w:p w:rsidRPr="00C76833" w:rsidR="00207B6D" w:rsidP="00DF5FC5" w:rsidRDefault="00536DF6" w14:paraId="3FD93772" w14:textId="262C5445">
      <w:p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Vessel Operators shall meet</w:t>
      </w:r>
      <w:r w:rsidRPr="00C76833" w:rsidR="001376B3">
        <w:rPr>
          <w:rFonts w:ascii="Times New Roman" w:hAnsi="Times New Roman" w:cs="Times New Roman"/>
          <w:sz w:val="24"/>
          <w:szCs w:val="24"/>
        </w:rPr>
        <w:t xml:space="preserve"> with</w:t>
      </w:r>
      <w:r w:rsidRPr="00C76833" w:rsidR="00394378">
        <w:rPr>
          <w:rFonts w:ascii="Times New Roman" w:hAnsi="Times New Roman" w:cs="Times New Roman"/>
          <w:sz w:val="24"/>
          <w:szCs w:val="24"/>
        </w:rPr>
        <w:t xml:space="preserve"> DOT,</w:t>
      </w:r>
      <w:r w:rsidRPr="00C76833" w:rsidR="001376B3">
        <w:rPr>
          <w:rFonts w:ascii="Times New Roman" w:hAnsi="Times New Roman" w:cs="Times New Roman"/>
          <w:sz w:val="24"/>
          <w:szCs w:val="24"/>
        </w:rPr>
        <w:t xml:space="preserve"> MARAD</w:t>
      </w:r>
      <w:r w:rsidRPr="00C76833" w:rsidR="00DA1BB6">
        <w:rPr>
          <w:rFonts w:ascii="Times New Roman" w:hAnsi="Times New Roman" w:cs="Times New Roman"/>
          <w:sz w:val="24"/>
          <w:szCs w:val="24"/>
        </w:rPr>
        <w:t xml:space="preserve">, </w:t>
      </w:r>
      <w:r w:rsidRPr="00C76833" w:rsidR="00394378">
        <w:rPr>
          <w:rFonts w:ascii="Times New Roman" w:hAnsi="Times New Roman" w:cs="Times New Roman"/>
          <w:sz w:val="24"/>
          <w:szCs w:val="24"/>
        </w:rPr>
        <w:t xml:space="preserve">USMMA </w:t>
      </w:r>
      <w:r w:rsidRPr="00C76833" w:rsidR="001376B3">
        <w:rPr>
          <w:rFonts w:ascii="Times New Roman" w:hAnsi="Times New Roman" w:cs="Times New Roman"/>
          <w:sz w:val="24"/>
          <w:szCs w:val="24"/>
        </w:rPr>
        <w:t xml:space="preserve">and other invited </w:t>
      </w:r>
      <w:r w:rsidRPr="00C76833" w:rsidR="00EC29F5">
        <w:rPr>
          <w:rFonts w:ascii="Times New Roman" w:hAnsi="Times New Roman" w:cs="Times New Roman"/>
          <w:sz w:val="24"/>
          <w:szCs w:val="24"/>
        </w:rPr>
        <w:t>g</w:t>
      </w:r>
      <w:r w:rsidRPr="00C76833" w:rsidR="001376B3">
        <w:rPr>
          <w:rFonts w:ascii="Times New Roman" w:hAnsi="Times New Roman" w:cs="Times New Roman"/>
          <w:sz w:val="24"/>
          <w:szCs w:val="24"/>
        </w:rPr>
        <w:t>overnment and industry participants</w:t>
      </w:r>
      <w:r w:rsidRPr="00C76833">
        <w:rPr>
          <w:rFonts w:ascii="Times New Roman" w:hAnsi="Times New Roman" w:cs="Times New Roman"/>
          <w:sz w:val="24"/>
          <w:szCs w:val="24"/>
        </w:rPr>
        <w:t xml:space="preserve"> quarterly</w:t>
      </w:r>
      <w:r w:rsidRPr="00C76833" w:rsidR="001376B3">
        <w:rPr>
          <w:rFonts w:ascii="Times New Roman" w:hAnsi="Times New Roman" w:cs="Times New Roman"/>
          <w:sz w:val="24"/>
          <w:szCs w:val="24"/>
        </w:rPr>
        <w:t>,</w:t>
      </w:r>
      <w:r w:rsidRPr="00C76833">
        <w:rPr>
          <w:rFonts w:ascii="Times New Roman" w:hAnsi="Times New Roman" w:cs="Times New Roman"/>
          <w:sz w:val="24"/>
          <w:szCs w:val="24"/>
        </w:rPr>
        <w:t xml:space="preserve"> or as called by</w:t>
      </w:r>
      <w:r w:rsidRPr="00C76833" w:rsidR="00394378">
        <w:rPr>
          <w:rFonts w:ascii="Times New Roman" w:hAnsi="Times New Roman" w:cs="Times New Roman"/>
          <w:sz w:val="24"/>
          <w:szCs w:val="24"/>
        </w:rPr>
        <w:t xml:space="preserve"> DOT/MARAD/USMMA</w:t>
      </w:r>
      <w:r w:rsidRPr="00C76833">
        <w:rPr>
          <w:rFonts w:ascii="Times New Roman" w:hAnsi="Times New Roman" w:cs="Times New Roman"/>
          <w:sz w:val="24"/>
          <w:szCs w:val="24"/>
        </w:rPr>
        <w:t>, to assess</w:t>
      </w:r>
      <w:r w:rsidRPr="00C76833" w:rsidR="001376B3">
        <w:rPr>
          <w:rFonts w:ascii="Times New Roman" w:hAnsi="Times New Roman" w:cs="Times New Roman"/>
          <w:sz w:val="24"/>
          <w:szCs w:val="24"/>
        </w:rPr>
        <w:t xml:space="preserve"> compliance with SASH policies and </w:t>
      </w:r>
      <w:r w:rsidRPr="00C76833" w:rsidR="00934B51">
        <w:rPr>
          <w:rFonts w:ascii="Times New Roman" w:hAnsi="Times New Roman" w:cs="Times New Roman"/>
          <w:sz w:val="24"/>
          <w:szCs w:val="24"/>
        </w:rPr>
        <w:t>implement</w:t>
      </w:r>
      <w:r w:rsidRPr="00C76833" w:rsidR="001376B3">
        <w:rPr>
          <w:rFonts w:ascii="Times New Roman" w:hAnsi="Times New Roman" w:cs="Times New Roman"/>
          <w:sz w:val="24"/>
          <w:szCs w:val="24"/>
        </w:rPr>
        <w:t xml:space="preserve"> any necessary</w:t>
      </w:r>
      <w:r w:rsidRPr="00C76833" w:rsidR="00934B51">
        <w:rPr>
          <w:rFonts w:ascii="Times New Roman" w:hAnsi="Times New Roman" w:cs="Times New Roman"/>
          <w:sz w:val="24"/>
          <w:szCs w:val="24"/>
        </w:rPr>
        <w:t xml:space="preserve"> adjustments and/or</w:t>
      </w:r>
      <w:r w:rsidRPr="00C76833" w:rsidR="001376B3">
        <w:rPr>
          <w:rFonts w:ascii="Times New Roman" w:hAnsi="Times New Roman" w:cs="Times New Roman"/>
          <w:sz w:val="24"/>
          <w:szCs w:val="24"/>
        </w:rPr>
        <w:t xml:space="preserve"> </w:t>
      </w:r>
      <w:r w:rsidRPr="00C76833" w:rsidR="00934B51">
        <w:rPr>
          <w:rFonts w:ascii="Times New Roman" w:hAnsi="Times New Roman" w:cs="Times New Roman"/>
          <w:sz w:val="24"/>
          <w:szCs w:val="24"/>
        </w:rPr>
        <w:t>corrections</w:t>
      </w:r>
      <w:r w:rsidRPr="00C76833" w:rsidR="001376B3">
        <w:rPr>
          <w:rFonts w:ascii="Times New Roman" w:hAnsi="Times New Roman" w:cs="Times New Roman"/>
          <w:sz w:val="24"/>
          <w:szCs w:val="24"/>
        </w:rPr>
        <w:t xml:space="preserve">. </w:t>
      </w:r>
    </w:p>
    <w:p w:rsidRPr="00C76833" w:rsidR="00146ED2" w:rsidP="00DF5FC5" w:rsidRDefault="00146ED2" w14:paraId="1163E2CB" w14:textId="77777777">
      <w:pPr>
        <w:spacing w:after="0" w:line="240" w:lineRule="auto"/>
        <w:rPr>
          <w:rFonts w:ascii="Times New Roman" w:hAnsi="Times New Roman" w:cs="Times New Roman"/>
          <w:sz w:val="24"/>
          <w:szCs w:val="24"/>
        </w:rPr>
      </w:pPr>
    </w:p>
    <w:p w:rsidRPr="00C76833" w:rsidR="00EF497A" w:rsidP="00DF5FC5" w:rsidRDefault="00A51649" w14:paraId="5C7A0247" w14:textId="2B5895DE">
      <w:pPr>
        <w:spacing w:after="0" w:line="240" w:lineRule="auto"/>
        <w:rPr>
          <w:rFonts w:ascii="Times New Roman" w:hAnsi="Times New Roman" w:cs="Times New Roman"/>
          <w:sz w:val="24"/>
          <w:szCs w:val="24"/>
        </w:rPr>
      </w:pPr>
      <w:r w:rsidRPr="00C76833">
        <w:rPr>
          <w:rFonts w:ascii="Times New Roman" w:hAnsi="Times New Roman" w:cs="Times New Roman"/>
          <w:b/>
          <w:bCs/>
          <w:sz w:val="24"/>
          <w:szCs w:val="24"/>
        </w:rPr>
        <w:lastRenderedPageBreak/>
        <w:t>I</w:t>
      </w:r>
      <w:r w:rsidRPr="00C76833" w:rsidR="00EF497A">
        <w:rPr>
          <w:rFonts w:ascii="Times New Roman" w:hAnsi="Times New Roman" w:cs="Times New Roman"/>
          <w:b/>
          <w:bCs/>
          <w:sz w:val="24"/>
          <w:szCs w:val="24"/>
        </w:rPr>
        <w:t>V</w:t>
      </w:r>
      <w:r w:rsidRPr="00C76833" w:rsidR="00A628ED">
        <w:rPr>
          <w:rFonts w:ascii="Times New Roman" w:hAnsi="Times New Roman" w:cs="Times New Roman"/>
          <w:b/>
          <w:bCs/>
          <w:sz w:val="24"/>
          <w:szCs w:val="24"/>
        </w:rPr>
        <w:t>.</w:t>
      </w:r>
      <w:r w:rsidRPr="00C76833" w:rsidR="00EF497A">
        <w:rPr>
          <w:rFonts w:ascii="Times New Roman" w:hAnsi="Times New Roman" w:cs="Times New Roman"/>
          <w:b/>
          <w:bCs/>
          <w:sz w:val="24"/>
          <w:szCs w:val="24"/>
        </w:rPr>
        <w:t xml:space="preserve">  </w:t>
      </w:r>
      <w:r w:rsidRPr="00C76833" w:rsidR="000E6F04">
        <w:rPr>
          <w:rFonts w:ascii="Times New Roman" w:hAnsi="Times New Roman" w:cs="Times New Roman"/>
          <w:b/>
          <w:bCs/>
          <w:sz w:val="24"/>
          <w:szCs w:val="24"/>
        </w:rPr>
        <w:t xml:space="preserve"> </w:t>
      </w:r>
      <w:r w:rsidRPr="00C76833" w:rsidR="00EF497A">
        <w:rPr>
          <w:rFonts w:ascii="Times New Roman" w:hAnsi="Times New Roman" w:cs="Times New Roman"/>
          <w:b/>
          <w:bCs/>
          <w:sz w:val="24"/>
          <w:szCs w:val="24"/>
        </w:rPr>
        <w:t>Intermediate Actions</w:t>
      </w:r>
      <w:r w:rsidRPr="00C76833" w:rsidR="00EF497A">
        <w:rPr>
          <w:rFonts w:ascii="Times New Roman" w:hAnsi="Times New Roman" w:cs="Times New Roman"/>
          <w:sz w:val="24"/>
          <w:szCs w:val="24"/>
        </w:rPr>
        <w:t xml:space="preserve"> </w:t>
      </w:r>
      <w:r w:rsidRPr="00C76833" w:rsidR="00EF497A">
        <w:rPr>
          <w:rFonts w:ascii="Times New Roman" w:hAnsi="Times New Roman" w:cs="Times New Roman"/>
          <w:b/>
          <w:bCs/>
          <w:sz w:val="24"/>
          <w:szCs w:val="24"/>
        </w:rPr>
        <w:t>to be taken by Vessel Operators</w:t>
      </w:r>
      <w:r w:rsidRPr="00C76833" w:rsidR="00A8124A">
        <w:rPr>
          <w:rFonts w:ascii="Times New Roman" w:hAnsi="Times New Roman" w:cs="Times New Roman"/>
          <w:b/>
          <w:bCs/>
          <w:sz w:val="24"/>
          <w:szCs w:val="24"/>
        </w:rPr>
        <w:t>,</w:t>
      </w:r>
      <w:r w:rsidRPr="00C76833" w:rsidR="00EF497A">
        <w:rPr>
          <w:rFonts w:ascii="Times New Roman" w:hAnsi="Times New Roman" w:cs="Times New Roman"/>
          <w:b/>
          <w:bCs/>
          <w:sz w:val="24"/>
          <w:szCs w:val="24"/>
        </w:rPr>
        <w:t xml:space="preserve"> </w:t>
      </w:r>
      <w:r w:rsidRPr="00C76833" w:rsidR="00922BD7">
        <w:rPr>
          <w:rFonts w:ascii="Times New Roman" w:hAnsi="Times New Roman" w:cs="Times New Roman"/>
          <w:b/>
          <w:bCs/>
          <w:sz w:val="24"/>
          <w:szCs w:val="24"/>
        </w:rPr>
        <w:t xml:space="preserve">to be completed within </w:t>
      </w:r>
      <w:r w:rsidRPr="00C76833" w:rsidR="00094F58">
        <w:rPr>
          <w:rFonts w:ascii="Times New Roman" w:hAnsi="Times New Roman" w:cs="Times New Roman"/>
          <w:b/>
          <w:bCs/>
          <w:sz w:val="24"/>
          <w:szCs w:val="24"/>
        </w:rPr>
        <w:t xml:space="preserve">the times noted below after </w:t>
      </w:r>
      <w:r w:rsidRPr="00C76833" w:rsidR="00922BD7">
        <w:rPr>
          <w:rFonts w:ascii="Times New Roman" w:hAnsi="Times New Roman" w:cs="Times New Roman"/>
          <w:b/>
          <w:bCs/>
          <w:sz w:val="24"/>
          <w:szCs w:val="24"/>
        </w:rPr>
        <w:t xml:space="preserve">adoption of these </w:t>
      </w:r>
      <w:r w:rsidRPr="00C76833" w:rsidR="0082543E">
        <w:rPr>
          <w:rFonts w:ascii="Times New Roman" w:hAnsi="Times New Roman" w:cs="Times New Roman"/>
          <w:b/>
          <w:bCs/>
          <w:sz w:val="24"/>
          <w:szCs w:val="24"/>
        </w:rPr>
        <w:t xml:space="preserve">EMBARC </w:t>
      </w:r>
      <w:r w:rsidRPr="00C76833" w:rsidR="00FC06A3">
        <w:rPr>
          <w:rFonts w:ascii="Times New Roman" w:hAnsi="Times New Roman" w:cs="Times New Roman"/>
          <w:b/>
          <w:bCs/>
          <w:sz w:val="24"/>
          <w:szCs w:val="24"/>
        </w:rPr>
        <w:t>S</w:t>
      </w:r>
      <w:r w:rsidRPr="00C76833" w:rsidR="00922BD7">
        <w:rPr>
          <w:rFonts w:ascii="Times New Roman" w:hAnsi="Times New Roman" w:cs="Times New Roman"/>
          <w:b/>
          <w:bCs/>
          <w:sz w:val="24"/>
          <w:szCs w:val="24"/>
        </w:rPr>
        <w:t>tandards</w:t>
      </w:r>
      <w:r w:rsidRPr="00C76833" w:rsidR="001C1F33">
        <w:rPr>
          <w:rFonts w:ascii="Times New Roman" w:hAnsi="Times New Roman" w:cs="Times New Roman"/>
          <w:b/>
          <w:bCs/>
          <w:sz w:val="24"/>
          <w:szCs w:val="24"/>
        </w:rPr>
        <w:t>.</w:t>
      </w:r>
      <w:r w:rsidRPr="00C76833" w:rsidR="001C1F33">
        <w:rPr>
          <w:rFonts w:ascii="Times New Roman" w:hAnsi="Times New Roman" w:cs="Times New Roman"/>
          <w:sz w:val="24"/>
          <w:szCs w:val="24"/>
        </w:rPr>
        <w:t xml:space="preserve">  </w:t>
      </w:r>
    </w:p>
    <w:p w:rsidRPr="00C76833" w:rsidR="00146ED2" w:rsidP="00DF5FC5" w:rsidRDefault="00146ED2" w14:paraId="007A3F1E" w14:textId="77777777">
      <w:pPr>
        <w:spacing w:after="0" w:line="240" w:lineRule="auto"/>
        <w:rPr>
          <w:rFonts w:ascii="Times New Roman" w:hAnsi="Times New Roman" w:cs="Times New Roman"/>
          <w:sz w:val="24"/>
          <w:szCs w:val="24"/>
        </w:rPr>
      </w:pPr>
    </w:p>
    <w:p w:rsidRPr="00C76833" w:rsidR="00D425D0" w:rsidP="00DF5FC5" w:rsidRDefault="00FC06A3" w14:paraId="7BCF891C" w14:textId="0F9C520C">
      <w:pPr>
        <w:pStyle w:val="ListParagraph"/>
        <w:numPr>
          <w:ilvl w:val="0"/>
          <w:numId w:val="8"/>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Within </w:t>
      </w:r>
      <w:r w:rsidRPr="00C76833" w:rsidR="00D807EA">
        <w:rPr>
          <w:rFonts w:ascii="Times New Roman" w:hAnsi="Times New Roman" w:cs="Times New Roman"/>
          <w:sz w:val="24"/>
          <w:szCs w:val="24"/>
        </w:rPr>
        <w:t>one year</w:t>
      </w:r>
      <w:r w:rsidRPr="00C76833">
        <w:rPr>
          <w:rFonts w:ascii="Times New Roman" w:hAnsi="Times New Roman" w:cs="Times New Roman"/>
          <w:sz w:val="24"/>
          <w:szCs w:val="24"/>
        </w:rPr>
        <w:t>, i</w:t>
      </w:r>
      <w:r w:rsidRPr="00C76833" w:rsidR="00C4198B">
        <w:rPr>
          <w:rFonts w:ascii="Times New Roman" w:hAnsi="Times New Roman" w:cs="Times New Roman"/>
          <w:sz w:val="24"/>
          <w:szCs w:val="24"/>
        </w:rPr>
        <w:t xml:space="preserve">mplement </w:t>
      </w:r>
      <w:r w:rsidRPr="00C76833" w:rsidR="00A628ED">
        <w:rPr>
          <w:rFonts w:ascii="Times New Roman" w:hAnsi="Times New Roman" w:cs="Times New Roman"/>
          <w:sz w:val="24"/>
          <w:szCs w:val="24"/>
        </w:rPr>
        <w:t xml:space="preserve">vessel </w:t>
      </w:r>
      <w:r w:rsidRPr="00C76833" w:rsidR="00C4198B">
        <w:rPr>
          <w:rFonts w:ascii="Times New Roman" w:hAnsi="Times New Roman" w:cs="Times New Roman"/>
          <w:sz w:val="24"/>
          <w:szCs w:val="24"/>
        </w:rPr>
        <w:t>master key control systems, manual or electronic</w:t>
      </w:r>
      <w:r w:rsidRPr="00C76833" w:rsidR="00D425D0">
        <w:rPr>
          <w:rFonts w:ascii="Times New Roman" w:hAnsi="Times New Roman" w:cs="Times New Roman"/>
          <w:sz w:val="24"/>
          <w:szCs w:val="24"/>
        </w:rPr>
        <w:t>.</w:t>
      </w:r>
    </w:p>
    <w:p w:rsidRPr="00C76833" w:rsidR="00CD30E3" w:rsidP="00DF5FC5" w:rsidRDefault="00CD30E3" w14:paraId="14C100FF" w14:textId="3F35A065">
      <w:pPr>
        <w:pStyle w:val="ListParagraph"/>
        <w:spacing w:after="0" w:line="240" w:lineRule="auto"/>
        <w:rPr>
          <w:rFonts w:ascii="Times New Roman" w:hAnsi="Times New Roman" w:cs="Times New Roman"/>
          <w:sz w:val="24"/>
          <w:szCs w:val="24"/>
        </w:rPr>
      </w:pPr>
    </w:p>
    <w:p w:rsidRPr="00C76833" w:rsidR="0063127C" w:rsidP="00DF5FC5" w:rsidRDefault="0063127C" w14:paraId="37B76AAE" w14:textId="7F2E0B3F">
      <w:pPr>
        <w:pStyle w:val="ListParagraph"/>
        <w:numPr>
          <w:ilvl w:val="0"/>
          <w:numId w:val="8"/>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Within one year, develop and implement </w:t>
      </w:r>
      <w:r w:rsidRPr="00C76833" w:rsidR="006A1FA0">
        <w:rPr>
          <w:rFonts w:ascii="Times New Roman" w:hAnsi="Times New Roman" w:cs="Times New Roman"/>
          <w:sz w:val="24"/>
          <w:szCs w:val="24"/>
        </w:rPr>
        <w:t xml:space="preserve">recommended </w:t>
      </w:r>
      <w:r w:rsidRPr="00C76833">
        <w:rPr>
          <w:rFonts w:ascii="Times New Roman" w:hAnsi="Times New Roman" w:cs="Times New Roman"/>
          <w:sz w:val="24"/>
          <w:szCs w:val="24"/>
        </w:rPr>
        <w:t xml:space="preserve">SASH </w:t>
      </w:r>
      <w:r w:rsidRPr="00C76833" w:rsidR="006A1FA0">
        <w:rPr>
          <w:rFonts w:ascii="Times New Roman" w:hAnsi="Times New Roman" w:cs="Times New Roman"/>
          <w:sz w:val="24"/>
          <w:szCs w:val="24"/>
        </w:rPr>
        <w:t xml:space="preserve">Contact </w:t>
      </w:r>
      <w:r w:rsidRPr="00C76833">
        <w:rPr>
          <w:rFonts w:ascii="Times New Roman" w:hAnsi="Times New Roman" w:cs="Times New Roman"/>
          <w:sz w:val="24"/>
          <w:szCs w:val="24"/>
        </w:rPr>
        <w:t xml:space="preserve">training and annual refresher training for designated SASH contacts to include </w:t>
      </w:r>
      <w:r w:rsidRPr="00C76833" w:rsidR="006A1FA0">
        <w:rPr>
          <w:rFonts w:ascii="Times New Roman" w:hAnsi="Times New Roman" w:cs="Times New Roman"/>
          <w:sz w:val="24"/>
          <w:szCs w:val="24"/>
        </w:rPr>
        <w:t xml:space="preserve">survivor </w:t>
      </w:r>
      <w:r w:rsidRPr="00C76833">
        <w:rPr>
          <w:rFonts w:ascii="Times New Roman" w:hAnsi="Times New Roman" w:cs="Times New Roman"/>
          <w:sz w:val="24"/>
          <w:szCs w:val="24"/>
        </w:rPr>
        <w:t>advocacy and instruction in training and education principles.</w:t>
      </w:r>
      <w:r w:rsidRPr="00C76833" w:rsidR="00953522">
        <w:rPr>
          <w:rFonts w:ascii="Times New Roman" w:hAnsi="Times New Roman" w:cs="Times New Roman"/>
          <w:sz w:val="24"/>
          <w:szCs w:val="24"/>
        </w:rPr>
        <w:t xml:space="preserve"> </w:t>
      </w:r>
      <w:r w:rsidRPr="00C76833">
        <w:rPr>
          <w:rFonts w:ascii="Times New Roman" w:hAnsi="Times New Roman" w:cs="Times New Roman"/>
          <w:sz w:val="24"/>
          <w:szCs w:val="24"/>
        </w:rPr>
        <w:t xml:space="preserve">Each Vessel Operator shall designate and train an appropriate number of designated SASH </w:t>
      </w:r>
      <w:r w:rsidRPr="00C76833" w:rsidR="0032064F">
        <w:rPr>
          <w:rFonts w:ascii="Times New Roman" w:hAnsi="Times New Roman" w:cs="Times New Roman"/>
          <w:sz w:val="24"/>
          <w:szCs w:val="24"/>
        </w:rPr>
        <w:t>C</w:t>
      </w:r>
      <w:r w:rsidRPr="00C76833">
        <w:rPr>
          <w:rFonts w:ascii="Times New Roman" w:hAnsi="Times New Roman" w:cs="Times New Roman"/>
          <w:sz w:val="24"/>
          <w:szCs w:val="24"/>
        </w:rPr>
        <w:t>ontacts to ensure that an adequate number (</w:t>
      </w:r>
      <w:r w:rsidRPr="00C76833" w:rsidR="00EC01F0">
        <w:rPr>
          <w:rFonts w:ascii="Times New Roman" w:hAnsi="Times New Roman" w:cs="Times New Roman"/>
          <w:sz w:val="24"/>
          <w:szCs w:val="24"/>
        </w:rPr>
        <w:t xml:space="preserve">a </w:t>
      </w:r>
      <w:r w:rsidRPr="00C76833">
        <w:rPr>
          <w:rFonts w:ascii="Times New Roman" w:hAnsi="Times New Roman" w:cs="Times New Roman"/>
          <w:sz w:val="24"/>
          <w:szCs w:val="24"/>
        </w:rPr>
        <w:t xml:space="preserve">minimum </w:t>
      </w:r>
      <w:r w:rsidRPr="00C76833" w:rsidR="00EC01F0">
        <w:rPr>
          <w:rFonts w:ascii="Times New Roman" w:hAnsi="Times New Roman" w:cs="Times New Roman"/>
          <w:sz w:val="24"/>
          <w:szCs w:val="24"/>
        </w:rPr>
        <w:t xml:space="preserve">of </w:t>
      </w:r>
      <w:r w:rsidRPr="00C76833">
        <w:rPr>
          <w:rFonts w:ascii="Times New Roman" w:hAnsi="Times New Roman" w:cs="Times New Roman"/>
          <w:sz w:val="24"/>
          <w:szCs w:val="24"/>
        </w:rPr>
        <w:t xml:space="preserve">one primary and one alternate) are always available. </w:t>
      </w:r>
    </w:p>
    <w:p w:rsidRPr="00C76833" w:rsidR="0063127C" w:rsidP="00DF5FC5" w:rsidRDefault="0063127C" w14:paraId="128478B8" w14:textId="77777777">
      <w:pPr>
        <w:pStyle w:val="ListParagraph"/>
        <w:spacing w:after="0" w:line="240" w:lineRule="auto"/>
        <w:ind w:left="1440"/>
        <w:rPr>
          <w:rFonts w:ascii="Times New Roman" w:hAnsi="Times New Roman" w:cs="Times New Roman"/>
          <w:sz w:val="24"/>
          <w:szCs w:val="24"/>
        </w:rPr>
      </w:pPr>
    </w:p>
    <w:p w:rsidRPr="00C76833" w:rsidR="001C1F33" w:rsidP="00DF5FC5" w:rsidRDefault="00FC06A3" w14:paraId="7586D9F2" w14:textId="713C09B6">
      <w:pPr>
        <w:pStyle w:val="ListParagraph"/>
        <w:numPr>
          <w:ilvl w:val="0"/>
          <w:numId w:val="8"/>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Within one year, </w:t>
      </w:r>
      <w:r w:rsidRPr="00C76833" w:rsidR="00DE1FA0">
        <w:rPr>
          <w:rFonts w:ascii="Times New Roman" w:hAnsi="Times New Roman" w:cs="Times New Roman"/>
          <w:sz w:val="24"/>
          <w:szCs w:val="24"/>
        </w:rPr>
        <w:t xml:space="preserve">work with other </w:t>
      </w:r>
      <w:r w:rsidRPr="00C76833" w:rsidR="00EC01F0">
        <w:rPr>
          <w:rFonts w:ascii="Times New Roman" w:hAnsi="Times New Roman" w:cs="Times New Roman"/>
          <w:sz w:val="24"/>
          <w:szCs w:val="24"/>
        </w:rPr>
        <w:t>V</w:t>
      </w:r>
      <w:r w:rsidRPr="00C76833" w:rsidR="00DE1FA0">
        <w:rPr>
          <w:rFonts w:ascii="Times New Roman" w:hAnsi="Times New Roman" w:cs="Times New Roman"/>
          <w:sz w:val="24"/>
          <w:szCs w:val="24"/>
        </w:rPr>
        <w:t xml:space="preserve">essel </w:t>
      </w:r>
      <w:r w:rsidRPr="00C76833" w:rsidR="00EC01F0">
        <w:rPr>
          <w:rFonts w:ascii="Times New Roman" w:hAnsi="Times New Roman" w:cs="Times New Roman"/>
          <w:sz w:val="24"/>
          <w:szCs w:val="24"/>
        </w:rPr>
        <w:t>O</w:t>
      </w:r>
      <w:r w:rsidRPr="00C76833" w:rsidR="00DE1FA0">
        <w:rPr>
          <w:rFonts w:ascii="Times New Roman" w:hAnsi="Times New Roman" w:cs="Times New Roman"/>
          <w:sz w:val="24"/>
          <w:szCs w:val="24"/>
        </w:rPr>
        <w:t>perators, labor, academies, SOCP</w:t>
      </w:r>
      <w:r w:rsidRPr="00C76833" w:rsidR="00B827D4">
        <w:rPr>
          <w:rFonts w:ascii="Times New Roman" w:hAnsi="Times New Roman" w:cs="Times New Roman"/>
          <w:sz w:val="24"/>
          <w:szCs w:val="24"/>
        </w:rPr>
        <w:t xml:space="preserve"> </w:t>
      </w:r>
      <w:r w:rsidRPr="00C76833" w:rsidR="006A1FA0">
        <w:rPr>
          <w:rFonts w:ascii="Times New Roman" w:hAnsi="Times New Roman" w:cs="Times New Roman"/>
          <w:sz w:val="24"/>
          <w:szCs w:val="24"/>
        </w:rPr>
        <w:t xml:space="preserve">and/or </w:t>
      </w:r>
      <w:r w:rsidRPr="00C76833" w:rsidR="00DE1FA0">
        <w:rPr>
          <w:rFonts w:ascii="Times New Roman" w:hAnsi="Times New Roman" w:cs="Times New Roman"/>
          <w:sz w:val="24"/>
          <w:szCs w:val="24"/>
        </w:rPr>
        <w:t xml:space="preserve">other industry organizations, SASH subject matter experts, MARAD and other stakeholders to </w:t>
      </w:r>
      <w:r w:rsidRPr="00C76833" w:rsidR="00A8124A">
        <w:rPr>
          <w:rFonts w:ascii="Times New Roman" w:hAnsi="Times New Roman" w:cs="Times New Roman"/>
          <w:sz w:val="24"/>
          <w:szCs w:val="24"/>
        </w:rPr>
        <w:t xml:space="preserve">review and enhance SASH policies used by vessel operators.  MARAD will initiate </w:t>
      </w:r>
      <w:r w:rsidRPr="00C76833" w:rsidR="000348BC">
        <w:rPr>
          <w:rFonts w:ascii="Times New Roman" w:hAnsi="Times New Roman" w:cs="Times New Roman"/>
          <w:sz w:val="24"/>
          <w:szCs w:val="24"/>
        </w:rPr>
        <w:t>revision</w:t>
      </w:r>
      <w:r w:rsidRPr="00C76833" w:rsidR="00953522">
        <w:rPr>
          <w:rFonts w:ascii="Times New Roman" w:hAnsi="Times New Roman" w:cs="Times New Roman"/>
          <w:sz w:val="24"/>
          <w:szCs w:val="24"/>
        </w:rPr>
        <w:t>s</w:t>
      </w:r>
      <w:r w:rsidRPr="00C76833" w:rsidR="000348BC">
        <w:rPr>
          <w:rFonts w:ascii="Times New Roman" w:hAnsi="Times New Roman" w:cs="Times New Roman"/>
          <w:sz w:val="24"/>
          <w:szCs w:val="24"/>
        </w:rPr>
        <w:t xml:space="preserve"> </w:t>
      </w:r>
      <w:r w:rsidRPr="00C76833" w:rsidR="00A8124A">
        <w:rPr>
          <w:rFonts w:ascii="Times New Roman" w:hAnsi="Times New Roman" w:cs="Times New Roman"/>
          <w:sz w:val="24"/>
          <w:szCs w:val="24"/>
        </w:rPr>
        <w:t>of</w:t>
      </w:r>
      <w:r w:rsidRPr="00C76833" w:rsidR="00CD30E3">
        <w:rPr>
          <w:rFonts w:ascii="Times New Roman" w:hAnsi="Times New Roman" w:cs="Times New Roman"/>
          <w:sz w:val="24"/>
          <w:szCs w:val="24"/>
        </w:rPr>
        <w:t xml:space="preserve"> the SOCP SASH </w:t>
      </w:r>
      <w:r w:rsidRPr="00C76833" w:rsidR="001C7421">
        <w:rPr>
          <w:rFonts w:ascii="Times New Roman" w:hAnsi="Times New Roman" w:cs="Times New Roman"/>
          <w:sz w:val="24"/>
          <w:szCs w:val="24"/>
        </w:rPr>
        <w:t>Best Practices</w:t>
      </w:r>
      <w:r w:rsidRPr="00C76833" w:rsidR="00CD30E3">
        <w:rPr>
          <w:rFonts w:ascii="Times New Roman" w:hAnsi="Times New Roman" w:cs="Times New Roman"/>
          <w:sz w:val="24"/>
          <w:szCs w:val="24"/>
        </w:rPr>
        <w:t xml:space="preserve"> </w:t>
      </w:r>
      <w:r w:rsidRPr="00C76833" w:rsidR="001C7421">
        <w:rPr>
          <w:rFonts w:ascii="Times New Roman" w:hAnsi="Times New Roman" w:cs="Times New Roman"/>
          <w:sz w:val="24"/>
          <w:szCs w:val="24"/>
        </w:rPr>
        <w:t>G</w:t>
      </w:r>
      <w:r w:rsidRPr="00C76833" w:rsidR="00CD30E3">
        <w:rPr>
          <w:rFonts w:ascii="Times New Roman" w:hAnsi="Times New Roman" w:cs="Times New Roman"/>
          <w:sz w:val="24"/>
          <w:szCs w:val="24"/>
        </w:rPr>
        <w:t>uide</w:t>
      </w:r>
      <w:r w:rsidRPr="00C76833" w:rsidR="009C1B59">
        <w:rPr>
          <w:rFonts w:ascii="Times New Roman" w:hAnsi="Times New Roman" w:cs="Times New Roman"/>
          <w:sz w:val="24"/>
          <w:szCs w:val="24"/>
        </w:rPr>
        <w:t>.  Such revision</w:t>
      </w:r>
      <w:r w:rsidRPr="00C76833" w:rsidR="00953522">
        <w:rPr>
          <w:rFonts w:ascii="Times New Roman" w:hAnsi="Times New Roman" w:cs="Times New Roman"/>
          <w:sz w:val="24"/>
          <w:szCs w:val="24"/>
        </w:rPr>
        <w:t>s</w:t>
      </w:r>
      <w:r w:rsidRPr="00C76833" w:rsidR="006F00B7">
        <w:rPr>
          <w:rFonts w:ascii="Times New Roman" w:hAnsi="Times New Roman" w:cs="Times New Roman"/>
          <w:sz w:val="24"/>
          <w:szCs w:val="24"/>
        </w:rPr>
        <w:t xml:space="preserve"> will include</w:t>
      </w:r>
      <w:r w:rsidRPr="00C76833" w:rsidR="00953522">
        <w:rPr>
          <w:rFonts w:ascii="Times New Roman" w:hAnsi="Times New Roman" w:cs="Times New Roman"/>
          <w:sz w:val="24"/>
          <w:szCs w:val="24"/>
        </w:rPr>
        <w:t>, among other things</w:t>
      </w:r>
      <w:r w:rsidRPr="00C76833" w:rsidR="0051152F">
        <w:rPr>
          <w:rFonts w:ascii="Times New Roman" w:hAnsi="Times New Roman" w:cs="Times New Roman"/>
          <w:sz w:val="24"/>
          <w:szCs w:val="24"/>
        </w:rPr>
        <w:t xml:space="preserve"> </w:t>
      </w:r>
      <w:r w:rsidRPr="00C76833" w:rsidR="00953522">
        <w:rPr>
          <w:rFonts w:ascii="Times New Roman" w:hAnsi="Times New Roman" w:cs="Times New Roman"/>
          <w:sz w:val="24"/>
          <w:szCs w:val="24"/>
        </w:rPr>
        <w:t xml:space="preserve">updates to </w:t>
      </w:r>
      <w:r w:rsidRPr="00C76833" w:rsidR="001C1F33">
        <w:rPr>
          <w:rFonts w:ascii="Times New Roman" w:hAnsi="Times New Roman" w:cs="Times New Roman"/>
          <w:sz w:val="24"/>
          <w:szCs w:val="24"/>
        </w:rPr>
        <w:t xml:space="preserve">best practices and templates </w:t>
      </w:r>
      <w:r w:rsidRPr="00C76833">
        <w:rPr>
          <w:rFonts w:ascii="Times New Roman" w:hAnsi="Times New Roman" w:cs="Times New Roman"/>
          <w:sz w:val="24"/>
          <w:szCs w:val="24"/>
        </w:rPr>
        <w:t>to</w:t>
      </w:r>
      <w:r w:rsidRPr="00C76833" w:rsidR="008332FE">
        <w:rPr>
          <w:rFonts w:ascii="Times New Roman" w:hAnsi="Times New Roman" w:cs="Times New Roman"/>
          <w:sz w:val="24"/>
          <w:szCs w:val="24"/>
        </w:rPr>
        <w:t xml:space="preserve"> support</w:t>
      </w:r>
      <w:r w:rsidRPr="00C76833">
        <w:rPr>
          <w:rFonts w:ascii="Times New Roman" w:hAnsi="Times New Roman" w:cs="Times New Roman"/>
          <w:sz w:val="24"/>
          <w:szCs w:val="24"/>
        </w:rPr>
        <w:t xml:space="preserve"> incorporat</w:t>
      </w:r>
      <w:r w:rsidRPr="00C76833" w:rsidR="008332FE">
        <w:rPr>
          <w:rFonts w:ascii="Times New Roman" w:hAnsi="Times New Roman" w:cs="Times New Roman"/>
          <w:sz w:val="24"/>
          <w:szCs w:val="24"/>
        </w:rPr>
        <w:t>ion of</w:t>
      </w:r>
      <w:r w:rsidRPr="00C76833" w:rsidR="001C1F33">
        <w:rPr>
          <w:rFonts w:ascii="Times New Roman" w:hAnsi="Times New Roman" w:cs="Times New Roman"/>
          <w:sz w:val="24"/>
          <w:szCs w:val="24"/>
        </w:rPr>
        <w:t xml:space="preserve"> SASH prevention, reporting</w:t>
      </w:r>
      <w:r w:rsidRPr="00C76833" w:rsidR="008332FE">
        <w:rPr>
          <w:rFonts w:ascii="Times New Roman" w:hAnsi="Times New Roman" w:cs="Times New Roman"/>
          <w:sz w:val="24"/>
          <w:szCs w:val="24"/>
        </w:rPr>
        <w:t>,</w:t>
      </w:r>
      <w:r w:rsidRPr="00C76833">
        <w:rPr>
          <w:rFonts w:ascii="Times New Roman" w:hAnsi="Times New Roman" w:cs="Times New Roman"/>
          <w:sz w:val="24"/>
          <w:szCs w:val="24"/>
        </w:rPr>
        <w:t xml:space="preserve"> and</w:t>
      </w:r>
      <w:r w:rsidRPr="00C76833" w:rsidR="001C1F33">
        <w:rPr>
          <w:rFonts w:ascii="Times New Roman" w:hAnsi="Times New Roman" w:cs="Times New Roman"/>
          <w:sz w:val="24"/>
          <w:szCs w:val="24"/>
        </w:rPr>
        <w:t xml:space="preserve"> response</w:t>
      </w:r>
      <w:r w:rsidRPr="00C76833">
        <w:rPr>
          <w:rFonts w:ascii="Times New Roman" w:hAnsi="Times New Roman" w:cs="Times New Roman"/>
          <w:sz w:val="24"/>
          <w:szCs w:val="24"/>
        </w:rPr>
        <w:t xml:space="preserve"> </w:t>
      </w:r>
      <w:r w:rsidRPr="00C76833" w:rsidR="00934B51">
        <w:rPr>
          <w:rFonts w:ascii="Times New Roman" w:hAnsi="Times New Roman" w:cs="Times New Roman"/>
          <w:sz w:val="24"/>
          <w:szCs w:val="24"/>
        </w:rPr>
        <w:t>as well as</w:t>
      </w:r>
      <w:r w:rsidRPr="00C76833" w:rsidR="001C1F33">
        <w:rPr>
          <w:rFonts w:ascii="Times New Roman" w:hAnsi="Times New Roman" w:cs="Times New Roman"/>
          <w:sz w:val="24"/>
          <w:szCs w:val="24"/>
        </w:rPr>
        <w:t xml:space="preserve"> internal audit and external audit procedures into </w:t>
      </w:r>
      <w:r w:rsidRPr="00C76833" w:rsidR="006A1FA0">
        <w:rPr>
          <w:rFonts w:ascii="Times New Roman" w:hAnsi="Times New Roman" w:cs="Times New Roman"/>
          <w:sz w:val="24"/>
          <w:szCs w:val="24"/>
        </w:rPr>
        <w:t xml:space="preserve">Company </w:t>
      </w:r>
      <w:r w:rsidRPr="00C76833" w:rsidR="001C1F33">
        <w:rPr>
          <w:rFonts w:ascii="Times New Roman" w:hAnsi="Times New Roman" w:cs="Times New Roman"/>
          <w:sz w:val="24"/>
          <w:szCs w:val="24"/>
        </w:rPr>
        <w:t>and Vessel Safety Management</w:t>
      </w:r>
      <w:r w:rsidRPr="00C76833" w:rsidR="002C2EE0">
        <w:rPr>
          <w:rFonts w:ascii="Times New Roman" w:hAnsi="Times New Roman" w:cs="Times New Roman"/>
          <w:sz w:val="24"/>
          <w:szCs w:val="24"/>
        </w:rPr>
        <w:t xml:space="preserve"> Systems</w:t>
      </w:r>
      <w:r w:rsidRPr="00C76833" w:rsidR="001C1F33">
        <w:rPr>
          <w:rFonts w:ascii="Times New Roman" w:hAnsi="Times New Roman" w:cs="Times New Roman"/>
          <w:sz w:val="24"/>
          <w:szCs w:val="24"/>
        </w:rPr>
        <w:t>.</w:t>
      </w:r>
    </w:p>
    <w:p w:rsidRPr="00C76833" w:rsidR="001C1F33" w:rsidP="00DF5FC5" w:rsidRDefault="001C1F33" w14:paraId="64DB1587" w14:textId="77777777">
      <w:pPr>
        <w:pStyle w:val="ListParagraph"/>
        <w:spacing w:after="0" w:line="240" w:lineRule="auto"/>
        <w:ind w:left="1440"/>
        <w:rPr>
          <w:rFonts w:ascii="Times New Roman" w:hAnsi="Times New Roman" w:cs="Times New Roman"/>
          <w:sz w:val="24"/>
          <w:szCs w:val="24"/>
        </w:rPr>
      </w:pPr>
    </w:p>
    <w:p w:rsidRPr="00C76833" w:rsidR="00CD30E3" w:rsidP="00DF5FC5" w:rsidRDefault="00A86E3A" w14:paraId="2712AFA5" w14:textId="7371A946">
      <w:pPr>
        <w:pStyle w:val="ListParagraph"/>
        <w:numPr>
          <w:ilvl w:val="0"/>
          <w:numId w:val="8"/>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Within one year, </w:t>
      </w:r>
      <w:r w:rsidRPr="00C76833" w:rsidR="002C2EE0">
        <w:rPr>
          <w:rFonts w:ascii="Times New Roman" w:hAnsi="Times New Roman" w:cs="Times New Roman"/>
          <w:sz w:val="24"/>
          <w:szCs w:val="24"/>
        </w:rPr>
        <w:t xml:space="preserve">work with other </w:t>
      </w:r>
      <w:r w:rsidRPr="00C76833" w:rsidR="00EC01F0">
        <w:rPr>
          <w:rFonts w:ascii="Times New Roman" w:hAnsi="Times New Roman" w:cs="Times New Roman"/>
          <w:sz w:val="24"/>
          <w:szCs w:val="24"/>
        </w:rPr>
        <w:t>V</w:t>
      </w:r>
      <w:r w:rsidRPr="00C76833" w:rsidR="002C2EE0">
        <w:rPr>
          <w:rFonts w:ascii="Times New Roman" w:hAnsi="Times New Roman" w:cs="Times New Roman"/>
          <w:sz w:val="24"/>
          <w:szCs w:val="24"/>
        </w:rPr>
        <w:t xml:space="preserve">essel </w:t>
      </w:r>
      <w:r w:rsidRPr="00C76833" w:rsidR="00EC01F0">
        <w:rPr>
          <w:rFonts w:ascii="Times New Roman" w:hAnsi="Times New Roman" w:cs="Times New Roman"/>
          <w:sz w:val="24"/>
          <w:szCs w:val="24"/>
        </w:rPr>
        <w:t>O</w:t>
      </w:r>
      <w:r w:rsidRPr="00C76833" w:rsidR="002C2EE0">
        <w:rPr>
          <w:rFonts w:ascii="Times New Roman" w:hAnsi="Times New Roman" w:cs="Times New Roman"/>
          <w:sz w:val="24"/>
          <w:szCs w:val="24"/>
        </w:rPr>
        <w:t xml:space="preserve">perators, labor, academies, industry organizations, SASH subject matter experts, MARAD and other stakeholders to </w:t>
      </w:r>
      <w:r w:rsidRPr="00C76833">
        <w:rPr>
          <w:rFonts w:ascii="Times New Roman" w:hAnsi="Times New Roman" w:cs="Times New Roman"/>
          <w:sz w:val="24"/>
          <w:szCs w:val="24"/>
        </w:rPr>
        <w:t>develop</w:t>
      </w:r>
      <w:r w:rsidRPr="00C76833" w:rsidR="00F01F21">
        <w:rPr>
          <w:rFonts w:ascii="Times New Roman" w:hAnsi="Times New Roman" w:cs="Times New Roman"/>
          <w:sz w:val="24"/>
          <w:szCs w:val="24"/>
        </w:rPr>
        <w:t xml:space="preserve"> </w:t>
      </w:r>
      <w:r w:rsidRPr="00C76833" w:rsidR="00BA65DB">
        <w:rPr>
          <w:rFonts w:ascii="Times New Roman" w:hAnsi="Times New Roman" w:cs="Times New Roman"/>
          <w:sz w:val="24"/>
          <w:szCs w:val="24"/>
        </w:rPr>
        <w:t xml:space="preserve">and implement </w:t>
      </w:r>
      <w:r w:rsidRPr="00C76833" w:rsidR="00F01F21">
        <w:rPr>
          <w:rFonts w:ascii="Times New Roman" w:hAnsi="Times New Roman" w:cs="Times New Roman"/>
          <w:sz w:val="24"/>
          <w:szCs w:val="24"/>
        </w:rPr>
        <w:t>enhanced</w:t>
      </w:r>
      <w:r w:rsidRPr="00C76833">
        <w:rPr>
          <w:rFonts w:ascii="Times New Roman" w:hAnsi="Times New Roman" w:cs="Times New Roman"/>
          <w:sz w:val="24"/>
          <w:szCs w:val="24"/>
        </w:rPr>
        <w:t xml:space="preserve"> policies and training pertaining to bystander reporting requirements and bystander duty to intervene in SASH incidents.</w:t>
      </w:r>
    </w:p>
    <w:p w:rsidRPr="00C76833" w:rsidR="0077006E" w:rsidP="00DF5FC5" w:rsidRDefault="0077006E" w14:paraId="4BB196F5" w14:textId="77777777">
      <w:pPr>
        <w:pStyle w:val="ListParagraph"/>
        <w:spacing w:after="0" w:line="240" w:lineRule="auto"/>
        <w:rPr>
          <w:rFonts w:ascii="Times New Roman" w:hAnsi="Times New Roman" w:cs="Times New Roman"/>
          <w:sz w:val="24"/>
          <w:szCs w:val="24"/>
        </w:rPr>
      </w:pPr>
    </w:p>
    <w:p w:rsidRPr="00C76833" w:rsidR="0063127C" w:rsidP="00DF5FC5" w:rsidRDefault="0063127C" w14:paraId="6B9E5128" w14:textId="5050E6E7">
      <w:pPr>
        <w:pStyle w:val="ListParagraph"/>
        <w:numPr>
          <w:ilvl w:val="0"/>
          <w:numId w:val="8"/>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Within eighteen months, collaborate with other </w:t>
      </w:r>
      <w:r w:rsidRPr="00C76833" w:rsidR="00EC01F0">
        <w:rPr>
          <w:rFonts w:ascii="Times New Roman" w:hAnsi="Times New Roman" w:cs="Times New Roman"/>
          <w:sz w:val="24"/>
          <w:szCs w:val="24"/>
        </w:rPr>
        <w:t>V</w:t>
      </w:r>
      <w:r w:rsidRPr="00C76833">
        <w:rPr>
          <w:rFonts w:ascii="Times New Roman" w:hAnsi="Times New Roman" w:cs="Times New Roman"/>
          <w:sz w:val="24"/>
          <w:szCs w:val="24"/>
        </w:rPr>
        <w:t xml:space="preserve">essel </w:t>
      </w:r>
      <w:r w:rsidRPr="00C76833" w:rsidR="00EC01F0">
        <w:rPr>
          <w:rFonts w:ascii="Times New Roman" w:hAnsi="Times New Roman" w:cs="Times New Roman"/>
          <w:sz w:val="24"/>
          <w:szCs w:val="24"/>
        </w:rPr>
        <w:t>O</w:t>
      </w:r>
      <w:r w:rsidRPr="00C76833">
        <w:rPr>
          <w:rFonts w:ascii="Times New Roman" w:hAnsi="Times New Roman" w:cs="Times New Roman"/>
          <w:sz w:val="24"/>
          <w:szCs w:val="24"/>
        </w:rPr>
        <w:t xml:space="preserve">perators, mariner unions, </w:t>
      </w:r>
      <w:r w:rsidRPr="00C76833" w:rsidR="009C1B59">
        <w:rPr>
          <w:rFonts w:ascii="Times New Roman" w:hAnsi="Times New Roman" w:cs="Times New Roman"/>
          <w:sz w:val="24"/>
          <w:szCs w:val="24"/>
        </w:rPr>
        <w:t>A</w:t>
      </w:r>
      <w:r w:rsidRPr="00C76833">
        <w:rPr>
          <w:rFonts w:ascii="Times New Roman" w:hAnsi="Times New Roman" w:cs="Times New Roman"/>
          <w:sz w:val="24"/>
          <w:szCs w:val="24"/>
        </w:rPr>
        <w:t>cademies, union training schools</w:t>
      </w:r>
      <w:r w:rsidRPr="00C76833" w:rsidR="002C2EE0">
        <w:rPr>
          <w:rFonts w:ascii="Times New Roman" w:hAnsi="Times New Roman" w:cs="Times New Roman"/>
          <w:sz w:val="24"/>
          <w:szCs w:val="24"/>
        </w:rPr>
        <w:t>,</w:t>
      </w:r>
      <w:r w:rsidRPr="00C76833">
        <w:rPr>
          <w:rFonts w:ascii="Times New Roman" w:hAnsi="Times New Roman" w:cs="Times New Roman"/>
          <w:sz w:val="24"/>
          <w:szCs w:val="24"/>
        </w:rPr>
        <w:t xml:space="preserve"> SASH subject matter experts</w:t>
      </w:r>
      <w:r w:rsidRPr="00C76833" w:rsidR="002C2EE0">
        <w:rPr>
          <w:rFonts w:ascii="Times New Roman" w:hAnsi="Times New Roman" w:cs="Times New Roman"/>
          <w:sz w:val="24"/>
          <w:szCs w:val="24"/>
        </w:rPr>
        <w:t>, MARAD</w:t>
      </w:r>
      <w:r w:rsidRPr="00C76833" w:rsidR="00472283">
        <w:rPr>
          <w:rFonts w:ascii="Times New Roman" w:hAnsi="Times New Roman" w:cs="Times New Roman"/>
          <w:sz w:val="24"/>
          <w:szCs w:val="24"/>
        </w:rPr>
        <w:t>, USCG</w:t>
      </w:r>
      <w:r w:rsidRPr="00C76833" w:rsidR="002C2EE0">
        <w:rPr>
          <w:rFonts w:ascii="Times New Roman" w:hAnsi="Times New Roman" w:cs="Times New Roman"/>
          <w:sz w:val="24"/>
          <w:szCs w:val="24"/>
        </w:rPr>
        <w:t xml:space="preserve"> and other stakeholders</w:t>
      </w:r>
      <w:r w:rsidRPr="00C76833">
        <w:rPr>
          <w:rFonts w:ascii="Times New Roman" w:hAnsi="Times New Roman" w:cs="Times New Roman"/>
          <w:sz w:val="24"/>
          <w:szCs w:val="24"/>
        </w:rPr>
        <w:t xml:space="preserve"> to develop and implement expanded mandatory annual SASH training for all crew members</w:t>
      </w:r>
      <w:r w:rsidRPr="00C76833" w:rsidR="0051152F">
        <w:rPr>
          <w:rFonts w:ascii="Times New Roman" w:hAnsi="Times New Roman" w:cs="Times New Roman"/>
          <w:sz w:val="24"/>
          <w:szCs w:val="24"/>
        </w:rPr>
        <w:t xml:space="preserve"> </w:t>
      </w:r>
      <w:r w:rsidRPr="00C76833">
        <w:rPr>
          <w:rFonts w:ascii="Times New Roman" w:hAnsi="Times New Roman" w:cs="Times New Roman"/>
          <w:sz w:val="24"/>
          <w:szCs w:val="24"/>
        </w:rPr>
        <w:t>includ</w:t>
      </w:r>
      <w:r w:rsidRPr="00C76833" w:rsidR="009C1B59">
        <w:rPr>
          <w:rFonts w:ascii="Times New Roman" w:hAnsi="Times New Roman" w:cs="Times New Roman"/>
          <w:sz w:val="24"/>
          <w:szCs w:val="24"/>
        </w:rPr>
        <w:t>ing</w:t>
      </w:r>
      <w:r w:rsidRPr="00C76833">
        <w:rPr>
          <w:rFonts w:ascii="Times New Roman" w:hAnsi="Times New Roman" w:cs="Times New Roman"/>
          <w:sz w:val="24"/>
          <w:szCs w:val="24"/>
        </w:rPr>
        <w:t>, but not limited to:</w:t>
      </w:r>
    </w:p>
    <w:p w:rsidRPr="00C76833" w:rsidR="0063127C" w:rsidP="00DF5FC5" w:rsidRDefault="0063127C" w14:paraId="339C64EB" w14:textId="77777777">
      <w:pPr>
        <w:pStyle w:val="ListParagraph"/>
        <w:spacing w:after="0" w:line="240" w:lineRule="auto"/>
        <w:rPr>
          <w:rFonts w:ascii="Times New Roman" w:hAnsi="Times New Roman" w:cs="Times New Roman"/>
          <w:sz w:val="24"/>
          <w:szCs w:val="24"/>
        </w:rPr>
      </w:pPr>
    </w:p>
    <w:p w:rsidRPr="00C76833" w:rsidR="0063127C" w:rsidP="00DF5FC5" w:rsidRDefault="0063127C" w14:paraId="11D848BE" w14:textId="2DAD4796">
      <w:pPr>
        <w:pStyle w:val="ListParagraph"/>
        <w:numPr>
          <w:ilvl w:val="1"/>
          <w:numId w:val="8"/>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SASH </w:t>
      </w:r>
      <w:r w:rsidRPr="00C76833" w:rsidR="009C1B59">
        <w:rPr>
          <w:rFonts w:ascii="Times New Roman" w:hAnsi="Times New Roman" w:cs="Times New Roman"/>
          <w:sz w:val="24"/>
          <w:szCs w:val="24"/>
        </w:rPr>
        <w:t>(</w:t>
      </w:r>
      <w:r w:rsidRPr="00C76833">
        <w:rPr>
          <w:rFonts w:ascii="Times New Roman" w:hAnsi="Times New Roman" w:cs="Times New Roman"/>
          <w:sz w:val="24"/>
          <w:szCs w:val="24"/>
        </w:rPr>
        <w:t>including bystander intervention</w:t>
      </w:r>
      <w:proofErr w:type="gramStart"/>
      <w:r w:rsidRPr="00C76833" w:rsidR="009C1B59">
        <w:rPr>
          <w:rFonts w:ascii="Times New Roman" w:hAnsi="Times New Roman" w:cs="Times New Roman"/>
          <w:sz w:val="24"/>
          <w:szCs w:val="24"/>
        </w:rPr>
        <w:t>)</w:t>
      </w:r>
      <w:r w:rsidRPr="00C76833" w:rsidR="00AA104C">
        <w:rPr>
          <w:rFonts w:ascii="Times New Roman" w:hAnsi="Times New Roman" w:cs="Times New Roman"/>
          <w:sz w:val="24"/>
          <w:szCs w:val="24"/>
        </w:rPr>
        <w:t>;</w:t>
      </w:r>
      <w:proofErr w:type="gramEnd"/>
    </w:p>
    <w:p w:rsidRPr="00C76833" w:rsidR="0063127C" w:rsidP="00DF5FC5" w:rsidRDefault="0063127C" w14:paraId="316B4B6F" w14:textId="17288F18">
      <w:pPr>
        <w:pStyle w:val="ListParagraph"/>
        <w:numPr>
          <w:ilvl w:val="1"/>
          <w:numId w:val="8"/>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Micro aggression </w:t>
      </w:r>
      <w:proofErr w:type="gramStart"/>
      <w:r w:rsidRPr="00C76833">
        <w:rPr>
          <w:rFonts w:ascii="Times New Roman" w:hAnsi="Times New Roman" w:cs="Times New Roman"/>
          <w:sz w:val="24"/>
          <w:szCs w:val="24"/>
        </w:rPr>
        <w:t>consciousness</w:t>
      </w:r>
      <w:r w:rsidRPr="00C76833" w:rsidR="00AA104C">
        <w:rPr>
          <w:rFonts w:ascii="Times New Roman" w:hAnsi="Times New Roman" w:cs="Times New Roman"/>
          <w:sz w:val="24"/>
          <w:szCs w:val="24"/>
        </w:rPr>
        <w:t>;</w:t>
      </w:r>
      <w:proofErr w:type="gramEnd"/>
    </w:p>
    <w:p w:rsidRPr="00C76833" w:rsidR="0063127C" w:rsidP="00DF5FC5" w:rsidRDefault="0063127C" w14:paraId="7C39B3D1" w14:textId="5B7179C4">
      <w:pPr>
        <w:pStyle w:val="ListParagraph"/>
        <w:numPr>
          <w:ilvl w:val="1"/>
          <w:numId w:val="8"/>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Cadet </w:t>
      </w:r>
      <w:proofErr w:type="gramStart"/>
      <w:r w:rsidRPr="00C76833">
        <w:rPr>
          <w:rFonts w:ascii="Times New Roman" w:hAnsi="Times New Roman" w:cs="Times New Roman"/>
          <w:sz w:val="24"/>
          <w:szCs w:val="24"/>
        </w:rPr>
        <w:t>relationships</w:t>
      </w:r>
      <w:r w:rsidRPr="00C76833" w:rsidR="00AA104C">
        <w:rPr>
          <w:rFonts w:ascii="Times New Roman" w:hAnsi="Times New Roman" w:cs="Times New Roman"/>
          <w:sz w:val="24"/>
          <w:szCs w:val="24"/>
        </w:rPr>
        <w:t>;</w:t>
      </w:r>
      <w:proofErr w:type="gramEnd"/>
    </w:p>
    <w:p w:rsidRPr="00C76833" w:rsidR="00BA65DB" w:rsidP="00DF5FC5" w:rsidRDefault="00BA65DB" w14:paraId="6E7B5F9C" w14:textId="54B5BA46">
      <w:pPr>
        <w:pStyle w:val="ListParagraph"/>
        <w:numPr>
          <w:ilvl w:val="1"/>
          <w:numId w:val="8"/>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Creating and maintaining a respectful work environment</w:t>
      </w:r>
      <w:r w:rsidRPr="00C76833" w:rsidR="00AA104C">
        <w:rPr>
          <w:rFonts w:ascii="Times New Roman" w:hAnsi="Times New Roman" w:cs="Times New Roman"/>
          <w:sz w:val="24"/>
          <w:szCs w:val="24"/>
        </w:rPr>
        <w:t>; and</w:t>
      </w:r>
    </w:p>
    <w:p w:rsidRPr="00C76833" w:rsidR="006E7C41" w:rsidP="00DF5FC5" w:rsidRDefault="006E7C41" w14:paraId="6B3A38F1" w14:textId="1ECD051A">
      <w:pPr>
        <w:pStyle w:val="ListParagraph"/>
        <w:numPr>
          <w:ilvl w:val="1"/>
          <w:numId w:val="8"/>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Testing or other mechanism to confirm crew proficiency with SASH principles</w:t>
      </w:r>
      <w:r w:rsidRPr="00C76833" w:rsidR="00AA104C">
        <w:rPr>
          <w:rFonts w:ascii="Times New Roman" w:hAnsi="Times New Roman" w:cs="Times New Roman"/>
          <w:sz w:val="24"/>
          <w:szCs w:val="24"/>
        </w:rPr>
        <w:t>.</w:t>
      </w:r>
    </w:p>
    <w:p w:rsidRPr="00C76833" w:rsidR="0063127C" w:rsidP="00DF5FC5" w:rsidRDefault="0063127C" w14:paraId="4CB4589A" w14:textId="77777777">
      <w:pPr>
        <w:pStyle w:val="ListParagraph"/>
        <w:spacing w:after="0" w:line="240" w:lineRule="auto"/>
        <w:rPr>
          <w:rFonts w:ascii="Times New Roman" w:hAnsi="Times New Roman" w:cs="Times New Roman"/>
          <w:sz w:val="24"/>
          <w:szCs w:val="24"/>
        </w:rPr>
      </w:pPr>
    </w:p>
    <w:p w:rsidRPr="00C76833" w:rsidR="0063127C" w:rsidP="00DF5FC5" w:rsidRDefault="0063127C" w14:paraId="1D3DEC48" w14:textId="77777777">
      <w:pPr>
        <w:pStyle w:val="ListParagraph"/>
        <w:spacing w:after="0" w:line="240" w:lineRule="auto"/>
        <w:rPr>
          <w:rFonts w:ascii="Times New Roman" w:hAnsi="Times New Roman" w:cs="Times New Roman"/>
          <w:sz w:val="24"/>
          <w:szCs w:val="24"/>
        </w:rPr>
      </w:pPr>
    </w:p>
    <w:p w:rsidRPr="00C76833" w:rsidR="00922BD7" w:rsidP="00DF5FC5" w:rsidRDefault="00F72CFC" w14:paraId="3885ACFD" w14:textId="3D4BCA62">
      <w:pPr>
        <w:pStyle w:val="ListParagraph"/>
        <w:numPr>
          <w:ilvl w:val="0"/>
          <w:numId w:val="8"/>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As soon as practicable, but not later than </w:t>
      </w:r>
      <w:r w:rsidRPr="00C76833" w:rsidR="004626E3">
        <w:rPr>
          <w:rFonts w:ascii="Times New Roman" w:hAnsi="Times New Roman" w:cs="Times New Roman"/>
          <w:sz w:val="24"/>
          <w:szCs w:val="24"/>
        </w:rPr>
        <w:t xml:space="preserve">two years, </w:t>
      </w:r>
      <w:r w:rsidRPr="00C76833">
        <w:rPr>
          <w:rFonts w:ascii="Times New Roman" w:hAnsi="Times New Roman" w:cs="Times New Roman"/>
          <w:sz w:val="24"/>
          <w:szCs w:val="24"/>
        </w:rPr>
        <w:t>wor</w:t>
      </w:r>
      <w:r w:rsidRPr="00C76833" w:rsidR="00F73454">
        <w:rPr>
          <w:rFonts w:ascii="Times New Roman" w:hAnsi="Times New Roman" w:cs="Times New Roman"/>
          <w:sz w:val="24"/>
          <w:szCs w:val="24"/>
        </w:rPr>
        <w:t>k</w:t>
      </w:r>
      <w:r w:rsidRPr="00C76833">
        <w:rPr>
          <w:rFonts w:ascii="Times New Roman" w:hAnsi="Times New Roman" w:cs="Times New Roman"/>
          <w:sz w:val="24"/>
          <w:szCs w:val="24"/>
        </w:rPr>
        <w:t xml:space="preserve"> with </w:t>
      </w:r>
      <w:r w:rsidRPr="00C76833" w:rsidR="00472283">
        <w:rPr>
          <w:rFonts w:ascii="Times New Roman" w:hAnsi="Times New Roman" w:cs="Times New Roman"/>
          <w:sz w:val="24"/>
          <w:szCs w:val="24"/>
        </w:rPr>
        <w:t xml:space="preserve">other </w:t>
      </w:r>
      <w:r w:rsidRPr="00C76833" w:rsidR="00EC01F0">
        <w:rPr>
          <w:rFonts w:ascii="Times New Roman" w:hAnsi="Times New Roman" w:cs="Times New Roman"/>
          <w:sz w:val="24"/>
          <w:szCs w:val="24"/>
        </w:rPr>
        <w:t>V</w:t>
      </w:r>
      <w:r w:rsidRPr="00C76833" w:rsidR="00472283">
        <w:rPr>
          <w:rFonts w:ascii="Times New Roman" w:hAnsi="Times New Roman" w:cs="Times New Roman"/>
          <w:sz w:val="24"/>
          <w:szCs w:val="24"/>
        </w:rPr>
        <w:t xml:space="preserve">essel </w:t>
      </w:r>
      <w:r w:rsidRPr="00C76833" w:rsidR="00EC01F0">
        <w:rPr>
          <w:rFonts w:ascii="Times New Roman" w:hAnsi="Times New Roman" w:cs="Times New Roman"/>
          <w:sz w:val="24"/>
          <w:szCs w:val="24"/>
        </w:rPr>
        <w:t>O</w:t>
      </w:r>
      <w:r w:rsidRPr="00C76833" w:rsidR="00472283">
        <w:rPr>
          <w:rFonts w:ascii="Times New Roman" w:hAnsi="Times New Roman" w:cs="Times New Roman"/>
          <w:sz w:val="24"/>
          <w:szCs w:val="24"/>
        </w:rPr>
        <w:t xml:space="preserve">perators, labor, </w:t>
      </w:r>
      <w:r w:rsidRPr="00C76833" w:rsidR="009C1B59">
        <w:rPr>
          <w:rFonts w:ascii="Times New Roman" w:hAnsi="Times New Roman" w:cs="Times New Roman"/>
          <w:sz w:val="24"/>
          <w:szCs w:val="24"/>
        </w:rPr>
        <w:t>A</w:t>
      </w:r>
      <w:r w:rsidRPr="00C76833" w:rsidR="00472283">
        <w:rPr>
          <w:rFonts w:ascii="Times New Roman" w:hAnsi="Times New Roman" w:cs="Times New Roman"/>
          <w:sz w:val="24"/>
          <w:szCs w:val="24"/>
        </w:rPr>
        <w:t>cademies, industry organizations, SASH subject matter experts, MARAD, USCG</w:t>
      </w:r>
      <w:r w:rsidRPr="00C76833" w:rsidR="009C1B59">
        <w:rPr>
          <w:rFonts w:ascii="Times New Roman" w:hAnsi="Times New Roman" w:cs="Times New Roman"/>
          <w:sz w:val="24"/>
          <w:szCs w:val="24"/>
        </w:rPr>
        <w:t xml:space="preserve">, and </w:t>
      </w:r>
      <w:r w:rsidRPr="00C76833" w:rsidR="00472283">
        <w:rPr>
          <w:rFonts w:ascii="Times New Roman" w:hAnsi="Times New Roman" w:cs="Times New Roman"/>
          <w:sz w:val="24"/>
          <w:szCs w:val="24"/>
        </w:rPr>
        <w:t>other stakeholders,</w:t>
      </w:r>
      <w:r w:rsidRPr="00C76833" w:rsidR="00922BD7">
        <w:rPr>
          <w:rFonts w:ascii="Times New Roman" w:hAnsi="Times New Roman" w:cs="Times New Roman"/>
          <w:sz w:val="24"/>
          <w:szCs w:val="24"/>
        </w:rPr>
        <w:t xml:space="preserve"> </w:t>
      </w:r>
      <w:r w:rsidRPr="00C76833" w:rsidR="009C1B59">
        <w:rPr>
          <w:rFonts w:ascii="Times New Roman" w:hAnsi="Times New Roman" w:cs="Times New Roman"/>
          <w:sz w:val="24"/>
          <w:szCs w:val="24"/>
        </w:rPr>
        <w:t xml:space="preserve">to </w:t>
      </w:r>
      <w:r w:rsidRPr="00C76833" w:rsidR="00472283">
        <w:rPr>
          <w:rFonts w:ascii="Times New Roman" w:hAnsi="Times New Roman" w:cs="Times New Roman"/>
          <w:sz w:val="24"/>
          <w:szCs w:val="24"/>
        </w:rPr>
        <w:t xml:space="preserve">develop, establish and </w:t>
      </w:r>
      <w:r w:rsidRPr="00C76833" w:rsidR="00BC07F0">
        <w:rPr>
          <w:rFonts w:ascii="Times New Roman" w:hAnsi="Times New Roman" w:cs="Times New Roman"/>
          <w:sz w:val="24"/>
          <w:szCs w:val="24"/>
        </w:rPr>
        <w:t>participate in</w:t>
      </w:r>
      <w:r w:rsidRPr="00C76833" w:rsidR="009C1B59">
        <w:rPr>
          <w:rFonts w:ascii="Times New Roman" w:hAnsi="Times New Roman" w:cs="Times New Roman"/>
          <w:sz w:val="24"/>
          <w:szCs w:val="24"/>
        </w:rPr>
        <w:t>, to the extent permissible under law,</w:t>
      </w:r>
      <w:r w:rsidRPr="00C76833" w:rsidR="00BC07F0">
        <w:rPr>
          <w:rFonts w:ascii="Times New Roman" w:hAnsi="Times New Roman" w:cs="Times New Roman"/>
          <w:sz w:val="24"/>
          <w:szCs w:val="24"/>
        </w:rPr>
        <w:t xml:space="preserve"> the maintenance and operation of a SASH perpetrator information exchange</w:t>
      </w:r>
      <w:r w:rsidRPr="00C76833">
        <w:rPr>
          <w:rFonts w:ascii="Times New Roman" w:hAnsi="Times New Roman" w:cs="Times New Roman"/>
          <w:sz w:val="24"/>
          <w:szCs w:val="24"/>
        </w:rPr>
        <w:t>. The exchange shall contain the</w:t>
      </w:r>
      <w:r w:rsidRPr="00C76833" w:rsidR="00BC07F0">
        <w:rPr>
          <w:rFonts w:ascii="Times New Roman" w:hAnsi="Times New Roman" w:cs="Times New Roman"/>
          <w:sz w:val="24"/>
          <w:szCs w:val="24"/>
        </w:rPr>
        <w:t xml:space="preserve"> names of all merchant mariners </w:t>
      </w:r>
      <w:r w:rsidRPr="00C76833" w:rsidR="009404D4">
        <w:rPr>
          <w:rFonts w:ascii="Times New Roman" w:hAnsi="Times New Roman" w:cs="Times New Roman"/>
          <w:sz w:val="24"/>
          <w:szCs w:val="24"/>
        </w:rPr>
        <w:t xml:space="preserve">who are </w:t>
      </w:r>
      <w:r w:rsidRPr="00C76833" w:rsidR="00BC07F0">
        <w:rPr>
          <w:rFonts w:ascii="Times New Roman" w:hAnsi="Times New Roman" w:cs="Times New Roman"/>
          <w:sz w:val="24"/>
          <w:szCs w:val="24"/>
        </w:rPr>
        <w:t>the subject</w:t>
      </w:r>
      <w:r w:rsidRPr="00C76833" w:rsidR="009404D4">
        <w:rPr>
          <w:rFonts w:ascii="Times New Roman" w:hAnsi="Times New Roman" w:cs="Times New Roman"/>
          <w:sz w:val="24"/>
          <w:szCs w:val="24"/>
        </w:rPr>
        <w:t>s</w:t>
      </w:r>
      <w:r w:rsidRPr="00C76833" w:rsidR="00BC07F0">
        <w:rPr>
          <w:rFonts w:ascii="Times New Roman" w:hAnsi="Times New Roman" w:cs="Times New Roman"/>
          <w:sz w:val="24"/>
          <w:szCs w:val="24"/>
        </w:rPr>
        <w:t xml:space="preserve"> of substantiated reports of discriminatory, SASH-related, violent, or other violative behavior</w:t>
      </w:r>
      <w:r w:rsidRPr="00C76833" w:rsidR="0007731A">
        <w:rPr>
          <w:rFonts w:ascii="Times New Roman" w:hAnsi="Times New Roman" w:cs="Times New Roman"/>
          <w:sz w:val="24"/>
          <w:szCs w:val="24"/>
        </w:rPr>
        <w:t>,</w:t>
      </w:r>
      <w:r w:rsidRPr="00C76833" w:rsidR="00BC07F0">
        <w:rPr>
          <w:rFonts w:ascii="Times New Roman" w:hAnsi="Times New Roman" w:cs="Times New Roman"/>
          <w:sz w:val="24"/>
          <w:szCs w:val="24"/>
        </w:rPr>
        <w:t xml:space="preserve"> or</w:t>
      </w:r>
      <w:r w:rsidRPr="00C76833" w:rsidR="0007731A">
        <w:rPr>
          <w:rFonts w:ascii="Times New Roman" w:hAnsi="Times New Roman" w:cs="Times New Roman"/>
          <w:sz w:val="24"/>
          <w:szCs w:val="24"/>
        </w:rPr>
        <w:t xml:space="preserve"> who were</w:t>
      </w:r>
      <w:r w:rsidRPr="00C76833" w:rsidR="00BC07F0">
        <w:rPr>
          <w:rFonts w:ascii="Times New Roman" w:hAnsi="Times New Roman" w:cs="Times New Roman"/>
          <w:sz w:val="24"/>
          <w:szCs w:val="24"/>
        </w:rPr>
        <w:t xml:space="preserve"> terminated in related proceedings</w:t>
      </w:r>
      <w:r w:rsidRPr="00C76833" w:rsidR="00B41497">
        <w:rPr>
          <w:rFonts w:ascii="Times New Roman" w:hAnsi="Times New Roman" w:cs="Times New Roman"/>
          <w:sz w:val="24"/>
          <w:szCs w:val="24"/>
        </w:rPr>
        <w:t>;</w:t>
      </w:r>
      <w:r w:rsidRPr="00C76833" w:rsidR="00BC07F0">
        <w:rPr>
          <w:rFonts w:ascii="Times New Roman" w:hAnsi="Times New Roman" w:cs="Times New Roman"/>
          <w:sz w:val="24"/>
          <w:szCs w:val="24"/>
        </w:rPr>
        <w:t xml:space="preserve"> the incident date</w:t>
      </w:r>
      <w:r w:rsidRPr="00C76833" w:rsidR="009404D4">
        <w:rPr>
          <w:rFonts w:ascii="Times New Roman" w:hAnsi="Times New Roman" w:cs="Times New Roman"/>
          <w:sz w:val="24"/>
          <w:szCs w:val="24"/>
        </w:rPr>
        <w:t>s</w:t>
      </w:r>
      <w:r w:rsidRPr="00C76833" w:rsidR="00B41497">
        <w:rPr>
          <w:rFonts w:ascii="Times New Roman" w:hAnsi="Times New Roman" w:cs="Times New Roman"/>
          <w:sz w:val="24"/>
          <w:szCs w:val="24"/>
        </w:rPr>
        <w:t>;</w:t>
      </w:r>
      <w:r w:rsidRPr="00C76833" w:rsidR="00BC07F0">
        <w:rPr>
          <w:rFonts w:ascii="Times New Roman" w:hAnsi="Times New Roman" w:cs="Times New Roman"/>
          <w:sz w:val="24"/>
          <w:szCs w:val="24"/>
        </w:rPr>
        <w:t xml:space="preserve"> the bas</w:t>
      </w:r>
      <w:r w:rsidRPr="00C76833" w:rsidR="0025266B">
        <w:rPr>
          <w:rFonts w:ascii="Times New Roman" w:hAnsi="Times New Roman" w:cs="Times New Roman"/>
          <w:sz w:val="24"/>
          <w:szCs w:val="24"/>
        </w:rPr>
        <w:t>e</w:t>
      </w:r>
      <w:r w:rsidRPr="00C76833" w:rsidR="00BC07F0">
        <w:rPr>
          <w:rFonts w:ascii="Times New Roman" w:hAnsi="Times New Roman" w:cs="Times New Roman"/>
          <w:sz w:val="24"/>
          <w:szCs w:val="24"/>
        </w:rPr>
        <w:t>s of substantiation</w:t>
      </w:r>
      <w:r w:rsidRPr="00C76833" w:rsidR="00B41497">
        <w:rPr>
          <w:rFonts w:ascii="Times New Roman" w:hAnsi="Times New Roman" w:cs="Times New Roman"/>
          <w:sz w:val="24"/>
          <w:szCs w:val="24"/>
        </w:rPr>
        <w:t>;</w:t>
      </w:r>
      <w:r w:rsidRPr="00C76833" w:rsidR="00BC07F0">
        <w:rPr>
          <w:rFonts w:ascii="Times New Roman" w:hAnsi="Times New Roman" w:cs="Times New Roman"/>
          <w:sz w:val="24"/>
          <w:szCs w:val="24"/>
        </w:rPr>
        <w:t xml:space="preserve"> and the disposition of each circumstance shall be recorded and accessible to all operators of U.S.-flag vessels.</w:t>
      </w:r>
    </w:p>
    <w:p w:rsidRPr="00C76833" w:rsidR="00BC07F0" w:rsidP="00DF5FC5" w:rsidRDefault="00BC07F0" w14:paraId="5EDB188A" w14:textId="77777777">
      <w:pPr>
        <w:pStyle w:val="ListParagraph"/>
        <w:spacing w:after="0" w:line="240" w:lineRule="auto"/>
        <w:rPr>
          <w:rFonts w:ascii="Times New Roman" w:hAnsi="Times New Roman" w:cs="Times New Roman"/>
          <w:sz w:val="24"/>
          <w:szCs w:val="24"/>
        </w:rPr>
      </w:pPr>
    </w:p>
    <w:p w:rsidRPr="00C76833" w:rsidR="00884761" w:rsidP="00DF5FC5" w:rsidRDefault="00884761" w14:paraId="7A0E2DE8" w14:textId="409FEBFD">
      <w:pPr>
        <w:spacing w:after="0" w:line="240" w:lineRule="auto"/>
        <w:rPr>
          <w:rFonts w:ascii="Times New Roman" w:hAnsi="Times New Roman" w:cs="Times New Roman"/>
          <w:sz w:val="24"/>
          <w:szCs w:val="24"/>
        </w:rPr>
      </w:pPr>
      <w:r w:rsidRPr="00C76833">
        <w:rPr>
          <w:rFonts w:ascii="Times New Roman" w:hAnsi="Times New Roman" w:cs="Times New Roman"/>
          <w:b/>
          <w:bCs/>
          <w:sz w:val="24"/>
          <w:szCs w:val="24"/>
        </w:rPr>
        <w:lastRenderedPageBreak/>
        <w:t>V.   Long-Term Actions to be taken by Vessel Operators</w:t>
      </w:r>
      <w:r w:rsidRPr="00C76833" w:rsidR="00B41497">
        <w:rPr>
          <w:rFonts w:ascii="Times New Roman" w:hAnsi="Times New Roman" w:cs="Times New Roman"/>
          <w:b/>
          <w:bCs/>
          <w:sz w:val="24"/>
          <w:szCs w:val="24"/>
        </w:rPr>
        <w:t>.</w:t>
      </w:r>
      <w:r w:rsidRPr="00C76833" w:rsidR="00B41497">
        <w:rPr>
          <w:rFonts w:ascii="Times New Roman" w:hAnsi="Times New Roman" w:cs="Times New Roman"/>
          <w:sz w:val="24"/>
          <w:szCs w:val="24"/>
        </w:rPr>
        <w:t xml:space="preserve"> These will be </w:t>
      </w:r>
      <w:r w:rsidRPr="00C76833">
        <w:rPr>
          <w:rFonts w:ascii="Times New Roman" w:hAnsi="Times New Roman" w:cs="Times New Roman"/>
          <w:sz w:val="24"/>
          <w:szCs w:val="24"/>
        </w:rPr>
        <w:t>developed in coordination with the M</w:t>
      </w:r>
      <w:r w:rsidRPr="00C76833" w:rsidR="0032064F">
        <w:rPr>
          <w:rFonts w:ascii="Times New Roman" w:hAnsi="Times New Roman" w:cs="Times New Roman"/>
          <w:sz w:val="24"/>
          <w:szCs w:val="24"/>
        </w:rPr>
        <w:t>ARAD</w:t>
      </w:r>
      <w:r w:rsidRPr="00C76833" w:rsidR="00DC7283">
        <w:rPr>
          <w:rFonts w:ascii="Times New Roman" w:hAnsi="Times New Roman" w:cs="Times New Roman"/>
          <w:sz w:val="24"/>
          <w:szCs w:val="24"/>
        </w:rPr>
        <w:t xml:space="preserve"> and other Government and maritime industry participants</w:t>
      </w:r>
      <w:r w:rsidRPr="00C76833" w:rsidR="00B41497">
        <w:rPr>
          <w:rFonts w:ascii="Times New Roman" w:hAnsi="Times New Roman" w:cs="Times New Roman"/>
          <w:sz w:val="24"/>
          <w:szCs w:val="24"/>
        </w:rPr>
        <w:t xml:space="preserve"> and may include</w:t>
      </w:r>
      <w:r w:rsidRPr="00C76833" w:rsidR="003C71DC">
        <w:rPr>
          <w:rFonts w:ascii="Times New Roman" w:hAnsi="Times New Roman" w:cs="Times New Roman"/>
          <w:sz w:val="24"/>
          <w:szCs w:val="24"/>
        </w:rPr>
        <w:t>:</w:t>
      </w:r>
    </w:p>
    <w:p w:rsidRPr="00C76833" w:rsidR="008F7306" w:rsidP="00DF5FC5" w:rsidRDefault="008F7306" w14:paraId="3729830D" w14:textId="6A3BD70E">
      <w:pPr>
        <w:pStyle w:val="ListParagraph"/>
        <w:spacing w:after="0" w:line="240" w:lineRule="auto"/>
        <w:rPr>
          <w:rFonts w:ascii="Times New Roman" w:hAnsi="Times New Roman" w:cs="Times New Roman"/>
          <w:sz w:val="24"/>
          <w:szCs w:val="24"/>
        </w:rPr>
      </w:pPr>
    </w:p>
    <w:p w:rsidRPr="00C76833" w:rsidR="00884761" w:rsidP="00DF5FC5" w:rsidRDefault="00FF61A5" w14:paraId="0BB2B7A1" w14:textId="0AB3046F">
      <w:pPr>
        <w:pStyle w:val="ListParagraph"/>
        <w:numPr>
          <w:ilvl w:val="0"/>
          <w:numId w:val="9"/>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Consideration of</w:t>
      </w:r>
      <w:r w:rsidRPr="00C76833" w:rsidR="00884761">
        <w:rPr>
          <w:rFonts w:ascii="Times New Roman" w:hAnsi="Times New Roman" w:cs="Times New Roman"/>
          <w:sz w:val="24"/>
          <w:szCs w:val="24"/>
        </w:rPr>
        <w:t xml:space="preserve"> </w:t>
      </w:r>
      <w:r w:rsidRPr="00C76833" w:rsidR="00E432B8">
        <w:rPr>
          <w:rFonts w:ascii="Times New Roman" w:hAnsi="Times New Roman" w:cs="Times New Roman"/>
          <w:sz w:val="24"/>
          <w:szCs w:val="24"/>
        </w:rPr>
        <w:t xml:space="preserve">a range of possible measures </w:t>
      </w:r>
      <w:r w:rsidRPr="00C76833" w:rsidR="00884761">
        <w:rPr>
          <w:rFonts w:ascii="Times New Roman" w:hAnsi="Times New Roman" w:cs="Times New Roman"/>
          <w:sz w:val="24"/>
          <w:szCs w:val="24"/>
        </w:rPr>
        <w:t>to address accountability for the SASH climate onboard Vessel Operator ships</w:t>
      </w:r>
      <w:r w:rsidRPr="00C76833" w:rsidR="00937400">
        <w:rPr>
          <w:rFonts w:ascii="Times New Roman" w:hAnsi="Times New Roman" w:cs="Times New Roman"/>
          <w:sz w:val="24"/>
          <w:szCs w:val="24"/>
        </w:rPr>
        <w:t xml:space="preserve">, </w:t>
      </w:r>
      <w:r w:rsidRPr="00C76833" w:rsidR="00E432B8">
        <w:rPr>
          <w:rFonts w:ascii="Times New Roman" w:hAnsi="Times New Roman" w:cs="Times New Roman"/>
          <w:sz w:val="24"/>
          <w:szCs w:val="24"/>
        </w:rPr>
        <w:t>that could include</w:t>
      </w:r>
      <w:r w:rsidRPr="00C76833" w:rsidR="003C71DC">
        <w:rPr>
          <w:rFonts w:ascii="Times New Roman" w:hAnsi="Times New Roman" w:cs="Times New Roman"/>
          <w:sz w:val="24"/>
          <w:szCs w:val="24"/>
        </w:rPr>
        <w:t>:</w:t>
      </w:r>
    </w:p>
    <w:p w:rsidRPr="00C76833" w:rsidR="00937400" w:rsidP="00DF5FC5" w:rsidRDefault="00A43572" w14:paraId="19FE7E35" w14:textId="54243AB8">
      <w:pPr>
        <w:pStyle w:val="ListParagraph"/>
        <w:numPr>
          <w:ilvl w:val="1"/>
          <w:numId w:val="9"/>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t</w:t>
      </w:r>
      <w:r w:rsidRPr="00C76833" w:rsidR="00937400">
        <w:rPr>
          <w:rFonts w:ascii="Times New Roman" w:hAnsi="Times New Roman" w:cs="Times New Roman"/>
          <w:sz w:val="24"/>
          <w:szCs w:val="24"/>
        </w:rPr>
        <w:t>raining record</w:t>
      </w:r>
      <w:r w:rsidRPr="00C76833" w:rsidR="00703947">
        <w:rPr>
          <w:rFonts w:ascii="Times New Roman" w:hAnsi="Times New Roman" w:cs="Times New Roman"/>
          <w:sz w:val="24"/>
          <w:szCs w:val="24"/>
        </w:rPr>
        <w:t xml:space="preserve"> </w:t>
      </w:r>
      <w:proofErr w:type="gramStart"/>
      <w:r w:rsidRPr="00C76833" w:rsidR="00937400">
        <w:rPr>
          <w:rFonts w:ascii="Times New Roman" w:hAnsi="Times New Roman" w:cs="Times New Roman"/>
          <w:sz w:val="24"/>
          <w:szCs w:val="24"/>
        </w:rPr>
        <w:t>maintenance</w:t>
      </w:r>
      <w:r w:rsidRPr="00C76833" w:rsidR="009404D4">
        <w:rPr>
          <w:rFonts w:ascii="Times New Roman" w:hAnsi="Times New Roman" w:cs="Times New Roman"/>
          <w:sz w:val="24"/>
          <w:szCs w:val="24"/>
        </w:rPr>
        <w:t>;</w:t>
      </w:r>
      <w:proofErr w:type="gramEnd"/>
      <w:r w:rsidRPr="00C76833" w:rsidR="009404D4">
        <w:rPr>
          <w:rFonts w:ascii="Times New Roman" w:hAnsi="Times New Roman" w:cs="Times New Roman"/>
          <w:sz w:val="24"/>
          <w:szCs w:val="24"/>
        </w:rPr>
        <w:t xml:space="preserve"> </w:t>
      </w:r>
    </w:p>
    <w:p w:rsidRPr="00C76833" w:rsidR="006E5AD5" w:rsidP="00DF5FC5" w:rsidRDefault="00A43572" w14:paraId="6B60CC84" w14:textId="19896641">
      <w:pPr>
        <w:pStyle w:val="ListParagraph"/>
        <w:numPr>
          <w:ilvl w:val="1"/>
          <w:numId w:val="9"/>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i</w:t>
      </w:r>
      <w:r w:rsidRPr="00C76833" w:rsidR="00937400">
        <w:rPr>
          <w:rFonts w:ascii="Times New Roman" w:hAnsi="Times New Roman" w:cs="Times New Roman"/>
          <w:sz w:val="24"/>
          <w:szCs w:val="24"/>
        </w:rPr>
        <w:t>dentified perpetrator tracking and record keeping</w:t>
      </w:r>
      <w:r w:rsidRPr="00C76833" w:rsidR="005A2A12">
        <w:rPr>
          <w:rFonts w:ascii="Times New Roman" w:hAnsi="Times New Roman" w:cs="Times New Roman"/>
          <w:sz w:val="24"/>
          <w:szCs w:val="24"/>
        </w:rPr>
        <w:t>,</w:t>
      </w:r>
      <w:r w:rsidRPr="00C76833" w:rsidR="006E5AD5">
        <w:rPr>
          <w:rFonts w:ascii="Times New Roman" w:hAnsi="Times New Roman" w:cs="Times New Roman"/>
          <w:sz w:val="24"/>
          <w:szCs w:val="24"/>
        </w:rPr>
        <w:t xml:space="preserve"> </w:t>
      </w:r>
      <w:r w:rsidRPr="00C76833" w:rsidR="005A2A12">
        <w:rPr>
          <w:rFonts w:ascii="Times New Roman" w:hAnsi="Times New Roman" w:cs="Times New Roman"/>
          <w:sz w:val="24"/>
          <w:szCs w:val="24"/>
        </w:rPr>
        <w:t xml:space="preserve">to the extent permissible by </w:t>
      </w:r>
      <w:proofErr w:type="gramStart"/>
      <w:r w:rsidRPr="00C76833" w:rsidR="005A2A12">
        <w:rPr>
          <w:rFonts w:ascii="Times New Roman" w:hAnsi="Times New Roman" w:cs="Times New Roman"/>
          <w:sz w:val="24"/>
          <w:szCs w:val="24"/>
        </w:rPr>
        <w:t>law;</w:t>
      </w:r>
      <w:proofErr w:type="gramEnd"/>
      <w:r w:rsidRPr="00C76833" w:rsidR="005A2A12">
        <w:rPr>
          <w:rFonts w:ascii="Times New Roman" w:hAnsi="Times New Roman" w:cs="Times New Roman"/>
          <w:sz w:val="24"/>
          <w:szCs w:val="24"/>
        </w:rPr>
        <w:t xml:space="preserve"> </w:t>
      </w:r>
    </w:p>
    <w:p w:rsidRPr="00C76833" w:rsidR="006B3380" w:rsidP="00DF5FC5" w:rsidRDefault="006B3380" w14:paraId="60EA1A6B" w14:textId="34C20E5C">
      <w:pPr>
        <w:pStyle w:val="ListParagraph"/>
        <w:numPr>
          <w:ilvl w:val="1"/>
          <w:numId w:val="9"/>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 xml:space="preserve">recorded video monitoring of, at a minimum, passageways immediately adjacent to cadet </w:t>
      </w:r>
      <w:proofErr w:type="gramStart"/>
      <w:r w:rsidRPr="00C76833">
        <w:rPr>
          <w:rFonts w:ascii="Times New Roman" w:hAnsi="Times New Roman" w:cs="Times New Roman"/>
          <w:sz w:val="24"/>
          <w:szCs w:val="24"/>
        </w:rPr>
        <w:t>staterooms</w:t>
      </w:r>
      <w:r w:rsidRPr="00C76833" w:rsidR="003B46CD">
        <w:rPr>
          <w:rFonts w:ascii="Times New Roman" w:hAnsi="Times New Roman" w:cs="Times New Roman"/>
          <w:sz w:val="24"/>
          <w:szCs w:val="24"/>
        </w:rPr>
        <w:t>;</w:t>
      </w:r>
      <w:proofErr w:type="gramEnd"/>
    </w:p>
    <w:p w:rsidRPr="00C76833" w:rsidR="00B34519" w:rsidP="00DF5FC5" w:rsidRDefault="00472283" w14:paraId="40D6686F" w14:textId="426BA160">
      <w:pPr>
        <w:pStyle w:val="ListParagraph"/>
        <w:numPr>
          <w:ilvl w:val="1"/>
          <w:numId w:val="9"/>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e</w:t>
      </w:r>
      <w:r w:rsidRPr="00C76833" w:rsidR="006B3380">
        <w:rPr>
          <w:rFonts w:ascii="Times New Roman" w:hAnsi="Times New Roman" w:cs="Times New Roman"/>
          <w:sz w:val="24"/>
          <w:szCs w:val="24"/>
        </w:rPr>
        <w:t>nhanc</w:t>
      </w:r>
      <w:r w:rsidRPr="00C76833" w:rsidR="00887C68">
        <w:rPr>
          <w:rFonts w:ascii="Times New Roman" w:hAnsi="Times New Roman" w:cs="Times New Roman"/>
          <w:sz w:val="24"/>
          <w:szCs w:val="24"/>
        </w:rPr>
        <w:t>ed</w:t>
      </w:r>
      <w:r w:rsidRPr="00C76833" w:rsidR="006B3380">
        <w:rPr>
          <w:rFonts w:ascii="Times New Roman" w:hAnsi="Times New Roman" w:cs="Times New Roman"/>
          <w:sz w:val="24"/>
          <w:szCs w:val="24"/>
        </w:rPr>
        <w:t xml:space="preserve"> Diversity, Equity and Inclusion (DEI) </w:t>
      </w:r>
      <w:r w:rsidRPr="00C76833" w:rsidR="003B46CD">
        <w:rPr>
          <w:rFonts w:ascii="Times New Roman" w:hAnsi="Times New Roman" w:cs="Times New Roman"/>
          <w:sz w:val="24"/>
          <w:szCs w:val="24"/>
        </w:rPr>
        <w:t xml:space="preserve">initiatives and practices </w:t>
      </w:r>
      <w:r w:rsidRPr="00C76833" w:rsidR="006B3380">
        <w:rPr>
          <w:rFonts w:ascii="Times New Roman" w:hAnsi="Times New Roman" w:cs="Times New Roman"/>
          <w:sz w:val="24"/>
          <w:szCs w:val="24"/>
        </w:rPr>
        <w:t xml:space="preserve">in the mariner </w:t>
      </w:r>
      <w:proofErr w:type="gramStart"/>
      <w:r w:rsidRPr="00C76833" w:rsidR="006B3380">
        <w:rPr>
          <w:rFonts w:ascii="Times New Roman" w:hAnsi="Times New Roman" w:cs="Times New Roman"/>
          <w:sz w:val="24"/>
          <w:szCs w:val="24"/>
        </w:rPr>
        <w:t>workforce</w:t>
      </w:r>
      <w:r w:rsidRPr="00C76833" w:rsidR="003B46CD">
        <w:rPr>
          <w:rFonts w:ascii="Times New Roman" w:hAnsi="Times New Roman" w:cs="Times New Roman"/>
          <w:sz w:val="24"/>
          <w:szCs w:val="24"/>
        </w:rPr>
        <w:t>;</w:t>
      </w:r>
      <w:proofErr w:type="gramEnd"/>
    </w:p>
    <w:p w:rsidRPr="00C76833" w:rsidR="006B3380" w:rsidP="00DF5FC5" w:rsidRDefault="00B34519" w14:paraId="3EC8708C" w14:textId="06996466">
      <w:pPr>
        <w:pStyle w:val="ListParagraph"/>
        <w:numPr>
          <w:ilvl w:val="1"/>
          <w:numId w:val="9"/>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training and credentialing of officers at the Provisional level by the National Advocate Credentialing Program.</w:t>
      </w:r>
    </w:p>
    <w:p w:rsidRPr="00C76833" w:rsidR="0021267B" w:rsidP="00DF5FC5" w:rsidRDefault="0021267B" w14:paraId="6CF10787" w14:textId="77777777">
      <w:pPr>
        <w:pStyle w:val="ListParagraph"/>
        <w:spacing w:after="0" w:line="240" w:lineRule="auto"/>
        <w:rPr>
          <w:rFonts w:ascii="Times New Roman" w:hAnsi="Times New Roman" w:cs="Times New Roman"/>
          <w:sz w:val="24"/>
          <w:szCs w:val="24"/>
        </w:rPr>
      </w:pPr>
    </w:p>
    <w:p w:rsidRPr="00C76833" w:rsidR="00924CA0" w:rsidP="00DF5FC5" w:rsidRDefault="00A43572" w14:paraId="11D97FAE" w14:textId="274D8660">
      <w:pPr>
        <w:pStyle w:val="ListParagraph"/>
        <w:numPr>
          <w:ilvl w:val="0"/>
          <w:numId w:val="9"/>
        </w:numPr>
        <w:spacing w:after="0" w:line="240" w:lineRule="auto"/>
        <w:rPr>
          <w:rFonts w:ascii="Times New Roman" w:hAnsi="Times New Roman" w:cs="Times New Roman"/>
          <w:sz w:val="24"/>
          <w:szCs w:val="24"/>
        </w:rPr>
      </w:pPr>
      <w:r w:rsidRPr="00C76833">
        <w:rPr>
          <w:rFonts w:ascii="Times New Roman" w:hAnsi="Times New Roman" w:cs="Times New Roman"/>
          <w:sz w:val="24"/>
          <w:szCs w:val="24"/>
        </w:rPr>
        <w:t>C</w:t>
      </w:r>
      <w:r w:rsidRPr="00C76833" w:rsidR="0021267B">
        <w:rPr>
          <w:rFonts w:ascii="Times New Roman" w:hAnsi="Times New Roman" w:cs="Times New Roman"/>
          <w:sz w:val="24"/>
          <w:szCs w:val="24"/>
        </w:rPr>
        <w:t>ollaborat</w:t>
      </w:r>
      <w:r w:rsidRPr="00C76833" w:rsidR="003B46CD">
        <w:rPr>
          <w:rFonts w:ascii="Times New Roman" w:hAnsi="Times New Roman" w:cs="Times New Roman"/>
          <w:sz w:val="24"/>
          <w:szCs w:val="24"/>
        </w:rPr>
        <w:t>ion</w:t>
      </w:r>
      <w:r w:rsidRPr="00C76833" w:rsidR="0021267B">
        <w:rPr>
          <w:rFonts w:ascii="Times New Roman" w:hAnsi="Times New Roman" w:cs="Times New Roman"/>
          <w:sz w:val="24"/>
          <w:szCs w:val="24"/>
        </w:rPr>
        <w:t xml:space="preserve"> </w:t>
      </w:r>
      <w:r w:rsidRPr="00C76833">
        <w:rPr>
          <w:rFonts w:ascii="Times New Roman" w:hAnsi="Times New Roman" w:cs="Times New Roman"/>
          <w:sz w:val="24"/>
          <w:szCs w:val="24"/>
        </w:rPr>
        <w:t xml:space="preserve">with </w:t>
      </w:r>
      <w:r w:rsidRPr="00C76833" w:rsidR="00213F5B">
        <w:rPr>
          <w:rFonts w:ascii="Times New Roman" w:hAnsi="Times New Roman" w:cs="Times New Roman"/>
          <w:sz w:val="24"/>
          <w:szCs w:val="24"/>
        </w:rPr>
        <w:t>the U.S. Coast Guard</w:t>
      </w:r>
      <w:r w:rsidRPr="00C76833" w:rsidR="00B34519">
        <w:rPr>
          <w:rFonts w:ascii="Times New Roman" w:hAnsi="Times New Roman" w:cs="Times New Roman"/>
          <w:sz w:val="24"/>
          <w:szCs w:val="24"/>
        </w:rPr>
        <w:t>,</w:t>
      </w:r>
      <w:r w:rsidRPr="00C76833" w:rsidR="00213F5B">
        <w:rPr>
          <w:rFonts w:ascii="Times New Roman" w:hAnsi="Times New Roman" w:cs="Times New Roman"/>
          <w:sz w:val="24"/>
          <w:szCs w:val="24"/>
        </w:rPr>
        <w:t xml:space="preserve"> </w:t>
      </w:r>
      <w:r w:rsidRPr="00C76833">
        <w:rPr>
          <w:rFonts w:ascii="Times New Roman" w:hAnsi="Times New Roman" w:cs="Times New Roman"/>
          <w:sz w:val="24"/>
          <w:szCs w:val="24"/>
        </w:rPr>
        <w:t xml:space="preserve">other </w:t>
      </w:r>
      <w:r w:rsidRPr="00C76833" w:rsidR="00EC01F0">
        <w:rPr>
          <w:rFonts w:ascii="Times New Roman" w:hAnsi="Times New Roman" w:cs="Times New Roman"/>
          <w:sz w:val="24"/>
          <w:szCs w:val="24"/>
        </w:rPr>
        <w:t>V</w:t>
      </w:r>
      <w:r w:rsidRPr="00C76833">
        <w:rPr>
          <w:rFonts w:ascii="Times New Roman" w:hAnsi="Times New Roman" w:cs="Times New Roman"/>
          <w:sz w:val="24"/>
          <w:szCs w:val="24"/>
        </w:rPr>
        <w:t xml:space="preserve">essel </w:t>
      </w:r>
      <w:r w:rsidRPr="00C76833" w:rsidR="00EC01F0">
        <w:rPr>
          <w:rFonts w:ascii="Times New Roman" w:hAnsi="Times New Roman" w:cs="Times New Roman"/>
          <w:sz w:val="24"/>
          <w:szCs w:val="24"/>
        </w:rPr>
        <w:t>O</w:t>
      </w:r>
      <w:r w:rsidRPr="00C76833">
        <w:rPr>
          <w:rFonts w:ascii="Times New Roman" w:hAnsi="Times New Roman" w:cs="Times New Roman"/>
          <w:sz w:val="24"/>
          <w:szCs w:val="24"/>
        </w:rPr>
        <w:t>perators</w:t>
      </w:r>
      <w:r w:rsidRPr="00C76833" w:rsidR="00B34519">
        <w:rPr>
          <w:rFonts w:ascii="Times New Roman" w:hAnsi="Times New Roman" w:cs="Times New Roman"/>
          <w:sz w:val="24"/>
          <w:szCs w:val="24"/>
        </w:rPr>
        <w:t>, mariner unions and industry organizations</w:t>
      </w:r>
      <w:r w:rsidRPr="00C76833">
        <w:rPr>
          <w:rFonts w:ascii="Times New Roman" w:hAnsi="Times New Roman" w:cs="Times New Roman"/>
          <w:sz w:val="24"/>
          <w:szCs w:val="24"/>
        </w:rPr>
        <w:t xml:space="preserve"> to develop </w:t>
      </w:r>
      <w:r w:rsidRPr="00C76833" w:rsidR="0021267B">
        <w:rPr>
          <w:rFonts w:ascii="Times New Roman" w:hAnsi="Times New Roman" w:cs="Times New Roman"/>
          <w:sz w:val="24"/>
          <w:szCs w:val="24"/>
        </w:rPr>
        <w:t xml:space="preserve">the requirements of a merchant mariner credential </w:t>
      </w:r>
      <w:r w:rsidRPr="00C76833" w:rsidR="00213F5B">
        <w:rPr>
          <w:rFonts w:ascii="Times New Roman" w:hAnsi="Times New Roman" w:cs="Times New Roman"/>
          <w:sz w:val="24"/>
          <w:szCs w:val="24"/>
        </w:rPr>
        <w:t>that satisfies</w:t>
      </w:r>
      <w:r w:rsidRPr="00C76833" w:rsidR="0021267B">
        <w:rPr>
          <w:rFonts w:ascii="Times New Roman" w:hAnsi="Times New Roman" w:cs="Times New Roman"/>
          <w:sz w:val="24"/>
          <w:szCs w:val="24"/>
        </w:rPr>
        <w:t xml:space="preserve"> training requirements for </w:t>
      </w:r>
      <w:r w:rsidRPr="00C76833" w:rsidR="008F7306">
        <w:rPr>
          <w:rFonts w:ascii="Times New Roman" w:hAnsi="Times New Roman" w:cs="Times New Roman"/>
          <w:sz w:val="24"/>
          <w:szCs w:val="24"/>
        </w:rPr>
        <w:t xml:space="preserve">SASH </w:t>
      </w:r>
      <w:r w:rsidRPr="00C76833" w:rsidR="007016F2">
        <w:rPr>
          <w:rFonts w:ascii="Times New Roman" w:hAnsi="Times New Roman" w:cs="Times New Roman"/>
          <w:sz w:val="24"/>
          <w:szCs w:val="24"/>
        </w:rPr>
        <w:t>C</w:t>
      </w:r>
      <w:r w:rsidRPr="00C76833" w:rsidR="008F7306">
        <w:rPr>
          <w:rFonts w:ascii="Times New Roman" w:hAnsi="Times New Roman" w:cs="Times New Roman"/>
          <w:sz w:val="24"/>
          <w:szCs w:val="24"/>
        </w:rPr>
        <w:t xml:space="preserve">ontacts </w:t>
      </w:r>
      <w:r w:rsidRPr="00C76833" w:rsidR="0021267B">
        <w:rPr>
          <w:rFonts w:ascii="Times New Roman" w:hAnsi="Times New Roman" w:cs="Times New Roman"/>
          <w:sz w:val="24"/>
          <w:szCs w:val="24"/>
        </w:rPr>
        <w:t>and designated onboard officers</w:t>
      </w:r>
      <w:r w:rsidRPr="00C76833" w:rsidR="0007731A">
        <w:rPr>
          <w:rFonts w:ascii="Times New Roman" w:hAnsi="Times New Roman" w:cs="Times New Roman"/>
          <w:sz w:val="24"/>
          <w:szCs w:val="24"/>
        </w:rPr>
        <w:t xml:space="preserve"> or other persons ashore</w:t>
      </w:r>
      <w:r w:rsidRPr="00C76833" w:rsidR="0021267B">
        <w:rPr>
          <w:rFonts w:ascii="Times New Roman" w:hAnsi="Times New Roman" w:cs="Times New Roman"/>
          <w:sz w:val="24"/>
          <w:szCs w:val="24"/>
        </w:rPr>
        <w:t xml:space="preserve"> to attain and maintain respective Basic and Provisional NACP training levels.</w:t>
      </w:r>
    </w:p>
    <w:p w:rsidRPr="00C76833" w:rsidR="00B96D78" w:rsidP="00DF5FC5" w:rsidRDefault="00B96D78" w14:paraId="5B9AB432" w14:textId="0061C5C7">
      <w:pPr>
        <w:pStyle w:val="ListParagraph"/>
        <w:spacing w:after="0" w:line="240" w:lineRule="auto"/>
        <w:rPr>
          <w:rFonts w:ascii="Times New Roman" w:hAnsi="Times New Roman" w:cs="Times New Roman"/>
          <w:sz w:val="24"/>
          <w:szCs w:val="24"/>
        </w:rPr>
      </w:pPr>
    </w:p>
    <w:p w:rsidRPr="00C76833" w:rsidR="00BC1AFB" w:rsidP="00DF5FC5" w:rsidRDefault="00BC1AFB" w14:paraId="732FE70D" w14:textId="77777777">
      <w:pPr>
        <w:spacing w:after="0" w:line="240" w:lineRule="auto"/>
        <w:rPr>
          <w:rFonts w:ascii="Times New Roman" w:hAnsi="Times New Roman" w:cs="Times New Roman"/>
          <w:sz w:val="24"/>
          <w:szCs w:val="24"/>
        </w:rPr>
      </w:pPr>
      <w:r w:rsidRPr="00C76833">
        <w:rPr>
          <w:rFonts w:ascii="Times New Roman" w:hAnsi="Times New Roman" w:cs="Times New Roman"/>
          <w:sz w:val="24"/>
          <w:szCs w:val="24"/>
        </w:rPr>
        <w:br w:type="page"/>
      </w:r>
    </w:p>
    <w:p w:rsidRPr="00C76833" w:rsidR="00CD3B53" w:rsidP="00DF5FC5" w:rsidRDefault="00CD3B53" w14:paraId="20E69EA8" w14:textId="56D53105">
      <w:pPr>
        <w:spacing w:after="0" w:line="240" w:lineRule="auto"/>
        <w:jc w:val="center"/>
        <w:rPr>
          <w:rFonts w:ascii="Times New Roman" w:hAnsi="Times New Roman" w:cs="Times New Roman"/>
          <w:b/>
          <w:bCs/>
          <w:sz w:val="24"/>
          <w:szCs w:val="24"/>
        </w:rPr>
      </w:pPr>
      <w:r w:rsidRPr="00C76833">
        <w:rPr>
          <w:rFonts w:ascii="Times New Roman" w:hAnsi="Times New Roman" w:cs="Times New Roman"/>
          <w:b/>
          <w:bCs/>
          <w:sz w:val="24"/>
          <w:szCs w:val="24"/>
        </w:rPr>
        <w:lastRenderedPageBreak/>
        <w:t xml:space="preserve">ADDENDUM: </w:t>
      </w:r>
      <w:r w:rsidRPr="00C76833" w:rsidR="00924CA0">
        <w:rPr>
          <w:rFonts w:ascii="Times New Roman" w:hAnsi="Times New Roman" w:cs="Times New Roman"/>
          <w:b/>
          <w:bCs/>
          <w:sz w:val="24"/>
          <w:szCs w:val="24"/>
        </w:rPr>
        <w:t xml:space="preserve"> </w:t>
      </w:r>
      <w:r w:rsidRPr="00C76833">
        <w:rPr>
          <w:rFonts w:ascii="Times New Roman" w:hAnsi="Times New Roman" w:cs="Times New Roman"/>
          <w:b/>
          <w:bCs/>
          <w:sz w:val="24"/>
          <w:szCs w:val="24"/>
        </w:rPr>
        <w:t>Definitions</w:t>
      </w:r>
    </w:p>
    <w:p w:rsidRPr="00C76833" w:rsidR="00CD3B53" w:rsidP="00DF5FC5" w:rsidRDefault="00CD3B53" w14:paraId="4A615292" w14:textId="0C3758F0">
      <w:pPr>
        <w:pStyle w:val="Heading1"/>
        <w:numPr>
          <w:ilvl w:val="0"/>
          <w:numId w:val="0"/>
        </w:numPr>
        <w:spacing w:before="0" w:line="240" w:lineRule="auto"/>
        <w:rPr>
          <w:rFonts w:ascii="Times New Roman" w:hAnsi="Times New Roman" w:cs="Times New Roman"/>
          <w:color w:val="auto"/>
          <w:sz w:val="24"/>
          <w:szCs w:val="24"/>
        </w:rPr>
      </w:pPr>
      <w:r w:rsidRPr="00C76833">
        <w:rPr>
          <w:rFonts w:ascii="Times New Roman" w:hAnsi="Times New Roman" w:cs="Times New Roman"/>
          <w:color w:val="auto"/>
          <w:sz w:val="24"/>
          <w:szCs w:val="24"/>
        </w:rPr>
        <w:t xml:space="preserve">The following definitions and examples are derived from the 2017 Best Practices Guide on Prevention of Sexual Assault and Sexual Harassment in the U.S. Merchant Marine (SOCP BPG), published by the Ship Operations Cooperative Program with support from the U.S. Department of Transportation Maritime Administration under Agreement No. DTMA 91H1600008 and the U.S. Merchant Marine Academy’s 2018 </w:t>
      </w:r>
      <w:hyperlink w:history="1" r:id="rId19">
        <w:r w:rsidRPr="00C76833">
          <w:rPr>
            <w:rFonts w:ascii="Times New Roman" w:hAnsi="Times New Roman" w:eastAsia="Calibri" w:cs="Times New Roman"/>
            <w:color w:val="0000FF"/>
            <w:sz w:val="24"/>
            <w:szCs w:val="24"/>
            <w:u w:val="single"/>
          </w:rPr>
          <w:t>Sexual Assault, Sexual or Gender-Based Harassment, Relationship Violence, Stalking, and Retaliation Policy</w:t>
        </w:r>
      </w:hyperlink>
      <w:r w:rsidRPr="00C76833">
        <w:rPr>
          <w:rFonts w:ascii="Times New Roman" w:hAnsi="Times New Roman" w:eastAsia="Calibri" w:cs="Times New Roman"/>
          <w:color w:val="0000FF"/>
          <w:sz w:val="24"/>
          <w:szCs w:val="24"/>
          <w:u w:val="single"/>
        </w:rPr>
        <w:t>.</w:t>
      </w:r>
      <w:r w:rsidRPr="00C76833">
        <w:rPr>
          <w:rFonts w:ascii="Times New Roman" w:hAnsi="Times New Roman" w:cs="Times New Roman"/>
          <w:color w:val="auto"/>
          <w:sz w:val="24"/>
          <w:szCs w:val="24"/>
        </w:rPr>
        <w:t xml:space="preserve"> </w:t>
      </w:r>
    </w:p>
    <w:p w:rsidRPr="00C76833" w:rsidR="00CD3B53" w:rsidP="00DF5FC5" w:rsidRDefault="00CD3B53" w14:paraId="12A98614" w14:textId="77777777">
      <w:pPr>
        <w:pStyle w:val="Default"/>
        <w:rPr>
          <w:rFonts w:ascii="Times New Roman" w:hAnsi="Times New Roman" w:cs="Times New Roman"/>
          <w:b/>
          <w:bCs/>
          <w:color w:val="C00000"/>
        </w:rPr>
      </w:pPr>
    </w:p>
    <w:p w:rsidRPr="00C76833" w:rsidR="00CD3B53" w:rsidP="00DF5FC5" w:rsidRDefault="00CD3B53" w14:paraId="0C897B58" w14:textId="77777777">
      <w:pPr>
        <w:pStyle w:val="Heading2"/>
        <w:tabs>
          <w:tab w:val="left" w:pos="1080"/>
        </w:tabs>
        <w:spacing w:before="0" w:line="240" w:lineRule="auto"/>
        <w:ind w:left="720"/>
        <w:rPr>
          <w:rFonts w:ascii="Times New Roman" w:hAnsi="Times New Roman" w:cs="Times New Roman"/>
          <w:color w:val="auto"/>
          <w:sz w:val="24"/>
          <w:szCs w:val="24"/>
        </w:rPr>
      </w:pPr>
      <w:r w:rsidRPr="00C76833">
        <w:rPr>
          <w:rFonts w:ascii="Times New Roman" w:hAnsi="Times New Roman" w:cs="Times New Roman"/>
          <w:b/>
          <w:bCs/>
          <w:color w:val="auto"/>
          <w:sz w:val="24"/>
          <w:szCs w:val="24"/>
        </w:rPr>
        <w:t>Sexual Assault</w:t>
      </w:r>
      <w:r w:rsidRPr="00C76833">
        <w:rPr>
          <w:rFonts w:ascii="Times New Roman" w:hAnsi="Times New Roman" w:cs="Times New Roman"/>
          <w:color w:val="auto"/>
          <w:sz w:val="24"/>
          <w:szCs w:val="24"/>
        </w:rPr>
        <w:t xml:space="preserve"> is a crime of violence defined as intentional touching of a sexual nature against the will (by use of force, physical threat, coercive conduct, or abuse of authority), or without the consent of another person, or where that person is incapacitated (e.g., "passed out," sleeping, or impaired due to the use of alcohol or drugs, including prescription medications) or otherwise incapable of giving consent. The other person can be male or female and the perpetrator of the sexual assault can be of the same or opposite sex. Sexual assault includes, but is not limited to, the following:</w:t>
      </w:r>
    </w:p>
    <w:p w:rsidRPr="00C76833" w:rsidR="00CD3B53" w:rsidP="00DF5FC5" w:rsidRDefault="00CD3B53" w14:paraId="114D9CCA" w14:textId="77777777">
      <w:pPr>
        <w:pStyle w:val="Heading2"/>
        <w:numPr>
          <w:ilvl w:val="0"/>
          <w:numId w:val="0"/>
        </w:numPr>
        <w:tabs>
          <w:tab w:val="left" w:pos="1080"/>
        </w:tabs>
        <w:spacing w:before="0" w:line="240" w:lineRule="auto"/>
        <w:ind w:left="720"/>
        <w:rPr>
          <w:rFonts w:ascii="Times New Roman" w:hAnsi="Times New Roman" w:cs="Times New Roman"/>
          <w:sz w:val="24"/>
          <w:szCs w:val="24"/>
        </w:rPr>
      </w:pPr>
    </w:p>
    <w:p w:rsidRPr="00C76833" w:rsidR="00CD3B53" w:rsidP="00DF5FC5" w:rsidRDefault="00CD3B53" w14:paraId="69849F3D" w14:textId="77777777">
      <w:pPr>
        <w:pStyle w:val="Heading3"/>
        <w:spacing w:before="0" w:line="240" w:lineRule="auto"/>
        <w:ind w:left="2160" w:hanging="720"/>
        <w:rPr>
          <w:rFonts w:ascii="Times New Roman" w:hAnsi="Times New Roman" w:cs="Times New Roman"/>
          <w:color w:val="auto"/>
        </w:rPr>
      </w:pPr>
      <w:r w:rsidRPr="00C76833">
        <w:rPr>
          <w:rFonts w:ascii="Times New Roman" w:hAnsi="Times New Roman" w:cs="Times New Roman"/>
          <w:color w:val="auto"/>
        </w:rPr>
        <w:t xml:space="preserve">Sexual intercourse, including anal, oral, or vaginal penetration, however slight, with a body part (e.g., penis, finger, hand or tongue) or an </w:t>
      </w:r>
      <w:proofErr w:type="gramStart"/>
      <w:r w:rsidRPr="00C76833">
        <w:rPr>
          <w:rFonts w:ascii="Times New Roman" w:hAnsi="Times New Roman" w:cs="Times New Roman"/>
          <w:color w:val="auto"/>
        </w:rPr>
        <w:t>object;</w:t>
      </w:r>
      <w:proofErr w:type="gramEnd"/>
    </w:p>
    <w:p w:rsidRPr="00C76833" w:rsidR="00CD3B53" w:rsidP="00DF5FC5" w:rsidRDefault="00CD3B53" w14:paraId="1FDDC74C" w14:textId="77777777">
      <w:pPr>
        <w:pStyle w:val="Heading2"/>
        <w:numPr>
          <w:ilvl w:val="0"/>
          <w:numId w:val="0"/>
        </w:numPr>
        <w:tabs>
          <w:tab w:val="left" w:pos="1080"/>
        </w:tabs>
        <w:spacing w:before="0" w:line="240" w:lineRule="auto"/>
        <w:ind w:left="630"/>
        <w:rPr>
          <w:rFonts w:ascii="Times New Roman" w:hAnsi="Times New Roman" w:cs="Times New Roman"/>
          <w:color w:val="auto"/>
          <w:sz w:val="24"/>
          <w:szCs w:val="24"/>
        </w:rPr>
      </w:pPr>
    </w:p>
    <w:p w:rsidRPr="00C76833" w:rsidR="00CD3B53" w:rsidP="00DF5FC5" w:rsidRDefault="00CD3B53" w14:paraId="1A3363D0" w14:textId="77777777">
      <w:pPr>
        <w:pStyle w:val="Heading3"/>
        <w:spacing w:before="0" w:line="240" w:lineRule="auto"/>
        <w:ind w:left="2160" w:hanging="720"/>
        <w:rPr>
          <w:rFonts w:ascii="Times New Roman" w:hAnsi="Times New Roman" w:cs="Times New Roman"/>
          <w:color w:val="auto"/>
        </w:rPr>
      </w:pPr>
      <w:r w:rsidRPr="00C76833">
        <w:rPr>
          <w:rFonts w:ascii="Times New Roman" w:hAnsi="Times New Roman" w:cs="Times New Roman"/>
          <w:color w:val="auto"/>
        </w:rPr>
        <w:t>Kissing, touching, groping, fondling, or other intentional contact with the breasts, buttocks, groin, or genitals (over or under an individual's clothing)</w:t>
      </w:r>
    </w:p>
    <w:p w:rsidRPr="00C76833" w:rsidR="00CD3B53" w:rsidP="00DF5FC5" w:rsidRDefault="00CD3B53" w14:paraId="4088D4B1" w14:textId="77777777">
      <w:pPr>
        <w:pStyle w:val="Heading2"/>
        <w:numPr>
          <w:ilvl w:val="0"/>
          <w:numId w:val="0"/>
        </w:numPr>
        <w:tabs>
          <w:tab w:val="left" w:pos="1080"/>
        </w:tabs>
        <w:spacing w:before="0" w:line="240" w:lineRule="auto"/>
        <w:ind w:left="2160" w:hanging="720"/>
        <w:rPr>
          <w:rFonts w:ascii="Times New Roman" w:hAnsi="Times New Roman" w:cs="Times New Roman"/>
          <w:color w:val="auto"/>
          <w:sz w:val="24"/>
          <w:szCs w:val="24"/>
        </w:rPr>
      </w:pPr>
      <w:r w:rsidRPr="00C76833">
        <w:rPr>
          <w:rFonts w:ascii="Times New Roman" w:hAnsi="Times New Roman" w:cs="Times New Roman"/>
          <w:color w:val="auto"/>
          <w:sz w:val="24"/>
          <w:szCs w:val="24"/>
        </w:rPr>
        <w:tab/>
        <w:t xml:space="preserve">for purposes of sexual gratification or when such private body parts are otherwise touched in a sexual </w:t>
      </w:r>
      <w:proofErr w:type="gramStart"/>
      <w:r w:rsidRPr="00C76833">
        <w:rPr>
          <w:rFonts w:ascii="Times New Roman" w:hAnsi="Times New Roman" w:cs="Times New Roman"/>
          <w:color w:val="auto"/>
          <w:sz w:val="24"/>
          <w:szCs w:val="24"/>
        </w:rPr>
        <w:t>manner;</w:t>
      </w:r>
      <w:proofErr w:type="gramEnd"/>
    </w:p>
    <w:p w:rsidRPr="00C76833" w:rsidR="00CD3B53" w:rsidP="00DF5FC5" w:rsidRDefault="00CD3B53" w14:paraId="5C5451A2" w14:textId="77777777">
      <w:pPr>
        <w:pStyle w:val="Heading2"/>
        <w:numPr>
          <w:ilvl w:val="0"/>
          <w:numId w:val="0"/>
        </w:numPr>
        <w:tabs>
          <w:tab w:val="left" w:pos="1080"/>
        </w:tabs>
        <w:spacing w:before="0" w:line="240" w:lineRule="auto"/>
        <w:ind w:left="720"/>
        <w:rPr>
          <w:rFonts w:ascii="Times New Roman" w:hAnsi="Times New Roman" w:cs="Times New Roman"/>
          <w:color w:val="auto"/>
          <w:sz w:val="24"/>
          <w:szCs w:val="24"/>
        </w:rPr>
      </w:pPr>
    </w:p>
    <w:p w:rsidRPr="00C76833" w:rsidR="00CD3B53" w:rsidP="00DF5FC5" w:rsidRDefault="00CD3B53" w14:paraId="29CC8AB2" w14:textId="77777777">
      <w:pPr>
        <w:pStyle w:val="Heading3"/>
        <w:spacing w:before="0" w:line="240" w:lineRule="auto"/>
        <w:ind w:left="2160" w:hanging="720"/>
        <w:rPr>
          <w:rFonts w:ascii="Times New Roman" w:hAnsi="Times New Roman" w:cs="Times New Roman"/>
          <w:color w:val="auto"/>
        </w:rPr>
      </w:pPr>
      <w:r w:rsidRPr="00C76833">
        <w:rPr>
          <w:rFonts w:ascii="Times New Roman" w:hAnsi="Times New Roman" w:cs="Times New Roman"/>
          <w:color w:val="auto"/>
        </w:rPr>
        <w:t>Sexual contact with someone who is unable to say "no" and/or change their mind due to the presence of coercion or intimidation; or</w:t>
      </w:r>
    </w:p>
    <w:p w:rsidRPr="00C76833" w:rsidR="00CD3B53" w:rsidP="00DF5FC5" w:rsidRDefault="00CD3B53" w14:paraId="26F19626" w14:textId="77777777">
      <w:pPr>
        <w:pStyle w:val="Heading2"/>
        <w:numPr>
          <w:ilvl w:val="0"/>
          <w:numId w:val="0"/>
        </w:numPr>
        <w:tabs>
          <w:tab w:val="left" w:pos="1080"/>
        </w:tabs>
        <w:spacing w:before="0" w:line="240" w:lineRule="auto"/>
        <w:ind w:left="720"/>
        <w:rPr>
          <w:rFonts w:ascii="Times New Roman" w:hAnsi="Times New Roman" w:cs="Times New Roman"/>
          <w:color w:val="auto"/>
          <w:sz w:val="24"/>
          <w:szCs w:val="24"/>
        </w:rPr>
      </w:pPr>
    </w:p>
    <w:p w:rsidRPr="00C76833" w:rsidR="00CD3B53" w:rsidP="00DF5FC5" w:rsidRDefault="00CD3B53" w14:paraId="1D19EE39" w14:textId="77777777">
      <w:pPr>
        <w:pStyle w:val="Heading3"/>
        <w:spacing w:before="0" w:line="240" w:lineRule="auto"/>
        <w:ind w:left="2160" w:hanging="720"/>
        <w:rPr>
          <w:rFonts w:ascii="Times New Roman" w:hAnsi="Times New Roman" w:cs="Times New Roman"/>
          <w:color w:val="auto"/>
        </w:rPr>
      </w:pPr>
      <w:r w:rsidRPr="00C76833">
        <w:rPr>
          <w:rFonts w:ascii="Times New Roman" w:hAnsi="Times New Roman" w:cs="Times New Roman"/>
          <w:color w:val="auto"/>
        </w:rPr>
        <w:t>Sexual contact with someone who is under the age of consent in the jurisdiction in which the sexual assault occurs.</w:t>
      </w:r>
    </w:p>
    <w:p w:rsidRPr="00C76833" w:rsidR="00CD3B53" w:rsidP="00DF5FC5" w:rsidRDefault="00CD3B53" w14:paraId="06D4BFF3" w14:textId="77777777">
      <w:pPr>
        <w:pStyle w:val="Heading2"/>
        <w:numPr>
          <w:ilvl w:val="0"/>
          <w:numId w:val="0"/>
        </w:numPr>
        <w:tabs>
          <w:tab w:val="left" w:pos="1080"/>
        </w:tabs>
        <w:spacing w:before="0" w:line="240" w:lineRule="auto"/>
        <w:ind w:left="720"/>
        <w:rPr>
          <w:rFonts w:ascii="Times New Roman" w:hAnsi="Times New Roman" w:cs="Times New Roman"/>
          <w:color w:val="auto"/>
          <w:sz w:val="24"/>
          <w:szCs w:val="24"/>
        </w:rPr>
      </w:pPr>
    </w:p>
    <w:p w:rsidRPr="00C76833" w:rsidR="00CD3B53" w:rsidP="00DF5FC5" w:rsidRDefault="00CD3B53" w14:paraId="2AD48C72" w14:textId="3D24E6BA">
      <w:pPr>
        <w:tabs>
          <w:tab w:val="left" w:pos="720"/>
        </w:tabs>
        <w:spacing w:after="0" w:line="240" w:lineRule="auto"/>
        <w:rPr>
          <w:rFonts w:ascii="Times New Roman" w:hAnsi="Times New Roman" w:cs="Times New Roman"/>
          <w:sz w:val="24"/>
          <w:szCs w:val="24"/>
        </w:rPr>
      </w:pPr>
    </w:p>
    <w:p w:rsidRPr="00C76833" w:rsidR="00CD3B53" w:rsidP="00DF5FC5" w:rsidRDefault="00CD3B53" w14:paraId="371CA99C" w14:textId="00C23225">
      <w:pPr>
        <w:pStyle w:val="Heading2"/>
        <w:spacing w:before="0" w:line="240" w:lineRule="auto"/>
        <w:ind w:left="720"/>
        <w:rPr>
          <w:rFonts w:ascii="Times New Roman" w:hAnsi="Times New Roman" w:cs="Times New Roman"/>
          <w:color w:val="auto"/>
          <w:sz w:val="24"/>
          <w:szCs w:val="24"/>
        </w:rPr>
      </w:pPr>
      <w:r w:rsidRPr="00C76833">
        <w:rPr>
          <w:rFonts w:ascii="Times New Roman" w:hAnsi="Times New Roman" w:cs="Times New Roman"/>
          <w:b/>
          <w:bCs/>
          <w:color w:val="auto"/>
          <w:sz w:val="24"/>
          <w:szCs w:val="24"/>
        </w:rPr>
        <w:lastRenderedPageBreak/>
        <w:t>Sexual Harassment and Gender-Based Harassment: Sexual harassment</w:t>
      </w:r>
      <w:r w:rsidRPr="00C76833">
        <w:rPr>
          <w:rFonts w:ascii="Times New Roman" w:hAnsi="Times New Roman" w:cs="Times New Roman"/>
          <w:color w:val="auto"/>
          <w:sz w:val="24"/>
          <w:szCs w:val="24"/>
        </w:rPr>
        <w:t xml:space="preserve"> is any unwelcome sexual advance, request for sexual favors, or other unwelcome verbal, non-verbal, </w:t>
      </w:r>
      <w:proofErr w:type="gramStart"/>
      <w:r w:rsidRPr="00C76833">
        <w:rPr>
          <w:rFonts w:ascii="Times New Roman" w:hAnsi="Times New Roman" w:cs="Times New Roman"/>
          <w:color w:val="auto"/>
          <w:sz w:val="24"/>
          <w:szCs w:val="24"/>
        </w:rPr>
        <w:t>graphic</w:t>
      </w:r>
      <w:proofErr w:type="gramEnd"/>
      <w:r w:rsidRPr="00C76833">
        <w:rPr>
          <w:rFonts w:ascii="Times New Roman" w:hAnsi="Times New Roman" w:cs="Times New Roman"/>
          <w:color w:val="auto"/>
          <w:sz w:val="24"/>
          <w:szCs w:val="24"/>
        </w:rPr>
        <w:t xml:space="preserve"> or physical conduct of a sexual nature, including, but not limited to the following:</w:t>
      </w:r>
    </w:p>
    <w:p w:rsidRPr="00C76833" w:rsidR="00CD3B53" w:rsidP="00DF5FC5" w:rsidRDefault="00CD3B53" w14:paraId="61A3A85A" w14:textId="77777777">
      <w:pPr>
        <w:pStyle w:val="Heading2"/>
        <w:numPr>
          <w:ilvl w:val="0"/>
          <w:numId w:val="0"/>
        </w:numPr>
        <w:spacing w:before="0" w:line="240" w:lineRule="auto"/>
        <w:ind w:left="720"/>
        <w:rPr>
          <w:rFonts w:ascii="Times New Roman" w:hAnsi="Times New Roman" w:cs="Times New Roman"/>
          <w:color w:val="auto"/>
          <w:sz w:val="24"/>
          <w:szCs w:val="24"/>
        </w:rPr>
      </w:pPr>
    </w:p>
    <w:p w:rsidRPr="00C76833" w:rsidR="00CD3B53" w:rsidP="00DF5FC5" w:rsidRDefault="00CD3B53" w14:paraId="5E7E6700" w14:textId="77777777">
      <w:pPr>
        <w:pStyle w:val="Heading3"/>
        <w:spacing w:before="0" w:line="240" w:lineRule="auto"/>
        <w:ind w:left="2160" w:hanging="720"/>
        <w:rPr>
          <w:rFonts w:ascii="Times New Roman" w:hAnsi="Times New Roman" w:cs="Times New Roman"/>
          <w:color w:val="auto"/>
        </w:rPr>
      </w:pPr>
      <w:r w:rsidRPr="00C76833">
        <w:rPr>
          <w:rFonts w:ascii="Times New Roman" w:hAnsi="Times New Roman" w:cs="Times New Roman"/>
          <w:color w:val="auto"/>
        </w:rPr>
        <w:t xml:space="preserve">Submission to or rejection of such conduct is either an explicit or implicit term or condition of an individual's employment or advancement in employment, evaluation of academic work or advancement in an academic program, or basis for participation in any aspect of an Academy program or activity, including shipboard training </w:t>
      </w:r>
      <w:r w:rsidRPr="00C76833">
        <w:rPr>
          <w:rFonts w:ascii="Times New Roman" w:hAnsi="Times New Roman" w:cs="Times New Roman"/>
          <w:i/>
          <w:color w:val="auto"/>
        </w:rPr>
        <w:t>(quid pro quo)</w:t>
      </w:r>
      <w:r w:rsidRPr="00C76833">
        <w:rPr>
          <w:rFonts w:ascii="Times New Roman" w:hAnsi="Times New Roman" w:cs="Times New Roman"/>
          <w:iCs/>
          <w:color w:val="auto"/>
        </w:rPr>
        <w:t>;</w:t>
      </w:r>
    </w:p>
    <w:p w:rsidRPr="00C76833" w:rsidR="00CD3B53" w:rsidP="00DF5FC5" w:rsidRDefault="00CD3B53" w14:paraId="324250D4" w14:textId="77777777">
      <w:pPr>
        <w:pStyle w:val="Heading2"/>
        <w:numPr>
          <w:ilvl w:val="0"/>
          <w:numId w:val="0"/>
        </w:numPr>
        <w:spacing w:before="0" w:line="240" w:lineRule="auto"/>
        <w:ind w:left="720"/>
        <w:rPr>
          <w:rFonts w:ascii="Times New Roman" w:hAnsi="Times New Roman" w:cs="Times New Roman"/>
          <w:i/>
          <w:color w:val="auto"/>
          <w:sz w:val="24"/>
          <w:szCs w:val="24"/>
        </w:rPr>
      </w:pPr>
    </w:p>
    <w:p w:rsidRPr="00C76833" w:rsidR="00CD3B53" w:rsidP="00DF5FC5" w:rsidRDefault="00CD3B53" w14:paraId="3523A916" w14:textId="77777777">
      <w:pPr>
        <w:pStyle w:val="Heading3"/>
        <w:spacing w:before="0" w:line="240" w:lineRule="auto"/>
        <w:ind w:left="2160" w:hanging="720"/>
        <w:rPr>
          <w:rFonts w:ascii="Times New Roman" w:hAnsi="Times New Roman" w:cs="Times New Roman"/>
          <w:color w:val="auto"/>
        </w:rPr>
      </w:pPr>
      <w:r w:rsidRPr="00C76833">
        <w:rPr>
          <w:rFonts w:ascii="Times New Roman" w:hAnsi="Times New Roman" w:cs="Times New Roman"/>
          <w:color w:val="auto"/>
        </w:rPr>
        <w:t>Submission to or rejection of such conduct by an individual is used as a basis for decisions affecting the individual (</w:t>
      </w:r>
      <w:r w:rsidRPr="00C76833">
        <w:rPr>
          <w:rFonts w:ascii="Times New Roman" w:hAnsi="Times New Roman" w:cs="Times New Roman"/>
          <w:i/>
          <w:color w:val="auto"/>
        </w:rPr>
        <w:t>quid pro quo)</w:t>
      </w:r>
      <w:r w:rsidRPr="00C76833">
        <w:rPr>
          <w:rFonts w:ascii="Times New Roman" w:hAnsi="Times New Roman" w:cs="Times New Roman"/>
          <w:iCs/>
          <w:color w:val="auto"/>
        </w:rPr>
        <w:t>;</w:t>
      </w:r>
      <w:r w:rsidRPr="00C76833">
        <w:rPr>
          <w:rFonts w:ascii="Times New Roman" w:hAnsi="Times New Roman" w:cs="Times New Roman"/>
          <w:i/>
          <w:color w:val="auto"/>
        </w:rPr>
        <w:t xml:space="preserve"> </w:t>
      </w:r>
      <w:r w:rsidRPr="00C76833">
        <w:rPr>
          <w:rFonts w:ascii="Times New Roman" w:hAnsi="Times New Roman" w:cs="Times New Roman"/>
          <w:color w:val="auto"/>
        </w:rPr>
        <w:t>or</w:t>
      </w:r>
    </w:p>
    <w:p w:rsidRPr="00C76833" w:rsidR="00CD3B53" w:rsidP="00DF5FC5" w:rsidRDefault="00CD3B53" w14:paraId="341A8331" w14:textId="77777777">
      <w:pPr>
        <w:pStyle w:val="Heading2"/>
        <w:numPr>
          <w:ilvl w:val="0"/>
          <w:numId w:val="0"/>
        </w:numPr>
        <w:spacing w:before="0" w:line="240" w:lineRule="auto"/>
        <w:ind w:left="720"/>
        <w:rPr>
          <w:rFonts w:ascii="Times New Roman" w:hAnsi="Times New Roman" w:cs="Times New Roman"/>
          <w:color w:val="auto"/>
          <w:sz w:val="24"/>
          <w:szCs w:val="24"/>
        </w:rPr>
      </w:pPr>
    </w:p>
    <w:p w:rsidRPr="00C76833" w:rsidR="00CD3B53" w:rsidP="00DF5FC5" w:rsidRDefault="00CD3B53" w14:paraId="7827AC3D" w14:textId="6C1EE4A9">
      <w:pPr>
        <w:pStyle w:val="Heading3"/>
        <w:spacing w:before="0" w:line="240" w:lineRule="auto"/>
        <w:ind w:left="2160" w:hanging="720"/>
        <w:rPr>
          <w:rFonts w:ascii="Times New Roman" w:hAnsi="Times New Roman" w:cs="Times New Roman"/>
          <w:color w:val="auto"/>
        </w:rPr>
      </w:pPr>
      <w:r w:rsidRPr="00C76833">
        <w:rPr>
          <w:rFonts w:ascii="Times New Roman" w:hAnsi="Times New Roman" w:cs="Times New Roman"/>
          <w:color w:val="auto"/>
        </w:rPr>
        <w:t>Such conduct has the purpose or effect of unreasonably interfering with an individual's learning, working, or living environment;  in other words, it is sufficiently severe, pervasive, or persistent as to create an intimidating, hostile, or offensive learning, working, or living environment under both an objective - a reasonable person's view- and subjective - the Complainant's view - standard (hostile environment).</w:t>
      </w:r>
    </w:p>
    <w:p w:rsidRPr="00C76833" w:rsidR="0014264D" w:rsidP="00DF5FC5" w:rsidRDefault="0014264D" w14:paraId="783718AF" w14:textId="6A943ADA">
      <w:pPr>
        <w:spacing w:after="0" w:line="240" w:lineRule="auto"/>
      </w:pPr>
    </w:p>
    <w:p w:rsidRPr="00C76833" w:rsidR="00F17AFA" w:rsidP="00DF5FC5" w:rsidRDefault="00F17AFA" w14:paraId="44113132" w14:textId="77777777">
      <w:pPr>
        <w:pStyle w:val="Default"/>
        <w:ind w:left="2160"/>
        <w:rPr>
          <w:rFonts w:ascii="Times New Roman" w:hAnsi="Times New Roman" w:cs="Times New Roman"/>
          <w:color w:val="auto"/>
        </w:rPr>
      </w:pPr>
      <w:r w:rsidRPr="00C76833">
        <w:rPr>
          <w:rFonts w:ascii="Times New Roman" w:hAnsi="Times New Roman" w:cs="Times New Roman"/>
          <w:color w:val="auto"/>
        </w:rPr>
        <w:t>Examples of Sexual Harassment include, but are not limited to, the following behaviors:</w:t>
      </w:r>
    </w:p>
    <w:p w:rsidRPr="00C76833" w:rsidR="00F17AFA" w:rsidP="00DF5FC5" w:rsidRDefault="00F17AFA" w14:paraId="6299241A" w14:textId="77777777">
      <w:pPr>
        <w:pStyle w:val="Default"/>
        <w:ind w:left="720"/>
        <w:rPr>
          <w:rFonts w:ascii="Times New Roman" w:hAnsi="Times New Roman" w:cs="Times New Roman"/>
          <w:color w:val="auto"/>
        </w:rPr>
      </w:pPr>
    </w:p>
    <w:p w:rsidRPr="00C76833" w:rsidR="00F17AFA" w:rsidP="00DF5FC5" w:rsidRDefault="00F17AFA" w14:paraId="280AEA97" w14:textId="7D1EC414">
      <w:pPr>
        <w:pStyle w:val="Default"/>
        <w:numPr>
          <w:ilvl w:val="0"/>
          <w:numId w:val="2"/>
        </w:numPr>
        <w:rPr>
          <w:rFonts w:ascii="Times New Roman" w:hAnsi="Times New Roman" w:cs="Times New Roman"/>
          <w:color w:val="auto"/>
        </w:rPr>
      </w:pPr>
      <w:r w:rsidRPr="00C76833">
        <w:rPr>
          <w:rFonts w:ascii="Times New Roman" w:hAnsi="Times New Roman" w:cs="Times New Roman"/>
          <w:color w:val="auto"/>
        </w:rPr>
        <w:t xml:space="preserve">Verbal conduct such as epithets, derogatory or off-color jokes or comments of a sexual nature, slurs or unwanted sexual advances, invitations, or comments, discussing sexual activities, commenting on physical attributes, using demeaning names, or using crude </w:t>
      </w:r>
      <w:proofErr w:type="gramStart"/>
      <w:r w:rsidRPr="00C76833">
        <w:rPr>
          <w:rFonts w:ascii="Times New Roman" w:hAnsi="Times New Roman" w:cs="Times New Roman"/>
          <w:color w:val="auto"/>
        </w:rPr>
        <w:t>language;</w:t>
      </w:r>
      <w:proofErr w:type="gramEnd"/>
    </w:p>
    <w:p w:rsidRPr="00C76833" w:rsidR="00F17AFA" w:rsidP="00DF5FC5" w:rsidRDefault="00F17AFA" w14:paraId="45D660F9" w14:textId="40E1C16B">
      <w:pPr>
        <w:pStyle w:val="Default"/>
        <w:numPr>
          <w:ilvl w:val="0"/>
          <w:numId w:val="2"/>
        </w:numPr>
        <w:rPr>
          <w:rFonts w:ascii="Times New Roman" w:hAnsi="Times New Roman" w:cs="Times New Roman"/>
          <w:color w:val="auto"/>
        </w:rPr>
      </w:pPr>
      <w:r w:rsidRPr="00C76833">
        <w:rPr>
          <w:rFonts w:ascii="Times New Roman" w:hAnsi="Times New Roman" w:cs="Times New Roman"/>
          <w:color w:val="auto"/>
        </w:rPr>
        <w:t xml:space="preserve">Visual conduct such as derogatory or sexually oriented posters, photography, cartoons, drawings, or gestures, or exposing </w:t>
      </w:r>
      <w:proofErr w:type="gramStart"/>
      <w:r w:rsidRPr="00C76833">
        <w:rPr>
          <w:rFonts w:ascii="Times New Roman" w:hAnsi="Times New Roman" w:cs="Times New Roman"/>
          <w:color w:val="auto"/>
        </w:rPr>
        <w:t>oneself;</w:t>
      </w:r>
      <w:proofErr w:type="gramEnd"/>
    </w:p>
    <w:p w:rsidRPr="00C76833" w:rsidR="00F17AFA" w:rsidP="00DF5FC5" w:rsidRDefault="00F17AFA" w14:paraId="4C52FA30" w14:textId="4B44F76E">
      <w:pPr>
        <w:pStyle w:val="Default"/>
        <w:numPr>
          <w:ilvl w:val="0"/>
          <w:numId w:val="2"/>
        </w:numPr>
        <w:rPr>
          <w:rFonts w:ascii="Times New Roman" w:hAnsi="Times New Roman" w:cs="Times New Roman"/>
          <w:color w:val="auto"/>
        </w:rPr>
      </w:pPr>
      <w:r w:rsidRPr="00C76833">
        <w:rPr>
          <w:rFonts w:ascii="Times New Roman" w:hAnsi="Times New Roman" w:cs="Times New Roman"/>
          <w:color w:val="auto"/>
        </w:rPr>
        <w:t xml:space="preserve">Physical conduct such as unwanted or unnecessary touching, the blocking of voluntary movement, or interfering with a person’s work due to the refusal of sexual advances or a person’s sexual </w:t>
      </w:r>
      <w:proofErr w:type="gramStart"/>
      <w:r w:rsidRPr="00C76833">
        <w:rPr>
          <w:rFonts w:ascii="Times New Roman" w:hAnsi="Times New Roman" w:cs="Times New Roman"/>
          <w:color w:val="auto"/>
        </w:rPr>
        <w:t>orientation;</w:t>
      </w:r>
      <w:proofErr w:type="gramEnd"/>
    </w:p>
    <w:p w:rsidRPr="00C76833" w:rsidR="00F17AFA" w:rsidP="00DF5FC5" w:rsidRDefault="00F17AFA" w14:paraId="2654D317" w14:textId="77777777">
      <w:pPr>
        <w:pStyle w:val="Default"/>
        <w:numPr>
          <w:ilvl w:val="0"/>
          <w:numId w:val="2"/>
        </w:numPr>
        <w:rPr>
          <w:rFonts w:ascii="Times New Roman" w:hAnsi="Times New Roman" w:cs="Times New Roman"/>
          <w:color w:val="auto"/>
        </w:rPr>
      </w:pPr>
      <w:r w:rsidRPr="00C76833">
        <w:rPr>
          <w:rFonts w:ascii="Times New Roman" w:hAnsi="Times New Roman" w:cs="Times New Roman"/>
          <w:color w:val="auto"/>
        </w:rPr>
        <w:t>Threats and demands to submit to sexual requests as a condition of continued employment or to avoid discipline; and</w:t>
      </w:r>
    </w:p>
    <w:p w:rsidRPr="00C76833" w:rsidR="00F17AFA" w:rsidP="00DF5FC5" w:rsidRDefault="00F17AFA" w14:paraId="1F32D00E" w14:textId="77777777">
      <w:pPr>
        <w:pStyle w:val="Default"/>
        <w:numPr>
          <w:ilvl w:val="0"/>
          <w:numId w:val="2"/>
        </w:numPr>
        <w:rPr>
          <w:rFonts w:ascii="Times New Roman" w:hAnsi="Times New Roman" w:cs="Times New Roman"/>
          <w:color w:val="auto"/>
        </w:rPr>
      </w:pPr>
      <w:r w:rsidRPr="00C76833">
        <w:rPr>
          <w:rFonts w:ascii="Times New Roman" w:hAnsi="Times New Roman" w:cs="Times New Roman"/>
          <w:color w:val="auto"/>
        </w:rPr>
        <w:t>Rewards and offers of employment benefits in return for sexual favors.</w:t>
      </w:r>
    </w:p>
    <w:p w:rsidRPr="00C76833" w:rsidR="00CD3B53" w:rsidP="00DF5FC5" w:rsidRDefault="00CD3B53" w14:paraId="25079E44" w14:textId="77777777">
      <w:pPr>
        <w:pStyle w:val="Heading2"/>
        <w:numPr>
          <w:ilvl w:val="0"/>
          <w:numId w:val="0"/>
        </w:numPr>
        <w:spacing w:before="0" w:line="240" w:lineRule="auto"/>
        <w:ind w:left="720"/>
        <w:rPr>
          <w:rFonts w:ascii="Times New Roman" w:hAnsi="Times New Roman" w:cs="Times New Roman"/>
          <w:color w:val="auto"/>
          <w:sz w:val="24"/>
          <w:szCs w:val="24"/>
        </w:rPr>
      </w:pPr>
    </w:p>
    <w:p w:rsidRPr="00C76833" w:rsidR="00CD3B53" w:rsidP="00DF5FC5" w:rsidRDefault="00CD3B53" w14:paraId="304F6528" w14:textId="77777777">
      <w:pPr>
        <w:pStyle w:val="Heading3"/>
        <w:spacing w:before="0" w:line="240" w:lineRule="auto"/>
        <w:ind w:left="2160" w:hanging="720"/>
        <w:rPr>
          <w:rFonts w:ascii="Times New Roman" w:hAnsi="Times New Roman" w:cs="Times New Roman"/>
          <w:color w:val="auto"/>
        </w:rPr>
      </w:pPr>
      <w:r w:rsidRPr="00C76833">
        <w:rPr>
          <w:rFonts w:ascii="Times New Roman" w:hAnsi="Times New Roman" w:cs="Times New Roman"/>
          <w:b/>
          <w:color w:val="auto"/>
        </w:rPr>
        <w:t xml:space="preserve">Gender-Based Harassment </w:t>
      </w:r>
      <w:r w:rsidRPr="00C76833">
        <w:rPr>
          <w:rFonts w:ascii="Times New Roman" w:hAnsi="Times New Roman" w:cs="Times New Roman"/>
          <w:color w:val="auto"/>
        </w:rPr>
        <w:t>includes harassment based on gender, sexual orientation, gender identity, or gender expression, which may include acts of aggression, intimidation, or hostility, whether verbal or non-verbal, graphic, physical, or otherwise, even if the acts do not involve conduct of a sexual nature. Examples of sexual or gender-based harassment include, but are not 1imited to, the following:</w:t>
      </w:r>
    </w:p>
    <w:p w:rsidRPr="00C76833" w:rsidR="00CD3B53" w:rsidP="00DF5FC5" w:rsidRDefault="00CD3B53" w14:paraId="70E869D3" w14:textId="77777777">
      <w:pPr>
        <w:pStyle w:val="Heading2"/>
        <w:numPr>
          <w:ilvl w:val="0"/>
          <w:numId w:val="0"/>
        </w:numPr>
        <w:spacing w:before="0" w:line="240" w:lineRule="auto"/>
        <w:ind w:left="720"/>
        <w:rPr>
          <w:rFonts w:ascii="Times New Roman" w:hAnsi="Times New Roman" w:cs="Times New Roman"/>
          <w:color w:val="auto"/>
          <w:sz w:val="24"/>
          <w:szCs w:val="24"/>
        </w:rPr>
      </w:pPr>
    </w:p>
    <w:p w:rsidRPr="00C76833" w:rsidR="00CD3B53" w:rsidP="00DF5FC5" w:rsidRDefault="00CD3B53" w14:paraId="1F30A9A2" w14:textId="77777777">
      <w:pPr>
        <w:pStyle w:val="Heading4"/>
        <w:spacing w:before="0" w:line="240" w:lineRule="auto"/>
        <w:rPr>
          <w:rFonts w:ascii="Times New Roman" w:hAnsi="Times New Roman" w:cs="Times New Roman"/>
          <w:color w:val="auto"/>
          <w:sz w:val="24"/>
          <w:szCs w:val="24"/>
        </w:rPr>
      </w:pPr>
      <w:r w:rsidRPr="00C76833">
        <w:rPr>
          <w:rFonts w:ascii="Times New Roman" w:hAnsi="Times New Roman" w:cs="Times New Roman"/>
          <w:i w:val="0"/>
          <w:iCs w:val="0"/>
          <w:color w:val="auto"/>
          <w:sz w:val="24"/>
          <w:szCs w:val="24"/>
        </w:rPr>
        <w:t xml:space="preserve">Unwanted flirtation, advances or propositions of a sexual </w:t>
      </w:r>
      <w:proofErr w:type="gramStart"/>
      <w:r w:rsidRPr="00C76833">
        <w:rPr>
          <w:rFonts w:ascii="Times New Roman" w:hAnsi="Times New Roman" w:cs="Times New Roman"/>
          <w:i w:val="0"/>
          <w:iCs w:val="0"/>
          <w:color w:val="auto"/>
          <w:sz w:val="24"/>
          <w:szCs w:val="24"/>
        </w:rPr>
        <w:t>nature;</w:t>
      </w:r>
      <w:proofErr w:type="gramEnd"/>
    </w:p>
    <w:p w:rsidRPr="00C76833" w:rsidR="00CD3B53" w:rsidP="00DF5FC5" w:rsidRDefault="00CD3B53" w14:paraId="28E86792" w14:textId="77777777">
      <w:pPr>
        <w:pStyle w:val="Heading2"/>
        <w:numPr>
          <w:ilvl w:val="0"/>
          <w:numId w:val="0"/>
        </w:numPr>
        <w:spacing w:before="0" w:line="240" w:lineRule="auto"/>
        <w:ind w:left="2880" w:hanging="716"/>
        <w:rPr>
          <w:rFonts w:ascii="Times New Roman" w:hAnsi="Times New Roman" w:cs="Times New Roman"/>
          <w:color w:val="auto"/>
          <w:sz w:val="24"/>
          <w:szCs w:val="24"/>
        </w:rPr>
      </w:pPr>
      <w:r w:rsidRPr="00C76833">
        <w:rPr>
          <w:rFonts w:ascii="Times New Roman" w:hAnsi="Times New Roman" w:cs="Times New Roman"/>
          <w:color w:val="auto"/>
          <w:sz w:val="24"/>
          <w:szCs w:val="24"/>
        </w:rPr>
        <w:t>b)</w:t>
      </w:r>
      <w:r w:rsidRPr="00C76833">
        <w:rPr>
          <w:rFonts w:ascii="Times New Roman" w:hAnsi="Times New Roman" w:cs="Times New Roman"/>
          <w:color w:val="auto"/>
          <w:sz w:val="24"/>
          <w:szCs w:val="24"/>
        </w:rPr>
        <w:tab/>
        <w:t xml:space="preserve">Verbal conduct, including lewd or sexually suggestive comments, jokes, or innuendos, or unwelcome comments about an individual's sexual orientation or gender </w:t>
      </w:r>
      <w:proofErr w:type="gramStart"/>
      <w:r w:rsidRPr="00C76833">
        <w:rPr>
          <w:rFonts w:ascii="Times New Roman" w:hAnsi="Times New Roman" w:cs="Times New Roman"/>
          <w:color w:val="auto"/>
          <w:sz w:val="24"/>
          <w:szCs w:val="24"/>
        </w:rPr>
        <w:t>identity;</w:t>
      </w:r>
      <w:proofErr w:type="gramEnd"/>
    </w:p>
    <w:p w:rsidRPr="00C76833" w:rsidR="00CD3B53" w:rsidP="00DF5FC5" w:rsidRDefault="00CD3B53" w14:paraId="76DA1CF5" w14:textId="77777777">
      <w:pPr>
        <w:pStyle w:val="Heading4"/>
        <w:numPr>
          <w:ilvl w:val="3"/>
          <w:numId w:val="5"/>
        </w:numPr>
        <w:spacing w:before="0" w:line="240" w:lineRule="auto"/>
        <w:ind w:left="2880" w:hanging="720"/>
        <w:rPr>
          <w:i w:val="0"/>
          <w:iCs w:val="0"/>
          <w:color w:val="auto"/>
        </w:rPr>
      </w:pPr>
      <w:r w:rsidRPr="00C76833">
        <w:rPr>
          <w:rFonts w:ascii="Times New Roman" w:hAnsi="Times New Roman" w:cs="Times New Roman"/>
          <w:i w:val="0"/>
          <w:iCs w:val="0"/>
          <w:color w:val="auto"/>
          <w:sz w:val="24"/>
          <w:szCs w:val="24"/>
        </w:rPr>
        <w:t>Written conduct, including letters, notes, or electronic communications containing comments, words, jokes, or images that are lewd or sexually suggestive, or relate in an unwelcome manner to an individual's sexual orientation or gender identity.</w:t>
      </w:r>
    </w:p>
    <w:p w:rsidRPr="00C76833" w:rsidR="00CD3B53" w:rsidP="00DF5FC5" w:rsidRDefault="00CD3B53" w14:paraId="6F89FE5D" w14:textId="77777777">
      <w:pPr>
        <w:pStyle w:val="Default"/>
        <w:ind w:left="720"/>
        <w:rPr>
          <w:rFonts w:ascii="Times New Roman" w:hAnsi="Times New Roman" w:cs="Times New Roman"/>
          <w:color w:val="auto"/>
        </w:rPr>
      </w:pPr>
    </w:p>
    <w:p w:rsidRPr="00C76833" w:rsidR="00F170AC" w:rsidP="00DF5FC5" w:rsidRDefault="00F170AC" w14:paraId="4BD852A8" w14:textId="425B9BB2">
      <w:pPr>
        <w:pStyle w:val="Heading2"/>
        <w:spacing w:before="0" w:line="240" w:lineRule="auto"/>
        <w:ind w:left="630"/>
        <w:rPr>
          <w:rFonts w:ascii="Times New Roman" w:hAnsi="Times New Roman" w:eastAsia="Times New Roman" w:cs="Times New Roman"/>
          <w:color w:val="auto"/>
          <w:w w:val="105"/>
          <w:sz w:val="24"/>
          <w:szCs w:val="24"/>
        </w:rPr>
      </w:pPr>
      <w:r w:rsidRPr="00C76833">
        <w:rPr>
          <w:rFonts w:ascii="Times New Roman" w:hAnsi="Times New Roman" w:cs="Times New Roman"/>
          <w:b/>
          <w:color w:val="auto"/>
          <w:sz w:val="24"/>
          <w:szCs w:val="24"/>
        </w:rPr>
        <w:t xml:space="preserve">Relationship Violence </w:t>
      </w:r>
      <w:r w:rsidRPr="00C76833">
        <w:rPr>
          <w:rFonts w:ascii="Times New Roman" w:hAnsi="Times New Roman" w:eastAsia="Times New Roman" w:cs="Times New Roman"/>
          <w:color w:val="auto"/>
          <w:sz w:val="24"/>
          <w:szCs w:val="24"/>
        </w:rPr>
        <w:t>refers to controlling,</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abusive</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behavior,</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including</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any act of</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w w:val="105"/>
          <w:sz w:val="24"/>
          <w:szCs w:val="24"/>
        </w:rPr>
        <w:t>violence</w:t>
      </w:r>
      <w:r w:rsidRPr="00C76833">
        <w:rPr>
          <w:rFonts w:ascii="Times New Roman" w:hAnsi="Times New Roman" w:eastAsia="Times New Roman" w:cs="Times New Roman"/>
          <w:color w:val="auto"/>
          <w:spacing w:val="-8"/>
          <w:w w:val="105"/>
          <w:sz w:val="24"/>
          <w:szCs w:val="24"/>
        </w:rPr>
        <w:t xml:space="preserve"> </w:t>
      </w:r>
      <w:r w:rsidRPr="00C76833">
        <w:rPr>
          <w:rFonts w:ascii="Times New Roman" w:hAnsi="Times New Roman" w:eastAsia="Times New Roman" w:cs="Times New Roman"/>
          <w:color w:val="auto"/>
          <w:w w:val="105"/>
          <w:sz w:val="24"/>
          <w:szCs w:val="24"/>
        </w:rPr>
        <w:t>or</w:t>
      </w:r>
      <w:r w:rsidRPr="00C76833">
        <w:rPr>
          <w:rFonts w:ascii="Times New Roman" w:hAnsi="Times New Roman" w:eastAsia="Times New Roman" w:cs="Times New Roman"/>
          <w:color w:val="auto"/>
          <w:spacing w:val="-12"/>
          <w:w w:val="105"/>
          <w:sz w:val="24"/>
          <w:szCs w:val="24"/>
        </w:rPr>
        <w:t xml:space="preserve"> </w:t>
      </w:r>
      <w:r w:rsidRPr="00C76833">
        <w:rPr>
          <w:rFonts w:ascii="Times New Roman" w:hAnsi="Times New Roman" w:eastAsia="Times New Roman" w:cs="Times New Roman"/>
          <w:color w:val="auto"/>
          <w:w w:val="105"/>
          <w:sz w:val="24"/>
          <w:szCs w:val="24"/>
        </w:rPr>
        <w:t>threatened</w:t>
      </w:r>
      <w:r w:rsidRPr="00C76833">
        <w:rPr>
          <w:rFonts w:ascii="Times New Roman" w:hAnsi="Times New Roman" w:eastAsia="Times New Roman" w:cs="Times New Roman"/>
          <w:color w:val="auto"/>
          <w:spacing w:val="5"/>
          <w:w w:val="105"/>
          <w:sz w:val="24"/>
          <w:szCs w:val="24"/>
        </w:rPr>
        <w:t xml:space="preserve"> </w:t>
      </w:r>
      <w:r w:rsidRPr="00C76833">
        <w:rPr>
          <w:rFonts w:ascii="Times New Roman" w:hAnsi="Times New Roman" w:eastAsia="Times New Roman" w:cs="Times New Roman"/>
          <w:color w:val="auto"/>
          <w:w w:val="105"/>
          <w:sz w:val="24"/>
          <w:szCs w:val="24"/>
        </w:rPr>
        <w:t>act</w:t>
      </w:r>
      <w:r w:rsidRPr="00C76833">
        <w:rPr>
          <w:rFonts w:ascii="Times New Roman" w:hAnsi="Times New Roman" w:eastAsia="Times New Roman" w:cs="Times New Roman"/>
          <w:color w:val="auto"/>
          <w:spacing w:val="-14"/>
          <w:w w:val="105"/>
          <w:sz w:val="24"/>
          <w:szCs w:val="24"/>
        </w:rPr>
        <w:t xml:space="preserve"> </w:t>
      </w:r>
      <w:r w:rsidRPr="00C76833">
        <w:rPr>
          <w:rFonts w:ascii="Times New Roman" w:hAnsi="Times New Roman" w:eastAsia="Times New Roman" w:cs="Times New Roman"/>
          <w:color w:val="auto"/>
          <w:w w:val="105"/>
          <w:sz w:val="24"/>
          <w:szCs w:val="24"/>
        </w:rPr>
        <w:t>of</w:t>
      </w:r>
      <w:r w:rsidRPr="00C76833">
        <w:rPr>
          <w:rFonts w:ascii="Times New Roman" w:hAnsi="Times New Roman" w:eastAsia="Times New Roman" w:cs="Times New Roman"/>
          <w:color w:val="auto"/>
          <w:spacing w:val="-8"/>
          <w:w w:val="105"/>
          <w:sz w:val="24"/>
          <w:szCs w:val="24"/>
        </w:rPr>
        <w:t xml:space="preserve"> </w:t>
      </w:r>
      <w:r w:rsidRPr="00C76833">
        <w:rPr>
          <w:rFonts w:ascii="Times New Roman" w:hAnsi="Times New Roman" w:eastAsia="Times New Roman" w:cs="Times New Roman"/>
          <w:color w:val="auto"/>
          <w:w w:val="105"/>
          <w:sz w:val="24"/>
          <w:szCs w:val="24"/>
        </w:rPr>
        <w:t>violence,</w:t>
      </w:r>
      <w:r w:rsidRPr="00C76833">
        <w:rPr>
          <w:rFonts w:ascii="Times New Roman" w:hAnsi="Times New Roman" w:eastAsia="Times New Roman" w:cs="Times New Roman"/>
          <w:color w:val="auto"/>
          <w:spacing w:val="-2"/>
          <w:w w:val="105"/>
          <w:sz w:val="24"/>
          <w:szCs w:val="24"/>
        </w:rPr>
        <w:t xml:space="preserve"> </w:t>
      </w:r>
      <w:r w:rsidRPr="00C76833">
        <w:rPr>
          <w:rFonts w:ascii="Times New Roman" w:hAnsi="Times New Roman" w:eastAsia="Times New Roman" w:cs="Times New Roman"/>
          <w:color w:val="auto"/>
          <w:w w:val="105"/>
          <w:sz w:val="24"/>
          <w:szCs w:val="24"/>
        </w:rPr>
        <w:t>against</w:t>
      </w:r>
      <w:r w:rsidRPr="00C76833">
        <w:rPr>
          <w:rFonts w:ascii="Times New Roman" w:hAnsi="Times New Roman" w:eastAsia="Times New Roman" w:cs="Times New Roman"/>
          <w:color w:val="auto"/>
          <w:spacing w:val="-5"/>
          <w:w w:val="105"/>
          <w:sz w:val="24"/>
          <w:szCs w:val="24"/>
        </w:rPr>
        <w:t xml:space="preserve"> </w:t>
      </w:r>
      <w:r w:rsidRPr="00C76833">
        <w:rPr>
          <w:rFonts w:ascii="Times New Roman" w:hAnsi="Times New Roman" w:eastAsia="Times New Roman" w:cs="Times New Roman"/>
          <w:color w:val="auto"/>
          <w:w w:val="105"/>
          <w:sz w:val="24"/>
          <w:szCs w:val="24"/>
        </w:rPr>
        <w:t>a</w:t>
      </w:r>
      <w:r w:rsidRPr="00C76833">
        <w:rPr>
          <w:rFonts w:ascii="Times New Roman" w:hAnsi="Times New Roman" w:eastAsia="Times New Roman" w:cs="Times New Roman"/>
          <w:color w:val="auto"/>
          <w:spacing w:val="-2"/>
          <w:w w:val="105"/>
          <w:sz w:val="24"/>
          <w:szCs w:val="24"/>
        </w:rPr>
        <w:t xml:space="preserve"> </w:t>
      </w:r>
      <w:r w:rsidRPr="00C76833">
        <w:rPr>
          <w:rFonts w:ascii="Times New Roman" w:hAnsi="Times New Roman" w:eastAsia="Times New Roman" w:cs="Times New Roman"/>
          <w:color w:val="auto"/>
          <w:w w:val="105"/>
          <w:sz w:val="24"/>
          <w:szCs w:val="24"/>
        </w:rPr>
        <w:t>person who</w:t>
      </w:r>
      <w:r w:rsidRPr="00C76833">
        <w:rPr>
          <w:rFonts w:ascii="Times New Roman" w:hAnsi="Times New Roman" w:eastAsia="Times New Roman" w:cs="Times New Roman"/>
          <w:color w:val="auto"/>
          <w:spacing w:val="-8"/>
          <w:w w:val="105"/>
          <w:sz w:val="24"/>
          <w:szCs w:val="24"/>
        </w:rPr>
        <w:t xml:space="preserve"> </w:t>
      </w:r>
      <w:r w:rsidRPr="00C76833">
        <w:rPr>
          <w:rFonts w:ascii="Times New Roman" w:hAnsi="Times New Roman" w:eastAsia="Times New Roman" w:cs="Times New Roman"/>
          <w:color w:val="auto"/>
          <w:w w:val="105"/>
          <w:sz w:val="24"/>
          <w:szCs w:val="24"/>
        </w:rPr>
        <w:t>is,</w:t>
      </w:r>
      <w:r w:rsidRPr="00C76833">
        <w:rPr>
          <w:rFonts w:ascii="Times New Roman" w:hAnsi="Times New Roman" w:eastAsia="Times New Roman" w:cs="Times New Roman"/>
          <w:color w:val="auto"/>
          <w:spacing w:val="-15"/>
          <w:w w:val="105"/>
          <w:sz w:val="24"/>
          <w:szCs w:val="24"/>
        </w:rPr>
        <w:t xml:space="preserve"> </w:t>
      </w:r>
      <w:r w:rsidRPr="00C76833">
        <w:rPr>
          <w:rFonts w:ascii="Times New Roman" w:hAnsi="Times New Roman" w:eastAsia="Times New Roman" w:cs="Times New Roman"/>
          <w:color w:val="auto"/>
          <w:w w:val="105"/>
          <w:sz w:val="24"/>
          <w:szCs w:val="24"/>
        </w:rPr>
        <w:t>or</w:t>
      </w:r>
      <w:r w:rsidRPr="00C76833">
        <w:rPr>
          <w:rFonts w:ascii="Times New Roman" w:hAnsi="Times New Roman" w:eastAsia="Times New Roman" w:cs="Times New Roman"/>
          <w:color w:val="auto"/>
          <w:spacing w:val="-12"/>
          <w:w w:val="105"/>
          <w:sz w:val="24"/>
          <w:szCs w:val="24"/>
        </w:rPr>
        <w:t xml:space="preserve"> </w:t>
      </w:r>
      <w:r w:rsidRPr="00C76833">
        <w:rPr>
          <w:rFonts w:ascii="Times New Roman" w:hAnsi="Times New Roman" w:eastAsia="Times New Roman" w:cs="Times New Roman"/>
          <w:color w:val="auto"/>
          <w:w w:val="105"/>
          <w:sz w:val="24"/>
          <w:szCs w:val="24"/>
        </w:rPr>
        <w:t>has</w:t>
      </w:r>
      <w:r w:rsidRPr="00C76833">
        <w:rPr>
          <w:rFonts w:ascii="Times New Roman" w:hAnsi="Times New Roman" w:eastAsia="Times New Roman" w:cs="Times New Roman"/>
          <w:color w:val="auto"/>
          <w:spacing w:val="-14"/>
          <w:w w:val="105"/>
          <w:sz w:val="24"/>
          <w:szCs w:val="24"/>
        </w:rPr>
        <w:t xml:space="preserve"> </w:t>
      </w:r>
      <w:r w:rsidRPr="00C76833">
        <w:rPr>
          <w:rFonts w:ascii="Times New Roman" w:hAnsi="Times New Roman" w:eastAsia="Times New Roman" w:cs="Times New Roman"/>
          <w:color w:val="auto"/>
          <w:w w:val="105"/>
          <w:sz w:val="24"/>
          <w:szCs w:val="24"/>
        </w:rPr>
        <w:t>been</w:t>
      </w:r>
      <w:r w:rsidRPr="00C76833">
        <w:rPr>
          <w:rFonts w:ascii="Times New Roman" w:hAnsi="Times New Roman" w:eastAsia="Times New Roman" w:cs="Times New Roman"/>
          <w:color w:val="auto"/>
          <w:spacing w:val="-13"/>
          <w:w w:val="105"/>
          <w:sz w:val="24"/>
          <w:szCs w:val="24"/>
        </w:rPr>
        <w:t xml:space="preserve"> </w:t>
      </w:r>
      <w:r w:rsidRPr="00C76833">
        <w:rPr>
          <w:rFonts w:ascii="Times New Roman" w:hAnsi="Times New Roman" w:eastAsia="Times New Roman" w:cs="Times New Roman"/>
          <w:color w:val="auto"/>
          <w:w w:val="105"/>
          <w:sz w:val="24"/>
          <w:szCs w:val="24"/>
        </w:rPr>
        <w:t>involved,</w:t>
      </w:r>
      <w:r w:rsidRPr="00C76833">
        <w:rPr>
          <w:rFonts w:ascii="Times New Roman" w:hAnsi="Times New Roman" w:eastAsia="Times New Roman" w:cs="Times New Roman"/>
          <w:color w:val="auto"/>
          <w:spacing w:val="1"/>
          <w:w w:val="105"/>
          <w:sz w:val="24"/>
          <w:szCs w:val="24"/>
        </w:rPr>
        <w:t xml:space="preserve"> </w:t>
      </w:r>
      <w:r w:rsidRPr="00C76833">
        <w:rPr>
          <w:rFonts w:ascii="Times New Roman" w:hAnsi="Times New Roman" w:eastAsia="Times New Roman" w:cs="Times New Roman"/>
          <w:color w:val="auto"/>
          <w:sz w:val="24"/>
          <w:szCs w:val="24"/>
        </w:rPr>
        <w:t>in a sexual, dating, domestic,</w:t>
      </w:r>
      <w:r w:rsidRPr="00C76833">
        <w:rPr>
          <w:rFonts w:ascii="Times New Roman" w:hAnsi="Times New Roman" w:eastAsia="Times New Roman" w:cs="Times New Roman"/>
          <w:color w:val="auto"/>
          <w:spacing w:val="1"/>
          <w:sz w:val="24"/>
          <w:szCs w:val="24"/>
        </w:rPr>
        <w:t xml:space="preserve"> </w:t>
      </w:r>
      <w:proofErr w:type="gramStart"/>
      <w:r w:rsidRPr="00C76833">
        <w:rPr>
          <w:rFonts w:ascii="Times New Roman" w:hAnsi="Times New Roman" w:eastAsia="Times New Roman" w:cs="Times New Roman"/>
          <w:color w:val="auto"/>
          <w:sz w:val="24"/>
          <w:szCs w:val="24"/>
        </w:rPr>
        <w:t>cohabiting</w:t>
      </w:r>
      <w:proofErr w:type="gramEnd"/>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or married</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relationship</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with that person.</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Relationship</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violence can take place</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in heterosexual</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or same-sex</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relationships, and</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sometimes</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also involves violence</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against</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the children</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in the family.</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z w:val="24"/>
          <w:szCs w:val="24"/>
        </w:rPr>
        <w:t>Relationship</w:t>
      </w:r>
      <w:r w:rsidRPr="00C76833">
        <w:rPr>
          <w:rFonts w:ascii="Times New Roman" w:hAnsi="Times New Roman" w:eastAsia="Times New Roman" w:cs="Times New Roman"/>
          <w:color w:val="auto"/>
          <w:spacing w:val="1"/>
          <w:sz w:val="24"/>
          <w:szCs w:val="24"/>
        </w:rPr>
        <w:t xml:space="preserve"> </w:t>
      </w:r>
      <w:r w:rsidRPr="00C76833">
        <w:rPr>
          <w:rFonts w:ascii="Times New Roman" w:hAnsi="Times New Roman" w:eastAsia="Times New Roman" w:cs="Times New Roman"/>
          <w:color w:val="auto"/>
          <w:spacing w:val="-1"/>
          <w:w w:val="105"/>
          <w:sz w:val="24"/>
          <w:szCs w:val="24"/>
        </w:rPr>
        <w:t>violence</w:t>
      </w:r>
      <w:r w:rsidRPr="00C76833">
        <w:rPr>
          <w:rFonts w:ascii="Times New Roman" w:hAnsi="Times New Roman" w:eastAsia="Times New Roman" w:cs="Times New Roman"/>
          <w:color w:val="auto"/>
          <w:spacing w:val="-4"/>
          <w:w w:val="105"/>
          <w:sz w:val="24"/>
          <w:szCs w:val="24"/>
        </w:rPr>
        <w:t xml:space="preserve"> </w:t>
      </w:r>
      <w:r w:rsidRPr="00C76833">
        <w:rPr>
          <w:rFonts w:ascii="Times New Roman" w:hAnsi="Times New Roman" w:eastAsia="Times New Roman" w:cs="Times New Roman"/>
          <w:color w:val="auto"/>
          <w:spacing w:val="-1"/>
          <w:w w:val="105"/>
          <w:sz w:val="24"/>
          <w:szCs w:val="24"/>
        </w:rPr>
        <w:t>can</w:t>
      </w:r>
      <w:r w:rsidRPr="00C76833">
        <w:rPr>
          <w:rFonts w:ascii="Times New Roman" w:hAnsi="Times New Roman" w:eastAsia="Times New Roman" w:cs="Times New Roman"/>
          <w:color w:val="auto"/>
          <w:spacing w:val="-12"/>
          <w:w w:val="105"/>
          <w:sz w:val="24"/>
          <w:szCs w:val="24"/>
        </w:rPr>
        <w:t xml:space="preserve"> </w:t>
      </w:r>
      <w:r w:rsidRPr="00C76833">
        <w:rPr>
          <w:rFonts w:ascii="Times New Roman" w:hAnsi="Times New Roman" w:eastAsia="Times New Roman" w:cs="Times New Roman"/>
          <w:color w:val="auto"/>
          <w:spacing w:val="-1"/>
          <w:w w:val="105"/>
          <w:sz w:val="24"/>
          <w:szCs w:val="24"/>
        </w:rPr>
        <w:t>take</w:t>
      </w:r>
      <w:r w:rsidRPr="00C76833">
        <w:rPr>
          <w:rFonts w:ascii="Times New Roman" w:hAnsi="Times New Roman" w:eastAsia="Times New Roman" w:cs="Times New Roman"/>
          <w:color w:val="auto"/>
          <w:spacing w:val="-13"/>
          <w:w w:val="105"/>
          <w:sz w:val="24"/>
          <w:szCs w:val="24"/>
        </w:rPr>
        <w:t xml:space="preserve"> </w:t>
      </w:r>
      <w:r w:rsidRPr="00C76833">
        <w:rPr>
          <w:rFonts w:ascii="Times New Roman" w:hAnsi="Times New Roman" w:eastAsia="Times New Roman" w:cs="Times New Roman"/>
          <w:color w:val="auto"/>
          <w:spacing w:val="-1"/>
          <w:w w:val="105"/>
          <w:sz w:val="24"/>
          <w:szCs w:val="24"/>
        </w:rPr>
        <w:t>a</w:t>
      </w:r>
      <w:r w:rsidRPr="00C76833">
        <w:rPr>
          <w:rFonts w:ascii="Times New Roman" w:hAnsi="Times New Roman" w:eastAsia="Times New Roman" w:cs="Times New Roman"/>
          <w:color w:val="auto"/>
          <w:spacing w:val="-5"/>
          <w:w w:val="105"/>
          <w:sz w:val="24"/>
          <w:szCs w:val="24"/>
        </w:rPr>
        <w:t xml:space="preserve"> </w:t>
      </w:r>
      <w:r w:rsidRPr="00C76833">
        <w:rPr>
          <w:rFonts w:ascii="Times New Roman" w:hAnsi="Times New Roman" w:eastAsia="Times New Roman" w:cs="Times New Roman"/>
          <w:color w:val="auto"/>
          <w:spacing w:val="-1"/>
          <w:w w:val="105"/>
          <w:sz w:val="24"/>
          <w:szCs w:val="24"/>
        </w:rPr>
        <w:t>number</w:t>
      </w:r>
      <w:r w:rsidRPr="00C76833">
        <w:rPr>
          <w:rFonts w:ascii="Times New Roman" w:hAnsi="Times New Roman" w:eastAsia="Times New Roman" w:cs="Times New Roman"/>
          <w:color w:val="auto"/>
          <w:spacing w:val="-5"/>
          <w:w w:val="105"/>
          <w:sz w:val="24"/>
          <w:szCs w:val="24"/>
        </w:rPr>
        <w:t xml:space="preserve"> </w:t>
      </w:r>
      <w:r w:rsidRPr="00C76833">
        <w:rPr>
          <w:rFonts w:ascii="Times New Roman" w:hAnsi="Times New Roman" w:eastAsia="Times New Roman" w:cs="Times New Roman"/>
          <w:color w:val="auto"/>
          <w:spacing w:val="-1"/>
          <w:w w:val="105"/>
          <w:sz w:val="24"/>
          <w:szCs w:val="24"/>
        </w:rPr>
        <w:t>of</w:t>
      </w:r>
      <w:r w:rsidRPr="00C76833">
        <w:rPr>
          <w:rFonts w:ascii="Times New Roman" w:hAnsi="Times New Roman" w:eastAsia="Times New Roman" w:cs="Times New Roman"/>
          <w:color w:val="auto"/>
          <w:spacing w:val="-13"/>
          <w:w w:val="105"/>
          <w:sz w:val="24"/>
          <w:szCs w:val="24"/>
        </w:rPr>
        <w:t xml:space="preserve"> </w:t>
      </w:r>
      <w:r w:rsidRPr="00C76833">
        <w:rPr>
          <w:rFonts w:ascii="Times New Roman" w:hAnsi="Times New Roman" w:eastAsia="Times New Roman" w:cs="Times New Roman"/>
          <w:color w:val="auto"/>
          <w:spacing w:val="-1"/>
          <w:w w:val="105"/>
          <w:sz w:val="24"/>
          <w:szCs w:val="24"/>
        </w:rPr>
        <w:t>forms</w:t>
      </w:r>
      <w:r w:rsidRPr="00C76833">
        <w:rPr>
          <w:rFonts w:ascii="Times New Roman" w:hAnsi="Times New Roman" w:eastAsia="Times New Roman" w:cs="Times New Roman"/>
          <w:color w:val="auto"/>
          <w:spacing w:val="-8"/>
          <w:w w:val="105"/>
          <w:sz w:val="24"/>
          <w:szCs w:val="24"/>
        </w:rPr>
        <w:t xml:space="preserve"> </w:t>
      </w:r>
      <w:r w:rsidRPr="00C76833">
        <w:rPr>
          <w:rFonts w:ascii="Times New Roman" w:hAnsi="Times New Roman" w:eastAsia="Times New Roman" w:cs="Times New Roman"/>
          <w:color w:val="auto"/>
          <w:spacing w:val="-1"/>
          <w:w w:val="105"/>
          <w:sz w:val="24"/>
          <w:szCs w:val="24"/>
        </w:rPr>
        <w:t>including</w:t>
      </w:r>
      <w:r w:rsidRPr="00C76833">
        <w:rPr>
          <w:rFonts w:ascii="Times New Roman" w:hAnsi="Times New Roman" w:eastAsia="Times New Roman" w:cs="Times New Roman"/>
          <w:color w:val="auto"/>
          <w:spacing w:val="5"/>
          <w:w w:val="105"/>
          <w:sz w:val="24"/>
          <w:szCs w:val="24"/>
        </w:rPr>
        <w:t xml:space="preserve"> </w:t>
      </w:r>
      <w:r w:rsidRPr="00C76833">
        <w:rPr>
          <w:rFonts w:ascii="Times New Roman" w:hAnsi="Times New Roman" w:eastAsia="Times New Roman" w:cs="Times New Roman"/>
          <w:color w:val="auto"/>
          <w:spacing w:val="-1"/>
          <w:w w:val="105"/>
          <w:sz w:val="24"/>
          <w:szCs w:val="24"/>
        </w:rPr>
        <w:t>physical,</w:t>
      </w:r>
      <w:r w:rsidRPr="00C76833">
        <w:rPr>
          <w:rFonts w:ascii="Times New Roman" w:hAnsi="Times New Roman" w:eastAsia="Times New Roman" w:cs="Times New Roman"/>
          <w:color w:val="auto"/>
          <w:spacing w:val="-4"/>
          <w:w w:val="105"/>
          <w:sz w:val="24"/>
          <w:szCs w:val="24"/>
        </w:rPr>
        <w:t xml:space="preserve"> </w:t>
      </w:r>
      <w:r w:rsidRPr="00C76833">
        <w:rPr>
          <w:rFonts w:ascii="Times New Roman" w:hAnsi="Times New Roman" w:eastAsia="Times New Roman" w:cs="Times New Roman"/>
          <w:color w:val="auto"/>
          <w:w w:val="105"/>
          <w:sz w:val="24"/>
          <w:szCs w:val="24"/>
        </w:rPr>
        <w:t>verbal,</w:t>
      </w:r>
      <w:r w:rsidRPr="00C76833">
        <w:rPr>
          <w:rFonts w:ascii="Times New Roman" w:hAnsi="Times New Roman" w:eastAsia="Times New Roman" w:cs="Times New Roman"/>
          <w:color w:val="auto"/>
          <w:spacing w:val="-9"/>
          <w:w w:val="105"/>
          <w:sz w:val="24"/>
          <w:szCs w:val="24"/>
        </w:rPr>
        <w:t xml:space="preserve"> </w:t>
      </w:r>
      <w:r w:rsidRPr="00C76833">
        <w:rPr>
          <w:rFonts w:ascii="Times New Roman" w:hAnsi="Times New Roman" w:eastAsia="Times New Roman" w:cs="Times New Roman"/>
          <w:color w:val="auto"/>
          <w:w w:val="105"/>
          <w:sz w:val="24"/>
          <w:szCs w:val="24"/>
        </w:rPr>
        <w:t>emotional,</w:t>
      </w:r>
      <w:r w:rsidRPr="00C76833">
        <w:rPr>
          <w:rFonts w:ascii="Times New Roman" w:hAnsi="Times New Roman" w:eastAsia="Times New Roman" w:cs="Times New Roman"/>
          <w:color w:val="auto"/>
          <w:spacing w:val="1"/>
          <w:w w:val="105"/>
          <w:sz w:val="24"/>
          <w:szCs w:val="24"/>
        </w:rPr>
        <w:t xml:space="preserve"> </w:t>
      </w:r>
      <w:r w:rsidRPr="00C76833">
        <w:rPr>
          <w:rFonts w:ascii="Times New Roman" w:hAnsi="Times New Roman" w:eastAsia="Times New Roman" w:cs="Times New Roman"/>
          <w:color w:val="auto"/>
          <w:w w:val="105"/>
          <w:sz w:val="24"/>
          <w:szCs w:val="24"/>
        </w:rPr>
        <w:t>economic</w:t>
      </w:r>
      <w:r w:rsidRPr="00C76833" w:rsidR="001C7421">
        <w:rPr>
          <w:rFonts w:ascii="Times New Roman" w:hAnsi="Times New Roman" w:eastAsia="Times New Roman" w:cs="Times New Roman"/>
          <w:color w:val="auto"/>
          <w:w w:val="105"/>
          <w:sz w:val="24"/>
          <w:szCs w:val="24"/>
        </w:rPr>
        <w:t>,</w:t>
      </w:r>
      <w:r w:rsidRPr="00C76833" w:rsidR="001F46A3">
        <w:rPr>
          <w:rFonts w:ascii="Times New Roman" w:hAnsi="Times New Roman" w:eastAsia="Times New Roman" w:cs="Times New Roman"/>
          <w:color w:val="auto"/>
          <w:w w:val="105"/>
          <w:sz w:val="24"/>
          <w:szCs w:val="24"/>
        </w:rPr>
        <w:t xml:space="preserve"> </w:t>
      </w:r>
      <w:r w:rsidRPr="00C76833">
        <w:rPr>
          <w:rFonts w:ascii="Times New Roman" w:hAnsi="Times New Roman" w:eastAsia="Times New Roman" w:cs="Times New Roman"/>
          <w:color w:val="auto"/>
          <w:w w:val="105"/>
          <w:sz w:val="24"/>
          <w:szCs w:val="24"/>
        </w:rPr>
        <w:t>and</w:t>
      </w:r>
      <w:r w:rsidRPr="00C76833">
        <w:rPr>
          <w:rFonts w:ascii="Times New Roman" w:hAnsi="Times New Roman" w:eastAsia="Times New Roman" w:cs="Times New Roman"/>
          <w:color w:val="auto"/>
          <w:spacing w:val="-4"/>
          <w:w w:val="105"/>
          <w:sz w:val="24"/>
          <w:szCs w:val="24"/>
        </w:rPr>
        <w:t xml:space="preserve"> </w:t>
      </w:r>
      <w:r w:rsidRPr="00C76833">
        <w:rPr>
          <w:rFonts w:ascii="Times New Roman" w:hAnsi="Times New Roman" w:eastAsia="Times New Roman" w:cs="Times New Roman"/>
          <w:color w:val="auto"/>
          <w:w w:val="105"/>
          <w:sz w:val="24"/>
          <w:szCs w:val="24"/>
        </w:rPr>
        <w:t>sexual</w:t>
      </w:r>
      <w:r w:rsidRPr="00C76833">
        <w:rPr>
          <w:rFonts w:ascii="Times New Roman" w:hAnsi="Times New Roman" w:eastAsia="Times New Roman" w:cs="Times New Roman"/>
          <w:color w:val="auto"/>
          <w:spacing w:val="2"/>
          <w:w w:val="105"/>
          <w:sz w:val="24"/>
          <w:szCs w:val="24"/>
        </w:rPr>
        <w:t xml:space="preserve"> </w:t>
      </w:r>
      <w:r w:rsidRPr="00C76833">
        <w:rPr>
          <w:rFonts w:ascii="Times New Roman" w:hAnsi="Times New Roman" w:eastAsia="Times New Roman" w:cs="Times New Roman"/>
          <w:color w:val="auto"/>
          <w:w w:val="105"/>
          <w:sz w:val="24"/>
          <w:szCs w:val="24"/>
        </w:rPr>
        <w:t>abuse,</w:t>
      </w:r>
      <w:r w:rsidRPr="00C76833">
        <w:rPr>
          <w:rFonts w:ascii="Times New Roman" w:hAnsi="Times New Roman" w:eastAsia="Times New Roman" w:cs="Times New Roman"/>
          <w:color w:val="auto"/>
          <w:spacing w:val="-3"/>
          <w:w w:val="105"/>
          <w:sz w:val="24"/>
          <w:szCs w:val="24"/>
        </w:rPr>
        <w:t xml:space="preserve"> </w:t>
      </w:r>
      <w:r w:rsidRPr="00C76833">
        <w:rPr>
          <w:rFonts w:ascii="Times New Roman" w:hAnsi="Times New Roman" w:eastAsia="Times New Roman" w:cs="Times New Roman"/>
          <w:color w:val="auto"/>
          <w:w w:val="105"/>
          <w:sz w:val="24"/>
          <w:szCs w:val="24"/>
        </w:rPr>
        <w:t>or</w:t>
      </w:r>
      <w:r w:rsidRPr="00C76833">
        <w:rPr>
          <w:rFonts w:ascii="Times New Roman" w:hAnsi="Times New Roman" w:eastAsia="Times New Roman" w:cs="Times New Roman"/>
          <w:color w:val="auto"/>
          <w:spacing w:val="-11"/>
          <w:w w:val="105"/>
          <w:sz w:val="24"/>
          <w:szCs w:val="24"/>
        </w:rPr>
        <w:t xml:space="preserve"> </w:t>
      </w:r>
      <w:r w:rsidRPr="00C76833">
        <w:rPr>
          <w:rFonts w:ascii="Times New Roman" w:hAnsi="Times New Roman" w:eastAsia="Times New Roman" w:cs="Times New Roman"/>
          <w:color w:val="auto"/>
          <w:w w:val="105"/>
          <w:sz w:val="24"/>
          <w:szCs w:val="24"/>
        </w:rPr>
        <w:t>any combination</w:t>
      </w:r>
      <w:r w:rsidRPr="00C76833">
        <w:rPr>
          <w:rFonts w:ascii="Times New Roman" w:hAnsi="Times New Roman" w:eastAsia="Times New Roman" w:cs="Times New Roman"/>
          <w:color w:val="auto"/>
          <w:spacing w:val="11"/>
          <w:w w:val="105"/>
          <w:sz w:val="24"/>
          <w:szCs w:val="24"/>
        </w:rPr>
        <w:t xml:space="preserve"> </w:t>
      </w:r>
      <w:r w:rsidRPr="00C76833">
        <w:rPr>
          <w:rFonts w:ascii="Times New Roman" w:hAnsi="Times New Roman" w:eastAsia="Times New Roman" w:cs="Times New Roman"/>
          <w:color w:val="auto"/>
          <w:w w:val="105"/>
          <w:sz w:val="24"/>
          <w:szCs w:val="24"/>
        </w:rPr>
        <w:t>thereof.</w:t>
      </w:r>
    </w:p>
    <w:p w:rsidRPr="00C76833" w:rsidR="00F170AC" w:rsidP="00DF5FC5" w:rsidRDefault="00F170AC" w14:paraId="11B2EC80" w14:textId="64C43D91">
      <w:pPr>
        <w:pStyle w:val="Heading3"/>
        <w:numPr>
          <w:ilvl w:val="0"/>
          <w:numId w:val="0"/>
        </w:numPr>
        <w:spacing w:before="0" w:line="240" w:lineRule="auto"/>
        <w:ind w:left="1440"/>
        <w:rPr>
          <w:rFonts w:ascii="Times New Roman" w:hAnsi="Times New Roman" w:cs="Times New Roman"/>
        </w:rPr>
      </w:pPr>
    </w:p>
    <w:p w:rsidRPr="00C76833" w:rsidR="00F170AC" w:rsidP="00DF5FC5" w:rsidRDefault="00F170AC" w14:paraId="7AF5D149" w14:textId="486B7C46">
      <w:pPr>
        <w:pStyle w:val="Heading3"/>
        <w:spacing w:before="0" w:line="240" w:lineRule="auto"/>
        <w:rPr>
          <w:rFonts w:ascii="Times New Roman" w:hAnsi="Times New Roman" w:eastAsia="Times New Roman" w:cs="Times New Roman"/>
          <w:color w:val="auto"/>
          <w:w w:val="105"/>
        </w:rPr>
      </w:pPr>
      <w:r w:rsidRPr="00C76833">
        <w:rPr>
          <w:rFonts w:ascii="Times New Roman" w:hAnsi="Times New Roman" w:cs="Times New Roman"/>
          <w:b/>
          <w:color w:val="auto"/>
        </w:rPr>
        <w:t xml:space="preserve">Domestic violence: </w:t>
      </w:r>
      <w:r w:rsidRPr="00C76833">
        <w:rPr>
          <w:rFonts w:ascii="Times New Roman" w:hAnsi="Times New Roman" w:eastAsia="Times New Roman" w:cs="Times New Roman"/>
          <w:color w:val="auto"/>
          <w:w w:val="105"/>
        </w:rPr>
        <w:t>The term "domestic violence" includes felony or</w:t>
      </w:r>
      <w:r w:rsidRPr="00C76833">
        <w:rPr>
          <w:rFonts w:ascii="Times New Roman" w:hAnsi="Times New Roman" w:eastAsia="Times New Roman" w:cs="Times New Roman"/>
          <w:color w:val="auto"/>
          <w:spacing w:val="1"/>
          <w:w w:val="105"/>
        </w:rPr>
        <w:t xml:space="preserve"> </w:t>
      </w:r>
      <w:r w:rsidRPr="00C76833">
        <w:rPr>
          <w:rFonts w:ascii="Times New Roman" w:hAnsi="Times New Roman" w:eastAsia="Times New Roman" w:cs="Times New Roman"/>
          <w:color w:val="auto"/>
        </w:rPr>
        <w:t>misdemeanor</w:t>
      </w:r>
      <w:r w:rsidRPr="00C76833">
        <w:rPr>
          <w:rFonts w:ascii="Times New Roman" w:hAnsi="Times New Roman" w:eastAsia="Times New Roman" w:cs="Times New Roman"/>
          <w:color w:val="auto"/>
          <w:spacing w:val="41"/>
        </w:rPr>
        <w:t xml:space="preserve"> </w:t>
      </w:r>
      <w:r w:rsidRPr="00C76833">
        <w:rPr>
          <w:rFonts w:ascii="Times New Roman" w:hAnsi="Times New Roman" w:eastAsia="Times New Roman" w:cs="Times New Roman"/>
          <w:color w:val="auto"/>
        </w:rPr>
        <w:t>crimes</w:t>
      </w:r>
      <w:r w:rsidRPr="00C76833">
        <w:rPr>
          <w:rFonts w:ascii="Times New Roman" w:hAnsi="Times New Roman" w:eastAsia="Times New Roman" w:cs="Times New Roman"/>
          <w:color w:val="auto"/>
          <w:spacing w:val="15"/>
        </w:rPr>
        <w:t xml:space="preserve"> </w:t>
      </w:r>
      <w:r w:rsidRPr="00C76833">
        <w:rPr>
          <w:rFonts w:ascii="Times New Roman" w:hAnsi="Times New Roman" w:eastAsia="Times New Roman" w:cs="Times New Roman"/>
          <w:color w:val="auto"/>
        </w:rPr>
        <w:t>of</w:t>
      </w:r>
      <w:r w:rsidRPr="00C76833">
        <w:rPr>
          <w:rFonts w:ascii="Times New Roman" w:hAnsi="Times New Roman" w:eastAsia="Times New Roman" w:cs="Times New Roman"/>
          <w:color w:val="auto"/>
          <w:spacing w:val="15"/>
        </w:rPr>
        <w:t xml:space="preserve"> </w:t>
      </w:r>
      <w:r w:rsidRPr="00C76833">
        <w:rPr>
          <w:rFonts w:ascii="Times New Roman" w:hAnsi="Times New Roman" w:eastAsia="Times New Roman" w:cs="Times New Roman"/>
          <w:color w:val="auto"/>
        </w:rPr>
        <w:t>violence</w:t>
      </w:r>
      <w:r w:rsidRPr="00C76833">
        <w:rPr>
          <w:rFonts w:ascii="Times New Roman" w:hAnsi="Times New Roman" w:eastAsia="Times New Roman" w:cs="Times New Roman"/>
          <w:color w:val="auto"/>
          <w:spacing w:val="25"/>
        </w:rPr>
        <w:t xml:space="preserve"> </w:t>
      </w:r>
      <w:r w:rsidRPr="00C76833">
        <w:rPr>
          <w:rFonts w:ascii="Times New Roman" w:hAnsi="Times New Roman" w:eastAsia="Times New Roman" w:cs="Times New Roman"/>
          <w:color w:val="auto"/>
        </w:rPr>
        <w:t>committed</w:t>
      </w:r>
      <w:r w:rsidRPr="00C76833">
        <w:rPr>
          <w:rFonts w:ascii="Times New Roman" w:hAnsi="Times New Roman" w:eastAsia="Times New Roman" w:cs="Times New Roman"/>
          <w:color w:val="auto"/>
          <w:spacing w:val="52"/>
        </w:rPr>
        <w:t xml:space="preserve"> </w:t>
      </w:r>
      <w:r w:rsidRPr="00C76833">
        <w:rPr>
          <w:rFonts w:ascii="Times New Roman" w:hAnsi="Times New Roman" w:eastAsia="Times New Roman" w:cs="Times New Roman"/>
          <w:color w:val="auto"/>
        </w:rPr>
        <w:t>by</w:t>
      </w:r>
      <w:r w:rsidRPr="00C76833">
        <w:rPr>
          <w:rFonts w:ascii="Times New Roman" w:hAnsi="Times New Roman" w:eastAsia="Times New Roman" w:cs="Times New Roman"/>
          <w:color w:val="auto"/>
          <w:spacing w:val="17"/>
        </w:rPr>
        <w:t xml:space="preserve"> </w:t>
      </w:r>
      <w:r w:rsidRPr="00C76833">
        <w:rPr>
          <w:rFonts w:ascii="Times New Roman" w:hAnsi="Times New Roman" w:eastAsia="Times New Roman" w:cs="Times New Roman"/>
          <w:color w:val="auto"/>
        </w:rPr>
        <w:t>a</w:t>
      </w:r>
      <w:r w:rsidRPr="00C76833">
        <w:rPr>
          <w:rFonts w:ascii="Times New Roman" w:hAnsi="Times New Roman" w:eastAsia="Times New Roman" w:cs="Times New Roman"/>
          <w:color w:val="auto"/>
          <w:spacing w:val="18"/>
        </w:rPr>
        <w:t xml:space="preserve"> </w:t>
      </w:r>
      <w:r w:rsidRPr="00C76833">
        <w:rPr>
          <w:rFonts w:ascii="Times New Roman" w:hAnsi="Times New Roman" w:eastAsia="Times New Roman" w:cs="Times New Roman"/>
          <w:color w:val="auto"/>
        </w:rPr>
        <w:t>current</w:t>
      </w:r>
      <w:r w:rsidRPr="00C76833">
        <w:rPr>
          <w:rFonts w:ascii="Times New Roman" w:hAnsi="Times New Roman" w:eastAsia="Times New Roman" w:cs="Times New Roman"/>
          <w:color w:val="auto"/>
          <w:spacing w:val="15"/>
        </w:rPr>
        <w:t xml:space="preserve"> </w:t>
      </w:r>
      <w:r w:rsidRPr="00C76833">
        <w:rPr>
          <w:rFonts w:ascii="Times New Roman" w:hAnsi="Times New Roman" w:eastAsia="Times New Roman" w:cs="Times New Roman"/>
          <w:color w:val="auto"/>
        </w:rPr>
        <w:t>or</w:t>
      </w:r>
      <w:r w:rsidRPr="00C76833">
        <w:rPr>
          <w:rFonts w:ascii="Times New Roman" w:hAnsi="Times New Roman" w:eastAsia="Times New Roman" w:cs="Times New Roman"/>
          <w:color w:val="auto"/>
          <w:spacing w:val="5"/>
        </w:rPr>
        <w:t xml:space="preserve"> </w:t>
      </w:r>
      <w:r w:rsidRPr="00C76833">
        <w:rPr>
          <w:rFonts w:ascii="Times New Roman" w:hAnsi="Times New Roman" w:eastAsia="Times New Roman" w:cs="Times New Roman"/>
          <w:color w:val="auto"/>
        </w:rPr>
        <w:t>former</w:t>
      </w:r>
      <w:r w:rsidRPr="00C76833">
        <w:rPr>
          <w:rFonts w:ascii="Times New Roman" w:hAnsi="Times New Roman" w:eastAsia="Times New Roman" w:cs="Times New Roman"/>
          <w:color w:val="auto"/>
          <w:spacing w:val="21"/>
        </w:rPr>
        <w:t xml:space="preserve"> </w:t>
      </w:r>
      <w:r w:rsidRPr="00C76833">
        <w:rPr>
          <w:rFonts w:ascii="Times New Roman" w:hAnsi="Times New Roman" w:eastAsia="Times New Roman" w:cs="Times New Roman"/>
          <w:color w:val="auto"/>
        </w:rPr>
        <w:t>spouse</w:t>
      </w:r>
      <w:r w:rsidRPr="00C76833">
        <w:rPr>
          <w:rFonts w:ascii="Times New Roman" w:hAnsi="Times New Roman" w:eastAsia="Times New Roman" w:cs="Times New Roman"/>
          <w:color w:val="auto"/>
          <w:spacing w:val="15"/>
        </w:rPr>
        <w:t xml:space="preserve"> </w:t>
      </w:r>
      <w:r w:rsidRPr="00C76833">
        <w:rPr>
          <w:rFonts w:ascii="Times New Roman" w:hAnsi="Times New Roman" w:eastAsia="Times New Roman" w:cs="Times New Roman"/>
          <w:color w:val="auto"/>
        </w:rPr>
        <w:t>or</w:t>
      </w:r>
      <w:r w:rsidRPr="00C76833">
        <w:rPr>
          <w:rFonts w:ascii="Times New Roman" w:hAnsi="Times New Roman" w:eastAsia="Times New Roman" w:cs="Times New Roman"/>
          <w:color w:val="auto"/>
          <w:spacing w:val="1"/>
        </w:rPr>
        <w:t xml:space="preserve"> </w:t>
      </w:r>
      <w:r w:rsidRPr="00C76833">
        <w:rPr>
          <w:rFonts w:ascii="Times New Roman" w:hAnsi="Times New Roman" w:eastAsia="Times New Roman" w:cs="Times New Roman"/>
          <w:color w:val="auto"/>
          <w:w w:val="105"/>
        </w:rPr>
        <w:t>intimate partner of the victim, by a person with whom the victim shares a</w:t>
      </w:r>
      <w:r w:rsidRPr="00C76833">
        <w:rPr>
          <w:rFonts w:ascii="Times New Roman" w:hAnsi="Times New Roman" w:eastAsia="Times New Roman" w:cs="Times New Roman"/>
          <w:color w:val="auto"/>
          <w:spacing w:val="1"/>
          <w:w w:val="105"/>
        </w:rPr>
        <w:t xml:space="preserve"> </w:t>
      </w:r>
      <w:r w:rsidRPr="00C76833">
        <w:rPr>
          <w:rFonts w:ascii="Times New Roman" w:hAnsi="Times New Roman" w:eastAsia="Times New Roman" w:cs="Times New Roman"/>
          <w:color w:val="auto"/>
          <w:spacing w:val="-1"/>
          <w:w w:val="105"/>
        </w:rPr>
        <w:t xml:space="preserve">child in common, by a person who is cohabitating with </w:t>
      </w:r>
      <w:r w:rsidRPr="00C76833">
        <w:rPr>
          <w:rFonts w:ascii="Times New Roman" w:hAnsi="Times New Roman" w:eastAsia="Times New Roman" w:cs="Times New Roman"/>
          <w:color w:val="auto"/>
          <w:w w:val="105"/>
        </w:rPr>
        <w:t>or has cohabitated</w:t>
      </w:r>
      <w:r w:rsidRPr="00C76833">
        <w:rPr>
          <w:rFonts w:ascii="Times New Roman" w:hAnsi="Times New Roman" w:eastAsia="Times New Roman" w:cs="Times New Roman"/>
          <w:color w:val="auto"/>
          <w:spacing w:val="1"/>
          <w:w w:val="105"/>
        </w:rPr>
        <w:t xml:space="preserve"> </w:t>
      </w:r>
      <w:r w:rsidRPr="00C76833">
        <w:rPr>
          <w:rFonts w:ascii="Times New Roman" w:hAnsi="Times New Roman" w:eastAsia="Times New Roman" w:cs="Times New Roman"/>
          <w:color w:val="auto"/>
          <w:spacing w:val="-1"/>
          <w:w w:val="105"/>
        </w:rPr>
        <w:t>with</w:t>
      </w:r>
      <w:r w:rsidRPr="00C76833">
        <w:rPr>
          <w:rFonts w:ascii="Times New Roman" w:hAnsi="Times New Roman" w:eastAsia="Times New Roman" w:cs="Times New Roman"/>
          <w:color w:val="auto"/>
          <w:spacing w:val="-7"/>
          <w:w w:val="105"/>
        </w:rPr>
        <w:t xml:space="preserve"> </w:t>
      </w:r>
      <w:r w:rsidRPr="00C76833">
        <w:rPr>
          <w:rFonts w:ascii="Times New Roman" w:hAnsi="Times New Roman" w:eastAsia="Times New Roman" w:cs="Times New Roman"/>
          <w:color w:val="auto"/>
          <w:spacing w:val="-1"/>
          <w:w w:val="105"/>
        </w:rPr>
        <w:t>the</w:t>
      </w:r>
      <w:r w:rsidRPr="00C76833">
        <w:rPr>
          <w:rFonts w:ascii="Times New Roman" w:hAnsi="Times New Roman" w:eastAsia="Times New Roman" w:cs="Times New Roman"/>
          <w:color w:val="auto"/>
          <w:spacing w:val="-14"/>
          <w:w w:val="105"/>
        </w:rPr>
        <w:t xml:space="preserve"> </w:t>
      </w:r>
      <w:r w:rsidRPr="00C76833">
        <w:rPr>
          <w:rFonts w:ascii="Times New Roman" w:hAnsi="Times New Roman" w:eastAsia="Times New Roman" w:cs="Times New Roman"/>
          <w:color w:val="auto"/>
          <w:spacing w:val="-1"/>
          <w:w w:val="105"/>
        </w:rPr>
        <w:t>victim</w:t>
      </w:r>
      <w:r w:rsidRPr="00C76833">
        <w:rPr>
          <w:rFonts w:ascii="Times New Roman" w:hAnsi="Times New Roman" w:eastAsia="Times New Roman" w:cs="Times New Roman"/>
          <w:color w:val="auto"/>
          <w:spacing w:val="-9"/>
          <w:w w:val="105"/>
        </w:rPr>
        <w:t xml:space="preserve"> </w:t>
      </w:r>
      <w:r w:rsidRPr="00C76833">
        <w:rPr>
          <w:rFonts w:ascii="Times New Roman" w:hAnsi="Times New Roman" w:eastAsia="Times New Roman" w:cs="Times New Roman"/>
          <w:color w:val="auto"/>
          <w:spacing w:val="-1"/>
          <w:w w:val="105"/>
        </w:rPr>
        <w:t>as</w:t>
      </w:r>
      <w:r w:rsidRPr="00C76833">
        <w:rPr>
          <w:rFonts w:ascii="Times New Roman" w:hAnsi="Times New Roman" w:eastAsia="Times New Roman" w:cs="Times New Roman"/>
          <w:color w:val="auto"/>
          <w:spacing w:val="-6"/>
          <w:w w:val="105"/>
        </w:rPr>
        <w:t xml:space="preserve"> </w:t>
      </w:r>
      <w:r w:rsidRPr="00C76833">
        <w:rPr>
          <w:rFonts w:ascii="Times New Roman" w:hAnsi="Times New Roman" w:eastAsia="Times New Roman" w:cs="Times New Roman"/>
          <w:color w:val="auto"/>
          <w:spacing w:val="-1"/>
          <w:w w:val="105"/>
        </w:rPr>
        <w:t>a</w:t>
      </w:r>
      <w:r w:rsidRPr="00C76833">
        <w:rPr>
          <w:rFonts w:ascii="Times New Roman" w:hAnsi="Times New Roman" w:eastAsia="Times New Roman" w:cs="Times New Roman"/>
          <w:color w:val="auto"/>
          <w:spacing w:val="-3"/>
          <w:w w:val="105"/>
        </w:rPr>
        <w:t xml:space="preserve"> </w:t>
      </w:r>
      <w:r w:rsidRPr="00C76833">
        <w:rPr>
          <w:rFonts w:ascii="Times New Roman" w:hAnsi="Times New Roman" w:eastAsia="Times New Roman" w:cs="Times New Roman"/>
          <w:color w:val="auto"/>
          <w:spacing w:val="-1"/>
          <w:w w:val="105"/>
        </w:rPr>
        <w:t>spouse</w:t>
      </w:r>
      <w:r w:rsidRPr="00C76833">
        <w:rPr>
          <w:rFonts w:ascii="Times New Roman" w:hAnsi="Times New Roman" w:eastAsia="Times New Roman" w:cs="Times New Roman"/>
          <w:color w:val="auto"/>
          <w:spacing w:val="-4"/>
          <w:w w:val="105"/>
        </w:rPr>
        <w:t xml:space="preserve"> </w:t>
      </w:r>
      <w:r w:rsidRPr="00C76833">
        <w:rPr>
          <w:rFonts w:ascii="Times New Roman" w:hAnsi="Times New Roman" w:eastAsia="Times New Roman" w:cs="Times New Roman"/>
          <w:color w:val="auto"/>
          <w:spacing w:val="-1"/>
          <w:w w:val="105"/>
        </w:rPr>
        <w:t>or</w:t>
      </w:r>
      <w:r w:rsidRPr="00C76833">
        <w:rPr>
          <w:rFonts w:ascii="Times New Roman" w:hAnsi="Times New Roman" w:eastAsia="Times New Roman" w:cs="Times New Roman"/>
          <w:color w:val="auto"/>
          <w:spacing w:val="-12"/>
          <w:w w:val="105"/>
        </w:rPr>
        <w:t xml:space="preserve"> </w:t>
      </w:r>
      <w:r w:rsidRPr="00C76833">
        <w:rPr>
          <w:rFonts w:ascii="Times New Roman" w:hAnsi="Times New Roman" w:eastAsia="Times New Roman" w:cs="Times New Roman"/>
          <w:color w:val="auto"/>
          <w:spacing w:val="-1"/>
          <w:w w:val="105"/>
        </w:rPr>
        <w:t>intimate</w:t>
      </w:r>
      <w:r w:rsidRPr="00C76833">
        <w:rPr>
          <w:rFonts w:ascii="Times New Roman" w:hAnsi="Times New Roman" w:eastAsia="Times New Roman" w:cs="Times New Roman"/>
          <w:color w:val="auto"/>
          <w:spacing w:val="3"/>
          <w:w w:val="105"/>
        </w:rPr>
        <w:t xml:space="preserve"> </w:t>
      </w:r>
      <w:r w:rsidRPr="00C76833">
        <w:rPr>
          <w:rFonts w:ascii="Times New Roman" w:hAnsi="Times New Roman" w:eastAsia="Times New Roman" w:cs="Times New Roman"/>
          <w:color w:val="auto"/>
          <w:w w:val="105"/>
        </w:rPr>
        <w:t>partner,</w:t>
      </w:r>
      <w:r w:rsidRPr="00C76833">
        <w:rPr>
          <w:rFonts w:ascii="Times New Roman" w:hAnsi="Times New Roman" w:eastAsia="Times New Roman" w:cs="Times New Roman"/>
          <w:color w:val="auto"/>
          <w:spacing w:val="-3"/>
          <w:w w:val="105"/>
        </w:rPr>
        <w:t xml:space="preserve"> </w:t>
      </w:r>
      <w:r w:rsidRPr="00C76833">
        <w:rPr>
          <w:rFonts w:ascii="Times New Roman" w:hAnsi="Times New Roman" w:eastAsia="Times New Roman" w:cs="Times New Roman"/>
          <w:color w:val="auto"/>
          <w:w w:val="105"/>
        </w:rPr>
        <w:t>by</w:t>
      </w:r>
      <w:r w:rsidRPr="00C76833">
        <w:rPr>
          <w:rFonts w:ascii="Times New Roman" w:hAnsi="Times New Roman" w:eastAsia="Times New Roman" w:cs="Times New Roman"/>
          <w:color w:val="auto"/>
          <w:spacing w:val="-11"/>
          <w:w w:val="105"/>
        </w:rPr>
        <w:t xml:space="preserve"> </w:t>
      </w:r>
      <w:r w:rsidRPr="00C76833">
        <w:rPr>
          <w:rFonts w:ascii="Times New Roman" w:hAnsi="Times New Roman" w:eastAsia="Times New Roman" w:cs="Times New Roman"/>
          <w:color w:val="auto"/>
          <w:w w:val="105"/>
        </w:rPr>
        <w:t>a</w:t>
      </w:r>
      <w:r w:rsidRPr="00C76833">
        <w:rPr>
          <w:rFonts w:ascii="Times New Roman" w:hAnsi="Times New Roman" w:eastAsia="Times New Roman" w:cs="Times New Roman"/>
          <w:color w:val="auto"/>
          <w:spacing w:val="-5"/>
          <w:w w:val="105"/>
        </w:rPr>
        <w:t xml:space="preserve"> </w:t>
      </w:r>
      <w:r w:rsidRPr="00C76833">
        <w:rPr>
          <w:rFonts w:ascii="Times New Roman" w:hAnsi="Times New Roman" w:eastAsia="Times New Roman" w:cs="Times New Roman"/>
          <w:color w:val="auto"/>
          <w:w w:val="105"/>
        </w:rPr>
        <w:t>person</w:t>
      </w:r>
      <w:r w:rsidRPr="00C76833">
        <w:rPr>
          <w:rFonts w:ascii="Times New Roman" w:hAnsi="Times New Roman" w:eastAsia="Times New Roman" w:cs="Times New Roman"/>
          <w:color w:val="auto"/>
          <w:spacing w:val="-12"/>
          <w:w w:val="105"/>
        </w:rPr>
        <w:t xml:space="preserve"> </w:t>
      </w:r>
      <w:r w:rsidRPr="00C76833">
        <w:rPr>
          <w:rFonts w:ascii="Times New Roman" w:hAnsi="Times New Roman" w:eastAsia="Times New Roman" w:cs="Times New Roman"/>
          <w:color w:val="auto"/>
          <w:w w:val="105"/>
        </w:rPr>
        <w:t>similarly</w:t>
      </w:r>
      <w:r w:rsidRPr="00C76833">
        <w:rPr>
          <w:rFonts w:ascii="Times New Roman" w:hAnsi="Times New Roman" w:eastAsia="Times New Roman" w:cs="Times New Roman"/>
          <w:color w:val="auto"/>
          <w:spacing w:val="-4"/>
          <w:w w:val="105"/>
        </w:rPr>
        <w:t xml:space="preserve"> </w:t>
      </w:r>
      <w:r w:rsidRPr="00C76833">
        <w:rPr>
          <w:rFonts w:ascii="Times New Roman" w:hAnsi="Times New Roman" w:eastAsia="Times New Roman" w:cs="Times New Roman"/>
          <w:color w:val="auto"/>
          <w:w w:val="105"/>
        </w:rPr>
        <w:t>situated</w:t>
      </w:r>
      <w:r w:rsidRPr="00C76833" w:rsidR="001F46A3">
        <w:rPr>
          <w:rFonts w:ascii="Times New Roman" w:hAnsi="Times New Roman" w:eastAsia="Times New Roman" w:cs="Times New Roman"/>
          <w:color w:val="auto"/>
          <w:w w:val="105"/>
        </w:rPr>
        <w:t xml:space="preserve"> </w:t>
      </w:r>
      <w:r w:rsidRPr="00C76833">
        <w:rPr>
          <w:rFonts w:ascii="Times New Roman" w:hAnsi="Times New Roman" w:eastAsia="Times New Roman" w:cs="Times New Roman"/>
          <w:color w:val="auto"/>
          <w:spacing w:val="-57"/>
          <w:w w:val="105"/>
        </w:rPr>
        <w:t xml:space="preserve"> </w:t>
      </w:r>
      <w:r w:rsidRPr="00C76833">
        <w:rPr>
          <w:rFonts w:ascii="Times New Roman" w:hAnsi="Times New Roman" w:eastAsia="Times New Roman" w:cs="Times New Roman"/>
          <w:color w:val="auto"/>
        </w:rPr>
        <w:t>to a spouse</w:t>
      </w:r>
      <w:r w:rsidRPr="00C76833">
        <w:rPr>
          <w:rFonts w:ascii="Times New Roman" w:hAnsi="Times New Roman" w:eastAsia="Times New Roman" w:cs="Times New Roman"/>
          <w:color w:val="auto"/>
          <w:spacing w:val="1"/>
        </w:rPr>
        <w:t xml:space="preserve"> </w:t>
      </w:r>
      <w:r w:rsidRPr="00C76833">
        <w:rPr>
          <w:rFonts w:ascii="Times New Roman" w:hAnsi="Times New Roman" w:eastAsia="Times New Roman" w:cs="Times New Roman"/>
          <w:color w:val="auto"/>
        </w:rPr>
        <w:t>of the victim</w:t>
      </w:r>
      <w:r w:rsidRPr="00C76833">
        <w:rPr>
          <w:rFonts w:ascii="Times New Roman" w:hAnsi="Times New Roman" w:eastAsia="Times New Roman" w:cs="Times New Roman"/>
          <w:color w:val="auto"/>
          <w:spacing w:val="1"/>
        </w:rPr>
        <w:t xml:space="preserve"> </w:t>
      </w:r>
      <w:r w:rsidRPr="00C76833">
        <w:rPr>
          <w:rFonts w:ascii="Times New Roman" w:hAnsi="Times New Roman" w:eastAsia="Times New Roman" w:cs="Times New Roman"/>
          <w:color w:val="auto"/>
        </w:rPr>
        <w:t>under the domestic</w:t>
      </w:r>
      <w:r w:rsidRPr="00C76833">
        <w:rPr>
          <w:rFonts w:ascii="Times New Roman" w:hAnsi="Times New Roman" w:eastAsia="Times New Roman" w:cs="Times New Roman"/>
          <w:color w:val="auto"/>
          <w:spacing w:val="1"/>
        </w:rPr>
        <w:t xml:space="preserve"> </w:t>
      </w:r>
      <w:r w:rsidRPr="00C76833">
        <w:rPr>
          <w:rFonts w:ascii="Times New Roman" w:hAnsi="Times New Roman" w:eastAsia="Times New Roman" w:cs="Times New Roman"/>
          <w:color w:val="auto"/>
        </w:rPr>
        <w:t>or family violence</w:t>
      </w:r>
      <w:r w:rsidRPr="00C76833">
        <w:rPr>
          <w:rFonts w:ascii="Times New Roman" w:hAnsi="Times New Roman" w:eastAsia="Times New Roman" w:cs="Times New Roman"/>
          <w:color w:val="auto"/>
          <w:spacing w:val="1"/>
        </w:rPr>
        <w:t xml:space="preserve"> </w:t>
      </w:r>
      <w:r w:rsidRPr="00C76833">
        <w:rPr>
          <w:rFonts w:ascii="Times New Roman" w:hAnsi="Times New Roman" w:eastAsia="Times New Roman" w:cs="Times New Roman"/>
          <w:color w:val="auto"/>
        </w:rPr>
        <w:t>laws of the</w:t>
      </w:r>
      <w:r w:rsidRPr="00C76833">
        <w:rPr>
          <w:rFonts w:ascii="Times New Roman" w:hAnsi="Times New Roman" w:eastAsia="Times New Roman" w:cs="Times New Roman"/>
          <w:color w:val="auto"/>
          <w:spacing w:val="1"/>
        </w:rPr>
        <w:t xml:space="preserve"> </w:t>
      </w:r>
      <w:r w:rsidRPr="00C76833">
        <w:rPr>
          <w:rFonts w:ascii="Times New Roman" w:hAnsi="Times New Roman" w:eastAsia="Times New Roman" w:cs="Times New Roman"/>
          <w:color w:val="auto"/>
          <w:w w:val="105"/>
        </w:rPr>
        <w:t>applicable jurisdiction, or by any other person against an adult or youth</w:t>
      </w:r>
      <w:r w:rsidRPr="00C76833">
        <w:rPr>
          <w:rFonts w:ascii="Times New Roman" w:hAnsi="Times New Roman" w:eastAsia="Times New Roman" w:cs="Times New Roman"/>
          <w:color w:val="auto"/>
          <w:spacing w:val="1"/>
          <w:w w:val="105"/>
        </w:rPr>
        <w:t xml:space="preserve"> </w:t>
      </w:r>
      <w:r w:rsidRPr="00C76833">
        <w:rPr>
          <w:rFonts w:ascii="Times New Roman" w:hAnsi="Times New Roman" w:eastAsia="Times New Roman" w:cs="Times New Roman"/>
          <w:color w:val="auto"/>
        </w:rPr>
        <w:t>victim</w:t>
      </w:r>
      <w:r w:rsidRPr="00C76833">
        <w:rPr>
          <w:rFonts w:ascii="Times New Roman" w:hAnsi="Times New Roman" w:eastAsia="Times New Roman" w:cs="Times New Roman"/>
          <w:color w:val="auto"/>
          <w:spacing w:val="1"/>
        </w:rPr>
        <w:t xml:space="preserve"> </w:t>
      </w:r>
      <w:r w:rsidRPr="00C76833">
        <w:rPr>
          <w:rFonts w:ascii="Times New Roman" w:hAnsi="Times New Roman" w:eastAsia="Times New Roman" w:cs="Times New Roman"/>
          <w:color w:val="auto"/>
        </w:rPr>
        <w:t>who is protected</w:t>
      </w:r>
      <w:r w:rsidRPr="00C76833">
        <w:rPr>
          <w:rFonts w:ascii="Times New Roman" w:hAnsi="Times New Roman" w:eastAsia="Times New Roman" w:cs="Times New Roman"/>
          <w:color w:val="auto"/>
          <w:spacing w:val="1"/>
        </w:rPr>
        <w:t xml:space="preserve"> </w:t>
      </w:r>
      <w:r w:rsidRPr="00C76833">
        <w:rPr>
          <w:rFonts w:ascii="Times New Roman" w:hAnsi="Times New Roman" w:eastAsia="Times New Roman" w:cs="Times New Roman"/>
          <w:color w:val="auto"/>
        </w:rPr>
        <w:t>from that</w:t>
      </w:r>
      <w:r w:rsidRPr="00C76833">
        <w:rPr>
          <w:rFonts w:ascii="Times New Roman" w:hAnsi="Times New Roman" w:eastAsia="Times New Roman" w:cs="Times New Roman"/>
          <w:color w:val="auto"/>
          <w:spacing w:val="1"/>
        </w:rPr>
        <w:t xml:space="preserve"> </w:t>
      </w:r>
      <w:r w:rsidRPr="00C76833">
        <w:rPr>
          <w:rFonts w:ascii="Times New Roman" w:hAnsi="Times New Roman" w:eastAsia="Times New Roman" w:cs="Times New Roman"/>
          <w:color w:val="auto"/>
        </w:rPr>
        <w:t>person's</w:t>
      </w:r>
      <w:r w:rsidRPr="00C76833">
        <w:rPr>
          <w:rFonts w:ascii="Times New Roman" w:hAnsi="Times New Roman" w:eastAsia="Times New Roman" w:cs="Times New Roman"/>
          <w:color w:val="auto"/>
          <w:spacing w:val="1"/>
        </w:rPr>
        <w:t xml:space="preserve"> </w:t>
      </w:r>
      <w:r w:rsidRPr="00C76833">
        <w:rPr>
          <w:rFonts w:ascii="Times New Roman" w:hAnsi="Times New Roman" w:eastAsia="Times New Roman" w:cs="Times New Roman"/>
          <w:color w:val="auto"/>
        </w:rPr>
        <w:t>acts under the domestic or family</w:t>
      </w:r>
      <w:r w:rsidRPr="00C76833">
        <w:rPr>
          <w:rFonts w:ascii="Times New Roman" w:hAnsi="Times New Roman" w:eastAsia="Times New Roman" w:cs="Times New Roman"/>
          <w:color w:val="auto"/>
          <w:spacing w:val="1"/>
        </w:rPr>
        <w:t xml:space="preserve"> </w:t>
      </w:r>
      <w:r w:rsidRPr="00C76833">
        <w:rPr>
          <w:rFonts w:ascii="Times New Roman" w:hAnsi="Times New Roman" w:eastAsia="Times New Roman" w:cs="Times New Roman"/>
          <w:color w:val="auto"/>
          <w:w w:val="105"/>
        </w:rPr>
        <w:t>violence</w:t>
      </w:r>
      <w:r w:rsidRPr="00C76833">
        <w:rPr>
          <w:rFonts w:ascii="Times New Roman" w:hAnsi="Times New Roman" w:eastAsia="Times New Roman" w:cs="Times New Roman"/>
          <w:color w:val="auto"/>
          <w:spacing w:val="1"/>
          <w:w w:val="105"/>
        </w:rPr>
        <w:t xml:space="preserve"> </w:t>
      </w:r>
      <w:r w:rsidRPr="00C76833">
        <w:rPr>
          <w:rFonts w:ascii="Times New Roman" w:hAnsi="Times New Roman" w:eastAsia="Times New Roman" w:cs="Times New Roman"/>
          <w:color w:val="auto"/>
          <w:w w:val="105"/>
        </w:rPr>
        <w:t>laws</w:t>
      </w:r>
      <w:r w:rsidRPr="00C76833">
        <w:rPr>
          <w:rFonts w:ascii="Times New Roman" w:hAnsi="Times New Roman" w:eastAsia="Times New Roman" w:cs="Times New Roman"/>
          <w:color w:val="auto"/>
          <w:spacing w:val="-4"/>
          <w:w w:val="105"/>
        </w:rPr>
        <w:t xml:space="preserve"> </w:t>
      </w:r>
      <w:r w:rsidRPr="00C76833">
        <w:rPr>
          <w:rFonts w:ascii="Times New Roman" w:hAnsi="Times New Roman" w:eastAsia="Times New Roman" w:cs="Times New Roman"/>
          <w:color w:val="auto"/>
          <w:w w:val="105"/>
        </w:rPr>
        <w:t>of</w:t>
      </w:r>
      <w:r w:rsidRPr="00C76833">
        <w:rPr>
          <w:rFonts w:ascii="Times New Roman" w:hAnsi="Times New Roman" w:eastAsia="Times New Roman" w:cs="Times New Roman"/>
          <w:color w:val="auto"/>
          <w:spacing w:val="-7"/>
          <w:w w:val="105"/>
        </w:rPr>
        <w:t xml:space="preserve"> </w:t>
      </w:r>
      <w:r w:rsidRPr="00C76833">
        <w:rPr>
          <w:rFonts w:ascii="Times New Roman" w:hAnsi="Times New Roman" w:eastAsia="Times New Roman" w:cs="Times New Roman"/>
          <w:color w:val="auto"/>
          <w:w w:val="105"/>
        </w:rPr>
        <w:t>the</w:t>
      </w:r>
      <w:r w:rsidRPr="00C76833">
        <w:rPr>
          <w:rFonts w:ascii="Times New Roman" w:hAnsi="Times New Roman" w:eastAsia="Times New Roman" w:cs="Times New Roman"/>
          <w:color w:val="auto"/>
          <w:spacing w:val="-8"/>
          <w:w w:val="105"/>
        </w:rPr>
        <w:t xml:space="preserve"> </w:t>
      </w:r>
      <w:r w:rsidRPr="00C76833">
        <w:rPr>
          <w:rFonts w:ascii="Times New Roman" w:hAnsi="Times New Roman" w:eastAsia="Times New Roman" w:cs="Times New Roman"/>
          <w:color w:val="auto"/>
          <w:w w:val="105"/>
        </w:rPr>
        <w:t>applicable</w:t>
      </w:r>
      <w:r w:rsidRPr="00C76833">
        <w:rPr>
          <w:rFonts w:ascii="Times New Roman" w:hAnsi="Times New Roman" w:eastAsia="Times New Roman" w:cs="Times New Roman"/>
          <w:color w:val="auto"/>
          <w:spacing w:val="7"/>
          <w:w w:val="105"/>
        </w:rPr>
        <w:t xml:space="preserve"> </w:t>
      </w:r>
      <w:r w:rsidRPr="00C76833">
        <w:rPr>
          <w:rFonts w:ascii="Times New Roman" w:hAnsi="Times New Roman" w:eastAsia="Times New Roman" w:cs="Times New Roman"/>
          <w:color w:val="auto"/>
          <w:w w:val="105"/>
        </w:rPr>
        <w:t>jurisdiction.</w:t>
      </w:r>
    </w:p>
    <w:p w:rsidRPr="00C76833" w:rsidR="00F170AC" w:rsidP="00DF5FC5" w:rsidRDefault="00F170AC" w14:paraId="2CBA76A2" w14:textId="77777777">
      <w:pPr>
        <w:spacing w:after="0" w:line="240" w:lineRule="auto"/>
        <w:rPr>
          <w:rFonts w:ascii="Times New Roman" w:hAnsi="Times New Roman" w:cs="Times New Roman"/>
          <w:sz w:val="24"/>
          <w:szCs w:val="24"/>
        </w:rPr>
      </w:pPr>
    </w:p>
    <w:p w:rsidRPr="00C76833" w:rsidR="00F170AC" w:rsidP="00DF5FC5" w:rsidRDefault="00F170AC" w14:paraId="23401F93" w14:textId="77777777">
      <w:pPr>
        <w:pStyle w:val="Heading3"/>
        <w:spacing w:before="0" w:line="240" w:lineRule="auto"/>
        <w:rPr>
          <w:rFonts w:ascii="Times New Roman" w:hAnsi="Times New Roman" w:cs="Times New Roman"/>
          <w:b/>
          <w:color w:val="auto"/>
        </w:rPr>
      </w:pPr>
      <w:r w:rsidRPr="00C76833">
        <w:rPr>
          <w:rFonts w:ascii="Times New Roman" w:hAnsi="Times New Roman" w:cs="Times New Roman"/>
          <w:b/>
          <w:color w:val="auto"/>
        </w:rPr>
        <w:lastRenderedPageBreak/>
        <w:t xml:space="preserve">Dating violence: </w:t>
      </w:r>
      <w:r w:rsidRPr="00C76833">
        <w:rPr>
          <w:rFonts w:ascii="Times New Roman" w:hAnsi="Times New Roman" w:cs="Times New Roman"/>
          <w:color w:val="auto"/>
        </w:rPr>
        <w:t>The term "dating violence" means violence committed by a person (a) who is or has been in a social relationship of a romantic or intimate nature with the victim; and (b) where the existence of such a relationship shall be determined based on a consideration of the following factors: (1) the length of the relationship; (2) the type of relationship; and (3) the frequency of interaction between the persons involved in the relationship.</w:t>
      </w:r>
    </w:p>
    <w:p w:rsidRPr="00C76833" w:rsidR="00F170AC" w:rsidP="00DF5FC5" w:rsidRDefault="00F170AC" w14:paraId="0B4859C3" w14:textId="61B158F1">
      <w:pPr>
        <w:pStyle w:val="Heading3"/>
        <w:numPr>
          <w:ilvl w:val="0"/>
          <w:numId w:val="0"/>
        </w:numPr>
        <w:spacing w:before="0" w:line="240" w:lineRule="auto"/>
        <w:ind w:left="1440"/>
        <w:rPr>
          <w:rFonts w:ascii="Times New Roman" w:hAnsi="Times New Roman" w:cs="Times New Roman"/>
          <w:color w:val="auto"/>
          <w:sz w:val="23"/>
          <w:szCs w:val="23"/>
        </w:rPr>
      </w:pPr>
    </w:p>
    <w:p w:rsidRPr="00C76833" w:rsidR="00F170AC" w:rsidP="00DF5FC5" w:rsidRDefault="00F170AC" w14:paraId="5104F9DB" w14:textId="36204E85">
      <w:pPr>
        <w:pStyle w:val="Heading2"/>
        <w:spacing w:before="0" w:line="240" w:lineRule="auto"/>
        <w:ind w:left="630"/>
        <w:rPr>
          <w:rFonts w:ascii="Times New Roman" w:hAnsi="Times New Roman" w:cs="Times New Roman"/>
          <w:color w:val="auto"/>
          <w:sz w:val="24"/>
          <w:szCs w:val="24"/>
        </w:rPr>
      </w:pPr>
      <w:r w:rsidRPr="00C76833">
        <w:rPr>
          <w:rFonts w:ascii="Times New Roman" w:hAnsi="Times New Roman" w:cs="Times New Roman"/>
          <w:b/>
          <w:color w:val="auto"/>
          <w:sz w:val="24"/>
          <w:szCs w:val="24"/>
        </w:rPr>
        <w:t xml:space="preserve">Stalking </w:t>
      </w:r>
      <w:r w:rsidRPr="00C76833">
        <w:rPr>
          <w:rFonts w:ascii="Times New Roman" w:hAnsi="Times New Roman" w:cs="Times New Roman"/>
          <w:color w:val="auto"/>
          <w:sz w:val="24"/>
          <w:szCs w:val="24"/>
        </w:rPr>
        <w:t>is a course of conduct directed at a specific person that would cause a reasonable person to fear for his or her safety or the safety of others or suffer substantial emotional distress. Such conduct includes, but is not limited to, unwelcome acts in which the stalker directly, indirectly, or through third parties, by any action, method, device, or means, follows, monitors, observes, surveils, threatens, or communicates to or about a person or interferes with a person's property. It incl</w:t>
      </w:r>
      <w:r w:rsidRPr="00C76833" w:rsidR="001F46A3">
        <w:rPr>
          <w:rFonts w:ascii="Times New Roman" w:hAnsi="Times New Roman" w:cs="Times New Roman"/>
          <w:color w:val="auto"/>
          <w:sz w:val="24"/>
          <w:szCs w:val="24"/>
        </w:rPr>
        <w:t>u</w:t>
      </w:r>
      <w:r w:rsidRPr="00C76833">
        <w:rPr>
          <w:rFonts w:ascii="Times New Roman" w:hAnsi="Times New Roman" w:cs="Times New Roman"/>
          <w:color w:val="auto"/>
          <w:sz w:val="24"/>
          <w:szCs w:val="24"/>
        </w:rPr>
        <w:t>des cyber-stalking, in which electronic media, such as the internet, social networks, blogs, cell phones, texts, or other similar devices or forms of contact are used. Stalking can occur in a dating relationship, friendship, or past relationship, or can be perpetrated by a stranger.</w:t>
      </w:r>
    </w:p>
    <w:p w:rsidRPr="00C76833" w:rsidR="00F170AC" w:rsidP="00DF5FC5" w:rsidRDefault="00F170AC" w14:paraId="12ED8ABD" w14:textId="1B7E43B2">
      <w:pPr>
        <w:pStyle w:val="Heading2"/>
        <w:numPr>
          <w:ilvl w:val="0"/>
          <w:numId w:val="0"/>
        </w:numPr>
        <w:spacing w:before="0" w:line="240" w:lineRule="auto"/>
        <w:ind w:left="630"/>
        <w:rPr>
          <w:rFonts w:ascii="Times New Roman" w:hAnsi="Times New Roman" w:cs="Times New Roman"/>
          <w:color w:val="auto"/>
          <w:sz w:val="24"/>
          <w:szCs w:val="24"/>
        </w:rPr>
      </w:pPr>
    </w:p>
    <w:p w:rsidRPr="00C76833" w:rsidR="00CD3B53" w:rsidP="00DF5FC5" w:rsidRDefault="00CD3B53" w14:paraId="1BF026A1" w14:textId="10711611">
      <w:pPr>
        <w:pStyle w:val="Heading2"/>
        <w:spacing w:before="0" w:line="240" w:lineRule="auto"/>
        <w:ind w:left="630"/>
        <w:rPr>
          <w:rFonts w:ascii="Times New Roman" w:hAnsi="Times New Roman" w:cs="Times New Roman"/>
          <w:color w:val="auto"/>
          <w:sz w:val="24"/>
          <w:szCs w:val="24"/>
        </w:rPr>
      </w:pPr>
      <w:r w:rsidRPr="00C76833">
        <w:rPr>
          <w:rFonts w:ascii="Times New Roman" w:hAnsi="Times New Roman" w:cs="Times New Roman"/>
          <w:b/>
          <w:bCs/>
          <w:color w:val="auto"/>
          <w:sz w:val="24"/>
          <w:szCs w:val="24"/>
        </w:rPr>
        <w:t>Harassment</w:t>
      </w:r>
      <w:r w:rsidRPr="00C76833">
        <w:rPr>
          <w:rFonts w:ascii="Times New Roman" w:hAnsi="Times New Roman" w:cs="Times New Roman"/>
          <w:color w:val="auto"/>
          <w:sz w:val="24"/>
          <w:szCs w:val="24"/>
        </w:rPr>
        <w:t xml:space="preserve"> is the act of systematic and/or continued unwanted and annoying actions of one party or a group, including threats and demands. The purpose may vary, including racial prejudice, personal malice, and attempt to force someone to quit a job or grant sexual favors, or merely gain sadistic pleasure from making someone fearful or anxious.</w:t>
      </w:r>
    </w:p>
    <w:p w:rsidRPr="00C76833" w:rsidR="00CD3B53" w:rsidP="00DF5FC5" w:rsidRDefault="00CD3B53" w14:paraId="6706B73E" w14:textId="77777777">
      <w:pPr>
        <w:spacing w:after="0" w:line="240" w:lineRule="auto"/>
      </w:pPr>
    </w:p>
    <w:p w:rsidRPr="00C76833" w:rsidR="00CD3B53" w:rsidP="00DF5FC5" w:rsidRDefault="006D3696" w14:paraId="07B0ADAD" w14:textId="440A6E1B">
      <w:pPr>
        <w:pStyle w:val="Heading2"/>
        <w:numPr>
          <w:ilvl w:val="0"/>
          <w:numId w:val="0"/>
        </w:numPr>
        <w:spacing w:before="0" w:line="240" w:lineRule="auto"/>
        <w:ind w:left="630"/>
        <w:rPr>
          <w:rFonts w:ascii="Times New Roman" w:hAnsi="Times New Roman" w:cs="Times New Roman"/>
          <w:color w:val="auto"/>
          <w:sz w:val="24"/>
          <w:szCs w:val="24"/>
        </w:rPr>
      </w:pPr>
      <w:r w:rsidRPr="00C76833">
        <w:rPr>
          <w:rFonts w:ascii="Times New Roman" w:hAnsi="Times New Roman" w:cs="Times New Roman"/>
          <w:color w:val="auto"/>
          <w:sz w:val="24"/>
          <w:szCs w:val="24"/>
        </w:rPr>
        <w:t>F</w:t>
      </w:r>
      <w:r w:rsidRPr="00C76833" w:rsidR="00CD3B53">
        <w:rPr>
          <w:rFonts w:ascii="Times New Roman" w:hAnsi="Times New Roman" w:cs="Times New Roman"/>
          <w:color w:val="auto"/>
          <w:sz w:val="24"/>
          <w:szCs w:val="24"/>
        </w:rPr>
        <w:t>.</w:t>
      </w:r>
      <w:r w:rsidRPr="00C76833" w:rsidR="00CD3B53">
        <w:rPr>
          <w:rFonts w:ascii="Times New Roman" w:hAnsi="Times New Roman" w:cs="Times New Roman"/>
          <w:sz w:val="24"/>
          <w:szCs w:val="24"/>
        </w:rPr>
        <w:tab/>
      </w:r>
      <w:r w:rsidRPr="00C76833" w:rsidR="00CD3B53">
        <w:rPr>
          <w:rFonts w:ascii="Times New Roman" w:hAnsi="Times New Roman" w:cs="Times New Roman"/>
          <w:b/>
          <w:bCs/>
          <w:color w:val="auto"/>
          <w:sz w:val="24"/>
          <w:szCs w:val="24"/>
        </w:rPr>
        <w:t>Bullying</w:t>
      </w:r>
      <w:r w:rsidRPr="00C76833" w:rsidR="00CD3B53">
        <w:rPr>
          <w:rFonts w:ascii="Times New Roman" w:hAnsi="Times New Roman" w:cs="Times New Roman"/>
          <w:color w:val="auto"/>
          <w:sz w:val="24"/>
          <w:szCs w:val="24"/>
        </w:rPr>
        <w:t xml:space="preserve"> is the use of force, threat, or coercion to abuse, intimidate or aggressively dominate others. The behavior is often repeated and habitual. One essential prerequisite is the perception, by the bully or by others, of an imbalance of social or physical power, which distinguishes bullying from conflict. </w:t>
      </w:r>
    </w:p>
    <w:p w:rsidRPr="00C76833" w:rsidR="00CD3B53" w:rsidP="00DF5FC5" w:rsidRDefault="00CD3B53" w14:paraId="20038BC2" w14:textId="77777777">
      <w:pPr>
        <w:spacing w:after="0" w:line="240" w:lineRule="auto"/>
        <w:ind w:left="630"/>
        <w:rPr>
          <w:rFonts w:ascii="Times New Roman" w:hAnsi="Times New Roman" w:cs="Times New Roman"/>
          <w:sz w:val="24"/>
          <w:szCs w:val="24"/>
        </w:rPr>
      </w:pPr>
    </w:p>
    <w:p w:rsidRPr="00C76833" w:rsidR="00E33E18" w:rsidP="00DF5FC5" w:rsidRDefault="006D3696" w14:paraId="285A0E28" w14:textId="20C7A258">
      <w:pPr>
        <w:spacing w:after="0" w:line="240" w:lineRule="auto"/>
        <w:ind w:left="630"/>
        <w:rPr>
          <w:rFonts w:ascii="Times New Roman" w:hAnsi="Times New Roman" w:cs="Times New Roman"/>
          <w:sz w:val="24"/>
          <w:szCs w:val="24"/>
        </w:rPr>
      </w:pPr>
      <w:r w:rsidRPr="00C76833">
        <w:rPr>
          <w:rFonts w:ascii="Times New Roman" w:hAnsi="Times New Roman" w:cs="Times New Roman"/>
          <w:sz w:val="24"/>
          <w:szCs w:val="24"/>
        </w:rPr>
        <w:t>G</w:t>
      </w:r>
      <w:r w:rsidRPr="00C76833" w:rsidR="00CD3B53">
        <w:rPr>
          <w:rFonts w:ascii="Times New Roman" w:hAnsi="Times New Roman" w:cs="Times New Roman"/>
          <w:sz w:val="24"/>
          <w:szCs w:val="24"/>
        </w:rPr>
        <w:t>.</w:t>
      </w:r>
      <w:r w:rsidRPr="00C76833" w:rsidR="00CD3B53">
        <w:rPr>
          <w:rFonts w:ascii="Times New Roman" w:hAnsi="Times New Roman" w:cs="Times New Roman"/>
          <w:b/>
          <w:bCs/>
          <w:sz w:val="24"/>
          <w:szCs w:val="24"/>
        </w:rPr>
        <w:tab/>
        <w:t xml:space="preserve">Consent </w:t>
      </w:r>
      <w:r w:rsidRPr="00C76833" w:rsidR="00CD3B53">
        <w:rPr>
          <w:rFonts w:ascii="Times New Roman" w:hAnsi="Times New Roman" w:cs="Times New Roman"/>
          <w:sz w:val="24"/>
          <w:szCs w:val="24"/>
        </w:rPr>
        <w:t xml:space="preserve">means </w:t>
      </w:r>
      <w:r w:rsidRPr="00C76833" w:rsidR="00E33E18">
        <w:rPr>
          <w:rFonts w:ascii="Times New Roman" w:hAnsi="Times New Roman" w:cs="Times New Roman"/>
          <w:sz w:val="24"/>
          <w:szCs w:val="24"/>
        </w:rPr>
        <w:t xml:space="preserve">clear </w:t>
      </w:r>
      <w:r w:rsidRPr="00C76833" w:rsidR="00CD3B53">
        <w:rPr>
          <w:rFonts w:ascii="Times New Roman" w:hAnsi="Times New Roman" w:cs="Times New Roman"/>
          <w:sz w:val="24"/>
          <w:szCs w:val="24"/>
        </w:rPr>
        <w:t xml:space="preserve">words or overt acts by a competent person indicating freely given agreement to </w:t>
      </w:r>
      <w:r w:rsidRPr="00C76833" w:rsidR="00E33E18">
        <w:rPr>
          <w:rFonts w:ascii="Times New Roman" w:hAnsi="Times New Roman" w:cs="Times New Roman"/>
          <w:sz w:val="24"/>
          <w:szCs w:val="24"/>
        </w:rPr>
        <w:t xml:space="preserve">engage in mutually agreed upon </w:t>
      </w:r>
      <w:r w:rsidRPr="00C76833" w:rsidR="00CD3B53">
        <w:rPr>
          <w:rFonts w:ascii="Times New Roman" w:hAnsi="Times New Roman" w:cs="Times New Roman"/>
          <w:sz w:val="24"/>
          <w:szCs w:val="24"/>
        </w:rPr>
        <w:t xml:space="preserve">sexual conduct.  An expression of refusal through words or conduct means there is no consent. </w:t>
      </w:r>
      <w:r w:rsidRPr="00C76833" w:rsidR="00E33E18">
        <w:rPr>
          <w:rFonts w:ascii="Times New Roman" w:hAnsi="Times New Roman" w:cs="Times New Roman"/>
          <w:sz w:val="24"/>
          <w:szCs w:val="24"/>
        </w:rPr>
        <w:t xml:space="preserve">Consent may not be inferred from silence, </w:t>
      </w:r>
      <w:proofErr w:type="gramStart"/>
      <w:r w:rsidRPr="00C76833" w:rsidR="00E33E18">
        <w:rPr>
          <w:rFonts w:ascii="Times New Roman" w:hAnsi="Times New Roman" w:cs="Times New Roman"/>
          <w:sz w:val="24"/>
          <w:szCs w:val="24"/>
        </w:rPr>
        <w:t>passivity</w:t>
      </w:r>
      <w:proofErr w:type="gramEnd"/>
      <w:r w:rsidRPr="00C76833" w:rsidR="00E33E18">
        <w:rPr>
          <w:rFonts w:ascii="Times New Roman" w:hAnsi="Times New Roman" w:cs="Times New Roman"/>
          <w:sz w:val="24"/>
          <w:szCs w:val="24"/>
        </w:rPr>
        <w:t xml:space="preserve"> or lack of resistance alone. Consent to one form of sexual activity does not imply consent to other forms of sexual activity, and the existence of a current or previous dating or sexual relationship is not sufficient to constitute consent to additional sexual activity. Consent may be initially given but can be withdrawn at any time.</w:t>
      </w:r>
    </w:p>
    <w:p w:rsidRPr="00C76833" w:rsidR="00E33E18" w:rsidP="00DF5FC5" w:rsidRDefault="00E33E18" w14:paraId="21DDDFE9" w14:textId="77777777">
      <w:pPr>
        <w:spacing w:after="0" w:line="240" w:lineRule="auto"/>
        <w:ind w:left="630"/>
        <w:rPr>
          <w:rFonts w:ascii="Times New Roman" w:hAnsi="Times New Roman" w:cs="Times New Roman"/>
          <w:sz w:val="24"/>
          <w:szCs w:val="24"/>
        </w:rPr>
      </w:pPr>
    </w:p>
    <w:p w:rsidRPr="00C76833" w:rsidR="00E33E18" w:rsidP="00DF5FC5" w:rsidRDefault="00E33E18" w14:paraId="57E3BD24" w14:textId="77777777">
      <w:pPr>
        <w:spacing w:after="0" w:line="240" w:lineRule="auto"/>
        <w:ind w:left="630"/>
        <w:rPr>
          <w:rFonts w:ascii="Times New Roman" w:hAnsi="Times New Roman" w:cs="Times New Roman"/>
          <w:sz w:val="24"/>
          <w:szCs w:val="24"/>
        </w:rPr>
      </w:pPr>
      <w:r w:rsidRPr="00C76833">
        <w:rPr>
          <w:rFonts w:ascii="Times New Roman" w:hAnsi="Times New Roman" w:cs="Times New Roman"/>
          <w:sz w:val="24"/>
          <w:szCs w:val="24"/>
        </w:rPr>
        <w:t>Consent cannot be given when a person is incapacitated, which occurs when an individual lacks the ability to knowingly choose to participate in sexual activity. Incapacitation may be caused by the lack of consciousness, being asleep, being involuntarily restrained, or being coerced or intimidated. Depending on the degree of intoxication, an individual who is under the influence of alcohol, drugs, or other intoxicants, may be incapacitated and, therefore, unable to consent.</w:t>
      </w:r>
    </w:p>
    <w:p w:rsidRPr="00C76833" w:rsidR="00CD3B53" w:rsidP="00DF5FC5" w:rsidRDefault="00CD3B53" w14:paraId="4B63FBAE" w14:textId="66059B5F">
      <w:pPr>
        <w:spacing w:after="0" w:line="240" w:lineRule="auto"/>
        <w:ind w:left="630"/>
        <w:rPr>
          <w:rFonts w:ascii="Times New Roman" w:hAnsi="Times New Roman" w:cs="Times New Roman"/>
          <w:sz w:val="24"/>
          <w:szCs w:val="24"/>
        </w:rPr>
      </w:pPr>
      <w:r w:rsidRPr="00C76833">
        <w:rPr>
          <w:rFonts w:ascii="Times New Roman" w:hAnsi="Times New Roman" w:cs="Times New Roman"/>
          <w:sz w:val="24"/>
          <w:szCs w:val="24"/>
        </w:rPr>
        <w:t xml:space="preserve"> </w:t>
      </w:r>
    </w:p>
    <w:p w:rsidRPr="00C76833" w:rsidR="00CD3B53" w:rsidP="00DF5FC5" w:rsidRDefault="006D3696" w14:paraId="55BB28F0" w14:textId="4C9A6187">
      <w:pPr>
        <w:pStyle w:val="Heading2"/>
        <w:numPr>
          <w:ilvl w:val="0"/>
          <w:numId w:val="0"/>
        </w:numPr>
        <w:spacing w:before="0" w:line="240" w:lineRule="auto"/>
        <w:ind w:left="630"/>
        <w:rPr>
          <w:rFonts w:ascii="Times New Roman" w:hAnsi="Times New Roman" w:cs="Times New Roman"/>
          <w:color w:val="auto"/>
          <w:sz w:val="24"/>
          <w:szCs w:val="24"/>
        </w:rPr>
      </w:pPr>
      <w:r w:rsidRPr="00C76833">
        <w:rPr>
          <w:rFonts w:ascii="Times New Roman" w:hAnsi="Times New Roman" w:cs="Times New Roman"/>
          <w:color w:val="auto"/>
          <w:sz w:val="24"/>
          <w:szCs w:val="24"/>
        </w:rPr>
        <w:lastRenderedPageBreak/>
        <w:t>H</w:t>
      </w:r>
      <w:r w:rsidRPr="00C76833" w:rsidR="00CD3B53">
        <w:rPr>
          <w:rFonts w:ascii="Times New Roman" w:hAnsi="Times New Roman" w:cs="Times New Roman"/>
          <w:color w:val="auto"/>
          <w:sz w:val="24"/>
          <w:szCs w:val="24"/>
        </w:rPr>
        <w:t xml:space="preserve">.  </w:t>
      </w:r>
      <w:r w:rsidRPr="00C76833" w:rsidR="00CD3B53">
        <w:rPr>
          <w:rFonts w:ascii="Times New Roman" w:hAnsi="Times New Roman" w:cs="Times New Roman"/>
          <w:color w:val="auto"/>
          <w:sz w:val="24"/>
          <w:szCs w:val="24"/>
        </w:rPr>
        <w:tab/>
      </w:r>
      <w:r w:rsidRPr="00C76833" w:rsidR="00CD3B53">
        <w:rPr>
          <w:rFonts w:ascii="Times New Roman" w:hAnsi="Times New Roman" w:cs="Times New Roman"/>
          <w:b/>
          <w:bCs/>
          <w:color w:val="auto"/>
          <w:sz w:val="24"/>
          <w:szCs w:val="24"/>
        </w:rPr>
        <w:t>Sexual Exploitation</w:t>
      </w:r>
      <w:r w:rsidRPr="00C76833" w:rsidR="00CD3B53">
        <w:rPr>
          <w:rFonts w:ascii="Times New Roman" w:hAnsi="Times New Roman" w:cs="Times New Roman"/>
          <w:color w:val="auto"/>
          <w:sz w:val="24"/>
          <w:szCs w:val="24"/>
        </w:rPr>
        <w:t xml:space="preserve"> occurs when a person takes non-consensual or abusive sexual advantage of another person for their own advantage or benefit or for the advantage or benefit of anyone else. Examples of sexual exploitation include but are not limited to the following:</w:t>
      </w:r>
    </w:p>
    <w:p w:rsidRPr="00C76833" w:rsidR="00E33E18" w:rsidP="00DF5FC5" w:rsidRDefault="00E33E18" w14:paraId="33F69C91" w14:textId="77777777">
      <w:pPr>
        <w:spacing w:after="0" w:line="240" w:lineRule="auto"/>
      </w:pPr>
    </w:p>
    <w:p w:rsidRPr="00C76833" w:rsidR="00CD3B53" w:rsidP="00DF5FC5" w:rsidRDefault="00CD3B53" w14:paraId="081E5A27" w14:textId="77777777">
      <w:pPr>
        <w:pStyle w:val="ListParagraph"/>
        <w:numPr>
          <w:ilvl w:val="0"/>
          <w:numId w:val="10"/>
        </w:numPr>
        <w:spacing w:after="0" w:line="240" w:lineRule="auto"/>
        <w:ind w:left="1080"/>
        <w:rPr>
          <w:rFonts w:ascii="Times New Roman" w:hAnsi="Times New Roman" w:cs="Times New Roman"/>
          <w:sz w:val="24"/>
          <w:szCs w:val="24"/>
        </w:rPr>
      </w:pPr>
      <w:r w:rsidRPr="00C76833">
        <w:rPr>
          <w:rFonts w:ascii="Times New Roman" w:hAnsi="Times New Roman" w:cs="Times New Roman"/>
          <w:sz w:val="24"/>
          <w:szCs w:val="24"/>
        </w:rPr>
        <w:t>Voyeurism (such as watching or taking pictures, videos, or audio recordings of another person engaging in a sexual act, in a state of undress, or in a place and time where such person has the reasonable expectation of privacy, such as a changing room, toilet, bathroom, or shower, each without the affirmative consent of all parties);</w:t>
      </w:r>
    </w:p>
    <w:p w:rsidRPr="00C76833" w:rsidR="00CD3B53" w:rsidP="00DF5FC5" w:rsidRDefault="00CD3B53" w14:paraId="0F755147" w14:textId="77777777">
      <w:pPr>
        <w:pStyle w:val="ListParagraph"/>
        <w:numPr>
          <w:ilvl w:val="0"/>
          <w:numId w:val="10"/>
        </w:numPr>
        <w:spacing w:after="0" w:line="240" w:lineRule="auto"/>
        <w:ind w:left="1080"/>
        <w:rPr>
          <w:rFonts w:ascii="Times New Roman" w:hAnsi="Times New Roman" w:cs="Times New Roman"/>
          <w:sz w:val="24"/>
          <w:szCs w:val="24"/>
        </w:rPr>
      </w:pPr>
      <w:r w:rsidRPr="00C76833">
        <w:rPr>
          <w:rFonts w:ascii="Times New Roman" w:hAnsi="Times New Roman" w:cs="Times New Roman"/>
          <w:sz w:val="24"/>
          <w:szCs w:val="24"/>
        </w:rPr>
        <w:t xml:space="preserve">Disseminating, streaming, or posting pictures or video of another in a state of undress or of a sexual nature without the person's affirmative </w:t>
      </w:r>
      <w:proofErr w:type="gramStart"/>
      <w:r w:rsidRPr="00C76833">
        <w:rPr>
          <w:rFonts w:ascii="Times New Roman" w:hAnsi="Times New Roman" w:cs="Times New Roman"/>
          <w:sz w:val="24"/>
          <w:szCs w:val="24"/>
        </w:rPr>
        <w:t>consent;</w:t>
      </w:r>
      <w:proofErr w:type="gramEnd"/>
    </w:p>
    <w:p w:rsidRPr="00C76833" w:rsidR="00CD3B53" w:rsidP="00DF5FC5" w:rsidRDefault="00CD3B53" w14:paraId="22BBD2BB" w14:textId="77777777">
      <w:pPr>
        <w:pStyle w:val="ListParagraph"/>
        <w:numPr>
          <w:ilvl w:val="0"/>
          <w:numId w:val="10"/>
        </w:numPr>
        <w:spacing w:after="0" w:line="240" w:lineRule="auto"/>
        <w:ind w:left="1080"/>
        <w:rPr>
          <w:rFonts w:ascii="Times New Roman" w:hAnsi="Times New Roman" w:cs="Times New Roman"/>
          <w:sz w:val="24"/>
          <w:szCs w:val="24"/>
        </w:rPr>
      </w:pPr>
      <w:r w:rsidRPr="00C76833">
        <w:rPr>
          <w:rFonts w:ascii="Times New Roman" w:hAnsi="Times New Roman" w:cs="Times New Roman"/>
          <w:sz w:val="24"/>
          <w:szCs w:val="24"/>
        </w:rPr>
        <w:t>Exposing one's genitals to another person without affirmative consent; or</w:t>
      </w:r>
    </w:p>
    <w:p w:rsidRPr="00C76833" w:rsidR="00CD3B53" w:rsidP="00DF5FC5" w:rsidRDefault="00CD3B53" w14:paraId="1A9023C8" w14:textId="77777777">
      <w:pPr>
        <w:pStyle w:val="ListParagraph"/>
        <w:numPr>
          <w:ilvl w:val="0"/>
          <w:numId w:val="10"/>
        </w:numPr>
        <w:spacing w:after="0" w:line="240" w:lineRule="auto"/>
        <w:ind w:left="1080"/>
        <w:rPr>
          <w:rFonts w:ascii="Times New Roman" w:hAnsi="Times New Roman" w:cs="Times New Roman"/>
          <w:sz w:val="24"/>
          <w:szCs w:val="24"/>
        </w:rPr>
      </w:pPr>
      <w:r w:rsidRPr="00C76833">
        <w:rPr>
          <w:rFonts w:ascii="Times New Roman" w:hAnsi="Times New Roman" w:cs="Times New Roman"/>
          <w:sz w:val="24"/>
          <w:szCs w:val="24"/>
        </w:rPr>
        <w:t>Knowingly exposing another individual to a sexually transmitted infection or virus without the other individual's knowledge.</w:t>
      </w:r>
    </w:p>
    <w:p w:rsidRPr="00C76833" w:rsidR="00CD3B53" w:rsidP="00DF5FC5" w:rsidRDefault="00CD3B53" w14:paraId="26B96CF3" w14:textId="77777777">
      <w:pPr>
        <w:pStyle w:val="ListParagraph"/>
        <w:spacing w:after="0" w:line="240" w:lineRule="auto"/>
        <w:ind w:left="1080"/>
        <w:rPr>
          <w:rFonts w:ascii="Times New Roman" w:hAnsi="Times New Roman" w:cs="Times New Roman"/>
          <w:sz w:val="24"/>
          <w:szCs w:val="24"/>
        </w:rPr>
      </w:pPr>
    </w:p>
    <w:p w:rsidRPr="00C76833" w:rsidR="00CD3B53" w:rsidP="00DF5FC5" w:rsidRDefault="006D3696" w14:paraId="32957015" w14:textId="61C425DC">
      <w:pPr>
        <w:spacing w:after="0" w:line="240" w:lineRule="auto"/>
        <w:ind w:left="630"/>
        <w:rPr>
          <w:rFonts w:ascii="Times New Roman" w:hAnsi="Times New Roman" w:cs="Times New Roman"/>
          <w:sz w:val="24"/>
          <w:szCs w:val="24"/>
        </w:rPr>
      </w:pPr>
      <w:r w:rsidRPr="00C76833">
        <w:rPr>
          <w:rFonts w:ascii="Times New Roman" w:hAnsi="Times New Roman" w:cs="Times New Roman"/>
          <w:sz w:val="24"/>
          <w:szCs w:val="24"/>
        </w:rPr>
        <w:t>I</w:t>
      </w:r>
      <w:r w:rsidRPr="00C76833" w:rsidR="00CD3B53">
        <w:rPr>
          <w:rFonts w:ascii="Times New Roman" w:hAnsi="Times New Roman" w:cs="Times New Roman"/>
          <w:sz w:val="24"/>
          <w:szCs w:val="24"/>
        </w:rPr>
        <w:t xml:space="preserve">.  </w:t>
      </w:r>
      <w:r w:rsidRPr="00C76833" w:rsidR="00CD3B53">
        <w:rPr>
          <w:rFonts w:ascii="Times New Roman" w:hAnsi="Times New Roman" w:cs="Times New Roman"/>
          <w:sz w:val="24"/>
          <w:szCs w:val="24"/>
        </w:rPr>
        <w:tab/>
      </w:r>
      <w:r w:rsidRPr="00C76833" w:rsidR="00CD3B53">
        <w:rPr>
          <w:rFonts w:ascii="Times New Roman" w:hAnsi="Times New Roman" w:cs="Times New Roman"/>
          <w:b/>
          <w:bCs/>
          <w:sz w:val="24"/>
          <w:szCs w:val="24"/>
        </w:rPr>
        <w:t xml:space="preserve">Retaliation </w:t>
      </w:r>
      <w:r w:rsidRPr="00C76833" w:rsidR="00CD3B53">
        <w:rPr>
          <w:rFonts w:ascii="Times New Roman" w:hAnsi="Times New Roman" w:cs="Times New Roman"/>
          <w:sz w:val="24"/>
          <w:szCs w:val="24"/>
        </w:rPr>
        <w:t>(sometimes referred to as reprisal) means taking or threatening to take any adverse action taken against an individual for making a good faith report of conduct prohibited under the organization’s Policy, or for participating in any investigation or proceeding resulting from such a report. Retaliation includes threatening, intimidating, harassing, or any other conduct that would discourage a reasonable person from making a report, or from participating in proceedings related to such a report. Examples of retaliation include, but are not limited, to the following:</w:t>
      </w:r>
    </w:p>
    <w:p w:rsidRPr="00C76833" w:rsidR="00CD3B53" w:rsidP="00DF5FC5" w:rsidRDefault="00CD3B53" w14:paraId="29F9AC3F" w14:textId="77777777">
      <w:pPr>
        <w:pStyle w:val="Heading5"/>
        <w:keepNext w:val="0"/>
        <w:keepLines w:val="0"/>
        <w:numPr>
          <w:ilvl w:val="0"/>
          <w:numId w:val="11"/>
        </w:numPr>
        <w:spacing w:before="0" w:line="240" w:lineRule="auto"/>
        <w:ind w:left="1080"/>
        <w:rPr>
          <w:rFonts w:ascii="Times New Roman" w:hAnsi="Times New Roman" w:cs="Times New Roman"/>
          <w:color w:val="auto"/>
          <w:sz w:val="24"/>
          <w:szCs w:val="24"/>
        </w:rPr>
      </w:pPr>
      <w:r w:rsidRPr="00C76833">
        <w:rPr>
          <w:rFonts w:ascii="Times New Roman" w:hAnsi="Times New Roman" w:cs="Times New Roman"/>
          <w:color w:val="auto"/>
          <w:sz w:val="24"/>
          <w:szCs w:val="24"/>
        </w:rPr>
        <w:t xml:space="preserve">Disadvantaging or restricting a person in their status as an employee or cadet, or in their ability to gain benefits or opportunities available at the organization or the </w:t>
      </w:r>
      <w:proofErr w:type="gramStart"/>
      <w:r w:rsidRPr="00C76833">
        <w:rPr>
          <w:rFonts w:ascii="Times New Roman" w:hAnsi="Times New Roman" w:cs="Times New Roman"/>
          <w:color w:val="auto"/>
          <w:sz w:val="24"/>
          <w:szCs w:val="24"/>
        </w:rPr>
        <w:t>USMMA;</w:t>
      </w:r>
      <w:proofErr w:type="gramEnd"/>
      <w:r w:rsidRPr="00C76833">
        <w:rPr>
          <w:rFonts w:ascii="Times New Roman" w:hAnsi="Times New Roman" w:cs="Times New Roman"/>
          <w:color w:val="auto"/>
          <w:sz w:val="24"/>
          <w:szCs w:val="24"/>
        </w:rPr>
        <w:t xml:space="preserve"> </w:t>
      </w:r>
    </w:p>
    <w:p w:rsidRPr="00C76833" w:rsidR="00CD3B53" w:rsidP="00DF5FC5" w:rsidRDefault="00CD3B53" w14:paraId="6A51C5D3" w14:textId="77777777">
      <w:pPr>
        <w:pStyle w:val="Heading5"/>
        <w:numPr>
          <w:ilvl w:val="0"/>
          <w:numId w:val="11"/>
        </w:numPr>
        <w:spacing w:before="0" w:line="240" w:lineRule="auto"/>
        <w:ind w:left="1080"/>
        <w:rPr>
          <w:rFonts w:ascii="Times New Roman" w:hAnsi="Times New Roman" w:cs="Times New Roman"/>
          <w:color w:val="auto"/>
          <w:sz w:val="24"/>
          <w:szCs w:val="24"/>
        </w:rPr>
      </w:pPr>
      <w:r w:rsidRPr="00C76833">
        <w:rPr>
          <w:rFonts w:ascii="Times New Roman" w:hAnsi="Times New Roman" w:cs="Times New Roman"/>
          <w:color w:val="auto"/>
          <w:sz w:val="24"/>
          <w:szCs w:val="24"/>
        </w:rPr>
        <w:t xml:space="preserve">Precluding a person from filing a report of prohibited </w:t>
      </w:r>
      <w:proofErr w:type="gramStart"/>
      <w:r w:rsidRPr="00C76833">
        <w:rPr>
          <w:rFonts w:ascii="Times New Roman" w:hAnsi="Times New Roman" w:cs="Times New Roman"/>
          <w:color w:val="auto"/>
          <w:sz w:val="24"/>
          <w:szCs w:val="24"/>
        </w:rPr>
        <w:t>conduct;</w:t>
      </w:r>
      <w:proofErr w:type="gramEnd"/>
      <w:r w:rsidRPr="00C76833">
        <w:rPr>
          <w:rFonts w:ascii="Times New Roman" w:hAnsi="Times New Roman" w:cs="Times New Roman"/>
          <w:color w:val="auto"/>
          <w:sz w:val="24"/>
          <w:szCs w:val="24"/>
        </w:rPr>
        <w:t xml:space="preserve"> </w:t>
      </w:r>
    </w:p>
    <w:p w:rsidRPr="00C76833" w:rsidR="00CD3B53" w:rsidP="00DF5FC5" w:rsidRDefault="00CD3B53" w14:paraId="5E1F20CB" w14:textId="77777777">
      <w:pPr>
        <w:pStyle w:val="Heading5"/>
        <w:numPr>
          <w:ilvl w:val="0"/>
          <w:numId w:val="11"/>
        </w:numPr>
        <w:spacing w:before="0" w:line="240" w:lineRule="auto"/>
        <w:ind w:left="1080"/>
        <w:rPr>
          <w:rFonts w:ascii="Times New Roman" w:hAnsi="Times New Roman" w:cs="Times New Roman"/>
          <w:color w:val="auto"/>
          <w:sz w:val="24"/>
          <w:szCs w:val="24"/>
        </w:rPr>
      </w:pPr>
      <w:r w:rsidRPr="00C76833">
        <w:rPr>
          <w:rFonts w:ascii="Times New Roman" w:hAnsi="Times New Roman" w:cs="Times New Roman"/>
          <w:color w:val="auto"/>
          <w:sz w:val="24"/>
          <w:szCs w:val="24"/>
        </w:rPr>
        <w:t xml:space="preserve">Pressuring someone to drop or not support a complaint, or to provide incomplete, false, or misleading information; or </w:t>
      </w:r>
    </w:p>
    <w:p w:rsidRPr="00C76833" w:rsidR="00CD3B53" w:rsidP="00DF5FC5" w:rsidRDefault="00CD3B53" w14:paraId="6B39F039" w14:textId="77777777">
      <w:pPr>
        <w:pStyle w:val="Heading5"/>
        <w:numPr>
          <w:ilvl w:val="0"/>
          <w:numId w:val="11"/>
        </w:numPr>
        <w:spacing w:before="0" w:line="240" w:lineRule="auto"/>
        <w:ind w:left="1080"/>
        <w:rPr>
          <w:rFonts w:ascii="Times New Roman" w:hAnsi="Times New Roman" w:cs="Times New Roman"/>
          <w:color w:val="auto"/>
          <w:sz w:val="24"/>
          <w:szCs w:val="24"/>
        </w:rPr>
      </w:pPr>
      <w:r w:rsidRPr="00C76833">
        <w:rPr>
          <w:rFonts w:ascii="Times New Roman" w:hAnsi="Times New Roman" w:cs="Times New Roman"/>
          <w:color w:val="auto"/>
          <w:sz w:val="24"/>
          <w:szCs w:val="24"/>
        </w:rPr>
        <w:t>Adversely altering the educational or work environment of someone who has complained or participated in the complaint process.</w:t>
      </w:r>
    </w:p>
    <w:p w:rsidRPr="00DF4AC5" w:rsidR="00B67EF4" w:rsidP="00DF5FC5" w:rsidRDefault="00B67EF4" w14:paraId="4BF1F247" w14:textId="6014504A">
      <w:pPr>
        <w:spacing w:after="0" w:line="240" w:lineRule="auto"/>
        <w:rPr>
          <w:rFonts w:ascii="Times New Roman" w:hAnsi="Times New Roman" w:cs="Times New Roman"/>
          <w:sz w:val="24"/>
          <w:szCs w:val="24"/>
        </w:rPr>
      </w:pPr>
    </w:p>
    <w:sectPr w:rsidRPr="00DF4AC5" w:rsidR="00B67EF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2DC12" w14:textId="77777777" w:rsidR="00FD586B" w:rsidRDefault="00FD586B" w:rsidP="00373C0A">
      <w:pPr>
        <w:spacing w:after="0" w:line="240" w:lineRule="auto"/>
      </w:pPr>
      <w:r>
        <w:separator/>
      </w:r>
    </w:p>
  </w:endnote>
  <w:endnote w:type="continuationSeparator" w:id="0">
    <w:p w14:paraId="2D11D5E3" w14:textId="77777777" w:rsidR="00FD586B" w:rsidRDefault="00FD586B" w:rsidP="0037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63DAE" w14:textId="77777777" w:rsidR="00AC5693" w:rsidRDefault="00AC5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915936"/>
      <w:docPartObj>
        <w:docPartGallery w:val="Page Numbers (Bottom of Page)"/>
        <w:docPartUnique/>
      </w:docPartObj>
    </w:sdtPr>
    <w:sdtEndPr>
      <w:rPr>
        <w:noProof/>
      </w:rPr>
    </w:sdtEndPr>
    <w:sdtContent>
      <w:p w14:paraId="7165AB43" w14:textId="16F3DE68" w:rsidR="008332FE" w:rsidRDefault="008332FE">
        <w:pPr>
          <w:pStyle w:val="Footer"/>
          <w:jc w:val="right"/>
        </w:pPr>
        <w:r>
          <w:fldChar w:fldCharType="begin"/>
        </w:r>
        <w:r>
          <w:instrText xml:space="preserve"> PAGE   \* MERGEFORMAT </w:instrText>
        </w:r>
        <w:r>
          <w:fldChar w:fldCharType="separate"/>
        </w:r>
        <w:r w:rsidR="003F2381">
          <w:rPr>
            <w:noProof/>
          </w:rPr>
          <w:t>13</w:t>
        </w:r>
        <w:r>
          <w:rPr>
            <w:noProof/>
          </w:rPr>
          <w:fldChar w:fldCharType="end"/>
        </w:r>
        <w:r w:rsidR="00BA65DB">
          <w:rPr>
            <w:noProof/>
          </w:rPr>
          <w:t xml:space="preserve"> of </w:t>
        </w:r>
        <w:r w:rsidR="00BA65DB">
          <w:rPr>
            <w:noProof/>
          </w:rPr>
          <w:fldChar w:fldCharType="begin"/>
        </w:r>
        <w:r w:rsidR="00BA65DB">
          <w:rPr>
            <w:noProof/>
          </w:rPr>
          <w:instrText xml:space="preserve"> NUMPAGES   \* MERGEFORMAT </w:instrText>
        </w:r>
        <w:r w:rsidR="00BA65DB">
          <w:rPr>
            <w:noProof/>
          </w:rPr>
          <w:fldChar w:fldCharType="separate"/>
        </w:r>
        <w:r w:rsidR="003F2381">
          <w:rPr>
            <w:noProof/>
          </w:rPr>
          <w:t>13</w:t>
        </w:r>
        <w:r w:rsidR="00BA65DB">
          <w:rPr>
            <w:noProof/>
          </w:rPr>
          <w:fldChar w:fldCharType="end"/>
        </w:r>
      </w:p>
    </w:sdtContent>
  </w:sdt>
  <w:p w14:paraId="0B34AA37" w14:textId="1275BF9E" w:rsidR="00F73454" w:rsidRPr="006B2DAE" w:rsidRDefault="002A38EF" w:rsidP="006B2DAE">
    <w:pPr>
      <w:pStyle w:val="Footer"/>
      <w:jc w:val="center"/>
      <w:rPr>
        <w:color w:val="FF0000"/>
      </w:rPr>
    </w:pPr>
    <w:r w:rsidRPr="006B2DAE">
      <w:rPr>
        <w:color w:val="FF0000"/>
      </w:rPr>
      <w:t xml:space="preserve">DRAFT </w:t>
    </w:r>
    <w:r w:rsidR="00AC5693" w:rsidRPr="006B2DAE">
      <w:rPr>
        <w:color w:val="FF0000"/>
      </w:rPr>
      <w:t>1</w:t>
    </w:r>
    <w:r w:rsidR="00AC5693">
      <w:rPr>
        <w:color w:val="FF0000"/>
      </w:rPr>
      <w:t>3</w:t>
    </w:r>
    <w:r w:rsidR="00AC5693" w:rsidRPr="006B2DAE">
      <w:rPr>
        <w:color w:val="FF0000"/>
      </w:rPr>
      <w:t xml:space="preserve"> </w:t>
    </w:r>
    <w:r w:rsidRPr="006B2DAE">
      <w:rPr>
        <w:color w:val="FF0000"/>
      </w:rPr>
      <w:t>DEC 21</w:t>
    </w:r>
    <w:r w:rsidR="00703947" w:rsidRPr="00703947">
      <w:rPr>
        <w:color w:val="FF0000"/>
      </w:rPr>
      <w:t xml:space="preserve"> </w:t>
    </w:r>
    <w:r w:rsidR="00703947">
      <w:rPr>
        <w:color w:val="FF0000"/>
      </w:rPr>
      <w:tab/>
      <w:t>Pre-Decisional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A7E68" w14:textId="77777777" w:rsidR="00AC5693" w:rsidRDefault="00AC5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32ADF" w14:textId="77777777" w:rsidR="00FD586B" w:rsidRDefault="00FD586B" w:rsidP="00373C0A">
      <w:pPr>
        <w:spacing w:after="0" w:line="240" w:lineRule="auto"/>
      </w:pPr>
      <w:r>
        <w:separator/>
      </w:r>
    </w:p>
  </w:footnote>
  <w:footnote w:type="continuationSeparator" w:id="0">
    <w:p w14:paraId="2F6E7799" w14:textId="77777777" w:rsidR="00FD586B" w:rsidRDefault="00FD586B" w:rsidP="00373C0A">
      <w:pPr>
        <w:spacing w:after="0" w:line="240" w:lineRule="auto"/>
      </w:pPr>
      <w:r>
        <w:continuationSeparator/>
      </w:r>
    </w:p>
  </w:footnote>
  <w:footnote w:id="1">
    <w:p w14:paraId="174EB9A3" w14:textId="2569D50C" w:rsidR="00F73454" w:rsidRPr="006D3696" w:rsidRDefault="00F73454">
      <w:pPr>
        <w:pStyle w:val="FootnoteText"/>
        <w:rPr>
          <w:rFonts w:ascii="Times New Roman" w:hAnsi="Times New Roman" w:cs="Times New Roman"/>
        </w:rPr>
      </w:pPr>
      <w:r w:rsidRPr="006D3696">
        <w:rPr>
          <w:rStyle w:val="FootnoteReference"/>
          <w:rFonts w:ascii="Times New Roman" w:hAnsi="Times New Roman" w:cs="Times New Roman"/>
        </w:rPr>
        <w:footnoteRef/>
      </w:r>
      <w:r w:rsidRPr="006D3696">
        <w:rPr>
          <w:rFonts w:ascii="Times New Roman" w:hAnsi="Times New Roman" w:cs="Times New Roman"/>
        </w:rPr>
        <w:t xml:space="preserve"> Current best practices may be found at: </w:t>
      </w:r>
      <w:hyperlink r:id="rId1">
        <w:r w:rsidRPr="006D3696">
          <w:rPr>
            <w:rStyle w:val="Hyperlink"/>
            <w:rFonts w:ascii="Times New Roman" w:hAnsi="Times New Roman" w:cs="Times New Roman"/>
          </w:rPr>
          <w:t>Best Practices Guide on Prevention of Sexual Harassment &amp; Sexual Assault in the U.S. Merchant Marine</w:t>
        </w:r>
      </w:hyperlink>
      <w:r w:rsidRPr="006D3696">
        <w:rPr>
          <w:rFonts w:ascii="Times New Roman" w:hAnsi="Times New Roman" w:cs="Times New Roman"/>
          <w:u w:val="single"/>
        </w:rPr>
        <w:t xml:space="preserve"> (SOCP BPG)</w:t>
      </w:r>
      <w:r w:rsidRPr="006D3696">
        <w:rPr>
          <w:rFonts w:ascii="Times New Roman" w:hAnsi="Times New Roman" w:cs="Times New Roman"/>
        </w:rPr>
        <w:t xml:space="preserve">; Ship Operations Cooperative Program (SOCP), June 2017.   </w:t>
      </w:r>
    </w:p>
  </w:footnote>
  <w:footnote w:id="2">
    <w:p w14:paraId="29FB6C22" w14:textId="43F4140C" w:rsidR="00F73454" w:rsidRPr="006D3696" w:rsidRDefault="00F73454">
      <w:pPr>
        <w:pStyle w:val="FootnoteText"/>
        <w:rPr>
          <w:rFonts w:ascii="Times New Roman" w:hAnsi="Times New Roman" w:cs="Times New Roman"/>
        </w:rPr>
      </w:pPr>
      <w:r w:rsidRPr="006D3696">
        <w:rPr>
          <w:rStyle w:val="FootnoteReference"/>
          <w:rFonts w:ascii="Times New Roman" w:hAnsi="Times New Roman" w:cs="Times New Roman"/>
        </w:rPr>
        <w:footnoteRef/>
      </w:r>
      <w:r w:rsidRPr="006D3696">
        <w:rPr>
          <w:rFonts w:ascii="Times New Roman" w:hAnsi="Times New Roman" w:cs="Times New Roman"/>
        </w:rPr>
        <w:t xml:space="preserve"> This interactive </w:t>
      </w:r>
      <w:r w:rsidR="00F31117">
        <w:rPr>
          <w:rFonts w:ascii="Times New Roman" w:hAnsi="Times New Roman" w:cs="Times New Roman"/>
        </w:rPr>
        <w:t>Computer Based</w:t>
      </w:r>
      <w:r w:rsidRPr="006D3696">
        <w:rPr>
          <w:rFonts w:ascii="Times New Roman" w:hAnsi="Times New Roman" w:cs="Times New Roman"/>
        </w:rPr>
        <w:t xml:space="preserve"> Training (CBT) is available at no charge from SOCP.</w:t>
      </w:r>
    </w:p>
  </w:footnote>
  <w:footnote w:id="3">
    <w:p w14:paraId="16240AE4" w14:textId="766DD1B1" w:rsidR="00F31117" w:rsidRDefault="00F31117">
      <w:pPr>
        <w:pStyle w:val="FootnoteText"/>
      </w:pPr>
      <w:r>
        <w:rPr>
          <w:rStyle w:val="FootnoteReference"/>
        </w:rPr>
        <w:footnoteRef/>
      </w:r>
      <w:r>
        <w:t xml:space="preserve"> </w:t>
      </w:r>
      <w:r w:rsidRPr="00F31117">
        <w:rPr>
          <w:sz w:val="16"/>
          <w:szCs w:val="16"/>
        </w:rPr>
        <w:t xml:space="preserve">This </w:t>
      </w:r>
      <w:hyperlink r:id="rId2" w:history="1">
        <w:r w:rsidRPr="00F31117">
          <w:rPr>
            <w:rStyle w:val="Hyperlink"/>
            <w:rFonts w:ascii="Times New Roman" w:eastAsia="Times New Roman" w:hAnsi="Times New Roman" w:cs="Times New Roman"/>
          </w:rPr>
          <w:t>SOCP SASH Tool Kit</w:t>
        </w:r>
      </w:hyperlink>
      <w:r w:rsidRPr="00F31117">
        <w:rPr>
          <w:rStyle w:val="Hyperlink"/>
          <w:rFonts w:ascii="Times New Roman" w:eastAsia="Times New Roman" w:hAnsi="Times New Roman" w:cs="Times New Roman"/>
        </w:rPr>
        <w:t xml:space="preserve"> is available at no charge from SOCP.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E1651" w14:textId="77777777" w:rsidR="00AC5693" w:rsidRDefault="00AC5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C7C5" w14:textId="5CF2B7A1" w:rsidR="00F73454" w:rsidRPr="006B2DAE" w:rsidRDefault="00FD586B" w:rsidP="006B2DAE">
    <w:pPr>
      <w:pStyle w:val="Header"/>
      <w:jc w:val="center"/>
      <w:rPr>
        <w:color w:val="FF0000"/>
      </w:rPr>
    </w:pPr>
    <w:sdt>
      <w:sdtPr>
        <w:id w:val="27306589"/>
        <w:docPartObj>
          <w:docPartGallery w:val="Watermarks"/>
          <w:docPartUnique/>
        </w:docPartObj>
      </w:sdtPr>
      <w:sdtEndPr/>
      <w:sdtContent>
        <w:r>
          <w:rPr>
            <w:noProof/>
          </w:rPr>
          <w:pict w14:anchorId="1A9C0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A38EF" w:rsidRPr="006B2DAE">
      <w:rPr>
        <w:color w:val="FF0000"/>
      </w:rPr>
      <w:t>DRAFT 10 DEC 21</w:t>
    </w:r>
    <w:r w:rsidR="00703947">
      <w:rPr>
        <w:color w:val="FF0000"/>
      </w:rPr>
      <w:tab/>
      <w:t xml:space="preserve">Pre-Decisional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EE498" w14:textId="77777777" w:rsidR="00AC5693" w:rsidRDefault="00AC5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13A2"/>
    <w:multiLevelType w:val="hybridMultilevel"/>
    <w:tmpl w:val="CC789718"/>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5E68A8"/>
    <w:multiLevelType w:val="hybridMultilevel"/>
    <w:tmpl w:val="1CA8A582"/>
    <w:lvl w:ilvl="0" w:tplc="5C246F02">
      <w:start w:val="1"/>
      <w:numFmt w:val="lowerLetter"/>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E73BA"/>
    <w:multiLevelType w:val="hybridMultilevel"/>
    <w:tmpl w:val="D4323B4C"/>
    <w:lvl w:ilvl="0" w:tplc="A22012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976C3"/>
    <w:multiLevelType w:val="hybridMultilevel"/>
    <w:tmpl w:val="5AAC106E"/>
    <w:lvl w:ilvl="0" w:tplc="B2ACF584">
      <w:start w:val="1"/>
      <w:numFmt w:val="lowerLetter"/>
      <w:lvlText w:val="%1."/>
      <w:lvlJc w:val="left"/>
      <w:pPr>
        <w:ind w:left="540" w:hanging="360"/>
      </w:pPr>
      <w:rPr>
        <w:rFonts w:ascii="Times New Roman" w:eastAsiaTheme="minorHAnsi" w:hAnsi="Times New Roman" w:cs="Times New Roman"/>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97970F9"/>
    <w:multiLevelType w:val="hybridMultilevel"/>
    <w:tmpl w:val="02DAC5CE"/>
    <w:lvl w:ilvl="0" w:tplc="04090019">
      <w:start w:val="1"/>
      <w:numFmt w:val="lowerLetter"/>
      <w:lvlText w:val="%1."/>
      <w:lvlJc w:val="left"/>
      <w:pPr>
        <w:ind w:left="1805" w:hanging="360"/>
      </w:p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5" w15:restartNumberingAfterBreak="0">
    <w:nsid w:val="1A707709"/>
    <w:multiLevelType w:val="hybridMultilevel"/>
    <w:tmpl w:val="892A92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265EF"/>
    <w:multiLevelType w:val="hybridMultilevel"/>
    <w:tmpl w:val="F1D41206"/>
    <w:lvl w:ilvl="0" w:tplc="BE3ED78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B2687"/>
    <w:multiLevelType w:val="hybridMultilevel"/>
    <w:tmpl w:val="794008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037F5E"/>
    <w:multiLevelType w:val="hybridMultilevel"/>
    <w:tmpl w:val="C3402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41CFE"/>
    <w:multiLevelType w:val="hybridMultilevel"/>
    <w:tmpl w:val="EC16CF66"/>
    <w:lvl w:ilvl="0" w:tplc="EC66A2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047994"/>
    <w:multiLevelType w:val="hybridMultilevel"/>
    <w:tmpl w:val="005E60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CF310F"/>
    <w:multiLevelType w:val="hybridMultilevel"/>
    <w:tmpl w:val="73DADD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9D4160D"/>
    <w:multiLevelType w:val="hybridMultilevel"/>
    <w:tmpl w:val="640E05C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59154D"/>
    <w:multiLevelType w:val="hybridMultilevel"/>
    <w:tmpl w:val="042669E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DB02532"/>
    <w:multiLevelType w:val="hybridMultilevel"/>
    <w:tmpl w:val="F6A49A70"/>
    <w:lvl w:ilvl="0" w:tplc="F8FA1546">
      <w:start w:val="9"/>
      <w:numFmt w:val="decimal"/>
      <w:lvlText w:val="%1."/>
      <w:lvlJc w:val="left"/>
      <w:pPr>
        <w:ind w:left="720" w:hanging="360"/>
      </w:pPr>
      <w:rPr>
        <w:rFonts w:hint="default"/>
      </w:rPr>
    </w:lvl>
    <w:lvl w:ilvl="1" w:tplc="A1387C0A">
      <w:start w:val="1"/>
      <w:numFmt w:val="lowerLetter"/>
      <w:lvlText w:val="%2."/>
      <w:lvlJc w:val="left"/>
      <w:pPr>
        <w:ind w:left="1440" w:hanging="360"/>
      </w:pPr>
      <w:rPr>
        <w:rFonts w:ascii="Times New Roman" w:hAnsi="Times New Roman" w:cs="Times New Roman" w:hint="default"/>
        <w:sz w:val="24"/>
        <w:szCs w:val="24"/>
      </w:rPr>
    </w:lvl>
    <w:lvl w:ilvl="2" w:tplc="4B6CEB9A">
      <w:start w:val="1"/>
      <w:numFmt w:val="lowerRoman"/>
      <w:lvlText w:val="%3."/>
      <w:lvlJc w:val="right"/>
      <w:pPr>
        <w:ind w:left="2160" w:hanging="180"/>
      </w:pPr>
      <w:rPr>
        <w:rFonts w:ascii="Times New Roman" w:hAnsi="Times New Roman" w:cs="Times New Roman" w:hint="default"/>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52422"/>
    <w:multiLevelType w:val="multilevel"/>
    <w:tmpl w:val="77FEB836"/>
    <w:lvl w:ilvl="0">
      <w:start w:val="1"/>
      <w:numFmt w:val="upperRoman"/>
      <w:pStyle w:val="Heading1"/>
      <w:lvlText w:val="%1."/>
      <w:lvlJc w:val="left"/>
      <w:pPr>
        <w:ind w:left="0" w:firstLine="0"/>
      </w:pPr>
    </w:lvl>
    <w:lvl w:ilvl="1">
      <w:start w:val="1"/>
      <w:numFmt w:val="upperLetter"/>
      <w:pStyle w:val="Heading2"/>
      <w:lvlText w:val="%2."/>
      <w:lvlJc w:val="left"/>
      <w:pPr>
        <w:ind w:left="360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rPr>
        <w:rFonts w:ascii="Times New Roman" w:hAnsi="Times New Roman" w:cs="Times New Roman" w:hint="default"/>
        <w:i w:val="0"/>
        <w:iCs w:val="0"/>
        <w:sz w:val="24"/>
        <w:szCs w:val="24"/>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603C1C6C"/>
    <w:multiLevelType w:val="hybridMultilevel"/>
    <w:tmpl w:val="6FAEF508"/>
    <w:lvl w:ilvl="0" w:tplc="0409000F">
      <w:start w:val="4"/>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5042942"/>
    <w:multiLevelType w:val="hybridMultilevel"/>
    <w:tmpl w:val="2696A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ADE0FE2"/>
    <w:multiLevelType w:val="hybridMultilevel"/>
    <w:tmpl w:val="50AA15A8"/>
    <w:lvl w:ilvl="0" w:tplc="FE2C6358">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33801D7"/>
    <w:multiLevelType w:val="hybridMultilevel"/>
    <w:tmpl w:val="F778569A"/>
    <w:lvl w:ilvl="0" w:tplc="BB2E695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E4D36"/>
    <w:multiLevelType w:val="hybridMultilevel"/>
    <w:tmpl w:val="0DA4CD54"/>
    <w:lvl w:ilvl="0" w:tplc="B374F60E">
      <w:start w:val="1"/>
      <w:numFmt w:val="decimal"/>
      <w:lvlText w:val="%1."/>
      <w:lvlJc w:val="left"/>
      <w:pPr>
        <w:ind w:left="3798" w:hanging="360"/>
      </w:pPr>
      <w:rPr>
        <w:rFonts w:ascii="Times New Roman" w:hAnsi="Times New Roman" w:cs="Times New Roman" w:hint="default"/>
      </w:rPr>
    </w:lvl>
    <w:lvl w:ilvl="1" w:tplc="04090019" w:tentative="1">
      <w:start w:val="1"/>
      <w:numFmt w:val="lowerLetter"/>
      <w:lvlText w:val="%2."/>
      <w:lvlJc w:val="left"/>
      <w:pPr>
        <w:ind w:left="4518" w:hanging="360"/>
      </w:pPr>
    </w:lvl>
    <w:lvl w:ilvl="2" w:tplc="0409001B" w:tentative="1">
      <w:start w:val="1"/>
      <w:numFmt w:val="lowerRoman"/>
      <w:lvlText w:val="%3."/>
      <w:lvlJc w:val="right"/>
      <w:pPr>
        <w:ind w:left="5238" w:hanging="180"/>
      </w:pPr>
    </w:lvl>
    <w:lvl w:ilvl="3" w:tplc="0409000F" w:tentative="1">
      <w:start w:val="1"/>
      <w:numFmt w:val="decimal"/>
      <w:lvlText w:val="%4."/>
      <w:lvlJc w:val="left"/>
      <w:pPr>
        <w:ind w:left="5958" w:hanging="360"/>
      </w:pPr>
    </w:lvl>
    <w:lvl w:ilvl="4" w:tplc="04090019" w:tentative="1">
      <w:start w:val="1"/>
      <w:numFmt w:val="lowerLetter"/>
      <w:lvlText w:val="%5."/>
      <w:lvlJc w:val="left"/>
      <w:pPr>
        <w:ind w:left="6678" w:hanging="360"/>
      </w:pPr>
    </w:lvl>
    <w:lvl w:ilvl="5" w:tplc="0409001B" w:tentative="1">
      <w:start w:val="1"/>
      <w:numFmt w:val="lowerRoman"/>
      <w:lvlText w:val="%6."/>
      <w:lvlJc w:val="right"/>
      <w:pPr>
        <w:ind w:left="7398" w:hanging="180"/>
      </w:pPr>
    </w:lvl>
    <w:lvl w:ilvl="6" w:tplc="0409000F" w:tentative="1">
      <w:start w:val="1"/>
      <w:numFmt w:val="decimal"/>
      <w:lvlText w:val="%7."/>
      <w:lvlJc w:val="left"/>
      <w:pPr>
        <w:ind w:left="8118" w:hanging="360"/>
      </w:pPr>
    </w:lvl>
    <w:lvl w:ilvl="7" w:tplc="04090019" w:tentative="1">
      <w:start w:val="1"/>
      <w:numFmt w:val="lowerLetter"/>
      <w:lvlText w:val="%8."/>
      <w:lvlJc w:val="left"/>
      <w:pPr>
        <w:ind w:left="8838" w:hanging="360"/>
      </w:pPr>
    </w:lvl>
    <w:lvl w:ilvl="8" w:tplc="0409001B" w:tentative="1">
      <w:start w:val="1"/>
      <w:numFmt w:val="lowerRoman"/>
      <w:lvlText w:val="%9."/>
      <w:lvlJc w:val="right"/>
      <w:pPr>
        <w:ind w:left="9558" w:hanging="180"/>
      </w:pPr>
    </w:lvl>
  </w:abstractNum>
  <w:abstractNum w:abstractNumId="21" w15:restartNumberingAfterBreak="0">
    <w:nsid w:val="76685166"/>
    <w:multiLevelType w:val="hybridMultilevel"/>
    <w:tmpl w:val="0C125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4D1FBC"/>
    <w:multiLevelType w:val="hybridMultilevel"/>
    <w:tmpl w:val="47A4F34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5"/>
  </w:num>
  <w:num w:numId="2">
    <w:abstractNumId w:val="11"/>
  </w:num>
  <w:num w:numId="3">
    <w:abstractNumId w:val="20"/>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3"/>
    </w:lvlOverride>
  </w:num>
  <w:num w:numId="6">
    <w:abstractNumId w:val="16"/>
  </w:num>
  <w:num w:numId="7">
    <w:abstractNumId w:val="18"/>
  </w:num>
  <w:num w:numId="8">
    <w:abstractNumId w:val="19"/>
  </w:num>
  <w:num w:numId="9">
    <w:abstractNumId w:val="6"/>
  </w:num>
  <w:num w:numId="10">
    <w:abstractNumId w:val="10"/>
  </w:num>
  <w:num w:numId="11">
    <w:abstractNumId w:val="12"/>
  </w:num>
  <w:num w:numId="12">
    <w:abstractNumId w:val="17"/>
  </w:num>
  <w:num w:numId="13">
    <w:abstractNumId w:val="0"/>
  </w:num>
  <w:num w:numId="14">
    <w:abstractNumId w:val="22"/>
  </w:num>
  <w:num w:numId="15">
    <w:abstractNumId w:val="9"/>
  </w:num>
  <w:num w:numId="16">
    <w:abstractNumId w:val="2"/>
  </w:num>
  <w:num w:numId="17">
    <w:abstractNumId w:val="3"/>
  </w:num>
  <w:num w:numId="18">
    <w:abstractNumId w:val="8"/>
  </w:num>
  <w:num w:numId="19">
    <w:abstractNumId w:val="5"/>
  </w:num>
  <w:num w:numId="20">
    <w:abstractNumId w:val="4"/>
  </w:num>
  <w:num w:numId="21">
    <w:abstractNumId w:val="13"/>
  </w:num>
  <w:num w:numId="22">
    <w:abstractNumId w:val="7"/>
  </w:num>
  <w:num w:numId="23">
    <w:abstractNumId w:val="1"/>
  </w:num>
  <w:num w:numId="2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wMTSzNLcwNDI1MjJT0lEKTi0uzszPAykwrAUAVrGoqCwAAAA="/>
  </w:docVars>
  <w:rsids>
    <w:rsidRoot w:val="00373C0A"/>
    <w:rsid w:val="000067B5"/>
    <w:rsid w:val="0002441B"/>
    <w:rsid w:val="000245D7"/>
    <w:rsid w:val="00031082"/>
    <w:rsid w:val="000348BC"/>
    <w:rsid w:val="00040044"/>
    <w:rsid w:val="000420D7"/>
    <w:rsid w:val="00044C39"/>
    <w:rsid w:val="000638F4"/>
    <w:rsid w:val="0007731A"/>
    <w:rsid w:val="000913B7"/>
    <w:rsid w:val="00094F58"/>
    <w:rsid w:val="000967A8"/>
    <w:rsid w:val="000A0C5F"/>
    <w:rsid w:val="000A2CAD"/>
    <w:rsid w:val="000A3CC0"/>
    <w:rsid w:val="000A44CF"/>
    <w:rsid w:val="000C1A98"/>
    <w:rsid w:val="000D2D2B"/>
    <w:rsid w:val="000D369B"/>
    <w:rsid w:val="000D6D09"/>
    <w:rsid w:val="000E5061"/>
    <w:rsid w:val="000E6F04"/>
    <w:rsid w:val="000F36D7"/>
    <w:rsid w:val="000F3971"/>
    <w:rsid w:val="000F3B90"/>
    <w:rsid w:val="000F7571"/>
    <w:rsid w:val="00104179"/>
    <w:rsid w:val="00104B17"/>
    <w:rsid w:val="001058D1"/>
    <w:rsid w:val="00120755"/>
    <w:rsid w:val="00121602"/>
    <w:rsid w:val="00121ABC"/>
    <w:rsid w:val="001252DF"/>
    <w:rsid w:val="0012579C"/>
    <w:rsid w:val="001304A2"/>
    <w:rsid w:val="00134074"/>
    <w:rsid w:val="001376B3"/>
    <w:rsid w:val="0014023B"/>
    <w:rsid w:val="00140503"/>
    <w:rsid w:val="0014264D"/>
    <w:rsid w:val="00145F1D"/>
    <w:rsid w:val="00146ED2"/>
    <w:rsid w:val="001548E4"/>
    <w:rsid w:val="0015770B"/>
    <w:rsid w:val="001633F5"/>
    <w:rsid w:val="00167CCB"/>
    <w:rsid w:val="001704DA"/>
    <w:rsid w:val="00172247"/>
    <w:rsid w:val="00177C1F"/>
    <w:rsid w:val="00184C7D"/>
    <w:rsid w:val="00187E9A"/>
    <w:rsid w:val="001927D4"/>
    <w:rsid w:val="001A00AE"/>
    <w:rsid w:val="001B0BC4"/>
    <w:rsid w:val="001B0E7B"/>
    <w:rsid w:val="001C1D4E"/>
    <w:rsid w:val="001C1F33"/>
    <w:rsid w:val="001C7421"/>
    <w:rsid w:val="001C7D45"/>
    <w:rsid w:val="001C7DA2"/>
    <w:rsid w:val="001D31A2"/>
    <w:rsid w:val="001D435C"/>
    <w:rsid w:val="001E0F19"/>
    <w:rsid w:val="001F46A3"/>
    <w:rsid w:val="002010EF"/>
    <w:rsid w:val="00207B6D"/>
    <w:rsid w:val="0021267B"/>
    <w:rsid w:val="00213F5B"/>
    <w:rsid w:val="00234E6B"/>
    <w:rsid w:val="0024097F"/>
    <w:rsid w:val="00242806"/>
    <w:rsid w:val="00242871"/>
    <w:rsid w:val="00244B5E"/>
    <w:rsid w:val="002500A2"/>
    <w:rsid w:val="0025266B"/>
    <w:rsid w:val="00254F0A"/>
    <w:rsid w:val="00263717"/>
    <w:rsid w:val="00266098"/>
    <w:rsid w:val="00266759"/>
    <w:rsid w:val="002755E6"/>
    <w:rsid w:val="00283E5B"/>
    <w:rsid w:val="002842F7"/>
    <w:rsid w:val="002846A0"/>
    <w:rsid w:val="00286E11"/>
    <w:rsid w:val="002967C9"/>
    <w:rsid w:val="002A38EF"/>
    <w:rsid w:val="002A56B2"/>
    <w:rsid w:val="002B691E"/>
    <w:rsid w:val="002B7513"/>
    <w:rsid w:val="002C1BAE"/>
    <w:rsid w:val="002C242A"/>
    <w:rsid w:val="002C2EE0"/>
    <w:rsid w:val="002C3605"/>
    <w:rsid w:val="002C6C67"/>
    <w:rsid w:val="002D1DF3"/>
    <w:rsid w:val="002D23AC"/>
    <w:rsid w:val="002D4118"/>
    <w:rsid w:val="002E5F43"/>
    <w:rsid w:val="002E70F4"/>
    <w:rsid w:val="002F0D44"/>
    <w:rsid w:val="002F1694"/>
    <w:rsid w:val="002F3F65"/>
    <w:rsid w:val="002F64C1"/>
    <w:rsid w:val="002F6561"/>
    <w:rsid w:val="00301F28"/>
    <w:rsid w:val="0032064F"/>
    <w:rsid w:val="003212D6"/>
    <w:rsid w:val="00323D07"/>
    <w:rsid w:val="0032415A"/>
    <w:rsid w:val="00334267"/>
    <w:rsid w:val="00335855"/>
    <w:rsid w:val="003409AD"/>
    <w:rsid w:val="00350DBF"/>
    <w:rsid w:val="00360B2F"/>
    <w:rsid w:val="00367E7D"/>
    <w:rsid w:val="00371A34"/>
    <w:rsid w:val="00373C0A"/>
    <w:rsid w:val="00383E34"/>
    <w:rsid w:val="00386CFA"/>
    <w:rsid w:val="003905E7"/>
    <w:rsid w:val="00391F82"/>
    <w:rsid w:val="003927B4"/>
    <w:rsid w:val="00394378"/>
    <w:rsid w:val="003A018B"/>
    <w:rsid w:val="003A1771"/>
    <w:rsid w:val="003A65FE"/>
    <w:rsid w:val="003A6CA0"/>
    <w:rsid w:val="003B46CD"/>
    <w:rsid w:val="003B51B3"/>
    <w:rsid w:val="003C71DC"/>
    <w:rsid w:val="003D5C43"/>
    <w:rsid w:val="003E51A7"/>
    <w:rsid w:val="003E78D2"/>
    <w:rsid w:val="003F2381"/>
    <w:rsid w:val="00403E49"/>
    <w:rsid w:val="00406784"/>
    <w:rsid w:val="00406E29"/>
    <w:rsid w:val="004101DB"/>
    <w:rsid w:val="00412338"/>
    <w:rsid w:val="00420EDE"/>
    <w:rsid w:val="00427D79"/>
    <w:rsid w:val="004309F8"/>
    <w:rsid w:val="0044105F"/>
    <w:rsid w:val="004428E3"/>
    <w:rsid w:val="0044386A"/>
    <w:rsid w:val="004625B8"/>
    <w:rsid w:val="004626E3"/>
    <w:rsid w:val="00463337"/>
    <w:rsid w:val="00465504"/>
    <w:rsid w:val="00472283"/>
    <w:rsid w:val="004759A0"/>
    <w:rsid w:val="00485001"/>
    <w:rsid w:val="00485B43"/>
    <w:rsid w:val="00486F32"/>
    <w:rsid w:val="00486F78"/>
    <w:rsid w:val="00490954"/>
    <w:rsid w:val="004A3478"/>
    <w:rsid w:val="004B39EC"/>
    <w:rsid w:val="004B5613"/>
    <w:rsid w:val="004B7DE7"/>
    <w:rsid w:val="004C3EFA"/>
    <w:rsid w:val="004D1071"/>
    <w:rsid w:val="004D7845"/>
    <w:rsid w:val="004E2DC7"/>
    <w:rsid w:val="004F40F8"/>
    <w:rsid w:val="00502213"/>
    <w:rsid w:val="00503C3B"/>
    <w:rsid w:val="00511020"/>
    <w:rsid w:val="0051152F"/>
    <w:rsid w:val="0051436C"/>
    <w:rsid w:val="005319C0"/>
    <w:rsid w:val="005358E0"/>
    <w:rsid w:val="00536DF6"/>
    <w:rsid w:val="005370F8"/>
    <w:rsid w:val="00545BEF"/>
    <w:rsid w:val="00552230"/>
    <w:rsid w:val="00553572"/>
    <w:rsid w:val="005546A7"/>
    <w:rsid w:val="00557EDB"/>
    <w:rsid w:val="00561E1E"/>
    <w:rsid w:val="00564307"/>
    <w:rsid w:val="00567968"/>
    <w:rsid w:val="005728BD"/>
    <w:rsid w:val="00572FC8"/>
    <w:rsid w:val="00574886"/>
    <w:rsid w:val="00582240"/>
    <w:rsid w:val="005879E3"/>
    <w:rsid w:val="005908E1"/>
    <w:rsid w:val="005A078D"/>
    <w:rsid w:val="005A2A12"/>
    <w:rsid w:val="005A6244"/>
    <w:rsid w:val="005B20DF"/>
    <w:rsid w:val="005C3326"/>
    <w:rsid w:val="005D2652"/>
    <w:rsid w:val="005D605D"/>
    <w:rsid w:val="005E064B"/>
    <w:rsid w:val="005E715F"/>
    <w:rsid w:val="00603773"/>
    <w:rsid w:val="00603C5B"/>
    <w:rsid w:val="00603E77"/>
    <w:rsid w:val="00605FA5"/>
    <w:rsid w:val="006235B9"/>
    <w:rsid w:val="00625024"/>
    <w:rsid w:val="00626F49"/>
    <w:rsid w:val="0063127C"/>
    <w:rsid w:val="00637452"/>
    <w:rsid w:val="00651210"/>
    <w:rsid w:val="00653A1E"/>
    <w:rsid w:val="0065792E"/>
    <w:rsid w:val="00657F58"/>
    <w:rsid w:val="00664926"/>
    <w:rsid w:val="00665919"/>
    <w:rsid w:val="00670757"/>
    <w:rsid w:val="006879F4"/>
    <w:rsid w:val="00690261"/>
    <w:rsid w:val="006961E3"/>
    <w:rsid w:val="00696C5C"/>
    <w:rsid w:val="006A0C74"/>
    <w:rsid w:val="006A1FA0"/>
    <w:rsid w:val="006A2FF2"/>
    <w:rsid w:val="006B0634"/>
    <w:rsid w:val="006B10CD"/>
    <w:rsid w:val="006B15BA"/>
    <w:rsid w:val="006B27F9"/>
    <w:rsid w:val="006B2DAE"/>
    <w:rsid w:val="006B3380"/>
    <w:rsid w:val="006B5F0B"/>
    <w:rsid w:val="006B62D4"/>
    <w:rsid w:val="006C146B"/>
    <w:rsid w:val="006C4768"/>
    <w:rsid w:val="006D008B"/>
    <w:rsid w:val="006D1AB5"/>
    <w:rsid w:val="006D3696"/>
    <w:rsid w:val="006D46CC"/>
    <w:rsid w:val="006E39D6"/>
    <w:rsid w:val="006E5AD5"/>
    <w:rsid w:val="006E7C41"/>
    <w:rsid w:val="006F00B7"/>
    <w:rsid w:val="006F1EC3"/>
    <w:rsid w:val="007016F2"/>
    <w:rsid w:val="00703947"/>
    <w:rsid w:val="00704365"/>
    <w:rsid w:val="00706358"/>
    <w:rsid w:val="00706890"/>
    <w:rsid w:val="0070705E"/>
    <w:rsid w:val="00712D70"/>
    <w:rsid w:val="007137D8"/>
    <w:rsid w:val="00723A95"/>
    <w:rsid w:val="00724E37"/>
    <w:rsid w:val="007311A6"/>
    <w:rsid w:val="00737A8F"/>
    <w:rsid w:val="00753DAD"/>
    <w:rsid w:val="00756BBD"/>
    <w:rsid w:val="0076011C"/>
    <w:rsid w:val="007623C8"/>
    <w:rsid w:val="0077006E"/>
    <w:rsid w:val="0077411A"/>
    <w:rsid w:val="00776DC4"/>
    <w:rsid w:val="00777C4C"/>
    <w:rsid w:val="00780B2D"/>
    <w:rsid w:val="007A1B53"/>
    <w:rsid w:val="007A380E"/>
    <w:rsid w:val="007B19A3"/>
    <w:rsid w:val="007B20A5"/>
    <w:rsid w:val="007B652C"/>
    <w:rsid w:val="007C2563"/>
    <w:rsid w:val="007C369D"/>
    <w:rsid w:val="007C420A"/>
    <w:rsid w:val="007D2FD9"/>
    <w:rsid w:val="007D70F2"/>
    <w:rsid w:val="007D71A1"/>
    <w:rsid w:val="007F2085"/>
    <w:rsid w:val="007F31EE"/>
    <w:rsid w:val="007F57E9"/>
    <w:rsid w:val="00800926"/>
    <w:rsid w:val="00802D70"/>
    <w:rsid w:val="00803CEB"/>
    <w:rsid w:val="0080567C"/>
    <w:rsid w:val="00805ECA"/>
    <w:rsid w:val="00806E5A"/>
    <w:rsid w:val="00807C40"/>
    <w:rsid w:val="008105BB"/>
    <w:rsid w:val="00816C93"/>
    <w:rsid w:val="00822A24"/>
    <w:rsid w:val="0082543E"/>
    <w:rsid w:val="008267CC"/>
    <w:rsid w:val="008332FE"/>
    <w:rsid w:val="0084711A"/>
    <w:rsid w:val="008525FE"/>
    <w:rsid w:val="00857CD0"/>
    <w:rsid w:val="008633EF"/>
    <w:rsid w:val="00864F3C"/>
    <w:rsid w:val="008660A8"/>
    <w:rsid w:val="00873F65"/>
    <w:rsid w:val="00876A5B"/>
    <w:rsid w:val="00876D7A"/>
    <w:rsid w:val="0087793B"/>
    <w:rsid w:val="00880D1C"/>
    <w:rsid w:val="00884761"/>
    <w:rsid w:val="008866CD"/>
    <w:rsid w:val="008874D8"/>
    <w:rsid w:val="00887C68"/>
    <w:rsid w:val="00891480"/>
    <w:rsid w:val="008938F8"/>
    <w:rsid w:val="008A0B5C"/>
    <w:rsid w:val="008A1FBB"/>
    <w:rsid w:val="008A2ADE"/>
    <w:rsid w:val="008A2FAF"/>
    <w:rsid w:val="008A4020"/>
    <w:rsid w:val="008A58F6"/>
    <w:rsid w:val="008B02D9"/>
    <w:rsid w:val="008B2499"/>
    <w:rsid w:val="008B627E"/>
    <w:rsid w:val="008C3050"/>
    <w:rsid w:val="008C42E4"/>
    <w:rsid w:val="008C6D8E"/>
    <w:rsid w:val="008D4272"/>
    <w:rsid w:val="008E1E69"/>
    <w:rsid w:val="008E5F2E"/>
    <w:rsid w:val="008E63F2"/>
    <w:rsid w:val="008E7CEF"/>
    <w:rsid w:val="008F0095"/>
    <w:rsid w:val="008F06C9"/>
    <w:rsid w:val="008F0AAB"/>
    <w:rsid w:val="008F7306"/>
    <w:rsid w:val="00900018"/>
    <w:rsid w:val="00900657"/>
    <w:rsid w:val="00904BBB"/>
    <w:rsid w:val="0090593C"/>
    <w:rsid w:val="00915FC7"/>
    <w:rsid w:val="00922BD7"/>
    <w:rsid w:val="00924CA0"/>
    <w:rsid w:val="009310C9"/>
    <w:rsid w:val="0093357B"/>
    <w:rsid w:val="00933E4B"/>
    <w:rsid w:val="00934B51"/>
    <w:rsid w:val="00937400"/>
    <w:rsid w:val="009404D4"/>
    <w:rsid w:val="0094758D"/>
    <w:rsid w:val="00950936"/>
    <w:rsid w:val="009513DB"/>
    <w:rsid w:val="00953522"/>
    <w:rsid w:val="00956EB3"/>
    <w:rsid w:val="009643E8"/>
    <w:rsid w:val="009643F0"/>
    <w:rsid w:val="00966853"/>
    <w:rsid w:val="00972523"/>
    <w:rsid w:val="009744D8"/>
    <w:rsid w:val="00981196"/>
    <w:rsid w:val="00991E0E"/>
    <w:rsid w:val="009962B0"/>
    <w:rsid w:val="009A03D5"/>
    <w:rsid w:val="009A69EB"/>
    <w:rsid w:val="009B267E"/>
    <w:rsid w:val="009B2BD5"/>
    <w:rsid w:val="009B45FF"/>
    <w:rsid w:val="009C0E7D"/>
    <w:rsid w:val="009C1B59"/>
    <w:rsid w:val="009C2623"/>
    <w:rsid w:val="009D3BF7"/>
    <w:rsid w:val="009D6353"/>
    <w:rsid w:val="009E37CD"/>
    <w:rsid w:val="009E3DD7"/>
    <w:rsid w:val="009F04C4"/>
    <w:rsid w:val="00A1208D"/>
    <w:rsid w:val="00A134C1"/>
    <w:rsid w:val="00A31F59"/>
    <w:rsid w:val="00A4012B"/>
    <w:rsid w:val="00A425D0"/>
    <w:rsid w:val="00A43572"/>
    <w:rsid w:val="00A51649"/>
    <w:rsid w:val="00A54924"/>
    <w:rsid w:val="00A564E1"/>
    <w:rsid w:val="00A574BF"/>
    <w:rsid w:val="00A628ED"/>
    <w:rsid w:val="00A73495"/>
    <w:rsid w:val="00A8124A"/>
    <w:rsid w:val="00A86E3A"/>
    <w:rsid w:val="00A87FC2"/>
    <w:rsid w:val="00A90F3F"/>
    <w:rsid w:val="00A91B2A"/>
    <w:rsid w:val="00A91CAE"/>
    <w:rsid w:val="00AA0BC2"/>
    <w:rsid w:val="00AA104C"/>
    <w:rsid w:val="00AB002B"/>
    <w:rsid w:val="00AB0AB6"/>
    <w:rsid w:val="00AB160B"/>
    <w:rsid w:val="00AB1B5F"/>
    <w:rsid w:val="00AB59AA"/>
    <w:rsid w:val="00AB7AB0"/>
    <w:rsid w:val="00AC1473"/>
    <w:rsid w:val="00AC5693"/>
    <w:rsid w:val="00AD1691"/>
    <w:rsid w:val="00AE04AB"/>
    <w:rsid w:val="00AE0B64"/>
    <w:rsid w:val="00AE74F0"/>
    <w:rsid w:val="00AE7752"/>
    <w:rsid w:val="00AE7991"/>
    <w:rsid w:val="00AF174A"/>
    <w:rsid w:val="00AF5F3C"/>
    <w:rsid w:val="00AF5F41"/>
    <w:rsid w:val="00B0053E"/>
    <w:rsid w:val="00B019DD"/>
    <w:rsid w:val="00B03CD0"/>
    <w:rsid w:val="00B05502"/>
    <w:rsid w:val="00B14789"/>
    <w:rsid w:val="00B25488"/>
    <w:rsid w:val="00B2619C"/>
    <w:rsid w:val="00B275CA"/>
    <w:rsid w:val="00B34519"/>
    <w:rsid w:val="00B36EB1"/>
    <w:rsid w:val="00B40507"/>
    <w:rsid w:val="00B41497"/>
    <w:rsid w:val="00B45AC7"/>
    <w:rsid w:val="00B47359"/>
    <w:rsid w:val="00B5348D"/>
    <w:rsid w:val="00B5505D"/>
    <w:rsid w:val="00B55534"/>
    <w:rsid w:val="00B62F4C"/>
    <w:rsid w:val="00B66C47"/>
    <w:rsid w:val="00B6796C"/>
    <w:rsid w:val="00B67EF4"/>
    <w:rsid w:val="00B70AEE"/>
    <w:rsid w:val="00B753FB"/>
    <w:rsid w:val="00B7740E"/>
    <w:rsid w:val="00B827D4"/>
    <w:rsid w:val="00B8706E"/>
    <w:rsid w:val="00B91CC1"/>
    <w:rsid w:val="00B92755"/>
    <w:rsid w:val="00B96D78"/>
    <w:rsid w:val="00B9705A"/>
    <w:rsid w:val="00BA65DB"/>
    <w:rsid w:val="00BB31FB"/>
    <w:rsid w:val="00BB3B54"/>
    <w:rsid w:val="00BB5AD0"/>
    <w:rsid w:val="00BC07F0"/>
    <w:rsid w:val="00BC184F"/>
    <w:rsid w:val="00BC1AFB"/>
    <w:rsid w:val="00BC408D"/>
    <w:rsid w:val="00BE208F"/>
    <w:rsid w:val="00BF44AD"/>
    <w:rsid w:val="00BF7D25"/>
    <w:rsid w:val="00C018C3"/>
    <w:rsid w:val="00C01D3B"/>
    <w:rsid w:val="00C02535"/>
    <w:rsid w:val="00C1653E"/>
    <w:rsid w:val="00C257CA"/>
    <w:rsid w:val="00C368B2"/>
    <w:rsid w:val="00C4198B"/>
    <w:rsid w:val="00C57A25"/>
    <w:rsid w:val="00C57BE6"/>
    <w:rsid w:val="00C608D4"/>
    <w:rsid w:val="00C6575F"/>
    <w:rsid w:val="00C6604D"/>
    <w:rsid w:val="00C71221"/>
    <w:rsid w:val="00C76833"/>
    <w:rsid w:val="00C76A02"/>
    <w:rsid w:val="00C805D6"/>
    <w:rsid w:val="00C90435"/>
    <w:rsid w:val="00C96F76"/>
    <w:rsid w:val="00CA1EBE"/>
    <w:rsid w:val="00CB2DA1"/>
    <w:rsid w:val="00CB5DA8"/>
    <w:rsid w:val="00CB6438"/>
    <w:rsid w:val="00CC3996"/>
    <w:rsid w:val="00CD09F5"/>
    <w:rsid w:val="00CD211B"/>
    <w:rsid w:val="00CD30E3"/>
    <w:rsid w:val="00CD3B53"/>
    <w:rsid w:val="00CD4BBD"/>
    <w:rsid w:val="00CF0213"/>
    <w:rsid w:val="00CF051C"/>
    <w:rsid w:val="00CF0D91"/>
    <w:rsid w:val="00CF2071"/>
    <w:rsid w:val="00CF2217"/>
    <w:rsid w:val="00CF2417"/>
    <w:rsid w:val="00CF342E"/>
    <w:rsid w:val="00CF6391"/>
    <w:rsid w:val="00D01205"/>
    <w:rsid w:val="00D014F5"/>
    <w:rsid w:val="00D03934"/>
    <w:rsid w:val="00D30804"/>
    <w:rsid w:val="00D425D0"/>
    <w:rsid w:val="00D45327"/>
    <w:rsid w:val="00D45724"/>
    <w:rsid w:val="00D46108"/>
    <w:rsid w:val="00D46573"/>
    <w:rsid w:val="00D554BD"/>
    <w:rsid w:val="00D638F5"/>
    <w:rsid w:val="00D65132"/>
    <w:rsid w:val="00D67C95"/>
    <w:rsid w:val="00D7129F"/>
    <w:rsid w:val="00D72056"/>
    <w:rsid w:val="00D807EA"/>
    <w:rsid w:val="00D81145"/>
    <w:rsid w:val="00D81D64"/>
    <w:rsid w:val="00D84EFC"/>
    <w:rsid w:val="00D96894"/>
    <w:rsid w:val="00DA1BB6"/>
    <w:rsid w:val="00DA5AD9"/>
    <w:rsid w:val="00DC7283"/>
    <w:rsid w:val="00DD1EF8"/>
    <w:rsid w:val="00DE1FA0"/>
    <w:rsid w:val="00DE2E15"/>
    <w:rsid w:val="00DF0870"/>
    <w:rsid w:val="00DF2990"/>
    <w:rsid w:val="00DF2AC9"/>
    <w:rsid w:val="00DF4AC5"/>
    <w:rsid w:val="00DF5FC5"/>
    <w:rsid w:val="00DF6DAB"/>
    <w:rsid w:val="00E049EF"/>
    <w:rsid w:val="00E057A1"/>
    <w:rsid w:val="00E1153A"/>
    <w:rsid w:val="00E123AE"/>
    <w:rsid w:val="00E140EA"/>
    <w:rsid w:val="00E16D01"/>
    <w:rsid w:val="00E21A6F"/>
    <w:rsid w:val="00E250D8"/>
    <w:rsid w:val="00E2575A"/>
    <w:rsid w:val="00E31F7C"/>
    <w:rsid w:val="00E33E18"/>
    <w:rsid w:val="00E404A7"/>
    <w:rsid w:val="00E432B8"/>
    <w:rsid w:val="00E540B0"/>
    <w:rsid w:val="00E605D0"/>
    <w:rsid w:val="00E625AB"/>
    <w:rsid w:val="00E72372"/>
    <w:rsid w:val="00E73EEE"/>
    <w:rsid w:val="00E82F83"/>
    <w:rsid w:val="00E91D7A"/>
    <w:rsid w:val="00E92F4C"/>
    <w:rsid w:val="00EA02C6"/>
    <w:rsid w:val="00EA2625"/>
    <w:rsid w:val="00EA3864"/>
    <w:rsid w:val="00EB0101"/>
    <w:rsid w:val="00EB3DE8"/>
    <w:rsid w:val="00EB6399"/>
    <w:rsid w:val="00EB681A"/>
    <w:rsid w:val="00EC01F0"/>
    <w:rsid w:val="00EC0D45"/>
    <w:rsid w:val="00EC29F5"/>
    <w:rsid w:val="00EC5DEA"/>
    <w:rsid w:val="00ED3172"/>
    <w:rsid w:val="00ED7443"/>
    <w:rsid w:val="00EE039F"/>
    <w:rsid w:val="00EF497A"/>
    <w:rsid w:val="00EF513C"/>
    <w:rsid w:val="00EF7280"/>
    <w:rsid w:val="00F012DB"/>
    <w:rsid w:val="00F01F21"/>
    <w:rsid w:val="00F03261"/>
    <w:rsid w:val="00F04737"/>
    <w:rsid w:val="00F04752"/>
    <w:rsid w:val="00F05443"/>
    <w:rsid w:val="00F12178"/>
    <w:rsid w:val="00F1299E"/>
    <w:rsid w:val="00F170AC"/>
    <w:rsid w:val="00F17AFA"/>
    <w:rsid w:val="00F22427"/>
    <w:rsid w:val="00F31117"/>
    <w:rsid w:val="00F335AD"/>
    <w:rsid w:val="00F35210"/>
    <w:rsid w:val="00F360FB"/>
    <w:rsid w:val="00F469E1"/>
    <w:rsid w:val="00F5244F"/>
    <w:rsid w:val="00F54107"/>
    <w:rsid w:val="00F568A8"/>
    <w:rsid w:val="00F61ACE"/>
    <w:rsid w:val="00F61F58"/>
    <w:rsid w:val="00F666AC"/>
    <w:rsid w:val="00F66B52"/>
    <w:rsid w:val="00F72A35"/>
    <w:rsid w:val="00F72B1E"/>
    <w:rsid w:val="00F72CFC"/>
    <w:rsid w:val="00F73454"/>
    <w:rsid w:val="00FA3FC9"/>
    <w:rsid w:val="00FB592E"/>
    <w:rsid w:val="00FB63A1"/>
    <w:rsid w:val="00FB7CCB"/>
    <w:rsid w:val="00FC05BA"/>
    <w:rsid w:val="00FC06A3"/>
    <w:rsid w:val="00FC7E30"/>
    <w:rsid w:val="00FD06FD"/>
    <w:rsid w:val="00FD0A21"/>
    <w:rsid w:val="00FD1112"/>
    <w:rsid w:val="00FD3E85"/>
    <w:rsid w:val="00FD586B"/>
    <w:rsid w:val="00FE37F3"/>
    <w:rsid w:val="00FE52E7"/>
    <w:rsid w:val="00FF37FD"/>
    <w:rsid w:val="00FF5397"/>
    <w:rsid w:val="00FF61A5"/>
    <w:rsid w:val="00FF6B16"/>
    <w:rsid w:val="0ABAA3E2"/>
    <w:rsid w:val="1AC8A850"/>
    <w:rsid w:val="1BCB7B0B"/>
    <w:rsid w:val="2466F941"/>
    <w:rsid w:val="2B4D91E7"/>
    <w:rsid w:val="4D32C771"/>
    <w:rsid w:val="5E7F3763"/>
    <w:rsid w:val="6C600588"/>
    <w:rsid w:val="6DFBD5E9"/>
    <w:rsid w:val="6FDE70F3"/>
    <w:rsid w:val="6FF9B74A"/>
    <w:rsid w:val="725EC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C019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B2F"/>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0B2F"/>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0B2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0B2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60B2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B2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B2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B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B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C0A"/>
  </w:style>
  <w:style w:type="paragraph" w:styleId="Footer">
    <w:name w:val="footer"/>
    <w:basedOn w:val="Normal"/>
    <w:link w:val="FooterChar"/>
    <w:uiPriority w:val="99"/>
    <w:unhideWhenUsed/>
    <w:rsid w:val="00373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C0A"/>
  </w:style>
  <w:style w:type="paragraph" w:styleId="ListParagraph">
    <w:name w:val="List Paragraph"/>
    <w:basedOn w:val="Normal"/>
    <w:uiPriority w:val="34"/>
    <w:qFormat/>
    <w:rsid w:val="00360B2F"/>
    <w:pPr>
      <w:ind w:left="720"/>
      <w:contextualSpacing/>
    </w:pPr>
  </w:style>
  <w:style w:type="paragraph" w:customStyle="1" w:styleId="Default">
    <w:name w:val="Default"/>
    <w:rsid w:val="00360B2F"/>
    <w:pPr>
      <w:autoSpaceDE w:val="0"/>
      <w:autoSpaceDN w:val="0"/>
      <w:adjustRightInd w:val="0"/>
      <w:spacing w:after="0" w:line="240" w:lineRule="auto"/>
    </w:pPr>
    <w:rPr>
      <w:rFonts w:ascii="Garamond" w:hAnsi="Garamond" w:cs="Garamond"/>
      <w:color w:val="000000"/>
      <w:sz w:val="24"/>
      <w:szCs w:val="24"/>
    </w:rPr>
  </w:style>
  <w:style w:type="character" w:customStyle="1" w:styleId="Heading1Char">
    <w:name w:val="Heading 1 Char"/>
    <w:basedOn w:val="DefaultParagraphFont"/>
    <w:link w:val="Heading1"/>
    <w:uiPriority w:val="9"/>
    <w:rsid w:val="00360B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0B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0B2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60B2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60B2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B2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B2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B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B2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67E7D"/>
    <w:rPr>
      <w:color w:val="0563C1" w:themeColor="hyperlink"/>
      <w:u w:val="single"/>
    </w:rPr>
  </w:style>
  <w:style w:type="character" w:customStyle="1" w:styleId="UnresolvedMention1">
    <w:name w:val="Unresolved Mention1"/>
    <w:basedOn w:val="DefaultParagraphFont"/>
    <w:uiPriority w:val="99"/>
    <w:semiHidden/>
    <w:unhideWhenUsed/>
    <w:rsid w:val="00367E7D"/>
    <w:rPr>
      <w:color w:val="605E5C"/>
      <w:shd w:val="clear" w:color="auto" w:fill="E1DFDD"/>
    </w:rPr>
  </w:style>
  <w:style w:type="paragraph" w:styleId="BalloonText">
    <w:name w:val="Balloon Text"/>
    <w:basedOn w:val="Normal"/>
    <w:link w:val="BalloonTextChar"/>
    <w:uiPriority w:val="99"/>
    <w:semiHidden/>
    <w:unhideWhenUsed/>
    <w:rsid w:val="00800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926"/>
    <w:rPr>
      <w:rFonts w:ascii="Segoe UI" w:hAnsi="Segoe UI" w:cs="Segoe UI"/>
      <w:sz w:val="18"/>
      <w:szCs w:val="18"/>
    </w:rPr>
  </w:style>
  <w:style w:type="character" w:styleId="CommentReference">
    <w:name w:val="annotation reference"/>
    <w:basedOn w:val="DefaultParagraphFont"/>
    <w:uiPriority w:val="99"/>
    <w:semiHidden/>
    <w:unhideWhenUsed/>
    <w:rsid w:val="00800926"/>
    <w:rPr>
      <w:sz w:val="16"/>
      <w:szCs w:val="16"/>
    </w:rPr>
  </w:style>
  <w:style w:type="paragraph" w:styleId="CommentText">
    <w:name w:val="annotation text"/>
    <w:basedOn w:val="Normal"/>
    <w:link w:val="CommentTextChar"/>
    <w:uiPriority w:val="99"/>
    <w:unhideWhenUsed/>
    <w:rsid w:val="00800926"/>
    <w:pPr>
      <w:spacing w:line="240" w:lineRule="auto"/>
    </w:pPr>
    <w:rPr>
      <w:sz w:val="20"/>
      <w:szCs w:val="20"/>
    </w:rPr>
  </w:style>
  <w:style w:type="character" w:customStyle="1" w:styleId="CommentTextChar">
    <w:name w:val="Comment Text Char"/>
    <w:basedOn w:val="DefaultParagraphFont"/>
    <w:link w:val="CommentText"/>
    <w:uiPriority w:val="99"/>
    <w:rsid w:val="00800926"/>
    <w:rPr>
      <w:sz w:val="20"/>
      <w:szCs w:val="20"/>
    </w:rPr>
  </w:style>
  <w:style w:type="paragraph" w:styleId="CommentSubject">
    <w:name w:val="annotation subject"/>
    <w:basedOn w:val="CommentText"/>
    <w:next w:val="CommentText"/>
    <w:link w:val="CommentSubjectChar"/>
    <w:uiPriority w:val="99"/>
    <w:semiHidden/>
    <w:unhideWhenUsed/>
    <w:rsid w:val="00800926"/>
    <w:rPr>
      <w:b/>
      <w:bCs/>
    </w:rPr>
  </w:style>
  <w:style w:type="character" w:customStyle="1" w:styleId="CommentSubjectChar">
    <w:name w:val="Comment Subject Char"/>
    <w:basedOn w:val="CommentTextChar"/>
    <w:link w:val="CommentSubject"/>
    <w:uiPriority w:val="99"/>
    <w:semiHidden/>
    <w:rsid w:val="00800926"/>
    <w:rPr>
      <w:b/>
      <w:bCs/>
      <w:sz w:val="20"/>
      <w:szCs w:val="20"/>
    </w:rPr>
  </w:style>
  <w:style w:type="character" w:customStyle="1" w:styleId="hvr">
    <w:name w:val="hvr"/>
    <w:basedOn w:val="DefaultParagraphFont"/>
    <w:rsid w:val="008B2499"/>
  </w:style>
  <w:style w:type="paragraph" w:styleId="Revision">
    <w:name w:val="Revision"/>
    <w:hidden/>
    <w:uiPriority w:val="99"/>
    <w:semiHidden/>
    <w:rsid w:val="008E63F2"/>
    <w:pPr>
      <w:spacing w:after="0" w:line="240" w:lineRule="auto"/>
    </w:pPr>
  </w:style>
  <w:style w:type="paragraph" w:styleId="BodyText">
    <w:name w:val="Body Text"/>
    <w:basedOn w:val="Normal"/>
    <w:link w:val="BodyTextChar"/>
    <w:uiPriority w:val="99"/>
    <w:semiHidden/>
    <w:unhideWhenUsed/>
    <w:rsid w:val="008525FE"/>
    <w:pPr>
      <w:spacing w:after="120"/>
    </w:pPr>
  </w:style>
  <w:style w:type="character" w:customStyle="1" w:styleId="BodyTextChar">
    <w:name w:val="Body Text Char"/>
    <w:basedOn w:val="DefaultParagraphFont"/>
    <w:link w:val="BodyText"/>
    <w:uiPriority w:val="99"/>
    <w:semiHidden/>
    <w:rsid w:val="008525FE"/>
  </w:style>
  <w:style w:type="character" w:styleId="FollowedHyperlink">
    <w:name w:val="FollowedHyperlink"/>
    <w:basedOn w:val="DefaultParagraphFont"/>
    <w:uiPriority w:val="99"/>
    <w:semiHidden/>
    <w:unhideWhenUsed/>
    <w:rsid w:val="00FD1112"/>
    <w:rPr>
      <w:color w:val="954F72" w:themeColor="followedHyperlink"/>
      <w:u w:val="single"/>
    </w:rPr>
  </w:style>
  <w:style w:type="character" w:customStyle="1" w:styleId="Mention1">
    <w:name w:val="Mention1"/>
    <w:basedOn w:val="DefaultParagraphFont"/>
    <w:uiPriority w:val="99"/>
    <w:semiHidden/>
    <w:unhideWhenUsed/>
    <w:rsid w:val="001376B3"/>
    <w:rPr>
      <w:color w:val="2B579A"/>
      <w:shd w:val="clear" w:color="auto" w:fill="E6E6E6"/>
    </w:rPr>
  </w:style>
  <w:style w:type="paragraph" w:styleId="FootnoteText">
    <w:name w:val="footnote text"/>
    <w:basedOn w:val="Normal"/>
    <w:link w:val="FootnoteTextChar"/>
    <w:uiPriority w:val="99"/>
    <w:semiHidden/>
    <w:unhideWhenUsed/>
    <w:rsid w:val="00EF5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13C"/>
    <w:rPr>
      <w:sz w:val="20"/>
      <w:szCs w:val="20"/>
    </w:rPr>
  </w:style>
  <w:style w:type="character" w:styleId="FootnoteReference">
    <w:name w:val="footnote reference"/>
    <w:basedOn w:val="DefaultParagraphFont"/>
    <w:uiPriority w:val="99"/>
    <w:semiHidden/>
    <w:unhideWhenUsed/>
    <w:rsid w:val="00EF513C"/>
    <w:rPr>
      <w:vertAlign w:val="superscript"/>
    </w:rPr>
  </w:style>
  <w:style w:type="paragraph" w:styleId="NormalWeb">
    <w:name w:val="Normal (Web)"/>
    <w:basedOn w:val="Normal"/>
    <w:uiPriority w:val="99"/>
    <w:semiHidden/>
    <w:unhideWhenUsed/>
    <w:rsid w:val="0065792E"/>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53572"/>
    <w:rPr>
      <w:color w:val="605E5C"/>
      <w:shd w:val="clear" w:color="auto" w:fill="E1DFDD"/>
    </w:rPr>
  </w:style>
  <w:style w:type="character" w:customStyle="1" w:styleId="UnresolvedMention3">
    <w:name w:val="Unresolved Mention3"/>
    <w:basedOn w:val="DefaultParagraphFont"/>
    <w:uiPriority w:val="99"/>
    <w:semiHidden/>
    <w:unhideWhenUsed/>
    <w:rsid w:val="009744D8"/>
    <w:rPr>
      <w:color w:val="605E5C"/>
      <w:shd w:val="clear" w:color="auto" w:fill="E1DFDD"/>
    </w:rPr>
  </w:style>
  <w:style w:type="character" w:customStyle="1" w:styleId="UnresolvedMention4">
    <w:name w:val="Unresolved Mention4"/>
    <w:basedOn w:val="DefaultParagraphFont"/>
    <w:uiPriority w:val="99"/>
    <w:semiHidden/>
    <w:unhideWhenUsed/>
    <w:rsid w:val="00511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6001">
      <w:bodyDiv w:val="1"/>
      <w:marLeft w:val="0"/>
      <w:marRight w:val="0"/>
      <w:marTop w:val="0"/>
      <w:marBottom w:val="0"/>
      <w:divBdr>
        <w:top w:val="none" w:sz="0" w:space="0" w:color="auto"/>
        <w:left w:val="none" w:sz="0" w:space="0" w:color="auto"/>
        <w:bottom w:val="none" w:sz="0" w:space="0" w:color="auto"/>
        <w:right w:val="none" w:sz="0" w:space="0" w:color="auto"/>
      </w:divBdr>
    </w:div>
    <w:div w:id="52588721">
      <w:bodyDiv w:val="1"/>
      <w:marLeft w:val="0"/>
      <w:marRight w:val="0"/>
      <w:marTop w:val="0"/>
      <w:marBottom w:val="0"/>
      <w:divBdr>
        <w:top w:val="none" w:sz="0" w:space="0" w:color="auto"/>
        <w:left w:val="none" w:sz="0" w:space="0" w:color="auto"/>
        <w:bottom w:val="none" w:sz="0" w:space="0" w:color="auto"/>
        <w:right w:val="none" w:sz="0" w:space="0" w:color="auto"/>
      </w:divBdr>
    </w:div>
    <w:div w:id="234826546">
      <w:bodyDiv w:val="1"/>
      <w:marLeft w:val="0"/>
      <w:marRight w:val="0"/>
      <w:marTop w:val="0"/>
      <w:marBottom w:val="0"/>
      <w:divBdr>
        <w:top w:val="none" w:sz="0" w:space="0" w:color="auto"/>
        <w:left w:val="none" w:sz="0" w:space="0" w:color="auto"/>
        <w:bottom w:val="none" w:sz="0" w:space="0" w:color="auto"/>
        <w:right w:val="none" w:sz="0" w:space="0" w:color="auto"/>
      </w:divBdr>
    </w:div>
    <w:div w:id="236978907">
      <w:bodyDiv w:val="1"/>
      <w:marLeft w:val="0"/>
      <w:marRight w:val="0"/>
      <w:marTop w:val="0"/>
      <w:marBottom w:val="0"/>
      <w:divBdr>
        <w:top w:val="none" w:sz="0" w:space="0" w:color="auto"/>
        <w:left w:val="none" w:sz="0" w:space="0" w:color="auto"/>
        <w:bottom w:val="none" w:sz="0" w:space="0" w:color="auto"/>
        <w:right w:val="none" w:sz="0" w:space="0" w:color="auto"/>
      </w:divBdr>
    </w:div>
    <w:div w:id="277569930">
      <w:bodyDiv w:val="1"/>
      <w:marLeft w:val="0"/>
      <w:marRight w:val="0"/>
      <w:marTop w:val="0"/>
      <w:marBottom w:val="0"/>
      <w:divBdr>
        <w:top w:val="none" w:sz="0" w:space="0" w:color="auto"/>
        <w:left w:val="none" w:sz="0" w:space="0" w:color="auto"/>
        <w:bottom w:val="none" w:sz="0" w:space="0" w:color="auto"/>
        <w:right w:val="none" w:sz="0" w:space="0" w:color="auto"/>
      </w:divBdr>
    </w:div>
    <w:div w:id="630669967">
      <w:bodyDiv w:val="1"/>
      <w:marLeft w:val="0"/>
      <w:marRight w:val="0"/>
      <w:marTop w:val="0"/>
      <w:marBottom w:val="0"/>
      <w:divBdr>
        <w:top w:val="none" w:sz="0" w:space="0" w:color="auto"/>
        <w:left w:val="none" w:sz="0" w:space="0" w:color="auto"/>
        <w:bottom w:val="none" w:sz="0" w:space="0" w:color="auto"/>
        <w:right w:val="none" w:sz="0" w:space="0" w:color="auto"/>
      </w:divBdr>
    </w:div>
    <w:div w:id="655956861">
      <w:bodyDiv w:val="1"/>
      <w:marLeft w:val="0"/>
      <w:marRight w:val="0"/>
      <w:marTop w:val="0"/>
      <w:marBottom w:val="0"/>
      <w:divBdr>
        <w:top w:val="none" w:sz="0" w:space="0" w:color="auto"/>
        <w:left w:val="none" w:sz="0" w:space="0" w:color="auto"/>
        <w:bottom w:val="none" w:sz="0" w:space="0" w:color="auto"/>
        <w:right w:val="none" w:sz="0" w:space="0" w:color="auto"/>
      </w:divBdr>
    </w:div>
    <w:div w:id="680161054">
      <w:bodyDiv w:val="1"/>
      <w:marLeft w:val="0"/>
      <w:marRight w:val="0"/>
      <w:marTop w:val="0"/>
      <w:marBottom w:val="0"/>
      <w:divBdr>
        <w:top w:val="none" w:sz="0" w:space="0" w:color="auto"/>
        <w:left w:val="none" w:sz="0" w:space="0" w:color="auto"/>
        <w:bottom w:val="none" w:sz="0" w:space="0" w:color="auto"/>
        <w:right w:val="none" w:sz="0" w:space="0" w:color="auto"/>
      </w:divBdr>
    </w:div>
    <w:div w:id="930235907">
      <w:bodyDiv w:val="1"/>
      <w:marLeft w:val="0"/>
      <w:marRight w:val="0"/>
      <w:marTop w:val="0"/>
      <w:marBottom w:val="0"/>
      <w:divBdr>
        <w:top w:val="none" w:sz="0" w:space="0" w:color="auto"/>
        <w:left w:val="none" w:sz="0" w:space="0" w:color="auto"/>
        <w:bottom w:val="none" w:sz="0" w:space="0" w:color="auto"/>
        <w:right w:val="none" w:sz="0" w:space="0" w:color="auto"/>
      </w:divBdr>
    </w:div>
    <w:div w:id="1037704091">
      <w:bodyDiv w:val="1"/>
      <w:marLeft w:val="0"/>
      <w:marRight w:val="0"/>
      <w:marTop w:val="0"/>
      <w:marBottom w:val="0"/>
      <w:divBdr>
        <w:top w:val="none" w:sz="0" w:space="0" w:color="auto"/>
        <w:left w:val="none" w:sz="0" w:space="0" w:color="auto"/>
        <w:bottom w:val="none" w:sz="0" w:space="0" w:color="auto"/>
        <w:right w:val="none" w:sz="0" w:space="0" w:color="auto"/>
      </w:divBdr>
    </w:div>
    <w:div w:id="1287813203">
      <w:bodyDiv w:val="1"/>
      <w:marLeft w:val="0"/>
      <w:marRight w:val="0"/>
      <w:marTop w:val="0"/>
      <w:marBottom w:val="0"/>
      <w:divBdr>
        <w:top w:val="none" w:sz="0" w:space="0" w:color="auto"/>
        <w:left w:val="none" w:sz="0" w:space="0" w:color="auto"/>
        <w:bottom w:val="none" w:sz="0" w:space="0" w:color="auto"/>
        <w:right w:val="none" w:sz="0" w:space="0" w:color="auto"/>
      </w:divBdr>
    </w:div>
    <w:div w:id="1306542688">
      <w:bodyDiv w:val="1"/>
      <w:marLeft w:val="0"/>
      <w:marRight w:val="0"/>
      <w:marTop w:val="0"/>
      <w:marBottom w:val="0"/>
      <w:divBdr>
        <w:top w:val="none" w:sz="0" w:space="0" w:color="auto"/>
        <w:left w:val="none" w:sz="0" w:space="0" w:color="auto"/>
        <w:bottom w:val="none" w:sz="0" w:space="0" w:color="auto"/>
        <w:right w:val="none" w:sz="0" w:space="0" w:color="auto"/>
      </w:divBdr>
    </w:div>
    <w:div w:id="1382360228">
      <w:bodyDiv w:val="1"/>
      <w:marLeft w:val="0"/>
      <w:marRight w:val="0"/>
      <w:marTop w:val="0"/>
      <w:marBottom w:val="0"/>
      <w:divBdr>
        <w:top w:val="none" w:sz="0" w:space="0" w:color="auto"/>
        <w:left w:val="none" w:sz="0" w:space="0" w:color="auto"/>
        <w:bottom w:val="none" w:sz="0" w:space="0" w:color="auto"/>
        <w:right w:val="none" w:sz="0" w:space="0" w:color="auto"/>
      </w:divBdr>
    </w:div>
    <w:div w:id="1545289533">
      <w:bodyDiv w:val="1"/>
      <w:marLeft w:val="0"/>
      <w:marRight w:val="0"/>
      <w:marTop w:val="0"/>
      <w:marBottom w:val="0"/>
      <w:divBdr>
        <w:top w:val="none" w:sz="0" w:space="0" w:color="auto"/>
        <w:left w:val="none" w:sz="0" w:space="0" w:color="auto"/>
        <w:bottom w:val="none" w:sz="0" w:space="0" w:color="auto"/>
        <w:right w:val="none" w:sz="0" w:space="0" w:color="auto"/>
      </w:divBdr>
    </w:div>
    <w:div w:id="1585644768">
      <w:bodyDiv w:val="1"/>
      <w:marLeft w:val="0"/>
      <w:marRight w:val="0"/>
      <w:marTop w:val="0"/>
      <w:marBottom w:val="0"/>
      <w:divBdr>
        <w:top w:val="none" w:sz="0" w:space="0" w:color="auto"/>
        <w:left w:val="none" w:sz="0" w:space="0" w:color="auto"/>
        <w:bottom w:val="none" w:sz="0" w:space="0" w:color="auto"/>
        <w:right w:val="none" w:sz="0" w:space="0" w:color="auto"/>
      </w:divBdr>
    </w:div>
    <w:div w:id="1625691862">
      <w:bodyDiv w:val="1"/>
      <w:marLeft w:val="0"/>
      <w:marRight w:val="0"/>
      <w:marTop w:val="0"/>
      <w:marBottom w:val="0"/>
      <w:divBdr>
        <w:top w:val="none" w:sz="0" w:space="0" w:color="auto"/>
        <w:left w:val="none" w:sz="0" w:space="0" w:color="auto"/>
        <w:bottom w:val="none" w:sz="0" w:space="0" w:color="auto"/>
        <w:right w:val="none" w:sz="0" w:space="0" w:color="auto"/>
      </w:divBdr>
      <w:divsChild>
        <w:div w:id="2063867518">
          <w:marLeft w:val="0"/>
          <w:marRight w:val="0"/>
          <w:marTop w:val="0"/>
          <w:marBottom w:val="0"/>
          <w:divBdr>
            <w:top w:val="none" w:sz="0" w:space="0" w:color="auto"/>
            <w:left w:val="none" w:sz="0" w:space="0" w:color="auto"/>
            <w:bottom w:val="none" w:sz="0" w:space="0" w:color="auto"/>
            <w:right w:val="none" w:sz="0" w:space="0" w:color="auto"/>
          </w:divBdr>
        </w:div>
      </w:divsChild>
    </w:div>
    <w:div w:id="163887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p.us/free-downloads?pgid=kk7flnvl-394c48e0-6d62-45e4-ab2a-b497bc05c8e2" TargetMode="External"/><Relationship Id="rId18" Type="http://schemas.openxmlformats.org/officeDocument/2006/relationships/hyperlink" Target="https://www.socp.us/free-downloads?pgid=kk7flnvl-9811ddd9-0f97-48e4-a0c5-22b4ea39e1c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thenacp.org/" TargetMode="External"/><Relationship Id="rId17" Type="http://schemas.openxmlformats.org/officeDocument/2006/relationships/hyperlink" Target="https://www.uscg.mil/Units/Coast-Guard-Investigative-Servic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vcttac.gov/views/TrainingMaterials/dsponline_vatonline.cf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uscode.house.gov/view.xhtml?path=/prelim@title18/part1/chapter109A&amp;edition=preli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smma.edu/sites/usmma.dot.gov/files/docs/academy-life/sexual-assault-prevention/10146/si-2018-04-sapr-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p.us/free-downloads?pgid=kk7flnvl-957952a1-810a-4bd2-8082-55dd508d696e"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ocp.us/free-downloads?pgid=kk7flnvl-957952a1-810a-4bd2-8082-55dd508d696e" TargetMode="External"/><Relationship Id="rId1" Type="http://schemas.openxmlformats.org/officeDocument/2006/relationships/hyperlink" Target="https://www.socp.us/free-downloads?pgid=kk7flnvl-9811ddd9-0f97-48e4-a0c5-22b4ea39e1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86CB664B6FC48B5A6482D44E39279" ma:contentTypeVersion="2" ma:contentTypeDescription="Create a new document." ma:contentTypeScope="" ma:versionID="71f516ee67bd1d0d0407e3ea78f16ddb">
  <xsd:schema xmlns:xsd="http://www.w3.org/2001/XMLSchema" xmlns:xs="http://www.w3.org/2001/XMLSchema" xmlns:p="http://schemas.microsoft.com/office/2006/metadata/properties" xmlns:ns3="0fe3f791-4d9f-4394-bbc8-774c326c0965" targetNamespace="http://schemas.microsoft.com/office/2006/metadata/properties" ma:root="true" ma:fieldsID="96a18694fa6e313576b6c72c310b0d57" ns3:_="">
    <xsd:import namespace="0fe3f791-4d9f-4394-bbc8-774c326c09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3f791-4d9f-4394-bbc8-774c326c0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AB755-ADA9-420E-9280-6931C5E8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3f791-4d9f-4394-bbc8-774c326c0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5B8A8-F256-4A81-ACAF-E3E0AF8849C0}">
  <ds:schemaRefs>
    <ds:schemaRef ds:uri="http://schemas.openxmlformats.org/officeDocument/2006/bibliography"/>
  </ds:schemaRefs>
</ds:datastoreItem>
</file>

<file path=customXml/itemProps3.xml><?xml version="1.0" encoding="utf-8"?>
<ds:datastoreItem xmlns:ds="http://schemas.openxmlformats.org/officeDocument/2006/customXml" ds:itemID="{3CDCDF2A-4810-4B1F-8DE4-6D7162558E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2CF155-7EB8-4E90-9959-E37A7DA58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4382</Words>
  <Characters>24979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2021-12-21T16:55:00Z</dcterms:created>
  <dcterms:modified xsi:type="dcterms:W3CDTF">2021-12-21T16:56:00Z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0x01010037586CB664B6FC48B5A6482D44E39279</vt:lpwstr>
  </property>
</Properties>
</file>