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0B2F" w:rsidR="00B65E89" w:rsidP="00190B2F" w:rsidRDefault="00B65E89" w14:paraId="79306404" w14:textId="2E0426C3">
      <w:pPr>
        <w:tabs>
          <w:tab w:val="left" w:pos="4320"/>
        </w:tabs>
        <w:spacing w:after="240" w:line="315" w:lineRule="atLeast"/>
        <w:jc w:val="right"/>
        <w:rPr>
          <w:rFonts w:ascii="Arial" w:hAnsi="Arial"/>
          <w:b/>
          <w:color w:val="19150F"/>
          <w:sz w:val="21"/>
          <w:lang w:val="en"/>
        </w:rPr>
      </w:pPr>
      <w:bookmarkStart w:name="Att_1" w:id="0"/>
      <w:r w:rsidRPr="00190B2F">
        <w:rPr>
          <w:rFonts w:ascii="Arial" w:hAnsi="Arial"/>
          <w:b/>
          <w:color w:val="19150F"/>
          <w:sz w:val="21"/>
          <w:lang w:val="en"/>
        </w:rPr>
        <w:t xml:space="preserve">Attachment </w:t>
      </w:r>
      <w:r w:rsidRPr="00190B2F" w:rsidR="00B441B6">
        <w:rPr>
          <w:rFonts w:ascii="Arial" w:hAnsi="Arial"/>
          <w:b/>
          <w:color w:val="19150F"/>
          <w:sz w:val="21"/>
          <w:lang w:val="en"/>
        </w:rPr>
        <w:t>A</w:t>
      </w:r>
      <w:bookmarkEnd w:id="0"/>
    </w:p>
    <w:p w:rsidRPr="00A9268B" w:rsidR="007D1E7A" w:rsidP="00190B2F" w:rsidRDefault="00B65E89" w14:paraId="0943C7BB" w14:textId="455738AA">
      <w:pPr>
        <w:jc w:val="center"/>
      </w:pPr>
      <w:r w:rsidRPr="00190B2F">
        <w:rPr>
          <w:b/>
          <w:sz w:val="32"/>
        </w:rPr>
        <w:t xml:space="preserve">Instructions for the LIHEAP Performance Data Form for FY </w:t>
      </w:r>
      <w:r w:rsidRPr="00B743E7" w:rsidR="00BF5113">
        <w:rPr>
          <w:b/>
          <w:bCs/>
          <w:sz w:val="32"/>
          <w:szCs w:val="32"/>
        </w:rPr>
        <w:t>202</w:t>
      </w:r>
      <w:r w:rsidR="00F35E6D">
        <w:rPr>
          <w:b/>
          <w:bCs/>
          <w:sz w:val="32"/>
          <w:szCs w:val="32"/>
        </w:rPr>
        <w:t>1</w:t>
      </w:r>
    </w:p>
    <w:p w:rsidRPr="00190B2F" w:rsidR="007D1E7A" w:rsidP="00190B2F" w:rsidRDefault="007D1E7A" w14:paraId="06725534" w14:textId="6E0E0FB0">
      <w:pPr>
        <w:pStyle w:val="Heading3"/>
        <w:shd w:val="clear" w:color="auto" w:fill="D9D9D9" w:themeFill="background1" w:themeFillShade="D9"/>
        <w:jc w:val="center"/>
        <w:rPr>
          <w:i w:val="0"/>
          <w:sz w:val="32"/>
        </w:rPr>
      </w:pPr>
      <w:r w:rsidRPr="00190B2F">
        <w:rPr>
          <w:i w:val="0"/>
          <w:sz w:val="32"/>
        </w:rPr>
        <w:t>Overview</w:t>
      </w:r>
    </w:p>
    <w:p w:rsidRPr="00190B2F" w:rsidR="007D1E7A" w:rsidP="00190B2F" w:rsidRDefault="007D1E7A" w14:paraId="48980D93" w14:textId="3CDD19C4">
      <w:pPr>
        <w:pStyle w:val="Default"/>
        <w:spacing w:before="220" w:after="220"/>
        <w:rPr>
          <w:color w:val="2D261A"/>
          <w:u w:val="single"/>
        </w:rPr>
      </w:pPr>
      <w:r w:rsidRPr="00190B2F">
        <w:rPr>
          <w:rStyle w:val="Heading2Char"/>
          <w:sz w:val="22"/>
          <w:u w:val="single"/>
        </w:rPr>
        <w:t>Introduction</w:t>
      </w:r>
    </w:p>
    <w:p w:rsidRPr="00190B2F" w:rsidR="00B65E89" w:rsidP="00190B2F" w:rsidRDefault="00B65E89" w14:paraId="22820AA1" w14:textId="3E259BDD">
      <w:pPr>
        <w:pStyle w:val="Default"/>
        <w:spacing w:after="220"/>
        <w:rPr>
          <w:rFonts w:ascii="Arial" w:hAnsi="Arial"/>
          <w:color w:val="2D261A"/>
        </w:rPr>
      </w:pPr>
      <w:r w:rsidRPr="00190B2F">
        <w:rPr>
          <w:rFonts w:ascii="Arial" w:hAnsi="Arial"/>
          <w:color w:val="2D261A"/>
          <w:sz w:val="22"/>
        </w:rPr>
        <w:t xml:space="preserve">The LIHEAP Performance Data Form (LPDF) is designed for State LIHEAP grantees (the 50 States and the District of Columbia) to complete </w:t>
      </w:r>
      <w:r w:rsidRPr="00190B2F" w:rsidR="00FC1162">
        <w:rPr>
          <w:rFonts w:ascii="Arial" w:hAnsi="Arial"/>
          <w:color w:val="2D261A"/>
          <w:sz w:val="22"/>
        </w:rPr>
        <w:t xml:space="preserve">every </w:t>
      </w:r>
      <w:r w:rsidRPr="00190B2F" w:rsidR="0074083D">
        <w:rPr>
          <w:rFonts w:ascii="Arial" w:hAnsi="Arial"/>
          <w:color w:val="2D261A"/>
          <w:sz w:val="22"/>
        </w:rPr>
        <w:t xml:space="preserve">federal fiscal </w:t>
      </w:r>
      <w:r w:rsidRPr="00190B2F" w:rsidR="00E438A1">
        <w:rPr>
          <w:rFonts w:ascii="Arial" w:hAnsi="Arial"/>
          <w:color w:val="2D261A"/>
          <w:sz w:val="22"/>
        </w:rPr>
        <w:t>year</w:t>
      </w:r>
      <w:r w:rsidRPr="00190B2F">
        <w:rPr>
          <w:rFonts w:ascii="Arial" w:hAnsi="Arial"/>
          <w:color w:val="2D261A"/>
          <w:sz w:val="22"/>
        </w:rPr>
        <w:t xml:space="preserve"> (FY) (October 1</w:t>
      </w:r>
      <w:r w:rsidRPr="00190B2F" w:rsidR="00FC1162">
        <w:rPr>
          <w:rFonts w:ascii="Arial" w:hAnsi="Arial"/>
          <w:color w:val="2D261A"/>
          <w:sz w:val="22"/>
        </w:rPr>
        <w:t xml:space="preserve"> </w:t>
      </w:r>
      <w:r w:rsidRPr="00190B2F">
        <w:rPr>
          <w:rFonts w:ascii="Arial" w:hAnsi="Arial"/>
          <w:color w:val="2D261A"/>
          <w:sz w:val="22"/>
        </w:rPr>
        <w:t>– September 30).  The LPDF consists of the following Modules:</w:t>
      </w:r>
    </w:p>
    <w:p w:rsidRPr="00190B2F" w:rsidR="00B65E89" w:rsidP="00190B2F" w:rsidRDefault="00B65E89" w14:paraId="03459E05" w14:textId="617A5301">
      <w:pPr>
        <w:pStyle w:val="Default"/>
        <w:numPr>
          <w:ilvl w:val="0"/>
          <w:numId w:val="11"/>
        </w:numPr>
        <w:spacing w:after="220"/>
        <w:ind w:left="450" w:hanging="180"/>
        <w:rPr>
          <w:rFonts w:ascii="Arial" w:hAnsi="Arial"/>
          <w:color w:val="2D261A"/>
          <w:sz w:val="22"/>
        </w:rPr>
      </w:pPr>
      <w:r w:rsidRPr="00190B2F">
        <w:rPr>
          <w:rFonts w:ascii="Arial" w:hAnsi="Arial"/>
          <w:b/>
          <w:i/>
          <w:color w:val="2D261A"/>
          <w:sz w:val="22"/>
        </w:rPr>
        <w:t xml:space="preserve">LIHEAP Grantee Survey [LPDF </w:t>
      </w:r>
      <w:r w:rsidRPr="00190B2F" w:rsidR="00EF4C95">
        <w:rPr>
          <w:rFonts w:ascii="Arial" w:hAnsi="Arial"/>
          <w:b/>
          <w:i/>
          <w:color w:val="2D261A"/>
          <w:sz w:val="22"/>
        </w:rPr>
        <w:t xml:space="preserve">Module </w:t>
      </w:r>
      <w:r w:rsidR="00D1374D">
        <w:rPr>
          <w:rFonts w:ascii="Arial" w:hAnsi="Arial" w:cs="Arial"/>
          <w:b/>
          <w:i/>
          <w:color w:val="2D261A"/>
          <w:sz w:val="22"/>
          <w:szCs w:val="22"/>
        </w:rPr>
        <w:t>1</w:t>
      </w:r>
      <w:r w:rsidRPr="00190B2F">
        <w:rPr>
          <w:rFonts w:ascii="Arial" w:hAnsi="Arial"/>
          <w:b/>
          <w:i/>
          <w:color w:val="2D261A"/>
          <w:sz w:val="22"/>
        </w:rPr>
        <w:t>].</w:t>
      </w:r>
      <w:r w:rsidRPr="00190B2F">
        <w:rPr>
          <w:rFonts w:ascii="Arial" w:hAnsi="Arial"/>
          <w:color w:val="2D261A"/>
          <w:sz w:val="22"/>
        </w:rPr>
        <w:t xml:space="preserve">  This Module collects and reports data on sources and uses of LIHEAP funds.</w:t>
      </w:r>
      <w:r w:rsidRPr="00190B2F" w:rsidR="0058071C">
        <w:rPr>
          <w:rFonts w:ascii="Arial" w:hAnsi="Arial"/>
          <w:b/>
          <w:color w:val="2D261A"/>
          <w:sz w:val="22"/>
        </w:rPr>
        <w:t xml:space="preserve"> </w:t>
      </w:r>
      <w:r w:rsidRPr="00190B2F">
        <w:rPr>
          <w:rFonts w:ascii="Arial" w:hAnsi="Arial"/>
          <w:color w:val="2D261A"/>
          <w:sz w:val="22"/>
        </w:rPr>
        <w:t>This Module is required.</w:t>
      </w:r>
    </w:p>
    <w:p w:rsidRPr="00190B2F" w:rsidR="00554550" w:rsidP="0017063C" w:rsidRDefault="00B65E89" w14:paraId="3167EC2F" w14:textId="2CCF4A45">
      <w:pPr>
        <w:pStyle w:val="Default"/>
        <w:numPr>
          <w:ilvl w:val="0"/>
          <w:numId w:val="11"/>
        </w:numPr>
        <w:spacing w:after="220"/>
        <w:ind w:left="450" w:hanging="180"/>
        <w:rPr>
          <w:rFonts w:ascii="Arial" w:hAnsi="Arial"/>
          <w:color w:val="2D261A"/>
          <w:sz w:val="22"/>
        </w:rPr>
      </w:pPr>
      <w:r w:rsidRPr="00190B2F">
        <w:rPr>
          <w:rFonts w:ascii="Arial" w:hAnsi="Arial"/>
          <w:b/>
          <w:i/>
          <w:color w:val="2D261A"/>
          <w:sz w:val="22"/>
        </w:rPr>
        <w:t xml:space="preserve">LIHEAP Performance Measures [LPDF </w:t>
      </w:r>
      <w:r w:rsidRPr="00190B2F" w:rsidR="00EF4C95">
        <w:rPr>
          <w:rFonts w:ascii="Arial" w:hAnsi="Arial"/>
          <w:b/>
          <w:i/>
          <w:color w:val="2D261A"/>
          <w:sz w:val="22"/>
        </w:rPr>
        <w:t xml:space="preserve">Module </w:t>
      </w:r>
      <w:r w:rsidR="00D1374D">
        <w:rPr>
          <w:rFonts w:ascii="Arial" w:hAnsi="Arial" w:cs="Arial"/>
          <w:b/>
          <w:i/>
          <w:color w:val="2D261A"/>
          <w:sz w:val="22"/>
          <w:szCs w:val="22"/>
        </w:rPr>
        <w:t>2</w:t>
      </w:r>
      <w:r w:rsidRPr="00190B2F">
        <w:rPr>
          <w:rFonts w:ascii="Arial" w:hAnsi="Arial"/>
          <w:b/>
          <w:i/>
          <w:color w:val="2D261A"/>
          <w:sz w:val="22"/>
        </w:rPr>
        <w:t>].</w:t>
      </w:r>
      <w:r w:rsidRPr="00190B2F">
        <w:rPr>
          <w:rFonts w:ascii="Arial" w:hAnsi="Arial"/>
          <w:color w:val="2D261A"/>
          <w:sz w:val="22"/>
        </w:rPr>
        <w:t xml:space="preserve">  This Module collects and reports data on energy burden targeting, restoration of home energy service, and prevention of loss of home energy service.</w:t>
      </w:r>
      <w:r w:rsidR="00066DA1">
        <w:rPr>
          <w:rFonts w:ascii="Arial" w:hAnsi="Arial" w:cs="Arial"/>
          <w:color w:val="2D261A"/>
          <w:sz w:val="22"/>
          <w:szCs w:val="22"/>
        </w:rPr>
        <w:t xml:space="preserve"> </w:t>
      </w:r>
      <w:r w:rsidRPr="00FB1195" w:rsidR="0058071C">
        <w:rPr>
          <w:rFonts w:ascii="Arial" w:hAnsi="Arial" w:cs="Arial"/>
          <w:color w:val="2D261A"/>
          <w:sz w:val="22"/>
          <w:szCs w:val="22"/>
        </w:rPr>
        <w:t xml:space="preserve">This Module </w:t>
      </w:r>
      <w:r w:rsidR="0058071C">
        <w:rPr>
          <w:rFonts w:ascii="Arial" w:hAnsi="Arial" w:cs="Arial"/>
          <w:color w:val="2D261A"/>
          <w:sz w:val="22"/>
          <w:szCs w:val="22"/>
        </w:rPr>
        <w:t xml:space="preserve">(including all three submodules) </w:t>
      </w:r>
      <w:r w:rsidRPr="00FB1195" w:rsidR="0058071C">
        <w:rPr>
          <w:rFonts w:ascii="Arial" w:hAnsi="Arial" w:cs="Arial"/>
          <w:color w:val="2D261A"/>
          <w:sz w:val="22"/>
          <w:szCs w:val="22"/>
        </w:rPr>
        <w:t>is required.</w:t>
      </w:r>
    </w:p>
    <w:p w:rsidR="00554550" w:rsidP="00554550" w:rsidRDefault="00554550" w14:paraId="6F17BA40" w14:textId="50F14D88">
      <w:pPr>
        <w:pStyle w:val="Default"/>
        <w:spacing w:after="220"/>
        <w:ind w:left="450"/>
        <w:rPr>
          <w:rFonts w:ascii="Arial" w:hAnsi="Arial" w:cs="Arial"/>
          <w:color w:val="2D261A"/>
          <w:sz w:val="22"/>
          <w:szCs w:val="22"/>
        </w:rPr>
      </w:pPr>
      <w:r w:rsidRPr="007C48AC">
        <w:rPr>
          <w:rFonts w:ascii="Arial" w:hAnsi="Arial" w:cs="Arial"/>
          <w:b/>
          <w:bCs/>
          <w:color w:val="2D261A"/>
          <w:sz w:val="22"/>
          <w:szCs w:val="22"/>
          <w:u w:val="single"/>
        </w:rPr>
        <w:t>NEW</w:t>
      </w:r>
      <w:r>
        <w:rPr>
          <w:rFonts w:ascii="Arial" w:hAnsi="Arial" w:cs="Arial"/>
          <w:color w:val="2D261A"/>
          <w:sz w:val="22"/>
          <w:szCs w:val="22"/>
        </w:rPr>
        <w:t xml:space="preserve">: </w:t>
      </w:r>
      <w:r w:rsidR="00066DA1">
        <w:rPr>
          <w:rFonts w:ascii="Arial" w:hAnsi="Arial" w:cs="Arial"/>
          <w:color w:val="2D261A"/>
          <w:sz w:val="22"/>
          <w:szCs w:val="22"/>
        </w:rPr>
        <w:t>For FY 2021</w:t>
      </w:r>
      <w:r>
        <w:rPr>
          <w:rFonts w:ascii="Arial" w:hAnsi="Arial" w:cs="Arial"/>
          <w:color w:val="2D261A"/>
          <w:sz w:val="22"/>
          <w:szCs w:val="22"/>
        </w:rPr>
        <w:t>,</w:t>
      </w:r>
      <w:r w:rsidR="00066DA1">
        <w:rPr>
          <w:rFonts w:ascii="Arial" w:hAnsi="Arial" w:cs="Arial"/>
          <w:color w:val="2D261A"/>
          <w:sz w:val="22"/>
          <w:szCs w:val="22"/>
        </w:rPr>
        <w:t xml:space="preserve"> this </w:t>
      </w:r>
      <w:r w:rsidRPr="00190B2F" w:rsidR="00066DA1">
        <w:rPr>
          <w:rFonts w:ascii="Arial" w:hAnsi="Arial"/>
          <w:color w:val="2D261A"/>
          <w:sz w:val="22"/>
        </w:rPr>
        <w:t xml:space="preserve">Module is </w:t>
      </w:r>
      <w:r w:rsidR="00066DA1">
        <w:rPr>
          <w:rFonts w:ascii="Arial" w:hAnsi="Arial" w:cs="Arial"/>
          <w:color w:val="2D261A"/>
          <w:sz w:val="22"/>
          <w:szCs w:val="22"/>
        </w:rPr>
        <w:t xml:space="preserve">divided into three submodules: Module </w:t>
      </w:r>
      <w:r w:rsidR="00D1374D">
        <w:rPr>
          <w:rFonts w:ascii="Arial" w:hAnsi="Arial" w:cs="Arial"/>
          <w:color w:val="2D261A"/>
          <w:sz w:val="22"/>
          <w:szCs w:val="22"/>
        </w:rPr>
        <w:t>2A</w:t>
      </w:r>
      <w:r w:rsidR="00066DA1">
        <w:rPr>
          <w:rFonts w:ascii="Arial" w:hAnsi="Arial" w:cs="Arial"/>
          <w:color w:val="2D261A"/>
          <w:sz w:val="22"/>
          <w:szCs w:val="22"/>
        </w:rPr>
        <w:t xml:space="preserve">, </w:t>
      </w:r>
      <w:r w:rsidR="00D1374D">
        <w:rPr>
          <w:rFonts w:ascii="Arial" w:hAnsi="Arial" w:cs="Arial"/>
          <w:color w:val="2D261A"/>
          <w:sz w:val="22"/>
          <w:szCs w:val="22"/>
        </w:rPr>
        <w:t>2B</w:t>
      </w:r>
      <w:r w:rsidR="00066DA1">
        <w:rPr>
          <w:rFonts w:ascii="Arial" w:hAnsi="Arial" w:cs="Arial"/>
          <w:color w:val="2D261A"/>
          <w:sz w:val="22"/>
          <w:szCs w:val="22"/>
        </w:rPr>
        <w:t xml:space="preserve">, and </w:t>
      </w:r>
      <w:r w:rsidR="00D1374D">
        <w:rPr>
          <w:rFonts w:ascii="Arial" w:hAnsi="Arial" w:cs="Arial"/>
          <w:color w:val="2D261A"/>
          <w:sz w:val="22"/>
          <w:szCs w:val="22"/>
        </w:rPr>
        <w:t>2C</w:t>
      </w:r>
      <w:r w:rsidR="00066DA1">
        <w:rPr>
          <w:rFonts w:ascii="Arial" w:hAnsi="Arial" w:cs="Arial"/>
          <w:color w:val="2D261A"/>
          <w:sz w:val="22"/>
          <w:szCs w:val="22"/>
        </w:rPr>
        <w:t xml:space="preserve">. </w:t>
      </w:r>
    </w:p>
    <w:p w:rsidRPr="00190B2F" w:rsidR="00554550" w:rsidP="00190B2F" w:rsidRDefault="00066DA1" w14:paraId="2A0C867C" w14:textId="54383E82">
      <w:pPr>
        <w:pStyle w:val="Default"/>
        <w:numPr>
          <w:ilvl w:val="0"/>
          <w:numId w:val="18"/>
        </w:numPr>
        <w:spacing w:after="220"/>
        <w:rPr>
          <w:rFonts w:ascii="Arial" w:hAnsi="Arial"/>
          <w:i/>
          <w:color w:val="2D261A"/>
          <w:sz w:val="22"/>
        </w:rPr>
      </w:pPr>
      <w:r>
        <w:rPr>
          <w:rFonts w:ascii="Arial" w:hAnsi="Arial" w:cs="Arial"/>
          <w:color w:val="2D261A"/>
          <w:sz w:val="22"/>
          <w:szCs w:val="22"/>
        </w:rPr>
        <w:t xml:space="preserve">Module </w:t>
      </w:r>
      <w:r w:rsidR="00683EE4">
        <w:rPr>
          <w:rFonts w:ascii="Arial" w:hAnsi="Arial" w:cs="Arial"/>
          <w:color w:val="2D261A"/>
          <w:sz w:val="22"/>
          <w:szCs w:val="22"/>
        </w:rPr>
        <w:t>2A</w:t>
      </w:r>
      <w:r w:rsidR="00D1374D">
        <w:rPr>
          <w:rFonts w:ascii="Arial" w:hAnsi="Arial" w:cs="Arial"/>
          <w:color w:val="2D261A"/>
          <w:sz w:val="22"/>
          <w:szCs w:val="22"/>
        </w:rPr>
        <w:t xml:space="preserve">2A </w:t>
      </w:r>
      <w:r w:rsidR="00DB0697">
        <w:rPr>
          <w:rFonts w:ascii="Arial" w:hAnsi="Arial" w:cs="Arial"/>
          <w:color w:val="2D261A"/>
          <w:sz w:val="22"/>
          <w:szCs w:val="22"/>
        </w:rPr>
        <w:t>is for grantees to report the data</w:t>
      </w:r>
      <w:r>
        <w:rPr>
          <w:rFonts w:ascii="Arial" w:hAnsi="Arial" w:cs="Arial"/>
          <w:color w:val="2D261A"/>
          <w:sz w:val="22"/>
          <w:szCs w:val="22"/>
        </w:rPr>
        <w:t xml:space="preserve"> for </w:t>
      </w:r>
      <w:r w:rsidRPr="007C48AC">
        <w:rPr>
          <w:rFonts w:ascii="Arial" w:hAnsi="Arial" w:cs="Arial"/>
          <w:i/>
          <w:iCs/>
          <w:color w:val="2D261A"/>
          <w:sz w:val="22"/>
          <w:szCs w:val="22"/>
        </w:rPr>
        <w:t>al</w:t>
      </w:r>
      <w:r w:rsidRPr="007C48AC" w:rsidR="00DB0697">
        <w:rPr>
          <w:rFonts w:ascii="Arial" w:hAnsi="Arial" w:cs="Arial"/>
          <w:i/>
          <w:iCs/>
          <w:color w:val="2D261A"/>
          <w:sz w:val="22"/>
          <w:szCs w:val="22"/>
        </w:rPr>
        <w:t>l households regardless of funding source</w:t>
      </w:r>
      <w:r w:rsidR="00DB0697">
        <w:rPr>
          <w:rFonts w:ascii="Arial" w:hAnsi="Arial" w:cs="Arial"/>
          <w:i/>
          <w:iCs/>
          <w:color w:val="2D261A"/>
          <w:sz w:val="22"/>
          <w:szCs w:val="22"/>
        </w:rPr>
        <w:t>.</w:t>
      </w:r>
      <w:r w:rsidRPr="007C48AC" w:rsidDel="00DB0697" w:rsidR="00DB0697">
        <w:rPr>
          <w:rFonts w:ascii="Arial" w:hAnsi="Arial" w:cs="Arial"/>
          <w:i/>
          <w:iCs/>
          <w:color w:val="2D261A"/>
          <w:sz w:val="22"/>
          <w:szCs w:val="22"/>
        </w:rPr>
        <w:t xml:space="preserve"> </w:t>
      </w:r>
      <w:r w:rsidRPr="007C48AC" w:rsidR="00DB0697">
        <w:rPr>
          <w:rFonts w:ascii="Arial" w:hAnsi="Arial" w:cs="Arial"/>
          <w:color w:val="2D261A"/>
          <w:sz w:val="22"/>
          <w:szCs w:val="22"/>
        </w:rPr>
        <w:t xml:space="preserve">This is consistent with what grantees were </w:t>
      </w:r>
      <w:r w:rsidRPr="00190B2F" w:rsidR="00DB0697">
        <w:rPr>
          <w:rFonts w:ascii="Arial" w:hAnsi="Arial"/>
          <w:color w:val="2D261A"/>
          <w:sz w:val="22"/>
        </w:rPr>
        <w:t>required</w:t>
      </w:r>
      <w:r w:rsidRPr="007C48AC" w:rsidR="00DB0697">
        <w:rPr>
          <w:rFonts w:ascii="Arial" w:hAnsi="Arial" w:cs="Arial"/>
          <w:color w:val="2D261A"/>
          <w:sz w:val="22"/>
          <w:szCs w:val="22"/>
        </w:rPr>
        <w:t xml:space="preserve"> to report in the past.</w:t>
      </w:r>
      <w:r w:rsidRPr="00DB0697" w:rsidDel="00DB0697" w:rsidR="00DB0697">
        <w:rPr>
          <w:rFonts w:ascii="Arial" w:hAnsi="Arial" w:cs="Arial"/>
          <w:i/>
          <w:iCs/>
          <w:color w:val="2D261A"/>
          <w:sz w:val="22"/>
          <w:szCs w:val="22"/>
        </w:rPr>
        <w:t xml:space="preserve"> </w:t>
      </w:r>
    </w:p>
    <w:p w:rsidRPr="00DB0697" w:rsidR="00DB0697" w:rsidP="0017063C" w:rsidRDefault="00066DA1" w14:paraId="2458E62B" w14:textId="5DC07AB0">
      <w:pPr>
        <w:pStyle w:val="Default"/>
        <w:numPr>
          <w:ilvl w:val="0"/>
          <w:numId w:val="18"/>
        </w:numPr>
        <w:spacing w:after="220"/>
        <w:rPr>
          <w:rFonts w:ascii="Arial" w:hAnsi="Arial" w:cs="Arial"/>
          <w:color w:val="2D261A"/>
          <w:sz w:val="22"/>
          <w:szCs w:val="22"/>
        </w:rPr>
      </w:pPr>
      <w:r w:rsidRPr="00554550">
        <w:rPr>
          <w:rFonts w:ascii="Arial" w:hAnsi="Arial" w:cs="Arial"/>
          <w:color w:val="2D261A"/>
          <w:sz w:val="22"/>
          <w:szCs w:val="22"/>
        </w:rPr>
        <w:t xml:space="preserve">Modules </w:t>
      </w:r>
      <w:r w:rsidR="00D1374D">
        <w:rPr>
          <w:rFonts w:ascii="Arial" w:hAnsi="Arial" w:cs="Arial"/>
          <w:color w:val="2D261A"/>
          <w:sz w:val="22"/>
          <w:szCs w:val="22"/>
        </w:rPr>
        <w:t>2</w:t>
      </w:r>
      <w:r w:rsidRPr="00554550" w:rsidR="00D1374D">
        <w:rPr>
          <w:rFonts w:ascii="Arial" w:hAnsi="Arial" w:cs="Arial"/>
          <w:color w:val="2D261A"/>
          <w:sz w:val="22"/>
          <w:szCs w:val="22"/>
        </w:rPr>
        <w:t xml:space="preserve">B </w:t>
      </w:r>
      <w:r w:rsidR="00DB0697">
        <w:rPr>
          <w:rFonts w:ascii="Arial" w:hAnsi="Arial" w:cs="Arial"/>
          <w:color w:val="2D261A"/>
          <w:sz w:val="22"/>
          <w:szCs w:val="22"/>
        </w:rPr>
        <w:t>is for gr</w:t>
      </w:r>
      <w:r w:rsidRPr="00DB0697" w:rsidR="00DB0697">
        <w:rPr>
          <w:rFonts w:ascii="Arial" w:hAnsi="Arial" w:cs="Arial"/>
          <w:color w:val="2D261A"/>
          <w:sz w:val="22"/>
          <w:szCs w:val="22"/>
        </w:rPr>
        <w:t xml:space="preserve">antees to report information </w:t>
      </w:r>
      <w:r w:rsidRPr="007C48AC" w:rsidR="00DB0697">
        <w:rPr>
          <w:rFonts w:ascii="Arial" w:hAnsi="Arial" w:cs="Arial"/>
          <w:i/>
          <w:iCs/>
          <w:color w:val="2D261A"/>
          <w:sz w:val="22"/>
          <w:szCs w:val="22"/>
        </w:rPr>
        <w:t>on the subset of households that were assisted with CARES Act supplemental LIHEAP funding</w:t>
      </w:r>
      <w:r w:rsidR="00DB0697">
        <w:rPr>
          <w:rFonts w:ascii="Arial" w:hAnsi="Arial" w:cs="Arial"/>
          <w:color w:val="2D261A"/>
          <w:sz w:val="22"/>
          <w:szCs w:val="22"/>
        </w:rPr>
        <w:t xml:space="preserve">. </w:t>
      </w:r>
      <w:r w:rsidRPr="00DB0697" w:rsidR="00DB0697">
        <w:rPr>
          <w:rFonts w:ascii="Arial" w:hAnsi="Arial" w:cs="Arial"/>
          <w:color w:val="2D261A"/>
          <w:sz w:val="22"/>
          <w:szCs w:val="22"/>
        </w:rPr>
        <w:t>Important Note: This is a subset of the households</w:t>
      </w:r>
      <w:r w:rsidR="00DB0697">
        <w:rPr>
          <w:rFonts w:ascii="Arial" w:hAnsi="Arial" w:cs="Arial"/>
          <w:color w:val="2D261A"/>
          <w:sz w:val="22"/>
          <w:szCs w:val="22"/>
        </w:rPr>
        <w:t xml:space="preserve"> </w:t>
      </w:r>
      <w:r w:rsidRPr="00DB0697" w:rsidR="00DB0697">
        <w:rPr>
          <w:rFonts w:ascii="Arial" w:hAnsi="Arial" w:cs="Arial"/>
          <w:color w:val="2D261A"/>
          <w:sz w:val="22"/>
          <w:szCs w:val="22"/>
        </w:rPr>
        <w:t xml:space="preserve">reported in </w:t>
      </w:r>
      <w:r w:rsidR="00DB0697">
        <w:rPr>
          <w:rFonts w:ascii="Arial" w:hAnsi="Arial" w:cs="Arial"/>
          <w:color w:val="2D261A"/>
          <w:sz w:val="22"/>
          <w:szCs w:val="22"/>
        </w:rPr>
        <w:t xml:space="preserve">Module </w:t>
      </w:r>
      <w:r w:rsidR="00683EE4">
        <w:rPr>
          <w:rFonts w:ascii="Arial" w:hAnsi="Arial" w:cs="Arial"/>
          <w:color w:val="2D261A"/>
          <w:sz w:val="22"/>
          <w:szCs w:val="22"/>
        </w:rPr>
        <w:t>2A</w:t>
      </w:r>
      <w:r w:rsidR="00DB0697">
        <w:rPr>
          <w:rFonts w:ascii="Arial" w:hAnsi="Arial" w:cs="Arial"/>
          <w:color w:val="2D261A"/>
          <w:sz w:val="22"/>
          <w:szCs w:val="22"/>
        </w:rPr>
        <w:t>.</w:t>
      </w:r>
    </w:p>
    <w:p w:rsidRPr="00DB0697" w:rsidR="00DB0697" w:rsidP="0017063C" w:rsidRDefault="00DB0697" w14:paraId="25DA98C1" w14:textId="2113D1C8">
      <w:pPr>
        <w:pStyle w:val="Default"/>
        <w:numPr>
          <w:ilvl w:val="0"/>
          <w:numId w:val="18"/>
        </w:numPr>
        <w:spacing w:after="220"/>
        <w:rPr>
          <w:rFonts w:ascii="Arial" w:hAnsi="Arial" w:cs="Arial"/>
          <w:color w:val="2D261A"/>
          <w:sz w:val="22"/>
          <w:szCs w:val="22"/>
        </w:rPr>
      </w:pPr>
      <w:r w:rsidRPr="00554550">
        <w:rPr>
          <w:rFonts w:ascii="Arial" w:hAnsi="Arial" w:cs="Arial"/>
          <w:color w:val="2D261A"/>
          <w:sz w:val="22"/>
          <w:szCs w:val="22"/>
        </w:rPr>
        <w:t xml:space="preserve">Modules </w:t>
      </w:r>
      <w:r w:rsidR="008A3799">
        <w:rPr>
          <w:rFonts w:ascii="Arial" w:hAnsi="Arial" w:cs="Arial"/>
          <w:color w:val="2D261A"/>
          <w:sz w:val="22"/>
          <w:szCs w:val="22"/>
        </w:rPr>
        <w:t>2C</w:t>
      </w:r>
      <w:r w:rsidR="00D1374D">
        <w:rPr>
          <w:rFonts w:ascii="Arial" w:hAnsi="Arial" w:cs="Arial"/>
          <w:color w:val="2D261A"/>
          <w:sz w:val="22"/>
          <w:szCs w:val="22"/>
        </w:rPr>
        <w:t>2C</w:t>
      </w:r>
      <w:r w:rsidRPr="00554550" w:rsidR="00D1374D">
        <w:rPr>
          <w:rFonts w:ascii="Arial" w:hAnsi="Arial" w:cs="Arial"/>
          <w:color w:val="2D261A"/>
          <w:sz w:val="22"/>
          <w:szCs w:val="22"/>
        </w:rPr>
        <w:t xml:space="preserve"> </w:t>
      </w:r>
      <w:r>
        <w:rPr>
          <w:rFonts w:ascii="Arial" w:hAnsi="Arial" w:cs="Arial"/>
          <w:color w:val="2D261A"/>
          <w:sz w:val="22"/>
          <w:szCs w:val="22"/>
        </w:rPr>
        <w:t>is for gr</w:t>
      </w:r>
      <w:r w:rsidRPr="00DB0697">
        <w:rPr>
          <w:rFonts w:ascii="Arial" w:hAnsi="Arial" w:cs="Arial"/>
          <w:color w:val="2D261A"/>
          <w:sz w:val="22"/>
          <w:szCs w:val="22"/>
        </w:rPr>
        <w:t xml:space="preserve">antees to report information </w:t>
      </w:r>
      <w:r w:rsidRPr="007C48AC">
        <w:rPr>
          <w:rFonts w:ascii="Arial" w:hAnsi="Arial" w:cs="Arial"/>
          <w:i/>
          <w:iCs/>
          <w:color w:val="2D261A"/>
          <w:sz w:val="22"/>
          <w:szCs w:val="22"/>
        </w:rPr>
        <w:t>on the subset of households that were assisted with ARPA supplemental LIHEAP funding</w:t>
      </w:r>
      <w:r>
        <w:rPr>
          <w:rFonts w:ascii="Arial" w:hAnsi="Arial" w:cs="Arial"/>
          <w:color w:val="2D261A"/>
          <w:sz w:val="22"/>
          <w:szCs w:val="22"/>
        </w:rPr>
        <w:t xml:space="preserve">. </w:t>
      </w:r>
      <w:r w:rsidRPr="00DB0697">
        <w:rPr>
          <w:rFonts w:ascii="Arial" w:hAnsi="Arial" w:cs="Arial"/>
          <w:color w:val="2D261A"/>
          <w:sz w:val="22"/>
          <w:szCs w:val="22"/>
        </w:rPr>
        <w:t>Important Note: This is a subset of the households</w:t>
      </w:r>
      <w:r>
        <w:rPr>
          <w:rFonts w:ascii="Arial" w:hAnsi="Arial" w:cs="Arial"/>
          <w:color w:val="2D261A"/>
          <w:sz w:val="22"/>
          <w:szCs w:val="22"/>
        </w:rPr>
        <w:t xml:space="preserve"> </w:t>
      </w:r>
      <w:r w:rsidRPr="00DB0697">
        <w:rPr>
          <w:rFonts w:ascii="Arial" w:hAnsi="Arial" w:cs="Arial"/>
          <w:color w:val="2D261A"/>
          <w:sz w:val="22"/>
          <w:szCs w:val="22"/>
        </w:rPr>
        <w:t xml:space="preserve">reported in </w:t>
      </w:r>
      <w:r>
        <w:rPr>
          <w:rFonts w:ascii="Arial" w:hAnsi="Arial" w:cs="Arial"/>
          <w:color w:val="2D261A"/>
          <w:sz w:val="22"/>
          <w:szCs w:val="22"/>
        </w:rPr>
        <w:t xml:space="preserve">Module </w:t>
      </w:r>
      <w:r w:rsidR="00683EE4">
        <w:rPr>
          <w:rFonts w:ascii="Arial" w:hAnsi="Arial" w:cs="Arial"/>
          <w:color w:val="2D261A"/>
          <w:sz w:val="22"/>
          <w:szCs w:val="22"/>
        </w:rPr>
        <w:t>2A</w:t>
      </w:r>
      <w:r>
        <w:rPr>
          <w:rFonts w:ascii="Arial" w:hAnsi="Arial" w:cs="Arial"/>
          <w:color w:val="2D261A"/>
          <w:sz w:val="22"/>
          <w:szCs w:val="22"/>
        </w:rPr>
        <w:t>.</w:t>
      </w:r>
    </w:p>
    <w:p w:rsidRPr="00190B2F" w:rsidR="00137E8C" w:rsidP="0017063C" w:rsidRDefault="00B65E89" w14:paraId="148746B4" w14:textId="0CC2F4D8">
      <w:pPr>
        <w:pStyle w:val="Default"/>
        <w:numPr>
          <w:ilvl w:val="0"/>
          <w:numId w:val="11"/>
        </w:numPr>
        <w:spacing w:after="220"/>
        <w:ind w:left="450" w:hanging="180"/>
      </w:pPr>
      <w:r w:rsidRPr="00190B2F">
        <w:rPr>
          <w:rFonts w:ascii="Arial" w:hAnsi="Arial"/>
          <w:b/>
          <w:i/>
          <w:color w:val="2D261A"/>
          <w:sz w:val="22"/>
        </w:rPr>
        <w:t xml:space="preserve">LIHEAP Performance Measures (Optional Reporting) [LPDF </w:t>
      </w:r>
      <w:r w:rsidRPr="00190B2F" w:rsidR="00EF4C95">
        <w:rPr>
          <w:rFonts w:ascii="Arial" w:hAnsi="Arial"/>
          <w:b/>
          <w:i/>
          <w:color w:val="2D261A"/>
          <w:sz w:val="22"/>
        </w:rPr>
        <w:t xml:space="preserve">Module </w:t>
      </w:r>
      <w:r w:rsidR="00D1374D">
        <w:rPr>
          <w:rFonts w:ascii="Arial" w:hAnsi="Arial" w:cs="Arial"/>
          <w:b/>
          <w:i/>
          <w:color w:val="2D261A"/>
          <w:sz w:val="22"/>
          <w:szCs w:val="22"/>
        </w:rPr>
        <w:t>3</w:t>
      </w:r>
      <w:r w:rsidRPr="00190B2F">
        <w:rPr>
          <w:rFonts w:ascii="Arial" w:hAnsi="Arial"/>
          <w:b/>
          <w:i/>
          <w:color w:val="2D261A"/>
          <w:sz w:val="22"/>
        </w:rPr>
        <w:t>].</w:t>
      </w:r>
      <w:r w:rsidRPr="00190B2F">
        <w:rPr>
          <w:rFonts w:ascii="Arial" w:hAnsi="Arial"/>
          <w:color w:val="2D261A"/>
          <w:sz w:val="22"/>
        </w:rPr>
        <w:t xml:space="preserve">  This Module collects and reports data from state grantees wishing to report additional data on the more advanced LIHEAP performance measures and indicators.</w:t>
      </w:r>
      <w:r w:rsidR="0058071C">
        <w:rPr>
          <w:rFonts w:ascii="Arial" w:hAnsi="Arial" w:cs="Arial"/>
          <w:b/>
          <w:color w:val="2D261A"/>
          <w:sz w:val="22"/>
          <w:szCs w:val="22"/>
        </w:rPr>
        <w:t xml:space="preserve"> </w:t>
      </w:r>
      <w:r w:rsidRPr="0058071C">
        <w:rPr>
          <w:rFonts w:ascii="Arial" w:hAnsi="Arial" w:cs="Arial"/>
          <w:color w:val="2D261A"/>
          <w:sz w:val="22"/>
          <w:szCs w:val="22"/>
        </w:rPr>
        <w:t>This Module is optional.</w:t>
      </w:r>
    </w:p>
    <w:p w:rsidRPr="00190B2F" w:rsidR="00D77B71" w:rsidP="00190B2F" w:rsidRDefault="00E35BAA" w14:paraId="33C2F830" w14:textId="26842CC0">
      <w:pPr>
        <w:pBdr>
          <w:top w:val="single" w:color="auto" w:sz="4" w:space="1"/>
          <w:left w:val="single" w:color="auto" w:sz="4" w:space="1"/>
          <w:bottom w:val="single" w:color="auto" w:sz="4" w:space="10"/>
          <w:right w:val="single" w:color="auto" w:sz="4" w:space="4"/>
        </w:pBdr>
        <w:tabs>
          <w:tab w:val="left" w:pos="-720"/>
        </w:tabs>
        <w:suppressAutoHyphens/>
        <w:spacing w:after="220"/>
        <w:rPr>
          <w:rFonts w:ascii="Arial" w:hAnsi="Arial"/>
          <w:spacing w:val="-4"/>
          <w:sz w:val="24"/>
        </w:rPr>
      </w:pPr>
      <w:r w:rsidRPr="00190B2F">
        <w:rPr>
          <w:rFonts w:ascii="Arial" w:hAnsi="Arial"/>
          <w:b/>
          <w:spacing w:val="-4"/>
        </w:rPr>
        <w:t xml:space="preserve">HHS has made substantive, OMB-approved changes to the LIHEAP Performance Data Form for FY </w:t>
      </w:r>
      <w:r w:rsidRPr="00E35BAA">
        <w:rPr>
          <w:rFonts w:ascii="Arial" w:hAnsi="Arial" w:cs="Arial"/>
          <w:b/>
          <w:bCs/>
          <w:spacing w:val="-4"/>
          <w:szCs w:val="24"/>
        </w:rPr>
        <w:t>202</w:t>
      </w:r>
      <w:r w:rsidR="005248DD">
        <w:rPr>
          <w:rFonts w:ascii="Arial" w:hAnsi="Arial" w:cs="Arial"/>
          <w:b/>
          <w:bCs/>
          <w:spacing w:val="-4"/>
          <w:szCs w:val="24"/>
        </w:rPr>
        <w:t>1</w:t>
      </w:r>
      <w:r w:rsidRPr="00E35BAA">
        <w:rPr>
          <w:rFonts w:ascii="Arial" w:hAnsi="Arial" w:cs="Arial"/>
          <w:b/>
          <w:bCs/>
          <w:spacing w:val="-4"/>
          <w:szCs w:val="24"/>
        </w:rPr>
        <w:t xml:space="preserve">. </w:t>
      </w:r>
      <w:bookmarkStart w:name="_Hlk87614791" w:id="1"/>
      <w:r w:rsidRPr="00190B2F" w:rsidR="005248DD">
        <w:rPr>
          <w:rFonts w:ascii="Arial" w:hAnsi="Arial"/>
          <w:spacing w:val="-4"/>
        </w:rPr>
        <w:t>Module 2 (the Performance Measures</w:t>
      </w:r>
      <w:r w:rsidR="005248DD">
        <w:rPr>
          <w:rFonts w:ascii="Arial" w:hAnsi="Arial" w:cs="Arial"/>
          <w:spacing w:val="-4"/>
          <w:szCs w:val="24"/>
        </w:rPr>
        <w:t xml:space="preserve">) </w:t>
      </w:r>
      <w:r w:rsidR="00BC753D">
        <w:rPr>
          <w:rFonts w:ascii="Arial" w:hAnsi="Arial" w:cs="Arial"/>
          <w:spacing w:val="-4"/>
          <w:szCs w:val="24"/>
        </w:rPr>
        <w:t>now includes</w:t>
      </w:r>
      <w:r w:rsidR="005248DD">
        <w:rPr>
          <w:rFonts w:ascii="Arial" w:hAnsi="Arial" w:cs="Arial"/>
          <w:spacing w:val="-4"/>
          <w:szCs w:val="24"/>
        </w:rPr>
        <w:t xml:space="preserve"> three submodules</w:t>
      </w:r>
      <w:r w:rsidRPr="00D77B71" w:rsidR="00D77B71">
        <w:rPr>
          <w:rFonts w:ascii="Arial" w:hAnsi="Arial" w:cs="Arial"/>
          <w:spacing w:val="-4"/>
          <w:szCs w:val="24"/>
        </w:rPr>
        <w:t xml:space="preserve"> </w:t>
      </w:r>
      <w:r w:rsidR="00D77B71">
        <w:rPr>
          <w:rFonts w:ascii="Arial" w:hAnsi="Arial" w:cs="Arial"/>
          <w:spacing w:val="-4"/>
          <w:szCs w:val="24"/>
        </w:rPr>
        <w:t>to assist in identifying the impacts of supplemental federal LIHEAP funding.</w:t>
      </w:r>
      <w:r w:rsidR="005248DD">
        <w:rPr>
          <w:rFonts w:ascii="Arial" w:hAnsi="Arial" w:cs="Arial"/>
          <w:spacing w:val="-4"/>
          <w:szCs w:val="24"/>
        </w:rPr>
        <w:t xml:space="preserve"> </w:t>
      </w:r>
    </w:p>
    <w:p w:rsidR="00D77B71" w:rsidP="007C48AC" w:rsidRDefault="005248DD" w14:paraId="1C758BCD" w14:textId="7BC8F4B8">
      <w:pPr>
        <w:pBdr>
          <w:top w:val="single" w:color="auto" w:sz="4" w:space="1"/>
          <w:left w:val="single" w:color="auto" w:sz="4" w:space="1"/>
          <w:bottom w:val="single" w:color="auto" w:sz="4" w:space="10"/>
          <w:right w:val="single" w:color="auto" w:sz="4" w:space="4"/>
        </w:pBdr>
        <w:tabs>
          <w:tab w:val="left" w:pos="-720"/>
        </w:tabs>
        <w:suppressAutoHyphens/>
        <w:spacing w:after="220"/>
        <w:rPr>
          <w:rFonts w:ascii="Arial" w:hAnsi="Arial" w:cs="Arial"/>
          <w:spacing w:val="-4"/>
          <w:szCs w:val="24"/>
        </w:rPr>
      </w:pPr>
      <w:r>
        <w:rPr>
          <w:rFonts w:ascii="Arial" w:hAnsi="Arial" w:cs="Arial"/>
          <w:spacing w:val="-4"/>
          <w:szCs w:val="24"/>
        </w:rPr>
        <w:t>In Module 2A</w:t>
      </w:r>
      <w:r w:rsidR="00CF68B5">
        <w:rPr>
          <w:rFonts w:ascii="Arial" w:hAnsi="Arial" w:cs="Arial"/>
          <w:spacing w:val="-4"/>
          <w:szCs w:val="24"/>
        </w:rPr>
        <w:t>,</w:t>
      </w:r>
      <w:r>
        <w:rPr>
          <w:rFonts w:ascii="Arial" w:hAnsi="Arial" w:cs="Arial"/>
          <w:spacing w:val="-4"/>
          <w:szCs w:val="24"/>
        </w:rPr>
        <w:t xml:space="preserve"> grantees will report </w:t>
      </w:r>
      <w:r w:rsidR="00CF68B5">
        <w:rPr>
          <w:rFonts w:ascii="Arial" w:hAnsi="Arial" w:cs="Arial"/>
          <w:spacing w:val="-4"/>
          <w:szCs w:val="24"/>
        </w:rPr>
        <w:t xml:space="preserve">Performance Measures </w:t>
      </w:r>
      <w:r>
        <w:rPr>
          <w:rFonts w:ascii="Arial" w:hAnsi="Arial" w:cs="Arial"/>
          <w:spacing w:val="-4"/>
          <w:szCs w:val="24"/>
        </w:rPr>
        <w:t>data</w:t>
      </w:r>
      <w:r w:rsidR="002770E0">
        <w:rPr>
          <w:rFonts w:ascii="Arial" w:hAnsi="Arial" w:cs="Arial"/>
          <w:spacing w:val="-4"/>
          <w:szCs w:val="24"/>
        </w:rPr>
        <w:t xml:space="preserve"> for all households with data</w:t>
      </w:r>
      <w:r w:rsidR="00D77B71">
        <w:rPr>
          <w:rFonts w:ascii="Arial" w:hAnsi="Arial" w:cs="Arial"/>
          <w:spacing w:val="-4"/>
          <w:szCs w:val="24"/>
        </w:rPr>
        <w:t>, including households</w:t>
      </w:r>
      <w:r w:rsidR="002770E0">
        <w:rPr>
          <w:rFonts w:ascii="Arial" w:hAnsi="Arial" w:cs="Arial"/>
          <w:spacing w:val="-4"/>
          <w:szCs w:val="24"/>
        </w:rPr>
        <w:t xml:space="preserve"> assisted with any type of LIHEAP funding (regular </w:t>
      </w:r>
      <w:r w:rsidR="00D77B71">
        <w:rPr>
          <w:rFonts w:ascii="Arial" w:hAnsi="Arial" w:cs="Arial"/>
          <w:spacing w:val="-4"/>
          <w:szCs w:val="24"/>
        </w:rPr>
        <w:t xml:space="preserve">LIHEAP </w:t>
      </w:r>
      <w:r w:rsidR="002770E0">
        <w:rPr>
          <w:rFonts w:ascii="Arial" w:hAnsi="Arial" w:cs="Arial"/>
          <w:spacing w:val="-4"/>
          <w:szCs w:val="24"/>
        </w:rPr>
        <w:t>funds, LIHEAP CARES funds, or LIHEAP ARPA funds).</w:t>
      </w:r>
      <w:r>
        <w:rPr>
          <w:rFonts w:ascii="Arial" w:hAnsi="Arial" w:cs="Arial"/>
          <w:spacing w:val="-4"/>
          <w:szCs w:val="24"/>
        </w:rPr>
        <w:t xml:space="preserve"> </w:t>
      </w:r>
      <w:r w:rsidR="00D77B71">
        <w:rPr>
          <w:rFonts w:ascii="Arial" w:hAnsi="Arial" w:cs="Arial"/>
          <w:spacing w:val="-4"/>
          <w:szCs w:val="24"/>
        </w:rPr>
        <w:t xml:space="preserve">This is consistent with what grantees have reported </w:t>
      </w:r>
      <w:r>
        <w:rPr>
          <w:rFonts w:ascii="Arial" w:hAnsi="Arial" w:cs="Arial"/>
          <w:spacing w:val="-4"/>
          <w:szCs w:val="24"/>
        </w:rPr>
        <w:t xml:space="preserve">in previous years. </w:t>
      </w:r>
    </w:p>
    <w:p w:rsidR="00D77B71" w:rsidP="007C48AC" w:rsidRDefault="005248DD" w14:paraId="1E55C80B" w14:textId="214C51BA">
      <w:pPr>
        <w:pBdr>
          <w:top w:val="single" w:color="auto" w:sz="4" w:space="1"/>
          <w:left w:val="single" w:color="auto" w:sz="4" w:space="1"/>
          <w:bottom w:val="single" w:color="auto" w:sz="4" w:space="10"/>
          <w:right w:val="single" w:color="auto" w:sz="4" w:space="4"/>
        </w:pBdr>
        <w:tabs>
          <w:tab w:val="left" w:pos="-720"/>
        </w:tabs>
        <w:suppressAutoHyphens/>
        <w:spacing w:after="220"/>
        <w:rPr>
          <w:rFonts w:ascii="Arial" w:hAnsi="Arial" w:cs="Arial"/>
          <w:spacing w:val="-4"/>
          <w:szCs w:val="24"/>
        </w:rPr>
      </w:pPr>
      <w:r>
        <w:rPr>
          <w:rFonts w:ascii="Arial" w:hAnsi="Arial" w:cs="Arial"/>
          <w:spacing w:val="-4"/>
          <w:szCs w:val="24"/>
        </w:rPr>
        <w:t xml:space="preserve">In Module 2B, grantees will report </w:t>
      </w:r>
      <w:r w:rsidR="00BC753D">
        <w:rPr>
          <w:rFonts w:ascii="Arial" w:hAnsi="Arial" w:cs="Arial"/>
          <w:spacing w:val="-4"/>
          <w:szCs w:val="24"/>
        </w:rPr>
        <w:t>the Performance Measures</w:t>
      </w:r>
      <w:r>
        <w:rPr>
          <w:rFonts w:ascii="Arial" w:hAnsi="Arial" w:cs="Arial"/>
          <w:spacing w:val="-4"/>
          <w:szCs w:val="24"/>
        </w:rPr>
        <w:t xml:space="preserve"> information</w:t>
      </w:r>
      <w:r w:rsidR="002770E0">
        <w:rPr>
          <w:rFonts w:ascii="Arial" w:hAnsi="Arial" w:cs="Arial"/>
          <w:spacing w:val="-4"/>
          <w:szCs w:val="24"/>
        </w:rPr>
        <w:t xml:space="preserve"> for only the subset</w:t>
      </w:r>
      <w:r>
        <w:rPr>
          <w:rFonts w:ascii="Arial" w:hAnsi="Arial" w:cs="Arial"/>
          <w:spacing w:val="-4"/>
          <w:szCs w:val="24"/>
        </w:rPr>
        <w:t xml:space="preserve"> of households </w:t>
      </w:r>
      <w:r w:rsidR="00D77B71">
        <w:rPr>
          <w:rFonts w:ascii="Arial" w:hAnsi="Arial" w:cs="Arial"/>
          <w:spacing w:val="-4"/>
          <w:szCs w:val="24"/>
        </w:rPr>
        <w:t xml:space="preserve">from </w:t>
      </w:r>
      <w:r w:rsidR="00837BFC">
        <w:rPr>
          <w:rFonts w:ascii="Arial" w:hAnsi="Arial" w:cs="Arial"/>
          <w:spacing w:val="-4"/>
          <w:szCs w:val="24"/>
        </w:rPr>
        <w:t xml:space="preserve">who </w:t>
      </w:r>
      <w:r>
        <w:rPr>
          <w:rFonts w:ascii="Arial" w:hAnsi="Arial" w:cs="Arial"/>
          <w:spacing w:val="-4"/>
          <w:szCs w:val="24"/>
        </w:rPr>
        <w:t xml:space="preserve">received </w:t>
      </w:r>
      <w:r w:rsidR="00D77B71">
        <w:rPr>
          <w:rFonts w:ascii="Arial" w:hAnsi="Arial" w:cs="Arial"/>
          <w:spacing w:val="-4"/>
          <w:szCs w:val="24"/>
        </w:rPr>
        <w:t xml:space="preserve">assistance </w:t>
      </w:r>
      <w:r w:rsidR="00837BFC">
        <w:rPr>
          <w:rFonts w:ascii="Arial" w:hAnsi="Arial" w:cs="Arial"/>
          <w:spacing w:val="-4"/>
          <w:szCs w:val="24"/>
        </w:rPr>
        <w:t>from</w:t>
      </w:r>
      <w:r w:rsidR="00BC753D">
        <w:rPr>
          <w:rFonts w:ascii="Arial" w:hAnsi="Arial" w:cs="Arial"/>
          <w:spacing w:val="-4"/>
          <w:szCs w:val="24"/>
        </w:rPr>
        <w:t xml:space="preserve"> </w:t>
      </w:r>
      <w:r w:rsidR="00CF68B5">
        <w:rPr>
          <w:rFonts w:ascii="Arial" w:hAnsi="Arial" w:cs="Arial"/>
          <w:spacing w:val="-4"/>
          <w:szCs w:val="24"/>
        </w:rPr>
        <w:t>LIHEAP</w:t>
      </w:r>
      <w:r>
        <w:rPr>
          <w:rFonts w:ascii="Arial" w:hAnsi="Arial" w:cs="Arial"/>
          <w:spacing w:val="-4"/>
          <w:szCs w:val="24"/>
        </w:rPr>
        <w:t xml:space="preserve"> CARES </w:t>
      </w:r>
      <w:r w:rsidR="00CF68B5">
        <w:rPr>
          <w:rFonts w:ascii="Arial" w:hAnsi="Arial" w:cs="Arial"/>
          <w:spacing w:val="-4"/>
          <w:szCs w:val="24"/>
        </w:rPr>
        <w:t>Act funds</w:t>
      </w:r>
      <w:r w:rsidR="002770E0">
        <w:rPr>
          <w:rFonts w:ascii="Arial" w:hAnsi="Arial" w:cs="Arial"/>
          <w:spacing w:val="-4"/>
          <w:szCs w:val="24"/>
        </w:rPr>
        <w:t xml:space="preserve">. </w:t>
      </w:r>
    </w:p>
    <w:p w:rsidRPr="00B743E7" w:rsidR="00E35BAA" w:rsidP="007C48AC" w:rsidRDefault="002770E0" w14:paraId="41BB9C38" w14:textId="6F2F9839">
      <w:pPr>
        <w:pBdr>
          <w:top w:val="single" w:color="auto" w:sz="4" w:space="1"/>
          <w:left w:val="single" w:color="auto" w:sz="4" w:space="1"/>
          <w:bottom w:val="single" w:color="auto" w:sz="4" w:space="10"/>
          <w:right w:val="single" w:color="auto" w:sz="4" w:space="4"/>
        </w:pBdr>
        <w:tabs>
          <w:tab w:val="left" w:pos="-720"/>
        </w:tabs>
        <w:suppressAutoHyphens/>
        <w:spacing w:after="220"/>
        <w:rPr>
          <w:rFonts w:ascii="Arial" w:hAnsi="Arial" w:cs="Arial"/>
          <w:spacing w:val="-4"/>
          <w:szCs w:val="24"/>
        </w:rPr>
      </w:pPr>
      <w:r>
        <w:rPr>
          <w:rFonts w:ascii="Arial" w:hAnsi="Arial" w:cs="Arial"/>
          <w:spacing w:val="-4"/>
          <w:szCs w:val="24"/>
        </w:rPr>
        <w:lastRenderedPageBreak/>
        <w:t>In Module 2C</w:t>
      </w:r>
      <w:r w:rsidR="00BC753D">
        <w:rPr>
          <w:rFonts w:ascii="Arial" w:hAnsi="Arial" w:cs="Arial"/>
          <w:spacing w:val="-4"/>
          <w:szCs w:val="24"/>
        </w:rPr>
        <w:t xml:space="preserve"> </w:t>
      </w:r>
      <w:r>
        <w:rPr>
          <w:rFonts w:ascii="Arial" w:hAnsi="Arial" w:cs="Arial"/>
          <w:spacing w:val="-4"/>
          <w:szCs w:val="24"/>
        </w:rPr>
        <w:t>grantees will report the Performance Measures information for only the</w:t>
      </w:r>
      <w:r w:rsidR="00BC753D">
        <w:rPr>
          <w:rFonts w:ascii="Arial" w:hAnsi="Arial" w:cs="Arial"/>
          <w:spacing w:val="-4"/>
          <w:szCs w:val="24"/>
        </w:rPr>
        <w:t xml:space="preserve"> subset of households </w:t>
      </w:r>
      <w:r w:rsidR="00837BFC">
        <w:rPr>
          <w:rFonts w:ascii="Arial" w:hAnsi="Arial" w:cs="Arial"/>
          <w:spacing w:val="-4"/>
          <w:szCs w:val="24"/>
        </w:rPr>
        <w:t xml:space="preserve">who </w:t>
      </w:r>
      <w:r w:rsidR="00BC753D">
        <w:rPr>
          <w:rFonts w:ascii="Arial" w:hAnsi="Arial" w:cs="Arial"/>
          <w:spacing w:val="-4"/>
          <w:szCs w:val="24"/>
        </w:rPr>
        <w:t>received assistance</w:t>
      </w:r>
      <w:r w:rsidR="00D77B71">
        <w:rPr>
          <w:rFonts w:ascii="Arial" w:hAnsi="Arial" w:cs="Arial"/>
          <w:spacing w:val="-4"/>
          <w:szCs w:val="24"/>
        </w:rPr>
        <w:t xml:space="preserve"> from</w:t>
      </w:r>
      <w:r w:rsidR="005248DD">
        <w:rPr>
          <w:rFonts w:ascii="Arial" w:hAnsi="Arial" w:cs="Arial"/>
          <w:spacing w:val="-4"/>
          <w:szCs w:val="24"/>
        </w:rPr>
        <w:t xml:space="preserve"> </w:t>
      </w:r>
      <w:r w:rsidR="00CF68B5">
        <w:rPr>
          <w:rFonts w:ascii="Arial" w:hAnsi="Arial" w:cs="Arial"/>
          <w:spacing w:val="-4"/>
          <w:szCs w:val="24"/>
        </w:rPr>
        <w:t xml:space="preserve">LIHEAP </w:t>
      </w:r>
      <w:r w:rsidR="005248DD">
        <w:rPr>
          <w:rFonts w:ascii="Arial" w:hAnsi="Arial" w:cs="Arial"/>
          <w:spacing w:val="-4"/>
          <w:szCs w:val="24"/>
        </w:rPr>
        <w:t>ARPA funds</w:t>
      </w:r>
      <w:r>
        <w:rPr>
          <w:rFonts w:ascii="Arial" w:hAnsi="Arial" w:cs="Arial"/>
          <w:spacing w:val="-4"/>
          <w:szCs w:val="24"/>
        </w:rPr>
        <w:t>.</w:t>
      </w:r>
    </w:p>
    <w:bookmarkEnd w:id="1"/>
    <w:p w:rsidRPr="00B743E7" w:rsidR="00137E8C" w:rsidP="00190B2F" w:rsidRDefault="00E35BAA" w14:paraId="02CC108C" w14:textId="6579FF42">
      <w:pPr>
        <w:pBdr>
          <w:top w:val="single" w:color="auto" w:sz="4" w:space="1"/>
          <w:left w:val="single" w:color="auto" w:sz="4" w:space="1"/>
          <w:bottom w:val="single" w:color="auto" w:sz="4" w:space="10"/>
          <w:right w:val="single" w:color="auto" w:sz="4" w:space="4"/>
        </w:pBdr>
        <w:tabs>
          <w:tab w:val="left" w:pos="-720"/>
        </w:tabs>
        <w:suppressAutoHyphens/>
        <w:spacing w:after="0"/>
        <w:rPr>
          <w:sz w:val="24"/>
        </w:rPr>
      </w:pPr>
      <w:r w:rsidRPr="00190B2F">
        <w:rPr>
          <w:rFonts w:ascii="Arial" w:hAnsi="Arial"/>
          <w:b/>
          <w:spacing w:val="-4"/>
        </w:rPr>
        <w:t>The due date for the</w:t>
      </w:r>
      <w:r w:rsidRPr="00190B2F" w:rsidR="00B65E89">
        <w:rPr>
          <w:rFonts w:ascii="Arial" w:hAnsi="Arial"/>
          <w:b/>
          <w:spacing w:val="-4"/>
        </w:rPr>
        <w:t xml:space="preserve"> </w:t>
      </w:r>
      <w:r w:rsidRPr="00190B2F" w:rsidR="00B65E89">
        <w:rPr>
          <w:rFonts w:ascii="Arial" w:hAnsi="Arial"/>
          <w:b/>
          <w:i/>
          <w:spacing w:val="-4"/>
        </w:rPr>
        <w:t xml:space="preserve">LIHEAP Performance Data Form for FY </w:t>
      </w:r>
      <w:r w:rsidRPr="00B743E7" w:rsidR="00B65E89">
        <w:rPr>
          <w:rFonts w:ascii="Arial" w:hAnsi="Arial" w:cs="Arial"/>
          <w:b/>
          <w:bCs/>
          <w:i/>
          <w:spacing w:val="-4"/>
          <w:szCs w:val="24"/>
        </w:rPr>
        <w:t>20</w:t>
      </w:r>
      <w:r w:rsidRPr="00B743E7" w:rsidR="00BF5113">
        <w:rPr>
          <w:rFonts w:ascii="Arial" w:hAnsi="Arial" w:cs="Arial"/>
          <w:b/>
          <w:bCs/>
          <w:i/>
          <w:spacing w:val="-4"/>
          <w:szCs w:val="24"/>
        </w:rPr>
        <w:t>2</w:t>
      </w:r>
      <w:r w:rsidR="005248DD">
        <w:rPr>
          <w:rFonts w:ascii="Arial" w:hAnsi="Arial" w:cs="Arial"/>
          <w:b/>
          <w:bCs/>
          <w:i/>
          <w:spacing w:val="-4"/>
          <w:szCs w:val="24"/>
        </w:rPr>
        <w:t>1</w:t>
      </w:r>
      <w:r w:rsidRPr="00190B2F" w:rsidR="00B65E89">
        <w:rPr>
          <w:rFonts w:ascii="Arial" w:hAnsi="Arial"/>
          <w:b/>
          <w:spacing w:val="-4"/>
        </w:rPr>
        <w:t xml:space="preserve"> </w:t>
      </w:r>
      <w:r w:rsidRPr="00190B2F">
        <w:rPr>
          <w:rFonts w:ascii="Arial" w:hAnsi="Arial"/>
          <w:b/>
          <w:spacing w:val="-4"/>
        </w:rPr>
        <w:t>is</w:t>
      </w:r>
      <w:r w:rsidRPr="00190B2F" w:rsidR="00B65E89">
        <w:rPr>
          <w:rFonts w:ascii="Arial" w:hAnsi="Arial"/>
          <w:spacing w:val="-4"/>
        </w:rPr>
        <w:t xml:space="preserve"> </w:t>
      </w:r>
      <w:r w:rsidR="00A9268B">
        <w:rPr>
          <w:rFonts w:ascii="Arial" w:hAnsi="Arial" w:cs="Arial"/>
          <w:b/>
          <w:color w:val="2D261A"/>
          <w:u w:val="single"/>
        </w:rPr>
        <w:t>January 31</w:t>
      </w:r>
      <w:r w:rsidR="00282FDF">
        <w:rPr>
          <w:rFonts w:ascii="Arial" w:hAnsi="Arial" w:cs="Arial"/>
          <w:b/>
          <w:color w:val="2D261A"/>
          <w:u w:val="single"/>
        </w:rPr>
        <w:t>, 2022</w:t>
      </w:r>
      <w:r w:rsidRPr="00190B2F" w:rsidR="00B65E89">
        <w:rPr>
          <w:rFonts w:ascii="Arial" w:hAnsi="Arial"/>
          <w:spacing w:val="-4"/>
        </w:rPr>
        <w:t>.</w:t>
      </w:r>
      <w:r w:rsidRPr="00190B2F">
        <w:rPr>
          <w:rFonts w:ascii="Arial" w:hAnsi="Arial"/>
          <w:spacing w:val="-4"/>
        </w:rPr>
        <w:t xml:space="preserve">  State Grantees and the District of Columbia are required to submit complete data for Module 1 (the Grantee Survey) and </w:t>
      </w:r>
      <w:r>
        <w:rPr>
          <w:rFonts w:ascii="Arial" w:hAnsi="Arial" w:cs="Arial"/>
          <w:spacing w:val="-4"/>
          <w:szCs w:val="24"/>
        </w:rPr>
        <w:t>Module</w:t>
      </w:r>
      <w:r w:rsidR="00837BFC">
        <w:rPr>
          <w:rFonts w:ascii="Arial" w:hAnsi="Arial" w:cs="Arial"/>
          <w:spacing w:val="-4"/>
          <w:szCs w:val="24"/>
        </w:rPr>
        <w:t>s</w:t>
      </w:r>
      <w:r>
        <w:rPr>
          <w:rFonts w:ascii="Arial" w:hAnsi="Arial" w:cs="Arial"/>
          <w:spacing w:val="-4"/>
          <w:szCs w:val="24"/>
        </w:rPr>
        <w:t xml:space="preserve"> 2</w:t>
      </w:r>
      <w:r w:rsidR="00837BFC">
        <w:rPr>
          <w:rFonts w:ascii="Arial" w:hAnsi="Arial" w:cs="Arial"/>
          <w:spacing w:val="-4"/>
          <w:szCs w:val="24"/>
        </w:rPr>
        <w:t>A-2C</w:t>
      </w:r>
      <w:r w:rsidRPr="00190B2F">
        <w:rPr>
          <w:rFonts w:ascii="Arial" w:hAnsi="Arial"/>
          <w:spacing w:val="-4"/>
        </w:rPr>
        <w:t xml:space="preserve"> (the Performance Measures) via the </w:t>
      </w:r>
      <w:r w:rsidR="0058071C">
        <w:rPr>
          <w:rFonts w:ascii="Arial" w:hAnsi="Arial" w:cs="Arial"/>
          <w:spacing w:val="-4"/>
          <w:szCs w:val="24"/>
        </w:rPr>
        <w:t>OLDC</w:t>
      </w:r>
      <w:r w:rsidRPr="00190B2F" w:rsidR="0058071C">
        <w:rPr>
          <w:rFonts w:ascii="Arial" w:hAnsi="Arial"/>
          <w:spacing w:val="-4"/>
        </w:rPr>
        <w:t xml:space="preserve"> platform.</w:t>
      </w:r>
    </w:p>
    <w:p w:rsidRPr="00190B2F" w:rsidR="00B65E89" w:rsidP="00B65E89" w:rsidRDefault="00B65E89" w14:paraId="62BF6BAF" w14:textId="77777777">
      <w:pPr>
        <w:pStyle w:val="Heading2"/>
        <w:rPr>
          <w:sz w:val="22"/>
          <w:u w:val="single"/>
        </w:rPr>
      </w:pPr>
      <w:r w:rsidRPr="00190B2F">
        <w:rPr>
          <w:sz w:val="22"/>
          <w:u w:val="single"/>
        </w:rPr>
        <w:t>The Paperwork Reduction Act of 1995</w:t>
      </w:r>
    </w:p>
    <w:p w:rsidRPr="00190B2F" w:rsidR="00B65E89" w:rsidP="00190B2F" w:rsidRDefault="00B65E89" w14:paraId="6492F3D6" w14:textId="66BF522D">
      <w:pPr>
        <w:pStyle w:val="NormalWeb"/>
        <w:spacing w:before="0" w:beforeAutospacing="0" w:after="220" w:afterAutospacing="0"/>
        <w:textAlignment w:val="baseline"/>
        <w:rPr>
          <w:rFonts w:ascii="Arial" w:hAnsi="Arial"/>
          <w:color w:val="2D261A"/>
          <w:sz w:val="22"/>
        </w:rPr>
      </w:pPr>
      <w:r w:rsidRPr="00190B2F">
        <w:rPr>
          <w:rFonts w:ascii="Arial" w:hAnsi="Arial"/>
          <w:color w:val="2D261A"/>
          <w:sz w:val="22"/>
        </w:rPr>
        <w:t xml:space="preserve">This information collection is conducted in accordance with the LIHEAP statute (Title XXVI of P.L. 97-35, as amended).  Responses to the </w:t>
      </w:r>
      <w:r w:rsidRPr="00190B2F" w:rsidR="00B43841">
        <w:rPr>
          <w:rFonts w:ascii="Arial" w:hAnsi="Arial"/>
          <w:color w:val="2D261A"/>
          <w:sz w:val="22"/>
        </w:rPr>
        <w:t xml:space="preserve">first two modules of </w:t>
      </w:r>
      <w:r w:rsidRPr="00190B2F">
        <w:rPr>
          <w:rFonts w:ascii="Arial" w:hAnsi="Arial"/>
          <w:color w:val="2D261A"/>
          <w:sz w:val="22"/>
        </w:rPr>
        <w:t xml:space="preserve">information collection are </w:t>
      </w:r>
      <w:r w:rsidRPr="00190B2F">
        <w:rPr>
          <w:rFonts w:ascii="Arial" w:hAnsi="Arial"/>
          <w:b/>
          <w:color w:val="2D261A"/>
          <w:sz w:val="22"/>
        </w:rPr>
        <w:t>m</w:t>
      </w:r>
      <w:r w:rsidRPr="00190B2F">
        <w:rPr>
          <w:rStyle w:val="Strong"/>
          <w:rFonts w:ascii="Arial" w:hAnsi="Arial"/>
          <w:color w:val="2D261A"/>
          <w:sz w:val="22"/>
          <w:bdr w:val="none" w:color="auto" w:sz="0" w:space="0" w:frame="1"/>
        </w:rPr>
        <w:t>andatory</w:t>
      </w:r>
      <w:r w:rsidRPr="00190B2F">
        <w:rPr>
          <w:rStyle w:val="apple-converted-space"/>
          <w:rFonts w:ascii="Arial" w:hAnsi="Arial" w:eastAsia="Calibri"/>
          <w:color w:val="2D261A"/>
          <w:sz w:val="22"/>
        </w:rPr>
        <w:t xml:space="preserve"> </w:t>
      </w:r>
      <w:r w:rsidRPr="00190B2F">
        <w:rPr>
          <w:rFonts w:ascii="Arial" w:hAnsi="Arial"/>
          <w:color w:val="2D261A"/>
          <w:sz w:val="22"/>
        </w:rPr>
        <w:t xml:space="preserve">for the States, including the District of Columbia.  Information received from this </w:t>
      </w:r>
      <w:r w:rsidRPr="00190B2F" w:rsidR="00B43841">
        <w:rPr>
          <w:rFonts w:ascii="Arial" w:hAnsi="Arial"/>
          <w:color w:val="2D261A"/>
          <w:sz w:val="22"/>
        </w:rPr>
        <w:t>f</w:t>
      </w:r>
      <w:r w:rsidRPr="00190B2F">
        <w:rPr>
          <w:rFonts w:ascii="Arial" w:hAnsi="Arial"/>
          <w:color w:val="2D261A"/>
          <w:sz w:val="22"/>
        </w:rPr>
        <w:t>orm provides Congress with aggregated and state-specific data on States' financial decision making in administering the LIHEAP program.  Information received from this collection is also responsive to Section 2610(b)(2) of the statute, which requires the Secretary to provide for the collection of data on program impact. The burden per State for the Grantee Survey (</w:t>
      </w:r>
      <w:r w:rsidRPr="00190B2F" w:rsidR="00837BFC">
        <w:rPr>
          <w:rFonts w:ascii="Arial" w:hAnsi="Arial"/>
          <w:color w:val="2D261A"/>
          <w:sz w:val="22"/>
        </w:rPr>
        <w:t xml:space="preserve">Module </w:t>
      </w:r>
      <w:r w:rsidRPr="00BE735F" w:rsidR="00837BFC">
        <w:rPr>
          <w:rFonts w:ascii="Arial" w:hAnsi="Arial" w:cs="Arial"/>
          <w:color w:val="2D261A"/>
          <w:sz w:val="22"/>
          <w:szCs w:val="22"/>
        </w:rPr>
        <w:t>1</w:t>
      </w:r>
      <w:r w:rsidRPr="00190B2F">
        <w:rPr>
          <w:rFonts w:ascii="Arial" w:hAnsi="Arial"/>
          <w:color w:val="2D261A"/>
          <w:sz w:val="22"/>
        </w:rPr>
        <w:t xml:space="preserve">) is estimated to be </w:t>
      </w:r>
      <w:r w:rsidRPr="00190B2F" w:rsidR="006F5418">
        <w:rPr>
          <w:rFonts w:ascii="Arial" w:hAnsi="Arial"/>
          <w:color w:val="2D261A"/>
          <w:sz w:val="22"/>
        </w:rPr>
        <w:t xml:space="preserve">36 </w:t>
      </w:r>
      <w:r w:rsidRPr="00190B2F">
        <w:rPr>
          <w:rFonts w:ascii="Arial" w:hAnsi="Arial"/>
          <w:color w:val="2D261A"/>
          <w:sz w:val="22"/>
        </w:rPr>
        <w:t xml:space="preserve">hours.  Fifty-one (51) State responses at an average of </w:t>
      </w:r>
      <w:r w:rsidRPr="00190B2F" w:rsidR="006F5418">
        <w:rPr>
          <w:rFonts w:ascii="Arial" w:hAnsi="Arial"/>
          <w:color w:val="2D261A"/>
          <w:sz w:val="22"/>
        </w:rPr>
        <w:t xml:space="preserve">36 </w:t>
      </w:r>
      <w:r w:rsidRPr="00190B2F">
        <w:rPr>
          <w:rFonts w:ascii="Arial" w:hAnsi="Arial"/>
          <w:color w:val="2D261A"/>
          <w:sz w:val="22"/>
        </w:rPr>
        <w:t xml:space="preserve">hours per response, results in a total burden of </w:t>
      </w:r>
      <w:r w:rsidRPr="00190B2F" w:rsidR="006F5418">
        <w:rPr>
          <w:rFonts w:ascii="Arial" w:hAnsi="Arial"/>
          <w:color w:val="2D261A"/>
          <w:sz w:val="22"/>
        </w:rPr>
        <w:t xml:space="preserve">1,836 </w:t>
      </w:r>
      <w:r w:rsidRPr="00190B2F">
        <w:rPr>
          <w:rFonts w:ascii="Arial" w:hAnsi="Arial"/>
          <w:color w:val="2D261A"/>
          <w:sz w:val="22"/>
        </w:rPr>
        <w:t xml:space="preserve">hours for all States. The burden per State for </w:t>
      </w:r>
      <w:r w:rsidRPr="00190B2F" w:rsidR="005B7DEC">
        <w:rPr>
          <w:rFonts w:ascii="Arial" w:hAnsi="Arial"/>
          <w:color w:val="2D261A"/>
          <w:sz w:val="22"/>
        </w:rPr>
        <w:t xml:space="preserve">Module </w:t>
      </w:r>
      <w:r w:rsidRPr="00BE735F" w:rsidR="005B7DEC">
        <w:rPr>
          <w:rFonts w:ascii="Arial" w:hAnsi="Arial" w:cs="Arial"/>
          <w:color w:val="2D261A"/>
          <w:sz w:val="22"/>
          <w:szCs w:val="22"/>
        </w:rPr>
        <w:t>2</w:t>
      </w:r>
      <w:r w:rsidRPr="00190B2F">
        <w:rPr>
          <w:rFonts w:ascii="Arial" w:hAnsi="Arial"/>
          <w:color w:val="2D261A"/>
          <w:sz w:val="22"/>
        </w:rPr>
        <w:t xml:space="preserve"> (LIHEAP Performance Measures) is estimated to be </w:t>
      </w:r>
      <w:r w:rsidRPr="00BE735F" w:rsidR="00BE735F">
        <w:rPr>
          <w:rFonts w:ascii="Arial" w:hAnsi="Arial" w:cs="Arial"/>
          <w:color w:val="2D261A"/>
          <w:sz w:val="22"/>
          <w:szCs w:val="22"/>
        </w:rPr>
        <w:t>200</w:t>
      </w:r>
      <w:r w:rsidRPr="00190B2F">
        <w:rPr>
          <w:rFonts w:ascii="Arial" w:hAnsi="Arial"/>
          <w:color w:val="2D261A"/>
          <w:sz w:val="22"/>
        </w:rPr>
        <w:t xml:space="preserve"> hours.  Fifty-one (51) State responses at an average of </w:t>
      </w:r>
      <w:r w:rsidRPr="00BE735F" w:rsidR="00BE735F">
        <w:rPr>
          <w:rFonts w:ascii="Arial" w:hAnsi="Arial" w:cs="Arial"/>
          <w:color w:val="2D261A"/>
          <w:sz w:val="22"/>
          <w:szCs w:val="22"/>
        </w:rPr>
        <w:t>200</w:t>
      </w:r>
      <w:r w:rsidRPr="00190B2F" w:rsidR="00BE735F">
        <w:rPr>
          <w:rFonts w:ascii="Arial" w:hAnsi="Arial"/>
          <w:color w:val="2D261A"/>
          <w:sz w:val="22"/>
        </w:rPr>
        <w:t xml:space="preserve"> </w:t>
      </w:r>
      <w:r w:rsidRPr="00190B2F">
        <w:rPr>
          <w:rFonts w:ascii="Arial" w:hAnsi="Arial"/>
          <w:color w:val="2D261A"/>
          <w:sz w:val="22"/>
        </w:rPr>
        <w:t xml:space="preserve">hours per response, results in a total burden of </w:t>
      </w:r>
      <w:r w:rsidRPr="00BE735F" w:rsidR="00BE735F">
        <w:rPr>
          <w:rFonts w:ascii="Arial" w:hAnsi="Arial" w:cs="Arial"/>
          <w:color w:val="2D261A"/>
          <w:sz w:val="22"/>
          <w:szCs w:val="22"/>
        </w:rPr>
        <w:t>10,200</w:t>
      </w:r>
      <w:r w:rsidRPr="00190B2F">
        <w:rPr>
          <w:rFonts w:ascii="Arial" w:hAnsi="Arial"/>
          <w:color w:val="2D261A"/>
          <w:sz w:val="22"/>
        </w:rPr>
        <w:t xml:space="preserve"> hours for all States.  These estimates of burden hours for </w:t>
      </w:r>
      <w:r w:rsidRPr="00190B2F" w:rsidR="00837BFC">
        <w:rPr>
          <w:rFonts w:ascii="Arial" w:hAnsi="Arial"/>
          <w:color w:val="2D261A"/>
          <w:sz w:val="22"/>
        </w:rPr>
        <w:t xml:space="preserve">Module </w:t>
      </w:r>
      <w:r w:rsidRPr="00BE735F" w:rsidR="00837BFC">
        <w:rPr>
          <w:rFonts w:ascii="Arial" w:hAnsi="Arial" w:cs="Arial"/>
          <w:color w:val="2D261A"/>
          <w:sz w:val="22"/>
          <w:szCs w:val="22"/>
        </w:rPr>
        <w:t>1</w:t>
      </w:r>
      <w:r w:rsidRPr="00190B2F">
        <w:rPr>
          <w:rFonts w:ascii="Arial" w:hAnsi="Arial"/>
          <w:color w:val="2D261A"/>
          <w:sz w:val="22"/>
        </w:rPr>
        <w:t xml:space="preserve"> and </w:t>
      </w:r>
      <w:r w:rsidRPr="00190B2F" w:rsidR="005B7DEC">
        <w:rPr>
          <w:rFonts w:ascii="Arial" w:hAnsi="Arial"/>
          <w:color w:val="2D261A"/>
          <w:sz w:val="22"/>
        </w:rPr>
        <w:t xml:space="preserve">Module </w:t>
      </w:r>
      <w:r w:rsidRPr="00BE735F" w:rsidR="005B7DEC">
        <w:rPr>
          <w:rFonts w:ascii="Arial" w:hAnsi="Arial" w:cs="Arial"/>
          <w:color w:val="2D261A"/>
          <w:sz w:val="22"/>
          <w:szCs w:val="22"/>
        </w:rPr>
        <w:t>2</w:t>
      </w:r>
      <w:r w:rsidRPr="00190B2F">
        <w:rPr>
          <w:rFonts w:ascii="Arial" w:hAnsi="Arial"/>
          <w:color w:val="2D261A"/>
          <w:sz w:val="22"/>
        </w:rPr>
        <w:t xml:space="preserve"> include time for reviewing instructions, gathering data, and completing and submitting the data.  The Performance Data Form is conducted once every </w:t>
      </w:r>
      <w:r w:rsidRPr="00190B2F" w:rsidR="0074083D">
        <w:rPr>
          <w:rFonts w:ascii="Arial" w:hAnsi="Arial"/>
          <w:color w:val="2D261A"/>
          <w:sz w:val="22"/>
        </w:rPr>
        <w:t xml:space="preserve">fiscal </w:t>
      </w:r>
      <w:r w:rsidRPr="00190B2F" w:rsidR="00E438A1">
        <w:rPr>
          <w:rFonts w:ascii="Arial" w:hAnsi="Arial"/>
          <w:color w:val="2D261A"/>
          <w:sz w:val="22"/>
        </w:rPr>
        <w:t>year</w:t>
      </w:r>
      <w:r w:rsidRPr="00190B2F">
        <w:rPr>
          <w:rFonts w:ascii="Arial" w:hAnsi="Arial"/>
          <w:color w:val="2D261A"/>
          <w:sz w:val="22"/>
        </w:rPr>
        <w:t xml:space="preserve"> (FY).  The information is not considered confidential; therefore, no additional safeguards are considered necessary beyond that customarily applied to routine government information.  An agency may not conduct or sponsor, and a person is not required to respond to, a collection of information that does not display a current and valid OMB control number. (The OMB control number for this information collection is (0970-0449) and the Expiration Date is </w:t>
      </w:r>
      <w:r w:rsidR="0058071C">
        <w:rPr>
          <w:rFonts w:ascii="Arial" w:hAnsi="Arial" w:cs="Arial"/>
          <w:color w:val="2D261A"/>
          <w:sz w:val="22"/>
          <w:szCs w:val="22"/>
          <w:highlight w:val="yellow"/>
        </w:rPr>
        <w:t>X</w:t>
      </w:r>
      <w:r w:rsidRPr="007C48AC" w:rsidR="009C7B35">
        <w:rPr>
          <w:rFonts w:ascii="Arial" w:hAnsi="Arial" w:cs="Arial"/>
          <w:color w:val="2D261A"/>
          <w:sz w:val="22"/>
          <w:szCs w:val="22"/>
          <w:highlight w:val="yellow"/>
        </w:rPr>
        <w:t>/</w:t>
      </w:r>
      <w:r w:rsidR="0058071C">
        <w:rPr>
          <w:rFonts w:ascii="Arial" w:hAnsi="Arial" w:cs="Arial"/>
          <w:color w:val="2D261A"/>
          <w:sz w:val="22"/>
          <w:szCs w:val="22"/>
          <w:highlight w:val="yellow"/>
        </w:rPr>
        <w:t>XX</w:t>
      </w:r>
      <w:r w:rsidRPr="007C48AC" w:rsidR="009C7B35">
        <w:rPr>
          <w:rFonts w:ascii="Arial" w:hAnsi="Arial" w:cs="Arial"/>
          <w:color w:val="2D261A"/>
          <w:sz w:val="22"/>
          <w:szCs w:val="22"/>
          <w:highlight w:val="yellow"/>
        </w:rPr>
        <w:t>/</w:t>
      </w:r>
      <w:r w:rsidRPr="007C48AC" w:rsidR="00B53E2E">
        <w:rPr>
          <w:rFonts w:ascii="Arial" w:hAnsi="Arial" w:cs="Arial"/>
          <w:color w:val="2D261A"/>
          <w:sz w:val="22"/>
          <w:szCs w:val="22"/>
          <w:highlight w:val="yellow"/>
        </w:rPr>
        <w:t>202</w:t>
      </w:r>
      <w:r w:rsidR="0058071C">
        <w:rPr>
          <w:rFonts w:ascii="Arial" w:hAnsi="Arial" w:cs="Arial"/>
          <w:color w:val="2D261A"/>
          <w:sz w:val="22"/>
          <w:szCs w:val="22"/>
          <w:highlight w:val="yellow"/>
        </w:rPr>
        <w:t>X</w:t>
      </w:r>
      <w:r w:rsidRPr="007C48AC">
        <w:rPr>
          <w:rFonts w:ascii="Arial" w:hAnsi="Arial" w:cs="Arial"/>
          <w:color w:val="2D261A"/>
          <w:sz w:val="22"/>
          <w:szCs w:val="22"/>
          <w:highlight w:val="yellow"/>
        </w:rPr>
        <w:t>.)</w:t>
      </w:r>
    </w:p>
    <w:p w:rsidRPr="00190B2F" w:rsidR="00E35BAA" w:rsidP="00190B2F" w:rsidRDefault="00E35BAA" w14:paraId="1B70008A" w14:textId="1E72F239">
      <w:pPr>
        <w:spacing w:after="240" w:line="315" w:lineRule="atLeast"/>
        <w:rPr>
          <w:rFonts w:ascii="Arial" w:hAnsi="Arial"/>
          <w:b/>
          <w:u w:val="single"/>
        </w:rPr>
      </w:pPr>
    </w:p>
    <w:p w:rsidRPr="00190B2F" w:rsidR="00137E8C" w:rsidP="00190B2F" w:rsidRDefault="00137E8C" w14:paraId="491BB124" w14:textId="77777777">
      <w:pPr>
        <w:pStyle w:val="NormalWeb"/>
        <w:spacing w:before="0" w:beforeAutospacing="0" w:after="220" w:afterAutospacing="0"/>
        <w:textAlignment w:val="baseline"/>
        <w:rPr>
          <w:rFonts w:ascii="Arial" w:hAnsi="Arial"/>
          <w:color w:val="2D261A"/>
          <w:sz w:val="22"/>
        </w:rPr>
      </w:pPr>
    </w:p>
    <w:p w:rsidRPr="00190B2F" w:rsidR="007D1E7A" w:rsidP="00190B2F" w:rsidRDefault="007D1E7A" w14:paraId="68A3FC48" w14:textId="77777777">
      <w:pPr>
        <w:spacing w:after="160" w:line="259" w:lineRule="auto"/>
        <w:rPr>
          <w:rFonts w:ascii="Arial" w:hAnsi="Arial"/>
          <w:b/>
          <w:sz w:val="21"/>
        </w:rPr>
      </w:pPr>
      <w:r>
        <w:br w:type="page"/>
      </w:r>
    </w:p>
    <w:p w:rsidRPr="00FB1195" w:rsidR="00B65E89" w:rsidP="00B65E89" w:rsidRDefault="00B65E89" w14:paraId="74A13BB8" w14:textId="09324594">
      <w:pPr>
        <w:pStyle w:val="Heading2"/>
      </w:pPr>
      <w:r w:rsidRPr="00073B37">
        <w:lastRenderedPageBreak/>
        <w:t>Module-by-</w:t>
      </w:r>
      <w:r w:rsidRPr="00073B37">
        <w:t xml:space="preserve"> Module Instructions</w:t>
      </w:r>
    </w:p>
    <w:p w:rsidRPr="00190B2F" w:rsidR="00B65E89" w:rsidP="00190B2F" w:rsidRDefault="00B65E89" w14:paraId="687D0005" w14:textId="118BA5D3">
      <w:pPr>
        <w:pStyle w:val="Heading3"/>
        <w:shd w:val="clear" w:color="auto" w:fill="D9D9D9" w:themeFill="background1" w:themeFillShade="D9"/>
        <w:jc w:val="center"/>
        <w:rPr>
          <w:i w:val="0"/>
          <w:sz w:val="32"/>
        </w:rPr>
      </w:pPr>
      <w:r w:rsidRPr="00190B2F">
        <w:rPr>
          <w:i w:val="0"/>
          <w:sz w:val="32"/>
        </w:rPr>
        <w:t xml:space="preserve">LIHEAP Grantee Survey [LPDF </w:t>
      </w:r>
      <w:r w:rsidRPr="00190B2F" w:rsidR="00837BFC">
        <w:rPr>
          <w:i w:val="0"/>
          <w:sz w:val="32"/>
        </w:rPr>
        <w:t xml:space="preserve">Module </w:t>
      </w:r>
      <w:r w:rsidR="00837BFC">
        <w:rPr>
          <w:i w:val="0"/>
          <w:sz w:val="32"/>
        </w:rPr>
        <w:t>1</w:t>
      </w:r>
      <w:r w:rsidRPr="00190B2F">
        <w:rPr>
          <w:i w:val="0"/>
          <w:sz w:val="32"/>
        </w:rPr>
        <w:t>]</w:t>
      </w:r>
    </w:p>
    <w:p w:rsidRPr="00190B2F" w:rsidR="00B65E89" w:rsidP="00190B2F" w:rsidRDefault="00B65E89" w14:paraId="1E76BB86" w14:textId="7F47393F">
      <w:pPr>
        <w:pStyle w:val="NormalWeb"/>
        <w:spacing w:before="0" w:beforeAutospacing="0" w:after="220" w:afterAutospacing="0"/>
        <w:textAlignment w:val="baseline"/>
        <w:rPr>
          <w:rFonts w:ascii="Arial" w:hAnsi="Arial"/>
          <w:color w:val="2D261A"/>
          <w:sz w:val="22"/>
        </w:rPr>
      </w:pPr>
      <w:r w:rsidRPr="00190B2F">
        <w:rPr>
          <w:rFonts w:ascii="Arial" w:hAnsi="Arial"/>
          <w:color w:val="2D261A"/>
          <w:sz w:val="22"/>
        </w:rPr>
        <w:t xml:space="preserve">The </w:t>
      </w:r>
      <w:r w:rsidRPr="00190B2F">
        <w:rPr>
          <w:rStyle w:val="Emphasis"/>
          <w:rFonts w:ascii="Arial" w:hAnsi="Arial"/>
          <w:color w:val="2D261A"/>
          <w:sz w:val="22"/>
          <w:bdr w:val="none" w:color="auto" w:sz="0" w:space="0" w:frame="1"/>
        </w:rPr>
        <w:t xml:space="preserve">LIHEAP Grantee Survey Module of the </w:t>
      </w:r>
      <w:r w:rsidRPr="00190B2F">
        <w:rPr>
          <w:rFonts w:ascii="Arial" w:hAnsi="Arial"/>
          <w:i/>
          <w:color w:val="2D261A"/>
          <w:sz w:val="22"/>
        </w:rPr>
        <w:t>LPDF</w:t>
      </w:r>
      <w:r w:rsidRPr="00190B2F">
        <w:rPr>
          <w:rFonts w:ascii="Arial" w:hAnsi="Arial"/>
          <w:color w:val="2D261A"/>
          <w:sz w:val="22"/>
        </w:rPr>
        <w:t xml:space="preserve"> </w:t>
      </w:r>
      <w:r w:rsidRPr="00190B2F" w:rsidR="00186BF9">
        <w:rPr>
          <w:rFonts w:ascii="Arial" w:hAnsi="Arial"/>
          <w:color w:val="2D261A"/>
          <w:sz w:val="22"/>
        </w:rPr>
        <w:t xml:space="preserve">(LIHEAP Grantee Survey) </w:t>
      </w:r>
      <w:r w:rsidRPr="00190B2F">
        <w:rPr>
          <w:rFonts w:ascii="Arial" w:hAnsi="Arial"/>
          <w:color w:val="2D261A"/>
          <w:sz w:val="22"/>
        </w:rPr>
        <w:t xml:space="preserve">is designed to obtain fiscal data from the 50 states and the District of Columbia on the sources and uses of LIHEAP funds, average household benefits, and maximum income cutoffs for a </w:t>
      </w:r>
      <w:r w:rsidRPr="00190B2F" w:rsidR="008F3EBE">
        <w:rPr>
          <w:rFonts w:ascii="Arial" w:hAnsi="Arial"/>
          <w:color w:val="2D261A"/>
          <w:sz w:val="22"/>
        </w:rPr>
        <w:t>four-person</w:t>
      </w:r>
      <w:r w:rsidRPr="00190B2F">
        <w:rPr>
          <w:rFonts w:ascii="Arial" w:hAnsi="Arial"/>
          <w:color w:val="2D261A"/>
          <w:sz w:val="22"/>
        </w:rPr>
        <w:t xml:space="preserve"> household. It is broken up into the following four sections:</w:t>
      </w:r>
    </w:p>
    <w:p w:rsidRPr="00190B2F" w:rsidR="00B65E89" w:rsidP="00190B2F" w:rsidRDefault="00B65E89" w14:paraId="4C04D93F" w14:textId="77777777">
      <w:pPr>
        <w:pStyle w:val="ListBullet"/>
        <w:contextualSpacing w:val="0"/>
      </w:pPr>
      <w:r w:rsidRPr="00190B2F">
        <w:t>Section I – Grantee Information,</w:t>
      </w:r>
    </w:p>
    <w:p w:rsidRPr="00190B2F" w:rsidR="00B65E89" w:rsidP="00190B2F" w:rsidRDefault="00B65E89" w14:paraId="710F305B" w14:textId="77777777">
      <w:pPr>
        <w:pStyle w:val="ListBullet"/>
        <w:contextualSpacing w:val="0"/>
      </w:pPr>
      <w:r w:rsidRPr="00190B2F">
        <w:t>Section II – Reporting Requirements,</w:t>
      </w:r>
    </w:p>
    <w:p w:rsidRPr="00190B2F" w:rsidR="00B65E89" w:rsidP="00190B2F" w:rsidRDefault="00B65E89" w14:paraId="6EBF1787" w14:textId="67D10C73">
      <w:pPr>
        <w:pStyle w:val="ListBullet"/>
        <w:contextualSpacing w:val="0"/>
      </w:pPr>
      <w:r w:rsidRPr="00190B2F">
        <w:t xml:space="preserve">Section III – </w:t>
      </w:r>
      <w:r w:rsidRPr="00190B2F" w:rsidR="0039776B">
        <w:t xml:space="preserve">Estimated </w:t>
      </w:r>
      <w:r w:rsidRPr="00190B2F">
        <w:t xml:space="preserve">Sources of </w:t>
      </w:r>
      <w:r w:rsidRPr="00190B2F" w:rsidR="0039776B">
        <w:t xml:space="preserve">LIHEAP </w:t>
      </w:r>
      <w:r w:rsidRPr="00190B2F">
        <w:t>Funds, and</w:t>
      </w:r>
    </w:p>
    <w:p w:rsidRPr="00190B2F" w:rsidR="00B65E89" w:rsidP="00190B2F" w:rsidRDefault="00B65E89" w14:paraId="33F69BA4" w14:textId="0299C0B9">
      <w:pPr>
        <w:pStyle w:val="ListBullet"/>
        <w:contextualSpacing w:val="0"/>
      </w:pPr>
      <w:r w:rsidRPr="00190B2F">
        <w:t xml:space="preserve">Section IV – </w:t>
      </w:r>
      <w:r w:rsidRPr="00190B2F" w:rsidR="0039776B">
        <w:t xml:space="preserve">Estimated </w:t>
      </w:r>
      <w:r w:rsidRPr="00190B2F">
        <w:t>Uses of</w:t>
      </w:r>
      <w:r w:rsidRPr="00190B2F" w:rsidR="0039776B">
        <w:t xml:space="preserve"> LIHEAP</w:t>
      </w:r>
      <w:r w:rsidRPr="00190B2F">
        <w:t xml:space="preserve"> Funds. (</w:t>
      </w:r>
      <w:r w:rsidRPr="00190B2F" w:rsidR="0039776B">
        <w:t>Note: “Uses” refers to the</w:t>
      </w:r>
      <w:r w:rsidRPr="00190B2F">
        <w:t xml:space="preserve"> obligation of funds, not expenditure of funds.  The term "obligation" is as each state defines it</w:t>
      </w:r>
      <w:r w:rsidRPr="00190B2F" w:rsidR="009C7B35">
        <w:t>)</w:t>
      </w:r>
      <w:r w:rsidRPr="00190B2F">
        <w:t>.</w:t>
      </w:r>
    </w:p>
    <w:p w:rsidRPr="004838BC" w:rsidR="004838BC" w:rsidP="00CB363E" w:rsidRDefault="004838BC" w14:paraId="78B011E6" w14:textId="35655244">
      <w:pPr>
        <w:pStyle w:val="Heading4"/>
      </w:pPr>
      <w:r w:rsidRPr="004838BC">
        <w:t>New Form Changes for FY 202</w:t>
      </w:r>
      <w:r w:rsidR="00BC0310">
        <w:t>1</w:t>
      </w:r>
      <w:r w:rsidRPr="004838BC">
        <w:t xml:space="preserve"> Reporting</w:t>
      </w:r>
    </w:p>
    <w:p w:rsidRPr="000152EA" w:rsidR="001A13F5" w:rsidP="00B743E7" w:rsidRDefault="001A13F5" w14:paraId="4F0DDF2C" w14:textId="48B40031">
      <w:pPr>
        <w:spacing w:after="240" w:line="315" w:lineRule="atLeast"/>
        <w:rPr>
          <w:rFonts w:ascii="Arial" w:hAnsi="Arial" w:cs="Arial"/>
          <w:color w:val="19150F"/>
          <w:szCs w:val="24"/>
          <w:lang w:val="en"/>
        </w:rPr>
      </w:pPr>
      <w:r w:rsidRPr="000152EA">
        <w:rPr>
          <w:rFonts w:ascii="Arial" w:hAnsi="Arial" w:cs="Arial"/>
          <w:color w:val="19150F"/>
          <w:szCs w:val="24"/>
          <w:lang w:val="en"/>
        </w:rPr>
        <w:t xml:space="preserve">The reporting </w:t>
      </w:r>
      <w:r w:rsidRPr="000152EA" w:rsidR="00182292">
        <w:rPr>
          <w:rFonts w:ascii="Arial" w:hAnsi="Arial" w:cs="Arial"/>
          <w:color w:val="19150F"/>
          <w:szCs w:val="24"/>
          <w:lang w:val="en"/>
        </w:rPr>
        <w:t>changes were made to</w:t>
      </w:r>
      <w:r w:rsidRPr="000152EA">
        <w:rPr>
          <w:rFonts w:ascii="Arial" w:hAnsi="Arial" w:cs="Arial"/>
          <w:color w:val="19150F"/>
          <w:szCs w:val="24"/>
          <w:lang w:val="en"/>
        </w:rPr>
        <w:t xml:space="preserve"> Module 1 (the Grantee Survey) </w:t>
      </w:r>
      <w:r w:rsidRPr="000152EA" w:rsidR="00182292">
        <w:rPr>
          <w:rFonts w:ascii="Arial" w:hAnsi="Arial" w:cs="Arial"/>
          <w:color w:val="19150F"/>
          <w:szCs w:val="24"/>
          <w:lang w:val="en"/>
        </w:rPr>
        <w:t>for FY 2021 reporting:</w:t>
      </w:r>
      <w:r w:rsidRPr="000152EA" w:rsidR="009002BD">
        <w:rPr>
          <w:rFonts w:ascii="Arial" w:hAnsi="Arial" w:cs="Arial"/>
          <w:color w:val="19150F"/>
          <w:szCs w:val="24"/>
          <w:lang w:val="en"/>
        </w:rPr>
        <w:t xml:space="preserve"> </w:t>
      </w:r>
    </w:p>
    <w:p w:rsidRPr="00DB6261" w:rsidR="00456952" w:rsidP="00456952" w:rsidRDefault="00456952" w14:paraId="3DE76A0D" w14:textId="5BAA5E05">
      <w:pPr>
        <w:pStyle w:val="ListParagraph"/>
        <w:numPr>
          <w:ilvl w:val="0"/>
          <w:numId w:val="16"/>
        </w:numPr>
        <w:spacing w:after="240" w:line="315" w:lineRule="atLeast"/>
        <w:contextualSpacing w:val="0"/>
        <w:rPr>
          <w:rFonts w:ascii="Arial" w:hAnsi="Arial" w:cs="Arial"/>
          <w:color w:val="19150F"/>
          <w:szCs w:val="24"/>
          <w:lang w:val="en"/>
        </w:rPr>
      </w:pPr>
      <w:r>
        <w:rPr>
          <w:rFonts w:ascii="Arial" w:hAnsi="Arial" w:cs="Arial"/>
          <w:color w:val="19150F"/>
          <w:szCs w:val="24"/>
          <w:lang w:val="en"/>
        </w:rPr>
        <w:t>Line 7</w:t>
      </w:r>
      <w:r w:rsidR="00666C10">
        <w:rPr>
          <w:rFonts w:ascii="Arial" w:hAnsi="Arial" w:cs="Arial"/>
          <w:color w:val="19150F"/>
          <w:szCs w:val="24"/>
          <w:lang w:val="en"/>
        </w:rPr>
        <w:t>b</w:t>
      </w:r>
      <w:r>
        <w:rPr>
          <w:rFonts w:ascii="Arial" w:hAnsi="Arial" w:cs="Arial"/>
          <w:color w:val="19150F"/>
          <w:szCs w:val="24"/>
          <w:lang w:val="en"/>
        </w:rPr>
        <w:t xml:space="preserve"> has been added to Section III to </w:t>
      </w:r>
      <w:r w:rsidR="00666C10">
        <w:rPr>
          <w:rFonts w:ascii="Arial" w:hAnsi="Arial" w:cs="Arial"/>
          <w:color w:val="19150F"/>
          <w:szCs w:val="24"/>
          <w:lang w:val="en"/>
        </w:rPr>
        <w:t xml:space="preserve">report </w:t>
      </w:r>
      <w:r>
        <w:rPr>
          <w:rFonts w:ascii="Arial" w:hAnsi="Arial" w:cs="Arial"/>
          <w:color w:val="19150F"/>
          <w:szCs w:val="24"/>
          <w:lang w:val="en"/>
        </w:rPr>
        <w:t>p</w:t>
      </w:r>
      <w:r w:rsidRPr="00456952">
        <w:rPr>
          <w:rFonts w:ascii="Arial" w:hAnsi="Arial" w:cs="Arial"/>
          <w:color w:val="19150F"/>
          <w:szCs w:val="24"/>
          <w:lang w:val="en"/>
        </w:rPr>
        <w:t xml:space="preserve">revious FFY REACH Program </w:t>
      </w:r>
      <w:r w:rsidR="00666C10">
        <w:rPr>
          <w:rFonts w:ascii="Arial" w:hAnsi="Arial" w:cs="Arial"/>
          <w:color w:val="19150F"/>
          <w:szCs w:val="24"/>
          <w:lang w:val="en"/>
        </w:rPr>
        <w:t>award funds</w:t>
      </w:r>
      <w:r>
        <w:rPr>
          <w:rFonts w:ascii="Arial" w:hAnsi="Arial" w:cs="Arial"/>
          <w:color w:val="19150F"/>
          <w:szCs w:val="24"/>
          <w:lang w:val="en"/>
        </w:rPr>
        <w:t xml:space="preserve"> </w:t>
      </w:r>
      <w:r w:rsidRPr="00456952">
        <w:rPr>
          <w:rFonts w:ascii="Arial" w:hAnsi="Arial" w:cs="Arial"/>
          <w:color w:val="19150F"/>
          <w:szCs w:val="24"/>
          <w:lang w:val="en"/>
        </w:rPr>
        <w:t xml:space="preserve">obligated in </w:t>
      </w:r>
      <w:r w:rsidR="00666C10">
        <w:rPr>
          <w:rFonts w:ascii="Arial" w:hAnsi="Arial" w:cs="Arial"/>
          <w:color w:val="19150F"/>
          <w:szCs w:val="24"/>
          <w:lang w:val="en"/>
        </w:rPr>
        <w:t xml:space="preserve">the </w:t>
      </w:r>
      <w:r w:rsidRPr="00456952">
        <w:rPr>
          <w:rFonts w:ascii="Arial" w:hAnsi="Arial" w:cs="Arial"/>
          <w:color w:val="19150F"/>
          <w:szCs w:val="24"/>
          <w:lang w:val="en"/>
        </w:rPr>
        <w:t>FFY</w:t>
      </w:r>
      <w:r w:rsidR="00666C10">
        <w:rPr>
          <w:rFonts w:ascii="Arial" w:hAnsi="Arial" w:cs="Arial"/>
          <w:color w:val="19150F"/>
          <w:szCs w:val="24"/>
          <w:lang w:val="en"/>
        </w:rPr>
        <w:t>. This is pre-populated and locked from editing.</w:t>
      </w:r>
    </w:p>
    <w:p w:rsidRPr="000152EA" w:rsidR="000152EA" w:rsidP="0017063C" w:rsidRDefault="000152EA" w14:paraId="3BAF430D" w14:textId="239FA0C5">
      <w:pPr>
        <w:pStyle w:val="ListParagraph"/>
        <w:numPr>
          <w:ilvl w:val="0"/>
          <w:numId w:val="16"/>
        </w:numPr>
        <w:spacing w:after="240" w:line="315" w:lineRule="atLeast"/>
        <w:contextualSpacing w:val="0"/>
        <w:rPr>
          <w:rFonts w:ascii="Arial" w:hAnsi="Arial" w:cs="Arial"/>
          <w:color w:val="19150F"/>
          <w:szCs w:val="24"/>
          <w:lang w:val="en"/>
        </w:rPr>
      </w:pPr>
      <w:r w:rsidRPr="000152EA">
        <w:rPr>
          <w:rFonts w:ascii="Arial" w:hAnsi="Arial" w:cs="Arial"/>
          <w:color w:val="19150F"/>
          <w:szCs w:val="24"/>
          <w:lang w:val="en"/>
        </w:rPr>
        <w:t>Line 11 of Section III</w:t>
      </w:r>
      <w:r>
        <w:rPr>
          <w:rFonts w:ascii="Arial" w:hAnsi="Arial" w:cs="Arial"/>
          <w:color w:val="19150F"/>
          <w:szCs w:val="24"/>
          <w:lang w:val="en"/>
        </w:rPr>
        <w:t xml:space="preserve"> has been updated</w:t>
      </w:r>
      <w:r w:rsidRPr="000152EA">
        <w:rPr>
          <w:rFonts w:ascii="Arial" w:hAnsi="Arial" w:cs="Arial"/>
          <w:color w:val="19150F"/>
          <w:szCs w:val="24"/>
          <w:lang w:val="en"/>
        </w:rPr>
        <w:t xml:space="preserve"> to report the </w:t>
      </w:r>
      <w:r>
        <w:rPr>
          <w:rFonts w:ascii="Arial" w:hAnsi="Arial" w:cs="Arial"/>
          <w:color w:val="19150F"/>
          <w:szCs w:val="24"/>
          <w:lang w:val="en"/>
        </w:rPr>
        <w:t>“</w:t>
      </w:r>
      <w:r w:rsidRPr="000152EA">
        <w:rPr>
          <w:rFonts w:ascii="Arial" w:hAnsi="Arial" w:cs="Arial"/>
          <w:color w:val="19150F"/>
          <w:szCs w:val="24"/>
          <w:lang w:val="en"/>
        </w:rPr>
        <w:t>Previous unobligated CARES Act Allotment, not Subject to 10% Carryover Limit</w:t>
      </w:r>
      <w:r>
        <w:rPr>
          <w:rFonts w:ascii="Arial" w:hAnsi="Arial" w:cs="Arial"/>
          <w:color w:val="19150F"/>
          <w:szCs w:val="24"/>
          <w:lang w:val="en"/>
        </w:rPr>
        <w:t>”</w:t>
      </w:r>
      <w:r w:rsidRPr="000152EA">
        <w:rPr>
          <w:rFonts w:ascii="Arial" w:hAnsi="Arial" w:cs="Arial"/>
          <w:color w:val="19150F"/>
          <w:szCs w:val="24"/>
          <w:lang w:val="en"/>
        </w:rPr>
        <w:t xml:space="preserve">. </w:t>
      </w:r>
      <w:r>
        <w:rPr>
          <w:rFonts w:ascii="Arial" w:hAnsi="Arial" w:cs="Arial"/>
          <w:color w:val="19150F"/>
          <w:szCs w:val="24"/>
          <w:lang w:val="en"/>
        </w:rPr>
        <w:t xml:space="preserve"> This is pre-populated, but open for editing.</w:t>
      </w:r>
    </w:p>
    <w:p w:rsidRPr="000152EA" w:rsidR="00182292" w:rsidP="0017063C" w:rsidRDefault="000152EA" w14:paraId="20710308" w14:textId="02724543">
      <w:pPr>
        <w:pStyle w:val="ListParagraph"/>
        <w:numPr>
          <w:ilvl w:val="0"/>
          <w:numId w:val="16"/>
        </w:numPr>
        <w:spacing w:after="240" w:line="315" w:lineRule="atLeast"/>
        <w:contextualSpacing w:val="0"/>
        <w:rPr>
          <w:rFonts w:ascii="Arial" w:hAnsi="Arial" w:cs="Arial"/>
          <w:color w:val="19150F"/>
          <w:szCs w:val="24"/>
          <w:lang w:val="en"/>
        </w:rPr>
      </w:pPr>
      <w:r>
        <w:rPr>
          <w:rFonts w:ascii="Arial" w:hAnsi="Arial" w:cs="Arial"/>
          <w:color w:val="19150F"/>
          <w:szCs w:val="24"/>
          <w:lang w:val="en"/>
        </w:rPr>
        <w:t>Line 12 of Section IV has been updated to report the “</w:t>
      </w:r>
      <w:r w:rsidRPr="000152EA">
        <w:rPr>
          <w:rFonts w:ascii="Arial" w:hAnsi="Arial" w:cs="Arial"/>
          <w:color w:val="19150F"/>
          <w:szCs w:val="24"/>
          <w:lang w:val="en"/>
        </w:rPr>
        <w:t>American Rescue Plan Act Allotment (Net of Indian Tribal Set-Asides)</w:t>
      </w:r>
      <w:r>
        <w:rPr>
          <w:rFonts w:ascii="Arial" w:hAnsi="Arial" w:cs="Arial"/>
          <w:color w:val="19150F"/>
          <w:szCs w:val="24"/>
          <w:lang w:val="en"/>
        </w:rPr>
        <w:t>”</w:t>
      </w:r>
      <w:r w:rsidRPr="000152EA">
        <w:rPr>
          <w:rFonts w:ascii="Arial" w:hAnsi="Arial" w:cs="Arial"/>
          <w:color w:val="19150F"/>
          <w:szCs w:val="24"/>
          <w:lang w:val="en"/>
        </w:rPr>
        <w:t>.</w:t>
      </w:r>
      <w:r>
        <w:rPr>
          <w:rFonts w:ascii="Arial" w:hAnsi="Arial" w:cs="Arial"/>
          <w:color w:val="19150F"/>
          <w:szCs w:val="24"/>
          <w:lang w:val="en"/>
        </w:rPr>
        <w:t xml:space="preserve">  This is pre-populated and locked from editing.</w:t>
      </w:r>
      <w:r w:rsidRPr="000152EA">
        <w:rPr>
          <w:rFonts w:ascii="Arial" w:hAnsi="Arial" w:cs="Arial"/>
          <w:color w:val="19150F"/>
          <w:szCs w:val="24"/>
          <w:lang w:val="en"/>
        </w:rPr>
        <w:t xml:space="preserve"> </w:t>
      </w:r>
    </w:p>
    <w:p w:rsidRPr="00190B2F" w:rsidR="001A13F5" w:rsidP="00190B2F" w:rsidRDefault="00282FDF" w14:paraId="05CB85D8" w14:textId="3C782C05">
      <w:pPr>
        <w:pStyle w:val="ListParagraph"/>
        <w:numPr>
          <w:ilvl w:val="0"/>
          <w:numId w:val="16"/>
        </w:numPr>
        <w:spacing w:after="240" w:line="315" w:lineRule="atLeast"/>
        <w:contextualSpacing w:val="0"/>
        <w:rPr>
          <w:rFonts w:ascii="Arial" w:hAnsi="Arial"/>
          <w:color w:val="19150F"/>
          <w:lang w:val="en"/>
        </w:rPr>
      </w:pPr>
      <w:r>
        <w:rPr>
          <w:rFonts w:ascii="Arial" w:hAnsi="Arial" w:cs="Arial"/>
          <w:color w:val="19150F"/>
          <w:szCs w:val="24"/>
          <w:lang w:val="en"/>
        </w:rPr>
        <w:t>Previously reserved sections G to I are now open and required fields to report on ARPA</w:t>
      </w:r>
      <w:r w:rsidRPr="00190B2F">
        <w:rPr>
          <w:rFonts w:ascii="Arial" w:hAnsi="Arial"/>
          <w:color w:val="19150F"/>
          <w:lang w:val="en"/>
        </w:rPr>
        <w:t xml:space="preserve"> </w:t>
      </w:r>
      <w:r w:rsidRPr="00190B2F" w:rsidR="001A13F5">
        <w:rPr>
          <w:rFonts w:ascii="Arial" w:hAnsi="Arial"/>
          <w:color w:val="19150F"/>
          <w:lang w:val="en"/>
        </w:rPr>
        <w:t xml:space="preserve">supplemental LIHEAP funds obligated for different types of assistance and other permitted uses.  </w:t>
      </w:r>
    </w:p>
    <w:p w:rsidRPr="000152EA" w:rsidR="00282FDF" w:rsidP="0017063C" w:rsidRDefault="00282FDF" w14:paraId="26A08282" w14:textId="3A449B50">
      <w:pPr>
        <w:pStyle w:val="ListParagraph"/>
        <w:numPr>
          <w:ilvl w:val="0"/>
          <w:numId w:val="16"/>
        </w:numPr>
        <w:spacing w:after="240" w:line="315" w:lineRule="atLeast"/>
        <w:contextualSpacing w:val="0"/>
        <w:rPr>
          <w:rFonts w:ascii="Arial" w:hAnsi="Arial" w:cs="Arial"/>
          <w:color w:val="19150F"/>
          <w:szCs w:val="24"/>
          <w:lang w:val="en"/>
        </w:rPr>
      </w:pPr>
      <w:r>
        <w:rPr>
          <w:rFonts w:ascii="Arial" w:hAnsi="Arial" w:cs="Arial"/>
          <w:color w:val="19150F"/>
          <w:szCs w:val="24"/>
          <w:lang w:val="en"/>
        </w:rPr>
        <w:t>Lines 5, 19, and 30 have been removed.</w:t>
      </w:r>
    </w:p>
    <w:p w:rsidRPr="00BC1C4D" w:rsidR="00B65E89" w:rsidP="00190B2F" w:rsidRDefault="00B65E89" w14:paraId="16BDB753" w14:textId="4823DE06">
      <w:pPr>
        <w:pStyle w:val="Heading4"/>
        <w:spacing w:before="240"/>
        <w:rPr>
          <w:rFonts w:eastAsia="Times New Roman"/>
        </w:rPr>
      </w:pPr>
      <w:r w:rsidRPr="00BC1C4D">
        <w:rPr>
          <w:rFonts w:eastAsia="Times New Roman"/>
        </w:rPr>
        <w:t>Pre-populated Information</w:t>
      </w:r>
    </w:p>
    <w:p w:rsidRPr="00190B2F" w:rsidR="00B65E89" w:rsidP="00190B2F" w:rsidRDefault="001A13F5" w14:paraId="072EAF57" w14:textId="48D86FE6">
      <w:pPr>
        <w:spacing w:after="220" w:line="240" w:lineRule="auto"/>
        <w:textAlignment w:val="baseline"/>
        <w:rPr>
          <w:rFonts w:ascii="Arial" w:hAnsi="Arial"/>
          <w:color w:val="2D261A"/>
          <w:sz w:val="24"/>
        </w:rPr>
      </w:pPr>
      <w:r w:rsidRPr="00190B2F">
        <w:rPr>
          <w:rFonts w:ascii="Arial" w:hAnsi="Arial"/>
          <w:color w:val="2D261A"/>
        </w:rPr>
        <w:t xml:space="preserve">All fields in Section III “Estimated Sources of LIHEAP Funds” are pre-populated based on OCS records.  Grantees should review the pre-populated values to verify they are correct.  </w:t>
      </w:r>
      <w:r w:rsidRPr="00190B2F" w:rsidR="0039776B">
        <w:rPr>
          <w:rFonts w:ascii="Arial" w:hAnsi="Arial"/>
          <w:color w:val="2D261A"/>
        </w:rPr>
        <w:t>See the Section III description for more information.</w:t>
      </w:r>
    </w:p>
    <w:p w:rsidRPr="00073B37" w:rsidR="00B65E89" w:rsidP="00B65E89" w:rsidRDefault="00B65E89" w14:paraId="532AD1AB" w14:textId="77777777">
      <w:pPr>
        <w:pStyle w:val="Heading4"/>
        <w:rPr>
          <w:rFonts w:eastAsia="Times New Roman"/>
        </w:rPr>
      </w:pPr>
      <w:r w:rsidRPr="00073B37">
        <w:rPr>
          <w:rFonts w:eastAsia="Times New Roman"/>
        </w:rPr>
        <w:lastRenderedPageBreak/>
        <w:t>Pointers</w:t>
      </w:r>
    </w:p>
    <w:p w:rsidRPr="00190B2F" w:rsidR="00B65E89" w:rsidP="00B65E89" w:rsidRDefault="00B65E89" w14:paraId="2CBA63F7" w14:textId="77777777">
      <w:pPr>
        <w:pStyle w:val="Default"/>
        <w:spacing w:after="220"/>
        <w:jc w:val="both"/>
        <w:rPr>
          <w:rStyle w:val="Strong"/>
          <w:rFonts w:ascii="Arial" w:hAnsi="Arial"/>
          <w:b w:val="0"/>
          <w:color w:val="2D261A"/>
          <w:sz w:val="22"/>
          <w:bdr w:val="none" w:color="auto" w:sz="0" w:space="0" w:frame="1"/>
        </w:rPr>
      </w:pPr>
      <w:r w:rsidRPr="00190B2F">
        <w:rPr>
          <w:rStyle w:val="Strong"/>
          <w:rFonts w:ascii="Arial" w:hAnsi="Arial"/>
          <w:color w:val="2D261A"/>
          <w:sz w:val="22"/>
          <w:bdr w:val="none" w:color="auto" w:sz="0" w:space="0" w:frame="1"/>
        </w:rPr>
        <w:t>Your attention to the pointers below will minimize our need to contact you for clarification of your survey responses, thus expediting the completion of the survey process. This will enhance our timeliness to compile and report the Survey’s results. We request that particular attention be paid to the following pointers:</w:t>
      </w:r>
    </w:p>
    <w:p w:rsidRPr="00190B2F" w:rsidR="00B65E89" w:rsidP="00190B2F" w:rsidRDefault="00B65E89" w14:paraId="0599C237" w14:textId="6E6387F4">
      <w:pPr>
        <w:numPr>
          <w:ilvl w:val="0"/>
          <w:numId w:val="7"/>
        </w:numPr>
        <w:tabs>
          <w:tab w:val="num" w:pos="450"/>
        </w:tabs>
        <w:spacing w:after="220" w:line="240" w:lineRule="auto"/>
        <w:ind w:left="450" w:hanging="330"/>
        <w:textAlignment w:val="baseline"/>
        <w:rPr>
          <w:rFonts w:ascii="Arial" w:hAnsi="Arial"/>
          <w:color w:val="2D261A"/>
        </w:rPr>
      </w:pPr>
      <w:r w:rsidRPr="00190B2F">
        <w:rPr>
          <w:rFonts w:ascii="Arial" w:hAnsi="Arial"/>
          <w:color w:val="2D261A"/>
        </w:rPr>
        <w:t xml:space="preserve">“Uses of Funds” </w:t>
      </w:r>
      <w:r w:rsidRPr="00190B2F">
        <w:rPr>
          <w:rFonts w:ascii="Arial" w:hAnsi="Arial"/>
        </w:rPr>
        <w:t>represent</w:t>
      </w:r>
      <w:r w:rsidRPr="00190B2F">
        <w:rPr>
          <w:rFonts w:ascii="Arial" w:hAnsi="Arial"/>
          <w:color w:val="2D261A"/>
        </w:rPr>
        <w:t xml:space="preserve"> a state’s </w:t>
      </w:r>
      <w:r w:rsidRPr="00190B2F">
        <w:rPr>
          <w:rFonts w:ascii="Arial" w:hAnsi="Arial"/>
          <w:b/>
          <w:color w:val="2D261A"/>
        </w:rPr>
        <w:t>obligation</w:t>
      </w:r>
      <w:r w:rsidRPr="00190B2F">
        <w:rPr>
          <w:rFonts w:ascii="Arial" w:hAnsi="Arial"/>
          <w:color w:val="2D261A"/>
        </w:rPr>
        <w:t xml:space="preserve"> of </w:t>
      </w:r>
      <w:r w:rsidRPr="00190B2F" w:rsidR="00137E8C">
        <w:rPr>
          <w:rFonts w:ascii="Arial" w:hAnsi="Arial"/>
          <w:color w:val="2D261A"/>
        </w:rPr>
        <w:t xml:space="preserve">federal </w:t>
      </w:r>
      <w:r w:rsidRPr="00190B2F">
        <w:rPr>
          <w:rFonts w:ascii="Arial" w:hAnsi="Arial"/>
          <w:color w:val="2D261A"/>
        </w:rPr>
        <w:t xml:space="preserve">LIHEAP funds, </w:t>
      </w:r>
      <w:r w:rsidRPr="00190B2F">
        <w:rPr>
          <w:rFonts w:ascii="Arial" w:hAnsi="Arial"/>
          <w:b/>
          <w:color w:val="2D261A"/>
        </w:rPr>
        <w:t>not expenditure of</w:t>
      </w:r>
      <w:r w:rsidRPr="00190B2F" w:rsidR="00137E8C">
        <w:rPr>
          <w:rFonts w:ascii="Arial" w:hAnsi="Arial"/>
          <w:b/>
          <w:color w:val="2D261A"/>
        </w:rPr>
        <w:t xml:space="preserve"> federal</w:t>
      </w:r>
      <w:r w:rsidRPr="00190B2F">
        <w:rPr>
          <w:rFonts w:ascii="Arial" w:hAnsi="Arial"/>
          <w:b/>
          <w:color w:val="2D261A"/>
        </w:rPr>
        <w:t xml:space="preserve"> LIHEAP funds</w:t>
      </w:r>
      <w:r w:rsidRPr="00190B2F">
        <w:rPr>
          <w:rFonts w:ascii="Arial" w:hAnsi="Arial"/>
          <w:color w:val="2D261A"/>
        </w:rPr>
        <w:t xml:space="preserve">. In some cases, obligated funds are not actually expended until after the end of the </w:t>
      </w:r>
      <w:r w:rsidRPr="00190B2F" w:rsidR="00EA356F">
        <w:rPr>
          <w:rFonts w:ascii="Arial" w:hAnsi="Arial"/>
          <w:color w:val="2D261A"/>
        </w:rPr>
        <w:t>Fiscal</w:t>
      </w:r>
      <w:r w:rsidRPr="00190B2F">
        <w:rPr>
          <w:rFonts w:ascii="Arial" w:hAnsi="Arial"/>
          <w:color w:val="2D261A"/>
        </w:rPr>
        <w:t xml:space="preserve"> </w:t>
      </w:r>
      <w:r w:rsidRPr="00190B2F" w:rsidR="00E438A1">
        <w:rPr>
          <w:rFonts w:ascii="Arial" w:hAnsi="Arial"/>
          <w:color w:val="2D261A"/>
        </w:rPr>
        <w:t>year</w:t>
      </w:r>
      <w:r w:rsidRPr="00190B2F">
        <w:rPr>
          <w:rFonts w:ascii="Arial" w:hAnsi="Arial"/>
          <w:color w:val="2D261A"/>
        </w:rPr>
        <w:t>.</w:t>
      </w:r>
    </w:p>
    <w:p w:rsidRPr="00190B2F" w:rsidR="00137E8C" w:rsidP="00190B2F" w:rsidRDefault="00137E8C" w14:paraId="0ACFEE1F" w14:textId="157D66CC">
      <w:pPr>
        <w:numPr>
          <w:ilvl w:val="0"/>
          <w:numId w:val="7"/>
        </w:numPr>
        <w:tabs>
          <w:tab w:val="num" w:pos="450"/>
        </w:tabs>
        <w:spacing w:after="220" w:line="240" w:lineRule="auto"/>
        <w:ind w:left="450" w:hanging="330"/>
        <w:textAlignment w:val="baseline"/>
        <w:rPr>
          <w:rFonts w:ascii="Arial" w:hAnsi="Arial"/>
          <w:color w:val="2D261A"/>
        </w:rPr>
      </w:pPr>
      <w:r w:rsidRPr="00190B2F">
        <w:rPr>
          <w:rFonts w:ascii="Arial" w:hAnsi="Arial"/>
          <w:color w:val="2D261A"/>
        </w:rPr>
        <w:t xml:space="preserve">The total “Uses of Funds” (shown in Line </w:t>
      </w:r>
      <w:r w:rsidR="00A51910">
        <w:rPr>
          <w:rFonts w:ascii="Arial" w:hAnsi="Arial" w:eastAsia="Times New Roman" w:cs="Arial"/>
          <w:color w:val="2D261A"/>
        </w:rPr>
        <w:t>49</w:t>
      </w:r>
      <w:r w:rsidRPr="00190B2F">
        <w:rPr>
          <w:rFonts w:ascii="Arial" w:hAnsi="Arial"/>
          <w:color w:val="2D261A"/>
        </w:rPr>
        <w:t xml:space="preserve"> of Section </w:t>
      </w:r>
      <w:r w:rsidRPr="00A51910">
        <w:rPr>
          <w:rFonts w:ascii="Arial" w:hAnsi="Arial" w:eastAsia="Times New Roman" w:cs="Arial"/>
          <w:color w:val="2D261A"/>
        </w:rPr>
        <w:t>I</w:t>
      </w:r>
      <w:r w:rsidR="00A51910">
        <w:rPr>
          <w:rFonts w:ascii="Arial" w:hAnsi="Arial" w:eastAsia="Times New Roman" w:cs="Arial"/>
          <w:color w:val="2D261A"/>
        </w:rPr>
        <w:t>V</w:t>
      </w:r>
      <w:r w:rsidRPr="00190B2F">
        <w:rPr>
          <w:rFonts w:ascii="Arial" w:hAnsi="Arial"/>
          <w:color w:val="2D261A"/>
        </w:rPr>
        <w:t xml:space="preserve">) should equal the total “Sources of Funds” (shown in Line </w:t>
      </w:r>
      <w:r w:rsidR="00A51910">
        <w:rPr>
          <w:rFonts w:ascii="Arial" w:hAnsi="Arial" w:eastAsia="Times New Roman" w:cs="Arial"/>
          <w:color w:val="2D261A"/>
        </w:rPr>
        <w:t>15</w:t>
      </w:r>
      <w:r w:rsidRPr="00190B2F">
        <w:rPr>
          <w:rFonts w:ascii="Arial" w:hAnsi="Arial"/>
          <w:color w:val="2D261A"/>
        </w:rPr>
        <w:t xml:space="preserve"> of Section </w:t>
      </w:r>
      <w:r w:rsidRPr="00A51910">
        <w:rPr>
          <w:rFonts w:ascii="Arial" w:hAnsi="Arial" w:eastAsia="Times New Roman" w:cs="Arial"/>
          <w:color w:val="2D261A"/>
        </w:rPr>
        <w:t>I</w:t>
      </w:r>
      <w:r w:rsidR="00A51910">
        <w:rPr>
          <w:rFonts w:ascii="Arial" w:hAnsi="Arial" w:eastAsia="Times New Roman" w:cs="Arial"/>
          <w:color w:val="2D261A"/>
        </w:rPr>
        <w:t>II</w:t>
      </w:r>
      <w:r w:rsidRPr="00190B2F">
        <w:rPr>
          <w:rFonts w:ascii="Arial" w:hAnsi="Arial"/>
          <w:color w:val="2D261A"/>
        </w:rPr>
        <w:t>)</w:t>
      </w:r>
    </w:p>
    <w:p w:rsidRPr="00190B2F" w:rsidR="00B65E89" w:rsidP="00190B2F" w:rsidRDefault="00137E8C" w14:paraId="76BC7665" w14:textId="3392EAEE">
      <w:pPr>
        <w:numPr>
          <w:ilvl w:val="0"/>
          <w:numId w:val="7"/>
        </w:numPr>
        <w:tabs>
          <w:tab w:val="num" w:pos="450"/>
        </w:tabs>
        <w:spacing w:after="220" w:line="240" w:lineRule="auto"/>
        <w:ind w:left="450" w:hanging="330"/>
        <w:textAlignment w:val="baseline"/>
        <w:rPr>
          <w:rFonts w:ascii="Arial" w:hAnsi="Arial"/>
          <w:color w:val="2D261A"/>
        </w:rPr>
      </w:pPr>
      <w:r w:rsidRPr="00190B2F">
        <w:rPr>
          <w:rFonts w:ascii="Arial" w:hAnsi="Arial"/>
          <w:color w:val="2D261A"/>
        </w:rPr>
        <w:t xml:space="preserve">Report on all federal LIHEAP </w:t>
      </w:r>
      <w:r w:rsidRPr="00190B2F" w:rsidR="00B65E89">
        <w:rPr>
          <w:rFonts w:ascii="Arial" w:hAnsi="Arial"/>
          <w:color w:val="2D261A"/>
        </w:rPr>
        <w:t xml:space="preserve">funds used to provide “other LIHEAP assistance.”  For the most part, this would include </w:t>
      </w:r>
      <w:r w:rsidRPr="00190B2F">
        <w:rPr>
          <w:rFonts w:ascii="Arial" w:hAnsi="Arial"/>
          <w:color w:val="2D261A"/>
        </w:rPr>
        <w:t xml:space="preserve">federal </w:t>
      </w:r>
      <w:r w:rsidRPr="00190B2F" w:rsidR="00B65E89">
        <w:rPr>
          <w:rFonts w:ascii="Arial" w:hAnsi="Arial"/>
          <w:color w:val="2D261A"/>
        </w:rPr>
        <w:t>LIHEAP funds used to provide “other crisis assistance,” such as furnace or air conditioner repairs or replacements.</w:t>
      </w:r>
    </w:p>
    <w:p w:rsidRPr="00190B2F" w:rsidR="00B65E89" w:rsidP="00190B2F" w:rsidRDefault="00B65E89" w14:paraId="3716E64C" w14:textId="06DD6665">
      <w:pPr>
        <w:numPr>
          <w:ilvl w:val="0"/>
          <w:numId w:val="7"/>
        </w:numPr>
        <w:tabs>
          <w:tab w:val="num" w:pos="450"/>
        </w:tabs>
        <w:spacing w:after="220" w:line="240" w:lineRule="auto"/>
        <w:ind w:left="450" w:hanging="330"/>
        <w:textAlignment w:val="baseline"/>
        <w:rPr>
          <w:rFonts w:ascii="Arial" w:hAnsi="Arial"/>
          <w:color w:val="2D261A"/>
        </w:rPr>
      </w:pPr>
      <w:r w:rsidRPr="00190B2F">
        <w:rPr>
          <w:rFonts w:ascii="Arial" w:hAnsi="Arial"/>
          <w:color w:val="2D261A"/>
        </w:rPr>
        <w:t xml:space="preserve">Report on all </w:t>
      </w:r>
      <w:r w:rsidRPr="00190B2F" w:rsidR="00137E8C">
        <w:rPr>
          <w:rFonts w:ascii="Arial" w:hAnsi="Arial"/>
          <w:color w:val="2D261A"/>
        </w:rPr>
        <w:t xml:space="preserve">federal </w:t>
      </w:r>
      <w:r w:rsidRPr="00190B2F">
        <w:rPr>
          <w:rFonts w:ascii="Arial" w:hAnsi="Arial"/>
          <w:color w:val="2D261A"/>
        </w:rPr>
        <w:t xml:space="preserve">funds obligated for “Other permitted uses of LIHEAP funds.” This would include funds used to provide Supplemental Nutrition Assistance Program (SNAP) households with a nominal LIHEAP payment to increase the amount of SNAP benefits that they receive.  Typically, such payments are called “heat or eat” and/or “cool or eat.” Report these obligations in </w:t>
      </w:r>
      <w:r w:rsidRPr="00190B2F" w:rsidR="00B441B6">
        <w:rPr>
          <w:rFonts w:ascii="Arial" w:hAnsi="Arial"/>
          <w:color w:val="2D261A"/>
        </w:rPr>
        <w:t>Line</w:t>
      </w:r>
      <w:r w:rsidRPr="00190B2F" w:rsidR="00710A9C">
        <w:rPr>
          <w:rFonts w:ascii="Arial" w:hAnsi="Arial"/>
          <w:color w:val="2D261A"/>
        </w:rPr>
        <w:t>s</w:t>
      </w:r>
      <w:r w:rsidRPr="00190B2F" w:rsidR="0090573E">
        <w:rPr>
          <w:rFonts w:ascii="Arial" w:hAnsi="Arial"/>
          <w:color w:val="2D261A"/>
        </w:rPr>
        <w:t xml:space="preserve"> </w:t>
      </w:r>
      <w:r w:rsidRPr="00190B2F">
        <w:rPr>
          <w:rFonts w:ascii="Arial" w:hAnsi="Arial"/>
          <w:b/>
          <w:color w:val="2D261A"/>
        </w:rPr>
        <w:t>6</w:t>
      </w:r>
      <w:r w:rsidR="00A51910">
        <w:rPr>
          <w:rFonts w:ascii="Arial" w:hAnsi="Arial" w:cs="Arial"/>
          <w:color w:val="2D261A"/>
        </w:rPr>
        <w:t>,</w:t>
      </w:r>
      <w:r w:rsidRPr="00D16446" w:rsidR="00710A9C">
        <w:rPr>
          <w:rFonts w:ascii="Arial" w:hAnsi="Arial" w:cs="Arial"/>
          <w:b/>
          <w:color w:val="2D261A"/>
        </w:rPr>
        <w:t>20</w:t>
      </w:r>
      <w:r w:rsidR="00A51910">
        <w:rPr>
          <w:rFonts w:ascii="Arial" w:hAnsi="Arial" w:cs="Arial"/>
          <w:b/>
          <w:color w:val="2D261A"/>
        </w:rPr>
        <w:t>, 31,</w:t>
      </w:r>
      <w:r w:rsidRPr="00190B2F" w:rsidR="00A51910">
        <w:rPr>
          <w:rFonts w:ascii="Arial" w:hAnsi="Arial"/>
          <w:b/>
          <w:color w:val="2D261A"/>
        </w:rPr>
        <w:t xml:space="preserve"> or </w:t>
      </w:r>
      <w:r w:rsidR="00A51910">
        <w:rPr>
          <w:rFonts w:ascii="Arial" w:hAnsi="Arial" w:cs="Arial"/>
          <w:b/>
          <w:color w:val="2D261A"/>
        </w:rPr>
        <w:t>42</w:t>
      </w:r>
      <w:r w:rsidRPr="00190B2F" w:rsidR="00710A9C">
        <w:rPr>
          <w:rFonts w:ascii="Arial" w:hAnsi="Arial"/>
          <w:color w:val="2D261A"/>
        </w:rPr>
        <w:t xml:space="preserve">—depending on the </w:t>
      </w:r>
      <w:r w:rsidRPr="00190B2F" w:rsidR="00870D0B">
        <w:rPr>
          <w:rFonts w:ascii="Arial" w:hAnsi="Arial"/>
          <w:color w:val="2D261A"/>
        </w:rPr>
        <w:t xml:space="preserve">funds’ </w:t>
      </w:r>
      <w:r w:rsidRPr="00190B2F" w:rsidR="00710A9C">
        <w:rPr>
          <w:rFonts w:ascii="Arial" w:hAnsi="Arial"/>
          <w:color w:val="2D261A"/>
        </w:rPr>
        <w:t xml:space="preserve">source—of Section IV </w:t>
      </w:r>
      <w:r w:rsidRPr="00190B2F">
        <w:rPr>
          <w:rFonts w:ascii="Arial" w:hAnsi="Arial"/>
          <w:color w:val="2D261A"/>
        </w:rPr>
        <w:t xml:space="preserve">of </w:t>
      </w:r>
      <w:r w:rsidRPr="00190B2F" w:rsidR="00B43841">
        <w:rPr>
          <w:rFonts w:ascii="Arial" w:hAnsi="Arial"/>
          <w:color w:val="2D261A"/>
        </w:rPr>
        <w:t>this module</w:t>
      </w:r>
      <w:r w:rsidRPr="00190B2F">
        <w:rPr>
          <w:rFonts w:ascii="Arial" w:hAnsi="Arial"/>
          <w:color w:val="2D261A"/>
        </w:rPr>
        <w:t>.</w:t>
      </w:r>
    </w:p>
    <w:p w:rsidRPr="00190B2F" w:rsidR="00B65E89" w:rsidP="00190B2F" w:rsidRDefault="00B65E89" w14:paraId="048DB0C7" w14:textId="76ADF2B3">
      <w:pPr>
        <w:numPr>
          <w:ilvl w:val="0"/>
          <w:numId w:val="7"/>
        </w:numPr>
        <w:tabs>
          <w:tab w:val="num" w:pos="450"/>
        </w:tabs>
        <w:spacing w:after="220" w:line="240" w:lineRule="auto"/>
        <w:ind w:left="450" w:hanging="330"/>
        <w:textAlignment w:val="baseline"/>
        <w:rPr>
          <w:rFonts w:ascii="Arial" w:hAnsi="Arial"/>
          <w:color w:val="2D261A"/>
        </w:rPr>
      </w:pPr>
      <w:r w:rsidRPr="00190B2F">
        <w:rPr>
          <w:rFonts w:ascii="Arial" w:hAnsi="Arial"/>
          <w:color w:val="2D261A"/>
        </w:rPr>
        <w:t xml:space="preserve">Exclude Department of Energy weatherization assistance funds in </w:t>
      </w:r>
      <w:r w:rsidRPr="00190B2F" w:rsidR="00870D0B">
        <w:rPr>
          <w:rFonts w:ascii="Arial" w:hAnsi="Arial"/>
          <w:color w:val="2D261A"/>
        </w:rPr>
        <w:t xml:space="preserve">your </w:t>
      </w:r>
      <w:r w:rsidRPr="00190B2F">
        <w:rPr>
          <w:rFonts w:ascii="Arial" w:hAnsi="Arial"/>
          <w:color w:val="2D261A"/>
        </w:rPr>
        <w:t>response</w:t>
      </w:r>
      <w:r w:rsidRPr="00190B2F" w:rsidR="00870D0B">
        <w:rPr>
          <w:rFonts w:ascii="Arial" w:hAnsi="Arial"/>
          <w:color w:val="2D261A"/>
        </w:rPr>
        <w:t>s</w:t>
      </w:r>
      <w:r w:rsidRPr="00190B2F">
        <w:rPr>
          <w:rFonts w:ascii="Arial" w:hAnsi="Arial"/>
          <w:color w:val="2D261A"/>
        </w:rPr>
        <w:t xml:space="preserve"> to the LIHEAP weatherization assistance </w:t>
      </w:r>
      <w:r w:rsidRPr="00190B2F" w:rsidR="00870D0B">
        <w:rPr>
          <w:rFonts w:ascii="Arial" w:hAnsi="Arial"/>
          <w:color w:val="2D261A"/>
        </w:rPr>
        <w:t xml:space="preserve">questions </w:t>
      </w:r>
      <w:r w:rsidRPr="00190B2F" w:rsidR="00B441B6">
        <w:rPr>
          <w:rFonts w:ascii="Arial" w:hAnsi="Arial"/>
          <w:color w:val="2D261A"/>
        </w:rPr>
        <w:t>Line</w:t>
      </w:r>
      <w:r w:rsidRPr="00190B2F" w:rsidR="00870D0B">
        <w:rPr>
          <w:rFonts w:ascii="Arial" w:hAnsi="Arial"/>
          <w:color w:val="2D261A"/>
        </w:rPr>
        <w:t>s</w:t>
      </w:r>
      <w:r w:rsidRPr="00190B2F" w:rsidR="008F3EBE">
        <w:rPr>
          <w:rFonts w:ascii="Arial" w:hAnsi="Arial"/>
          <w:b/>
          <w:color w:val="2D261A"/>
        </w:rPr>
        <w:t xml:space="preserve"> </w:t>
      </w:r>
      <w:r w:rsidR="00A51910">
        <w:rPr>
          <w:rFonts w:ascii="Arial" w:hAnsi="Arial" w:eastAsia="Times New Roman" w:cs="Arial"/>
          <w:b/>
          <w:color w:val="2D261A"/>
        </w:rPr>
        <w:t>4</w:t>
      </w:r>
      <w:r w:rsidRPr="00190B2F" w:rsidR="00870D0B">
        <w:rPr>
          <w:rFonts w:ascii="Arial" w:hAnsi="Arial"/>
          <w:color w:val="2D261A"/>
        </w:rPr>
        <w:t xml:space="preserve">, </w:t>
      </w:r>
      <w:r w:rsidRPr="00190B2F" w:rsidR="00870D0B">
        <w:rPr>
          <w:rFonts w:ascii="Arial" w:hAnsi="Arial"/>
          <w:b/>
          <w:color w:val="2D261A"/>
        </w:rPr>
        <w:t>18</w:t>
      </w:r>
      <w:r w:rsidRPr="00190B2F" w:rsidR="00870D0B">
        <w:rPr>
          <w:rFonts w:ascii="Arial" w:hAnsi="Arial"/>
          <w:color w:val="2D261A"/>
        </w:rPr>
        <w:t xml:space="preserve">, </w:t>
      </w:r>
      <w:r w:rsidRPr="00190B2F" w:rsidR="00870D0B">
        <w:rPr>
          <w:rFonts w:ascii="Arial" w:hAnsi="Arial"/>
          <w:b/>
          <w:color w:val="2D261A"/>
        </w:rPr>
        <w:t>29</w:t>
      </w:r>
      <w:r w:rsidRPr="00190B2F" w:rsidR="00870D0B">
        <w:rPr>
          <w:rFonts w:ascii="Arial" w:hAnsi="Arial"/>
          <w:color w:val="2D261A"/>
        </w:rPr>
        <w:t xml:space="preserve">, and </w:t>
      </w:r>
      <w:r w:rsidRPr="00190B2F" w:rsidR="00870D0B">
        <w:rPr>
          <w:rFonts w:ascii="Arial" w:hAnsi="Arial"/>
          <w:b/>
          <w:color w:val="2D261A"/>
        </w:rPr>
        <w:t>40</w:t>
      </w:r>
      <w:r w:rsidRPr="00190B2F" w:rsidR="00870D0B">
        <w:rPr>
          <w:rFonts w:ascii="Arial" w:hAnsi="Arial"/>
          <w:color w:val="2D261A"/>
        </w:rPr>
        <w:t xml:space="preserve"> of </w:t>
      </w:r>
      <w:r w:rsidRPr="00190B2F">
        <w:rPr>
          <w:rFonts w:ascii="Arial" w:hAnsi="Arial"/>
          <w:color w:val="2D261A"/>
        </w:rPr>
        <w:t>Section IV</w:t>
      </w:r>
      <w:r w:rsidRPr="00190B2F" w:rsidR="00870D0B">
        <w:rPr>
          <w:rFonts w:ascii="Arial" w:hAnsi="Arial"/>
          <w:color w:val="2D261A"/>
        </w:rPr>
        <w:t xml:space="preserve"> of </w:t>
      </w:r>
      <w:r w:rsidRPr="00190B2F" w:rsidR="00B43841">
        <w:rPr>
          <w:rFonts w:ascii="Arial" w:hAnsi="Arial"/>
          <w:color w:val="2D261A"/>
        </w:rPr>
        <w:t>this module</w:t>
      </w:r>
      <w:r w:rsidRPr="00190B2F">
        <w:rPr>
          <w:rFonts w:ascii="Arial" w:hAnsi="Arial"/>
          <w:color w:val="2D261A"/>
        </w:rPr>
        <w:t>.</w:t>
      </w:r>
    </w:p>
    <w:p w:rsidRPr="00190B2F" w:rsidR="0090573E" w:rsidP="00190B2F" w:rsidRDefault="00B65E89" w14:paraId="3039295C" w14:textId="0A41B06E">
      <w:pPr>
        <w:numPr>
          <w:ilvl w:val="0"/>
          <w:numId w:val="7"/>
        </w:numPr>
        <w:tabs>
          <w:tab w:val="num" w:pos="450"/>
        </w:tabs>
        <w:spacing w:after="220" w:line="240" w:lineRule="auto"/>
        <w:ind w:left="450" w:hanging="330"/>
        <w:textAlignment w:val="baseline"/>
        <w:rPr>
          <w:rFonts w:ascii="Arial" w:hAnsi="Arial"/>
          <w:color w:val="2D261A"/>
        </w:rPr>
      </w:pPr>
      <w:r w:rsidRPr="00190B2F">
        <w:rPr>
          <w:rFonts w:ascii="Arial" w:hAnsi="Arial"/>
          <w:color w:val="2D261A"/>
        </w:rPr>
        <w:t xml:space="preserve">Use the annual or annualized maximum income cutoff for a </w:t>
      </w:r>
      <w:r w:rsidRPr="00190B2F" w:rsidR="008F3EBE">
        <w:rPr>
          <w:rFonts w:ascii="Arial" w:hAnsi="Arial"/>
          <w:color w:val="2D261A"/>
        </w:rPr>
        <w:t>four-person</w:t>
      </w:r>
      <w:r w:rsidRPr="00190B2F">
        <w:rPr>
          <w:rFonts w:ascii="Arial" w:hAnsi="Arial"/>
          <w:color w:val="2D261A"/>
        </w:rPr>
        <w:t xml:space="preserve"> household in effect on </w:t>
      </w:r>
      <w:r w:rsidRPr="00190B2F" w:rsidR="0090573E">
        <w:rPr>
          <w:rFonts w:ascii="Arial" w:hAnsi="Arial"/>
          <w:color w:val="2D261A"/>
        </w:rPr>
        <w:t xml:space="preserve">the following dates </w:t>
      </w:r>
      <w:r w:rsidRPr="00190B2F">
        <w:rPr>
          <w:rFonts w:ascii="Arial" w:hAnsi="Arial"/>
          <w:color w:val="2D261A"/>
        </w:rPr>
        <w:t xml:space="preserve">for each type of LIHEAP assistance provided in FY </w:t>
      </w:r>
      <w:r w:rsidRPr="00D16446">
        <w:rPr>
          <w:rFonts w:ascii="Arial" w:hAnsi="Arial" w:eastAsia="Times New Roman" w:cs="Arial"/>
          <w:color w:val="2D261A"/>
        </w:rPr>
        <w:t>20</w:t>
      </w:r>
      <w:r w:rsidRPr="00D16446" w:rsidR="0090573E">
        <w:rPr>
          <w:rFonts w:ascii="Arial" w:hAnsi="Arial" w:eastAsia="Times New Roman" w:cs="Arial"/>
          <w:color w:val="2D261A"/>
        </w:rPr>
        <w:t>2</w:t>
      </w:r>
      <w:r w:rsidR="00F35E6D">
        <w:rPr>
          <w:rFonts w:ascii="Arial" w:hAnsi="Arial" w:eastAsia="Times New Roman" w:cs="Arial"/>
          <w:color w:val="2D261A"/>
        </w:rPr>
        <w:t>1</w:t>
      </w:r>
      <w:r w:rsidRPr="00190B2F" w:rsidR="0090573E">
        <w:rPr>
          <w:rFonts w:ascii="Arial" w:hAnsi="Arial"/>
          <w:color w:val="2D261A"/>
        </w:rPr>
        <w:t>:</w:t>
      </w:r>
    </w:p>
    <w:p w:rsidRPr="00190B2F" w:rsidR="0090573E" w:rsidP="00190B2F" w:rsidRDefault="0090573E" w14:paraId="3E88DC90" w14:textId="2041DE69">
      <w:pPr>
        <w:numPr>
          <w:ilvl w:val="1"/>
          <w:numId w:val="7"/>
        </w:numPr>
        <w:spacing w:after="220" w:line="240" w:lineRule="auto"/>
        <w:textAlignment w:val="baseline"/>
        <w:rPr>
          <w:rFonts w:ascii="Arial" w:hAnsi="Arial"/>
          <w:color w:val="2D261A"/>
        </w:rPr>
      </w:pPr>
      <w:r w:rsidRPr="00190B2F">
        <w:rPr>
          <w:rFonts w:ascii="Arial" w:hAnsi="Arial"/>
          <w:color w:val="2D261A"/>
        </w:rPr>
        <w:t xml:space="preserve">For the cutoff applicable to benefits supported by </w:t>
      </w:r>
      <w:r w:rsidRPr="007C48AC" w:rsidR="007C48AC">
        <w:rPr>
          <w:rFonts w:ascii="Arial" w:hAnsi="Arial" w:eastAsia="Times New Roman" w:cs="Arial"/>
          <w:b/>
          <w:bCs/>
          <w:color w:val="2D261A"/>
        </w:rPr>
        <w:t xml:space="preserve">regular LIHEAP funds or </w:t>
      </w:r>
      <w:r w:rsidRPr="00190B2F" w:rsidR="007C48AC">
        <w:rPr>
          <w:rFonts w:ascii="Arial" w:hAnsi="Arial"/>
          <w:b/>
          <w:color w:val="2D261A"/>
        </w:rPr>
        <w:t>CARES funds</w:t>
      </w:r>
      <w:r w:rsidRPr="007C48AC" w:rsidR="007C48AC">
        <w:rPr>
          <w:rFonts w:ascii="Arial" w:hAnsi="Arial" w:eastAsia="Times New Roman" w:cs="Arial"/>
          <w:b/>
          <w:bCs/>
          <w:color w:val="2D261A"/>
        </w:rPr>
        <w:t xml:space="preserve"> (e.g. </w:t>
      </w:r>
      <w:r w:rsidRPr="007C48AC">
        <w:rPr>
          <w:rFonts w:ascii="Arial" w:hAnsi="Arial" w:eastAsia="Times New Roman" w:cs="Arial"/>
          <w:b/>
          <w:bCs/>
          <w:color w:val="2D261A"/>
        </w:rPr>
        <w:t>non-</w:t>
      </w:r>
      <w:r w:rsidRPr="007C48AC" w:rsidR="00EE2738">
        <w:rPr>
          <w:rFonts w:ascii="Arial" w:hAnsi="Arial" w:eastAsia="Times New Roman" w:cs="Arial"/>
          <w:b/>
          <w:bCs/>
          <w:color w:val="2D261A"/>
        </w:rPr>
        <w:t>ARPA</w:t>
      </w:r>
      <w:r w:rsidRPr="007C48AC">
        <w:rPr>
          <w:rFonts w:ascii="Arial" w:hAnsi="Arial"/>
          <w:b/>
          <w:bCs/>
        </w:rPr>
        <w:t xml:space="preserve"> funds</w:t>
      </w:r>
      <w:r w:rsidR="007C48AC">
        <w:rPr>
          <w:rFonts w:ascii="Arial" w:hAnsi="Arial"/>
          <w:b/>
        </w:rPr>
        <w:t>)</w:t>
      </w:r>
      <w:r w:rsidRPr="00D16446">
        <w:rPr>
          <w:rFonts w:ascii="Arial" w:hAnsi="Arial"/>
        </w:rPr>
        <w:t>:</w:t>
      </w:r>
      <w:r w:rsidRPr="00190B2F">
        <w:rPr>
          <w:rFonts w:ascii="Arial" w:hAnsi="Arial"/>
        </w:rPr>
        <w:t xml:space="preserve"> October 1, </w:t>
      </w:r>
      <w:r w:rsidRPr="00FB1195">
        <w:rPr>
          <w:rFonts w:ascii="Arial" w:hAnsi="Arial"/>
        </w:rPr>
        <w:t>20</w:t>
      </w:r>
      <w:r w:rsidR="00877B7B">
        <w:rPr>
          <w:rFonts w:ascii="Arial" w:hAnsi="Arial"/>
        </w:rPr>
        <w:t>20</w:t>
      </w:r>
      <w:r w:rsidRPr="00190B2F">
        <w:rPr>
          <w:rFonts w:ascii="Arial" w:hAnsi="Arial"/>
        </w:rPr>
        <w:t>;</w:t>
      </w:r>
    </w:p>
    <w:p w:rsidRPr="00190B2F" w:rsidR="00B65E89" w:rsidP="00190B2F" w:rsidRDefault="0090573E" w14:paraId="4AC37A7D" w14:textId="0E2A39E8">
      <w:pPr>
        <w:numPr>
          <w:ilvl w:val="1"/>
          <w:numId w:val="7"/>
        </w:numPr>
        <w:spacing w:after="220" w:line="240" w:lineRule="auto"/>
        <w:textAlignment w:val="baseline"/>
        <w:rPr>
          <w:rFonts w:ascii="Arial" w:hAnsi="Arial"/>
          <w:color w:val="2D261A"/>
        </w:rPr>
      </w:pPr>
      <w:r w:rsidRPr="00190B2F">
        <w:rPr>
          <w:rFonts w:ascii="Arial" w:hAnsi="Arial"/>
          <w:color w:val="2D261A"/>
        </w:rPr>
        <w:t xml:space="preserve">For the cutoff applicable to benefits supported by </w:t>
      </w:r>
      <w:r w:rsidR="00EE2738">
        <w:rPr>
          <w:rFonts w:ascii="Arial" w:hAnsi="Arial" w:eastAsia="Times New Roman" w:cs="Arial"/>
          <w:b/>
          <w:color w:val="2D261A"/>
        </w:rPr>
        <w:t>ARPA</w:t>
      </w:r>
      <w:r w:rsidRPr="00190B2F">
        <w:rPr>
          <w:rFonts w:ascii="Arial" w:hAnsi="Arial"/>
          <w:b/>
        </w:rPr>
        <w:t xml:space="preserve"> funds</w:t>
      </w:r>
      <w:r w:rsidRPr="00190B2F">
        <w:rPr>
          <w:rFonts w:ascii="Arial" w:hAnsi="Arial"/>
        </w:rPr>
        <w:t xml:space="preserve">: </w:t>
      </w:r>
      <w:r w:rsidRPr="00190B2F" w:rsidR="009F75C0">
        <w:rPr>
          <w:rFonts w:ascii="Arial" w:hAnsi="Arial"/>
        </w:rPr>
        <w:t xml:space="preserve">The date of the </w:t>
      </w:r>
      <w:r w:rsidRPr="00190B2F" w:rsidR="001A0DA3">
        <w:rPr>
          <w:rFonts w:ascii="Arial" w:hAnsi="Arial"/>
        </w:rPr>
        <w:t xml:space="preserve">first </w:t>
      </w:r>
      <w:r w:rsidRPr="00190B2F" w:rsidR="009F75C0">
        <w:rPr>
          <w:rFonts w:ascii="Arial" w:hAnsi="Arial"/>
        </w:rPr>
        <w:t xml:space="preserve">Notice of Award </w:t>
      </w:r>
      <w:r w:rsidRPr="00190B2F" w:rsidR="00120C7C">
        <w:rPr>
          <w:rFonts w:ascii="Arial" w:hAnsi="Arial"/>
        </w:rPr>
        <w:t xml:space="preserve">(NOA) </w:t>
      </w:r>
      <w:r w:rsidRPr="00190B2F" w:rsidR="007941CF">
        <w:rPr>
          <w:rFonts w:ascii="Arial" w:hAnsi="Arial"/>
        </w:rPr>
        <w:t xml:space="preserve">that announced your receipt of </w:t>
      </w:r>
      <w:r w:rsidRPr="00190B2F" w:rsidR="00425836">
        <w:rPr>
          <w:rFonts w:ascii="Arial" w:hAnsi="Arial"/>
          <w:color w:val="2D261A"/>
        </w:rPr>
        <w:t xml:space="preserve">LIHEAP </w:t>
      </w:r>
      <w:r w:rsidR="00EE2738">
        <w:rPr>
          <w:rFonts w:ascii="Arial" w:hAnsi="Arial" w:eastAsia="Times New Roman" w:cs="Arial"/>
          <w:color w:val="2D261A"/>
        </w:rPr>
        <w:t>ARPA</w:t>
      </w:r>
      <w:r w:rsidRPr="00190B2F" w:rsidR="00425836">
        <w:rPr>
          <w:rFonts w:ascii="Arial" w:hAnsi="Arial"/>
          <w:color w:val="2D261A"/>
        </w:rPr>
        <w:t xml:space="preserve"> </w:t>
      </w:r>
      <w:r w:rsidRPr="00190B2F" w:rsidR="009F75C0">
        <w:rPr>
          <w:rFonts w:ascii="Arial" w:hAnsi="Arial"/>
        </w:rPr>
        <w:t>funds (</w:t>
      </w:r>
      <w:r w:rsidRPr="00190B2F" w:rsidR="00B97A16">
        <w:rPr>
          <w:rFonts w:ascii="Arial" w:hAnsi="Arial"/>
        </w:rPr>
        <w:t xml:space="preserve">most likely this date was May </w:t>
      </w:r>
      <w:r w:rsidR="00EE2738">
        <w:rPr>
          <w:rFonts w:ascii="Arial" w:hAnsi="Arial"/>
        </w:rPr>
        <w:t>4</w:t>
      </w:r>
      <w:r w:rsidRPr="00FB1195" w:rsidR="00B97A16">
        <w:rPr>
          <w:rFonts w:ascii="Arial" w:hAnsi="Arial"/>
        </w:rPr>
        <w:t>, 202</w:t>
      </w:r>
      <w:r w:rsidR="00877B7B">
        <w:rPr>
          <w:rFonts w:ascii="Arial" w:hAnsi="Arial"/>
        </w:rPr>
        <w:t>1</w:t>
      </w:r>
      <w:r w:rsidRPr="00190B2F" w:rsidR="009F75C0">
        <w:rPr>
          <w:rFonts w:ascii="Arial" w:hAnsi="Arial"/>
          <w:color w:val="2D261A"/>
        </w:rPr>
        <w:t>)</w:t>
      </w:r>
      <w:r w:rsidRPr="00190B2F" w:rsidR="001A0DA3">
        <w:rPr>
          <w:rFonts w:ascii="Arial" w:hAnsi="Arial"/>
          <w:color w:val="2D261A"/>
        </w:rPr>
        <w:t>; and</w:t>
      </w:r>
    </w:p>
    <w:p w:rsidRPr="00190B2F" w:rsidR="00B65E89" w:rsidP="00190B2F" w:rsidRDefault="00B65E89" w14:paraId="483EF017" w14:textId="66EF1C0E">
      <w:pPr>
        <w:numPr>
          <w:ilvl w:val="0"/>
          <w:numId w:val="7"/>
        </w:numPr>
        <w:tabs>
          <w:tab w:val="num" w:pos="450"/>
        </w:tabs>
        <w:spacing w:after="220" w:line="240" w:lineRule="auto"/>
        <w:ind w:left="446" w:hanging="331"/>
        <w:textAlignment w:val="baseline"/>
        <w:rPr>
          <w:rFonts w:ascii="Arial" w:hAnsi="Arial"/>
          <w:color w:val="2D261A"/>
        </w:rPr>
      </w:pPr>
      <w:r w:rsidRPr="00190B2F">
        <w:rPr>
          <w:rFonts w:ascii="Arial" w:hAnsi="Arial"/>
          <w:color w:val="2D261A"/>
        </w:rPr>
        <w:t xml:space="preserve">Except for administrative costs, “funds payable” </w:t>
      </w:r>
      <w:r w:rsidRPr="00190B2F" w:rsidR="00E75207">
        <w:rPr>
          <w:rFonts w:ascii="Arial" w:hAnsi="Arial"/>
          <w:color w:val="2D261A"/>
        </w:rPr>
        <w:t xml:space="preserve">and “amounts payable” </w:t>
      </w:r>
      <w:r w:rsidRPr="00190B2F">
        <w:rPr>
          <w:rFonts w:ascii="Arial" w:hAnsi="Arial"/>
          <w:color w:val="2D261A"/>
        </w:rPr>
        <w:t>include the State’s net block allotment</w:t>
      </w:r>
      <w:r w:rsidRPr="00190B2F" w:rsidR="001F21E7">
        <w:rPr>
          <w:rFonts w:ascii="Arial" w:hAnsi="Arial"/>
          <w:color w:val="2D261A"/>
        </w:rPr>
        <w:t>—including funds from the CARES Act</w:t>
      </w:r>
      <w:r w:rsidR="00BC0310">
        <w:rPr>
          <w:rFonts w:ascii="Arial" w:hAnsi="Arial" w:eastAsia="Times New Roman" w:cs="Arial"/>
          <w:color w:val="2D261A"/>
        </w:rPr>
        <w:t>, from ARP</w:t>
      </w:r>
      <w:r w:rsidR="00EE2738">
        <w:rPr>
          <w:rFonts w:ascii="Arial" w:hAnsi="Arial" w:eastAsia="Times New Roman" w:cs="Arial"/>
          <w:color w:val="2D261A"/>
        </w:rPr>
        <w:t>A</w:t>
      </w:r>
      <w:r w:rsidRPr="00190B2F" w:rsidR="001F21E7">
        <w:rPr>
          <w:rFonts w:ascii="Arial" w:hAnsi="Arial"/>
          <w:color w:val="2D261A"/>
        </w:rPr>
        <w:t xml:space="preserve"> and from </w:t>
      </w:r>
      <w:r w:rsidR="00B10D17">
        <w:rPr>
          <w:rFonts w:ascii="Arial" w:hAnsi="Arial" w:eastAsia="Times New Roman" w:cs="Arial"/>
          <w:color w:val="2D261A"/>
        </w:rPr>
        <w:t>reallotted</w:t>
      </w:r>
      <w:r w:rsidRPr="00190B2F" w:rsidR="00B10D17">
        <w:rPr>
          <w:rFonts w:ascii="Arial" w:hAnsi="Arial"/>
          <w:color w:val="2D261A"/>
        </w:rPr>
        <w:t xml:space="preserve"> </w:t>
      </w:r>
      <w:r w:rsidRPr="00190B2F">
        <w:rPr>
          <w:rFonts w:ascii="Arial" w:hAnsi="Arial"/>
          <w:color w:val="2D261A"/>
        </w:rPr>
        <w:t>funds, and, if any, Petroleum Violation Escrow funds designated for LIHEAP.  “Funds payable” for administrative costs consists of those funds and leveraging incentive funds obligated, if any.</w:t>
      </w:r>
    </w:p>
    <w:p w:rsidRPr="00190B2F" w:rsidR="00B65E89" w:rsidP="00190B2F" w:rsidRDefault="00B65E89" w14:paraId="318D84AA" w14:textId="77777777">
      <w:pPr>
        <w:numPr>
          <w:ilvl w:val="0"/>
          <w:numId w:val="7"/>
        </w:numPr>
        <w:tabs>
          <w:tab w:val="num" w:pos="450"/>
        </w:tabs>
        <w:spacing w:after="220" w:line="240" w:lineRule="auto"/>
        <w:ind w:left="450" w:hanging="330"/>
        <w:textAlignment w:val="baseline"/>
        <w:rPr>
          <w:rFonts w:ascii="Arial" w:hAnsi="Arial"/>
          <w:color w:val="2D261A"/>
        </w:rPr>
      </w:pPr>
      <w:r w:rsidRPr="00190B2F">
        <w:rPr>
          <w:rFonts w:ascii="Arial" w:hAnsi="Arial"/>
          <w:color w:val="2D261A"/>
        </w:rPr>
        <w:t>Unless indicated otherwise, definitions of terms should be those used by the state.</w:t>
      </w:r>
    </w:p>
    <w:p w:rsidRPr="00190B2F" w:rsidR="00B65E89" w:rsidP="00190B2F" w:rsidRDefault="00B65E89" w14:paraId="1D272D39" w14:textId="6495AD99">
      <w:pPr>
        <w:numPr>
          <w:ilvl w:val="0"/>
          <w:numId w:val="7"/>
        </w:numPr>
        <w:tabs>
          <w:tab w:val="left" w:pos="450"/>
        </w:tabs>
        <w:spacing w:after="220" w:line="240" w:lineRule="auto"/>
        <w:ind w:left="446" w:hanging="331"/>
        <w:textAlignment w:val="baseline"/>
        <w:rPr>
          <w:rFonts w:ascii="Arial" w:hAnsi="Arial"/>
        </w:rPr>
      </w:pPr>
      <w:r w:rsidRPr="00190B2F">
        <w:rPr>
          <w:rFonts w:ascii="Arial" w:hAnsi="Arial"/>
        </w:rPr>
        <w:t>Average household benefits should take into account all types of benefits under each type of assistance</w:t>
      </w:r>
      <w:r w:rsidRPr="00190B2F" w:rsidR="00ED6D95">
        <w:rPr>
          <w:rFonts w:ascii="Arial" w:hAnsi="Arial"/>
        </w:rPr>
        <w:t xml:space="preserve"> (for the applicable funding category)</w:t>
      </w:r>
      <w:r w:rsidRPr="00190B2F">
        <w:rPr>
          <w:rFonts w:ascii="Arial" w:hAnsi="Arial"/>
        </w:rPr>
        <w:t>.</w:t>
      </w:r>
    </w:p>
    <w:p w:rsidRPr="00190B2F" w:rsidR="00B65E89" w:rsidP="00190B2F" w:rsidRDefault="00B65E89" w14:paraId="02FEB7C8" w14:textId="458ACF1C">
      <w:pPr>
        <w:numPr>
          <w:ilvl w:val="0"/>
          <w:numId w:val="7"/>
        </w:numPr>
        <w:tabs>
          <w:tab w:val="num" w:pos="450"/>
        </w:tabs>
        <w:spacing w:after="220" w:line="240" w:lineRule="auto"/>
        <w:ind w:left="450" w:hanging="330"/>
        <w:textAlignment w:val="baseline"/>
        <w:rPr>
          <w:rFonts w:ascii="Arial" w:hAnsi="Arial"/>
        </w:rPr>
      </w:pPr>
      <w:r w:rsidRPr="00190B2F">
        <w:rPr>
          <w:rFonts w:ascii="Arial" w:hAnsi="Arial"/>
        </w:rPr>
        <w:lastRenderedPageBreak/>
        <w:t xml:space="preserve">The rounding function will show whole dollars on </w:t>
      </w:r>
      <w:r w:rsidRPr="00190B2F" w:rsidR="00B43841">
        <w:rPr>
          <w:rFonts w:ascii="Arial" w:hAnsi="Arial"/>
        </w:rPr>
        <w:t>this module</w:t>
      </w:r>
      <w:r w:rsidRPr="00190B2F">
        <w:rPr>
          <w:rFonts w:ascii="Arial" w:hAnsi="Arial"/>
        </w:rPr>
        <w:t xml:space="preserve">, even though cents </w:t>
      </w:r>
      <w:r w:rsidRPr="00190B2F" w:rsidR="00977530">
        <w:rPr>
          <w:rFonts w:ascii="Arial" w:hAnsi="Arial"/>
        </w:rPr>
        <w:t>can</w:t>
      </w:r>
      <w:r w:rsidRPr="00190B2F">
        <w:rPr>
          <w:rFonts w:ascii="Arial" w:hAnsi="Arial"/>
        </w:rPr>
        <w:t xml:space="preserve"> be entered into the cells.  Please type in the rounded whole dollar without cents in such cases.  Otherwise, your Survey’s sources and uses of funds may not be equal to each other.</w:t>
      </w:r>
    </w:p>
    <w:p w:rsidRPr="00190B2F" w:rsidR="00B65E89" w:rsidP="00190B2F" w:rsidRDefault="00B65E89" w14:paraId="00DD1F7E" w14:textId="79384274">
      <w:pPr>
        <w:numPr>
          <w:ilvl w:val="0"/>
          <w:numId w:val="7"/>
        </w:numPr>
        <w:tabs>
          <w:tab w:val="num" w:pos="450"/>
        </w:tabs>
        <w:spacing w:after="220" w:line="240" w:lineRule="auto"/>
        <w:ind w:left="450" w:hanging="330"/>
        <w:textAlignment w:val="baseline"/>
        <w:rPr>
          <w:rFonts w:ascii="Arial" w:hAnsi="Arial"/>
        </w:rPr>
      </w:pPr>
      <w:r w:rsidRPr="00190B2F">
        <w:rPr>
          <w:rFonts w:ascii="Arial" w:hAnsi="Arial"/>
        </w:rPr>
        <w:t xml:space="preserve">Any clarifications of a state’s response should be indicated in the </w:t>
      </w:r>
      <w:r w:rsidRPr="00190B2F">
        <w:rPr>
          <w:rFonts w:ascii="Arial" w:hAnsi="Arial"/>
          <w:b/>
        </w:rPr>
        <w:t>NOTES</w:t>
      </w:r>
      <w:r w:rsidRPr="00190B2F">
        <w:rPr>
          <w:rFonts w:ascii="Arial" w:hAnsi="Arial"/>
        </w:rPr>
        <w:t xml:space="preserve"> section of the LPDF along with the Section and </w:t>
      </w:r>
      <w:r w:rsidRPr="00190B2F" w:rsidR="00B441B6">
        <w:rPr>
          <w:rFonts w:ascii="Arial" w:hAnsi="Arial"/>
        </w:rPr>
        <w:t>Line</w:t>
      </w:r>
      <w:r w:rsidRPr="00190B2F">
        <w:rPr>
          <w:rFonts w:ascii="Arial" w:hAnsi="Arial"/>
        </w:rPr>
        <w:t xml:space="preserve"> number that is being noted.</w:t>
      </w:r>
    </w:p>
    <w:p w:rsidRPr="00190B2F" w:rsidR="00B65E89" w:rsidP="00190B2F" w:rsidRDefault="00B65E89" w14:paraId="3E0DE238" w14:textId="77777777">
      <w:pPr>
        <w:pStyle w:val="Heading4"/>
        <w:jc w:val="center"/>
        <w:rPr>
          <w:b/>
        </w:rPr>
      </w:pPr>
      <w:r w:rsidRPr="00190B2F">
        <w:rPr>
          <w:b/>
          <w:sz w:val="24"/>
        </w:rPr>
        <w:t>SECTION I:   Grantee Information</w:t>
      </w:r>
    </w:p>
    <w:p w:rsidRPr="00190B2F" w:rsidR="00B65E89" w:rsidP="00190B2F" w:rsidRDefault="00B65E89" w14:paraId="35AC46B8" w14:textId="77777777">
      <w:pPr>
        <w:pStyle w:val="NormalWeb"/>
        <w:spacing w:before="0" w:beforeAutospacing="0" w:after="220" w:afterAutospacing="0"/>
        <w:textAlignment w:val="baseline"/>
        <w:rPr>
          <w:rFonts w:ascii="Arial" w:hAnsi="Arial"/>
          <w:color w:val="2D261A"/>
          <w:sz w:val="22"/>
        </w:rPr>
      </w:pPr>
      <w:r w:rsidRPr="00190B2F">
        <w:rPr>
          <w:rFonts w:ascii="Arial" w:hAnsi="Arial"/>
          <w:color w:val="2D261A"/>
          <w:sz w:val="22"/>
        </w:rPr>
        <w:t>Enter the full name, telephone number (including area code), and email address of the person who is completing the Survey</w:t>
      </w:r>
      <w:r w:rsidRPr="00190B2F">
        <w:rPr>
          <w:rStyle w:val="apple-converted-space"/>
          <w:rFonts w:ascii="Arial" w:hAnsi="Arial" w:eastAsia="Calibri"/>
          <w:color w:val="2D261A"/>
          <w:sz w:val="22"/>
        </w:rPr>
        <w:t>.</w:t>
      </w:r>
    </w:p>
    <w:p w:rsidRPr="00190B2F" w:rsidR="00B65E89" w:rsidP="00190B2F" w:rsidRDefault="00B65E89" w14:paraId="2D21D969" w14:textId="77777777">
      <w:pPr>
        <w:pStyle w:val="Heading4"/>
        <w:jc w:val="center"/>
        <w:rPr>
          <w:b/>
        </w:rPr>
      </w:pPr>
      <w:r w:rsidRPr="00190B2F">
        <w:rPr>
          <w:b/>
          <w:sz w:val="24"/>
        </w:rPr>
        <w:t>SECTION II:  Reporting Requirements</w:t>
      </w:r>
    </w:p>
    <w:p w:rsidRPr="00190B2F" w:rsidR="00B65E89" w:rsidP="00190B2F" w:rsidRDefault="00B65E89" w14:paraId="069E5F73" w14:textId="69DE431F">
      <w:pPr>
        <w:pStyle w:val="NormalWeb"/>
        <w:spacing w:before="0" w:beforeAutospacing="0" w:after="220" w:afterAutospacing="0"/>
        <w:textAlignment w:val="baseline"/>
        <w:rPr>
          <w:rStyle w:val="Strong"/>
          <w:rFonts w:ascii="Arial" w:hAnsi="Arial"/>
          <w:b w:val="0"/>
          <w:color w:val="2D261A"/>
          <w:sz w:val="22"/>
          <w:bdr w:val="none" w:color="auto" w:sz="0" w:space="0" w:frame="1"/>
        </w:rPr>
      </w:pPr>
      <w:r w:rsidRPr="00190B2F">
        <w:rPr>
          <w:rStyle w:val="Strong"/>
          <w:rFonts w:ascii="Arial" w:hAnsi="Arial"/>
          <w:color w:val="2D261A"/>
          <w:sz w:val="22"/>
          <w:bdr w:val="none" w:color="auto" w:sz="0" w:space="0" w:frame="1"/>
        </w:rPr>
        <w:t xml:space="preserve">The 50 States and the District of Columbia are required to complete the LIHEAP Grantee Survey for </w:t>
      </w:r>
      <w:r w:rsidRPr="00190B2F" w:rsidR="0054073B">
        <w:rPr>
          <w:rStyle w:val="Strong"/>
          <w:rFonts w:ascii="Arial" w:hAnsi="Arial"/>
          <w:color w:val="2D261A"/>
          <w:sz w:val="22"/>
          <w:bdr w:val="none" w:color="auto" w:sz="0" w:space="0" w:frame="1"/>
        </w:rPr>
        <w:t xml:space="preserve">each </w:t>
      </w:r>
      <w:r w:rsidRPr="00190B2F" w:rsidR="00E438A1">
        <w:rPr>
          <w:rStyle w:val="Strong"/>
          <w:rFonts w:ascii="Arial" w:hAnsi="Arial"/>
          <w:color w:val="2D261A"/>
          <w:sz w:val="22"/>
          <w:bdr w:val="none" w:color="auto" w:sz="0" w:space="0" w:frame="1"/>
        </w:rPr>
        <w:t>fiscal year</w:t>
      </w:r>
      <w:r w:rsidRPr="00190B2F">
        <w:rPr>
          <w:rStyle w:val="Strong"/>
          <w:rFonts w:ascii="Arial" w:hAnsi="Arial"/>
          <w:color w:val="2D261A"/>
          <w:sz w:val="22"/>
          <w:bdr w:val="none" w:color="auto" w:sz="0" w:space="0" w:frame="1"/>
        </w:rPr>
        <w:t xml:space="preserve">. </w:t>
      </w:r>
      <w:r w:rsidRPr="00190B2F" w:rsidR="00855620">
        <w:rPr>
          <w:rStyle w:val="Strong"/>
          <w:rFonts w:ascii="Arial" w:hAnsi="Arial"/>
          <w:color w:val="2D261A"/>
          <w:sz w:val="22"/>
          <w:bdr w:val="none" w:color="auto" w:sz="0" w:space="0" w:frame="1"/>
        </w:rPr>
        <w:t>G</w:t>
      </w:r>
      <w:r w:rsidRPr="00190B2F" w:rsidR="00E233DC">
        <w:rPr>
          <w:rStyle w:val="Strong"/>
          <w:rFonts w:ascii="Arial" w:hAnsi="Arial"/>
          <w:color w:val="2D261A"/>
          <w:sz w:val="22"/>
          <w:bdr w:val="none" w:color="auto" w:sz="0" w:space="0" w:frame="1"/>
        </w:rPr>
        <w:t xml:space="preserve">rantees </w:t>
      </w:r>
      <w:r w:rsidRPr="00190B2F">
        <w:rPr>
          <w:rStyle w:val="Strong"/>
          <w:rFonts w:ascii="Arial" w:hAnsi="Arial"/>
          <w:color w:val="2D261A"/>
          <w:sz w:val="22"/>
          <w:bdr w:val="none" w:color="auto" w:sz="0" w:space="0" w:frame="1"/>
        </w:rPr>
        <w:t xml:space="preserve">are to report obligation, not expenditure, of LIHEAP funds for Federal Fiscal Year (FY) </w:t>
      </w:r>
      <w:r w:rsidRPr="00D16446">
        <w:rPr>
          <w:rStyle w:val="Strong"/>
          <w:rFonts w:ascii="Arial" w:hAnsi="Arial" w:cs="Arial"/>
          <w:color w:val="2D261A"/>
          <w:sz w:val="22"/>
          <w:szCs w:val="22"/>
          <w:bdr w:val="none" w:color="auto" w:sz="0" w:space="0" w:frame="1"/>
        </w:rPr>
        <w:t>20</w:t>
      </w:r>
      <w:r w:rsidR="00855620">
        <w:rPr>
          <w:rStyle w:val="Strong"/>
          <w:rFonts w:ascii="Arial" w:hAnsi="Arial" w:cs="Arial"/>
          <w:color w:val="2D261A"/>
          <w:sz w:val="22"/>
          <w:szCs w:val="22"/>
          <w:bdr w:val="none" w:color="auto" w:sz="0" w:space="0" w:frame="1"/>
        </w:rPr>
        <w:t>2</w:t>
      </w:r>
      <w:r w:rsidR="004735AE">
        <w:rPr>
          <w:rStyle w:val="Strong"/>
          <w:rFonts w:ascii="Arial" w:hAnsi="Arial" w:cs="Arial"/>
          <w:color w:val="2D261A"/>
          <w:sz w:val="22"/>
          <w:szCs w:val="22"/>
          <w:bdr w:val="none" w:color="auto" w:sz="0" w:space="0" w:frame="1"/>
        </w:rPr>
        <w:t>1</w:t>
      </w:r>
      <w:r w:rsidRPr="00190B2F">
        <w:rPr>
          <w:rStyle w:val="Strong"/>
          <w:rFonts w:ascii="Arial" w:hAnsi="Arial"/>
          <w:color w:val="2D261A"/>
          <w:sz w:val="22"/>
          <w:bdr w:val="none" w:color="auto" w:sz="0" w:space="0" w:frame="1"/>
        </w:rPr>
        <w:t xml:space="preserve">. The data are used in the annual </w:t>
      </w:r>
      <w:r w:rsidRPr="00190B2F">
        <w:rPr>
          <w:rStyle w:val="Strong"/>
          <w:rFonts w:ascii="Arial" w:hAnsi="Arial"/>
          <w:i/>
          <w:color w:val="2D261A"/>
          <w:sz w:val="22"/>
          <w:bdr w:val="none" w:color="auto" w:sz="0" w:space="0" w:frame="1"/>
        </w:rPr>
        <w:t>LIHEAP Report to Congress</w:t>
      </w:r>
      <w:r w:rsidRPr="00190B2F">
        <w:rPr>
          <w:rStyle w:val="Strong"/>
          <w:rFonts w:ascii="Arial" w:hAnsi="Arial"/>
          <w:color w:val="2D261A"/>
          <w:sz w:val="22"/>
          <w:bdr w:val="none" w:color="auto" w:sz="0" w:space="0" w:frame="1"/>
        </w:rPr>
        <w:t xml:space="preserve"> and reporting on program performance to Congress.</w:t>
      </w:r>
    </w:p>
    <w:p w:rsidRPr="00190B2F" w:rsidR="00B65E89" w:rsidP="00190B2F" w:rsidRDefault="00B65E89" w14:paraId="04C06B24" w14:textId="77777777">
      <w:pPr>
        <w:pStyle w:val="Heading4"/>
        <w:jc w:val="center"/>
        <w:rPr>
          <w:b/>
        </w:rPr>
      </w:pPr>
      <w:r w:rsidRPr="00190B2F">
        <w:rPr>
          <w:b/>
          <w:sz w:val="24"/>
        </w:rPr>
        <w:t>SECTION III:  Estimated Sources of LIHEAP Funds</w:t>
      </w:r>
    </w:p>
    <w:p w:rsidRPr="00190B2F" w:rsidR="00B65E89" w:rsidP="00190B2F" w:rsidRDefault="0039776B" w14:paraId="64DAE592" w14:textId="1569FCAB">
      <w:pPr>
        <w:pStyle w:val="NormalWeb"/>
        <w:spacing w:before="0" w:beforeAutospacing="0" w:after="220" w:afterAutospacing="0"/>
        <w:textAlignment w:val="baseline"/>
        <w:rPr>
          <w:rFonts w:ascii="Arial" w:hAnsi="Arial"/>
          <w:color w:val="2D261A"/>
          <w:sz w:val="22"/>
        </w:rPr>
      </w:pPr>
      <w:r w:rsidRPr="00190B2F">
        <w:rPr>
          <w:rFonts w:ascii="Arial" w:hAnsi="Arial"/>
          <w:color w:val="2D261A"/>
          <w:sz w:val="22"/>
        </w:rPr>
        <w:t>Section III of t</w:t>
      </w:r>
      <w:r w:rsidRPr="00190B2F" w:rsidR="00B65E89">
        <w:rPr>
          <w:rFonts w:ascii="Arial" w:hAnsi="Arial"/>
          <w:color w:val="2D261A"/>
          <w:sz w:val="22"/>
        </w:rPr>
        <w:t>he</w:t>
      </w:r>
      <w:r w:rsidRPr="00190B2F">
        <w:rPr>
          <w:rFonts w:ascii="Arial" w:hAnsi="Arial"/>
          <w:color w:val="2D261A"/>
          <w:sz w:val="22"/>
        </w:rPr>
        <w:t xml:space="preserve"> Grantee</w:t>
      </w:r>
      <w:r w:rsidRPr="00190B2F" w:rsidR="00B65E89">
        <w:rPr>
          <w:rFonts w:ascii="Arial" w:hAnsi="Arial"/>
          <w:color w:val="2D261A"/>
          <w:sz w:val="22"/>
        </w:rPr>
        <w:t xml:space="preserve"> Survey is individualized for your state with pre-populated data</w:t>
      </w:r>
      <w:r w:rsidRPr="00190B2F">
        <w:rPr>
          <w:rFonts w:ascii="Arial" w:hAnsi="Arial"/>
          <w:color w:val="2D261A"/>
          <w:sz w:val="22"/>
        </w:rPr>
        <w:t>.  P</w:t>
      </w:r>
      <w:r w:rsidRPr="00190B2F" w:rsidR="00B65E89">
        <w:rPr>
          <w:rFonts w:ascii="Arial" w:hAnsi="Arial"/>
          <w:color w:val="2D261A"/>
          <w:sz w:val="22"/>
        </w:rPr>
        <w:t xml:space="preserve">lease </w:t>
      </w:r>
      <w:r w:rsidRPr="00190B2F">
        <w:rPr>
          <w:rFonts w:ascii="Arial" w:hAnsi="Arial"/>
          <w:color w:val="2D261A"/>
          <w:sz w:val="22"/>
        </w:rPr>
        <w:t>see below for information on each specific line.</w:t>
      </w:r>
    </w:p>
    <w:p w:rsidRPr="00073B37" w:rsidR="00B65E89" w:rsidP="00CB363E" w:rsidRDefault="00B441B6" w14:paraId="3CA5F34C" w14:textId="1E0EDB54">
      <w:pPr>
        <w:pStyle w:val="Heading5"/>
      </w:pPr>
      <w:r>
        <w:t>Line</w:t>
      </w:r>
      <w:r w:rsidRPr="00BB2351" w:rsidR="007F5916">
        <w:t xml:space="preserve">s </w:t>
      </w:r>
      <w:r w:rsidRPr="00073B37" w:rsidR="00B65E89">
        <w:t>in SECTION III – Estimated Sources of Funds</w:t>
      </w:r>
    </w:p>
    <w:p w:rsidRPr="00190B2F" w:rsidR="00B65E89" w:rsidP="00190B2F" w:rsidRDefault="00CA440D" w14:paraId="45737B9B" w14:textId="558289E9">
      <w:pPr>
        <w:pStyle w:val="ListParagraph"/>
        <w:numPr>
          <w:ilvl w:val="0"/>
          <w:numId w:val="13"/>
        </w:numPr>
        <w:spacing w:after="220" w:line="240" w:lineRule="auto"/>
        <w:contextualSpacing w:val="0"/>
        <w:textAlignment w:val="baseline"/>
        <w:rPr>
          <w:rFonts w:ascii="Arial" w:hAnsi="Arial"/>
          <w:b/>
          <w:color w:val="2D261A"/>
        </w:rPr>
      </w:pPr>
      <w:r w:rsidRPr="00190B2F">
        <w:rPr>
          <w:rFonts w:ascii="Arial" w:hAnsi="Arial"/>
          <w:b/>
          <w:color w:val="2D261A"/>
        </w:rPr>
        <w:t xml:space="preserve">All Funds Except </w:t>
      </w:r>
      <w:r w:rsidRPr="00190B2F" w:rsidR="0071089A">
        <w:rPr>
          <w:rFonts w:ascii="Arial" w:hAnsi="Arial"/>
          <w:b/>
          <w:color w:val="2D261A"/>
        </w:rPr>
        <w:t>CARES Act</w:t>
      </w:r>
      <w:r w:rsidRPr="00190B2F" w:rsidR="00F14FDC">
        <w:rPr>
          <w:rFonts w:ascii="Arial" w:hAnsi="Arial"/>
          <w:b/>
          <w:color w:val="2D261A"/>
        </w:rPr>
        <w:t xml:space="preserve"> </w:t>
      </w:r>
      <w:r w:rsidRPr="00190B2F" w:rsidR="0071089A">
        <w:rPr>
          <w:rFonts w:ascii="Arial" w:hAnsi="Arial"/>
          <w:b/>
          <w:color w:val="2D261A"/>
        </w:rPr>
        <w:t>and Other Supplemental Funding</w:t>
      </w:r>
      <w:r w:rsidRPr="00190B2F" w:rsidR="007A4BE1">
        <w:rPr>
          <w:rFonts w:ascii="Arial" w:hAnsi="Arial"/>
          <w:b/>
          <w:color w:val="2D261A"/>
        </w:rPr>
        <w:t>…</w:t>
      </w:r>
    </w:p>
    <w:p w:rsidRPr="00190B2F" w:rsidR="00B65E89" w:rsidP="00190B2F" w:rsidRDefault="00AC4572" w14:paraId="7A59D0B5" w14:textId="091D89F1">
      <w:pPr>
        <w:pStyle w:val="ListParagraph"/>
        <w:numPr>
          <w:ilvl w:val="0"/>
          <w:numId w:val="10"/>
        </w:numPr>
        <w:spacing w:after="220" w:line="240" w:lineRule="auto"/>
        <w:contextualSpacing w:val="0"/>
        <w:textAlignment w:val="baseline"/>
        <w:rPr>
          <w:rFonts w:ascii="Arial" w:hAnsi="Arial"/>
          <w:color w:val="2D261A"/>
        </w:rPr>
      </w:pPr>
      <w:r w:rsidRPr="00190B2F">
        <w:rPr>
          <w:rFonts w:ascii="Arial" w:hAnsi="Arial"/>
          <w:b/>
          <w:color w:val="2D261A"/>
        </w:rPr>
        <w:t>F</w:t>
      </w:r>
      <w:r w:rsidRPr="00190B2F" w:rsidR="00CA440D">
        <w:rPr>
          <w:rFonts w:ascii="Arial" w:hAnsi="Arial"/>
          <w:b/>
          <w:color w:val="2D261A"/>
        </w:rPr>
        <w:t>FY LIHEAP Block Grant Allotment (Net of Indian Tribal Set-Asides)--regular fund</w:t>
      </w:r>
      <w:r w:rsidRPr="00190B2F">
        <w:rPr>
          <w:rFonts w:ascii="Arial" w:hAnsi="Arial"/>
          <w:b/>
          <w:color w:val="2D261A"/>
        </w:rPr>
        <w:t>s</w:t>
      </w:r>
      <w:r w:rsidRPr="00190B2F" w:rsidR="00B65E89">
        <w:rPr>
          <w:rFonts w:ascii="Arial" w:hAnsi="Arial"/>
          <w:color w:val="2D261A"/>
        </w:rPr>
        <w:t xml:space="preserve">.  </w:t>
      </w:r>
      <w:r w:rsidRPr="00190B2F">
        <w:rPr>
          <w:rFonts w:ascii="Arial" w:hAnsi="Arial"/>
          <w:color w:val="2D261A"/>
        </w:rPr>
        <w:t xml:space="preserve">This is your state's </w:t>
      </w:r>
      <w:r w:rsidRPr="00190B2F" w:rsidR="00B65E89">
        <w:rPr>
          <w:rFonts w:ascii="Arial" w:hAnsi="Arial"/>
          <w:color w:val="2D261A"/>
        </w:rPr>
        <w:t>LIHEAP block grant allotment</w:t>
      </w:r>
      <w:r w:rsidRPr="00190B2F">
        <w:rPr>
          <w:rFonts w:ascii="Arial" w:hAnsi="Arial"/>
          <w:color w:val="2D261A"/>
        </w:rPr>
        <w:t xml:space="preserve"> from </w:t>
      </w:r>
      <w:r w:rsidRPr="00190B2F" w:rsidR="00CA440D">
        <w:rPr>
          <w:rFonts w:ascii="Arial" w:hAnsi="Arial"/>
          <w:color w:val="2D261A"/>
        </w:rPr>
        <w:t xml:space="preserve">regular </w:t>
      </w:r>
      <w:r w:rsidRPr="00190B2F" w:rsidR="0074083D">
        <w:rPr>
          <w:rFonts w:ascii="Arial" w:hAnsi="Arial"/>
          <w:color w:val="2D261A"/>
        </w:rPr>
        <w:t xml:space="preserve">current </w:t>
      </w:r>
      <w:r w:rsidRPr="00190B2F" w:rsidR="00E438A1">
        <w:rPr>
          <w:rFonts w:ascii="Arial" w:hAnsi="Arial"/>
          <w:color w:val="2D261A"/>
        </w:rPr>
        <w:t>year</w:t>
      </w:r>
      <w:r w:rsidRPr="00190B2F" w:rsidR="0054468D">
        <w:rPr>
          <w:rFonts w:ascii="Arial" w:hAnsi="Arial"/>
          <w:color w:val="2D261A"/>
        </w:rPr>
        <w:t xml:space="preserve"> </w:t>
      </w:r>
      <w:r w:rsidRPr="00190B2F" w:rsidR="00CA440D">
        <w:rPr>
          <w:rFonts w:ascii="Arial" w:hAnsi="Arial"/>
          <w:color w:val="2D261A"/>
        </w:rPr>
        <w:t xml:space="preserve">LIHEAP </w:t>
      </w:r>
      <w:r w:rsidRPr="00190B2F">
        <w:rPr>
          <w:rFonts w:ascii="Arial" w:hAnsi="Arial"/>
          <w:color w:val="2D261A"/>
        </w:rPr>
        <w:t>appropriations</w:t>
      </w:r>
      <w:r w:rsidRPr="00190B2F" w:rsidR="00CA440D">
        <w:rPr>
          <w:rFonts w:ascii="Arial" w:hAnsi="Arial"/>
          <w:color w:val="2D261A"/>
        </w:rPr>
        <w:t xml:space="preserve">, </w:t>
      </w:r>
      <w:r w:rsidRPr="00190B2F" w:rsidR="00B65E89">
        <w:rPr>
          <w:rFonts w:ascii="Arial" w:hAnsi="Arial"/>
          <w:color w:val="2D261A"/>
        </w:rPr>
        <w:t>net of any applicable set-asides to Indian Tribes/Tribal Organizations.  (</w:t>
      </w:r>
      <w:r w:rsidRPr="00190B2F" w:rsidR="0039776B">
        <w:rPr>
          <w:rFonts w:ascii="Arial" w:hAnsi="Arial"/>
          <w:b/>
          <w:color w:val="2D261A"/>
        </w:rPr>
        <w:t>This is</w:t>
      </w:r>
      <w:r w:rsidRPr="00190B2F" w:rsidR="0039776B">
        <w:rPr>
          <w:rFonts w:ascii="Arial" w:hAnsi="Arial"/>
          <w:color w:val="2D261A"/>
        </w:rPr>
        <w:t xml:space="preserve"> </w:t>
      </w:r>
      <w:r w:rsidRPr="00190B2F" w:rsidR="00B65E89">
        <w:rPr>
          <w:rFonts w:ascii="Arial" w:hAnsi="Arial"/>
          <w:b/>
          <w:color w:val="2D261A"/>
        </w:rPr>
        <w:t xml:space="preserve">pre-populated </w:t>
      </w:r>
      <w:r w:rsidRPr="00190B2F" w:rsidR="00FB33A3">
        <w:rPr>
          <w:rFonts w:ascii="Arial" w:hAnsi="Arial"/>
          <w:b/>
          <w:color w:val="2D261A"/>
        </w:rPr>
        <w:t>and</w:t>
      </w:r>
      <w:r w:rsidRPr="00190B2F" w:rsidR="00B65E89">
        <w:rPr>
          <w:rFonts w:ascii="Arial" w:hAnsi="Arial"/>
          <w:b/>
          <w:color w:val="2D261A"/>
        </w:rPr>
        <w:t xml:space="preserve"> locked</w:t>
      </w:r>
      <w:r w:rsidRPr="00190B2F" w:rsidR="0039776B">
        <w:rPr>
          <w:rFonts w:ascii="Arial" w:hAnsi="Arial"/>
          <w:b/>
          <w:color w:val="2D261A"/>
        </w:rPr>
        <w:t xml:space="preserve"> from editing</w:t>
      </w:r>
      <w:r w:rsidRPr="00190B2F" w:rsidR="00B65E89">
        <w:rPr>
          <w:rFonts w:ascii="Arial" w:hAnsi="Arial"/>
          <w:color w:val="2D261A"/>
        </w:rPr>
        <w:t>)</w:t>
      </w:r>
    </w:p>
    <w:p w:rsidRPr="00190B2F" w:rsidR="00B65E89" w:rsidP="00190B2F" w:rsidRDefault="00974EF8" w14:paraId="62A8A311" w14:textId="3B00E9A0">
      <w:pPr>
        <w:pStyle w:val="ListParagraph"/>
        <w:numPr>
          <w:ilvl w:val="0"/>
          <w:numId w:val="10"/>
        </w:numPr>
        <w:spacing w:after="220" w:line="240" w:lineRule="auto"/>
        <w:contextualSpacing w:val="0"/>
        <w:textAlignment w:val="baseline"/>
        <w:rPr>
          <w:rFonts w:ascii="Arial" w:hAnsi="Arial"/>
          <w:color w:val="2D261A"/>
        </w:rPr>
      </w:pPr>
      <w:r w:rsidRPr="00190B2F">
        <w:rPr>
          <w:rFonts w:ascii="Arial" w:hAnsi="Arial"/>
          <w:b/>
          <w:color w:val="2D261A"/>
        </w:rPr>
        <w:t>FFY Emergency Contingency Funds (Net of Indian Tribal Set-Asides)</w:t>
      </w:r>
      <w:r w:rsidRPr="00190B2F" w:rsidR="00B65E89">
        <w:rPr>
          <w:rFonts w:ascii="Arial" w:hAnsi="Arial"/>
          <w:color w:val="2D261A"/>
        </w:rPr>
        <w:t>.</w:t>
      </w:r>
      <w:r w:rsidRPr="00190B2F" w:rsidR="00B65E89">
        <w:rPr>
          <w:rFonts w:ascii="Arial" w:hAnsi="Arial"/>
          <w:b/>
          <w:color w:val="2D261A"/>
        </w:rPr>
        <w:t xml:space="preserve"> </w:t>
      </w:r>
      <w:r w:rsidRPr="00190B2F">
        <w:rPr>
          <w:rFonts w:ascii="Arial" w:hAnsi="Arial"/>
          <w:color w:val="2D261A"/>
        </w:rPr>
        <w:t>This is your s</w:t>
      </w:r>
      <w:r w:rsidRPr="00190B2F" w:rsidR="00B65E89">
        <w:rPr>
          <w:rFonts w:ascii="Arial" w:hAnsi="Arial"/>
          <w:color w:val="2D261A"/>
        </w:rPr>
        <w:t xml:space="preserve">tate’s </w:t>
      </w:r>
      <w:r w:rsidRPr="00190B2F" w:rsidR="0074083D">
        <w:rPr>
          <w:rFonts w:ascii="Arial" w:hAnsi="Arial"/>
          <w:color w:val="2D261A"/>
        </w:rPr>
        <w:t>current year</w:t>
      </w:r>
      <w:r w:rsidRPr="00190B2F" w:rsidR="0054468D">
        <w:rPr>
          <w:rFonts w:ascii="Arial" w:hAnsi="Arial"/>
          <w:color w:val="2D261A"/>
        </w:rPr>
        <w:t xml:space="preserve"> </w:t>
      </w:r>
      <w:r w:rsidRPr="00190B2F" w:rsidR="00B65E89">
        <w:rPr>
          <w:rFonts w:ascii="Arial" w:hAnsi="Arial"/>
          <w:color w:val="2D261A"/>
        </w:rPr>
        <w:t>LIHEAP emergency contingency fund</w:t>
      </w:r>
      <w:r w:rsidRPr="00190B2F" w:rsidR="0047774F">
        <w:rPr>
          <w:rFonts w:ascii="Arial" w:hAnsi="Arial"/>
          <w:color w:val="2D261A"/>
        </w:rPr>
        <w:t xml:space="preserve"> allotment</w:t>
      </w:r>
      <w:r w:rsidRPr="00190B2F" w:rsidR="00B65E89">
        <w:rPr>
          <w:rFonts w:ascii="Arial" w:hAnsi="Arial"/>
          <w:color w:val="2D261A"/>
        </w:rPr>
        <w:t xml:space="preserve">, net of any applicable set-asides to Indian Tribes/Tribal Organizations. </w:t>
      </w:r>
      <w:r w:rsidRPr="00190B2F" w:rsidR="0039776B">
        <w:rPr>
          <w:rFonts w:ascii="Arial" w:hAnsi="Arial"/>
          <w:color w:val="2D261A"/>
        </w:rPr>
        <w:t>(</w:t>
      </w:r>
      <w:r w:rsidRPr="00190B2F" w:rsidR="0039776B">
        <w:rPr>
          <w:rFonts w:ascii="Arial" w:hAnsi="Arial"/>
          <w:b/>
          <w:color w:val="2D261A"/>
        </w:rPr>
        <w:t>This is</w:t>
      </w:r>
      <w:r w:rsidRPr="00190B2F" w:rsidR="0039776B">
        <w:rPr>
          <w:rFonts w:ascii="Arial" w:hAnsi="Arial"/>
          <w:color w:val="2D261A"/>
        </w:rPr>
        <w:t xml:space="preserve"> </w:t>
      </w:r>
      <w:r w:rsidRPr="00190B2F" w:rsidR="00B65E89">
        <w:rPr>
          <w:rFonts w:ascii="Arial" w:hAnsi="Arial"/>
          <w:b/>
          <w:color w:val="2D261A"/>
        </w:rPr>
        <w:t>pre-populated</w:t>
      </w:r>
      <w:r w:rsidRPr="00190B2F" w:rsidR="0039776B">
        <w:rPr>
          <w:rFonts w:ascii="Arial" w:hAnsi="Arial"/>
          <w:b/>
          <w:color w:val="2D261A"/>
        </w:rPr>
        <w:t xml:space="preserve"> as $0</w:t>
      </w:r>
      <w:r w:rsidRPr="00190B2F" w:rsidR="00B65E89">
        <w:rPr>
          <w:rFonts w:ascii="Arial" w:hAnsi="Arial"/>
          <w:b/>
          <w:color w:val="2D261A"/>
        </w:rPr>
        <w:t xml:space="preserve"> </w:t>
      </w:r>
      <w:r w:rsidRPr="00190B2F" w:rsidR="00FB33A3">
        <w:rPr>
          <w:rFonts w:ascii="Arial" w:hAnsi="Arial"/>
          <w:b/>
          <w:color w:val="2D261A"/>
        </w:rPr>
        <w:t>and</w:t>
      </w:r>
      <w:r w:rsidRPr="00190B2F" w:rsidR="00B65E89">
        <w:rPr>
          <w:rFonts w:ascii="Arial" w:hAnsi="Arial"/>
          <w:b/>
          <w:color w:val="2D261A"/>
        </w:rPr>
        <w:t xml:space="preserve"> locked</w:t>
      </w:r>
      <w:r w:rsidRPr="00190B2F" w:rsidR="0039776B">
        <w:rPr>
          <w:rFonts w:ascii="Arial" w:hAnsi="Arial"/>
          <w:b/>
          <w:color w:val="2D261A"/>
        </w:rPr>
        <w:t xml:space="preserve"> from editing.</w:t>
      </w:r>
      <w:r w:rsidRPr="00190B2F" w:rsidR="00B65E89">
        <w:rPr>
          <w:rFonts w:ascii="Arial" w:hAnsi="Arial"/>
          <w:color w:val="2D261A"/>
        </w:rPr>
        <w:t>)</w:t>
      </w:r>
    </w:p>
    <w:p w:rsidRPr="00190B2F" w:rsidR="00B65E89" w:rsidP="00190B2F" w:rsidRDefault="000640BA" w14:paraId="7A84B1FE" w14:textId="2E752840">
      <w:pPr>
        <w:pStyle w:val="ListParagraph"/>
        <w:numPr>
          <w:ilvl w:val="0"/>
          <w:numId w:val="10"/>
        </w:numPr>
        <w:spacing w:after="220" w:line="240" w:lineRule="auto"/>
        <w:contextualSpacing w:val="0"/>
        <w:textAlignment w:val="baseline"/>
        <w:rPr>
          <w:rFonts w:ascii="Arial" w:hAnsi="Arial"/>
          <w:color w:val="2D261A"/>
        </w:rPr>
      </w:pPr>
      <w:r w:rsidRPr="00190B2F">
        <w:rPr>
          <w:rFonts w:ascii="Arial" w:hAnsi="Arial"/>
          <w:b/>
          <w:color w:val="2D261A"/>
        </w:rPr>
        <w:t>LIHEAP Block Grant Funds from Previous FFY Reallotted to FFY</w:t>
      </w:r>
      <w:r w:rsidRPr="00190B2F" w:rsidR="00B65E89">
        <w:rPr>
          <w:rFonts w:ascii="Arial" w:hAnsi="Arial"/>
          <w:color w:val="2D261A"/>
        </w:rPr>
        <w:t xml:space="preserve">.  </w:t>
      </w:r>
      <w:r w:rsidRPr="00190B2F" w:rsidR="00ED64ED">
        <w:rPr>
          <w:rFonts w:ascii="Arial" w:hAnsi="Arial"/>
          <w:color w:val="2D261A"/>
        </w:rPr>
        <w:t xml:space="preserve">These are your state’s </w:t>
      </w:r>
      <w:r w:rsidRPr="00190B2F" w:rsidR="0074083D">
        <w:rPr>
          <w:rFonts w:ascii="Arial" w:hAnsi="Arial"/>
          <w:color w:val="2D261A"/>
        </w:rPr>
        <w:t>current year</w:t>
      </w:r>
      <w:r w:rsidRPr="00190B2F" w:rsidR="00EC45C4">
        <w:rPr>
          <w:rFonts w:ascii="Arial" w:hAnsi="Arial"/>
          <w:color w:val="2D261A"/>
        </w:rPr>
        <w:t xml:space="preserve"> </w:t>
      </w:r>
      <w:r w:rsidRPr="00190B2F" w:rsidR="00B65E89">
        <w:rPr>
          <w:rFonts w:ascii="Arial" w:hAnsi="Arial"/>
          <w:color w:val="2D261A"/>
        </w:rPr>
        <w:t xml:space="preserve">LIHEAP </w:t>
      </w:r>
      <w:r w:rsidRPr="00190B2F" w:rsidR="0047774F">
        <w:rPr>
          <w:rFonts w:ascii="Arial" w:hAnsi="Arial"/>
          <w:color w:val="2D261A"/>
        </w:rPr>
        <w:t xml:space="preserve">allotment of </w:t>
      </w:r>
      <w:r w:rsidRPr="00190B2F" w:rsidR="00B65E89">
        <w:rPr>
          <w:rFonts w:ascii="Arial" w:hAnsi="Arial"/>
          <w:color w:val="2D261A"/>
        </w:rPr>
        <w:t>reallot</w:t>
      </w:r>
      <w:r w:rsidRPr="00190B2F" w:rsidR="0047774F">
        <w:rPr>
          <w:rFonts w:ascii="Arial" w:hAnsi="Arial"/>
          <w:color w:val="2D261A"/>
        </w:rPr>
        <w:t>ted</w:t>
      </w:r>
      <w:r w:rsidRPr="00190B2F" w:rsidR="00974EF8">
        <w:rPr>
          <w:rFonts w:ascii="Arial" w:hAnsi="Arial"/>
          <w:color w:val="2D261A"/>
        </w:rPr>
        <w:t xml:space="preserve"> </w:t>
      </w:r>
      <w:r w:rsidRPr="00190B2F" w:rsidR="00306884">
        <w:rPr>
          <w:rFonts w:ascii="Arial" w:hAnsi="Arial"/>
          <w:color w:val="2D261A"/>
        </w:rPr>
        <w:t>previous-</w:t>
      </w:r>
      <w:r w:rsidRPr="00190B2F" w:rsidR="00E438A1">
        <w:rPr>
          <w:rFonts w:ascii="Arial" w:hAnsi="Arial"/>
          <w:color w:val="2D261A"/>
        </w:rPr>
        <w:t>fiscal year</w:t>
      </w:r>
      <w:r w:rsidRPr="00190B2F" w:rsidR="00306884">
        <w:rPr>
          <w:rFonts w:ascii="Arial" w:hAnsi="Arial"/>
          <w:color w:val="2D261A"/>
        </w:rPr>
        <w:t xml:space="preserve"> </w:t>
      </w:r>
      <w:r w:rsidRPr="00190B2F" w:rsidR="00974EF8">
        <w:rPr>
          <w:rFonts w:ascii="Arial" w:hAnsi="Arial"/>
          <w:color w:val="2D261A"/>
        </w:rPr>
        <w:t>funds</w:t>
      </w:r>
      <w:r w:rsidRPr="00190B2F" w:rsidR="00B65E89">
        <w:rPr>
          <w:rFonts w:ascii="Arial" w:hAnsi="Arial"/>
          <w:color w:val="2D261A"/>
        </w:rPr>
        <w:t xml:space="preserve">, </w:t>
      </w:r>
      <w:r w:rsidRPr="00190B2F" w:rsidR="00974EF8">
        <w:rPr>
          <w:rFonts w:ascii="Arial" w:hAnsi="Arial"/>
          <w:color w:val="2D261A"/>
        </w:rPr>
        <w:t xml:space="preserve">also </w:t>
      </w:r>
      <w:r w:rsidRPr="00190B2F" w:rsidR="00B65E89">
        <w:rPr>
          <w:rFonts w:ascii="Arial" w:hAnsi="Arial"/>
          <w:color w:val="2D261A"/>
        </w:rPr>
        <w:t>net of any applicable set-asides to Indian Tribes/Tribal Organizations. (</w:t>
      </w:r>
      <w:r w:rsidRPr="00190B2F" w:rsidR="0039776B">
        <w:rPr>
          <w:rFonts w:ascii="Arial" w:hAnsi="Arial"/>
          <w:b/>
          <w:color w:val="2D261A"/>
        </w:rPr>
        <w:t xml:space="preserve">This is </w:t>
      </w:r>
      <w:r w:rsidRPr="00190B2F" w:rsidR="00B65E89">
        <w:rPr>
          <w:rFonts w:ascii="Arial" w:hAnsi="Arial"/>
          <w:b/>
          <w:color w:val="2D261A"/>
        </w:rPr>
        <w:t xml:space="preserve">pre-populated </w:t>
      </w:r>
      <w:r w:rsidRPr="00190B2F" w:rsidR="00FB33A3">
        <w:rPr>
          <w:rFonts w:ascii="Arial" w:hAnsi="Arial"/>
          <w:b/>
          <w:color w:val="2D261A"/>
        </w:rPr>
        <w:t>and</w:t>
      </w:r>
      <w:r w:rsidRPr="00190B2F" w:rsidR="00B65E89">
        <w:rPr>
          <w:rFonts w:ascii="Arial" w:hAnsi="Arial"/>
          <w:b/>
          <w:color w:val="2D261A"/>
        </w:rPr>
        <w:t xml:space="preserve"> </w:t>
      </w:r>
      <w:r w:rsidRPr="00190B2F" w:rsidR="00AB52EA">
        <w:rPr>
          <w:rFonts w:ascii="Arial" w:hAnsi="Arial"/>
          <w:b/>
          <w:color w:val="2D261A"/>
        </w:rPr>
        <w:t>locked</w:t>
      </w:r>
      <w:r w:rsidRPr="00190B2F" w:rsidR="0039776B">
        <w:rPr>
          <w:rFonts w:ascii="Arial" w:hAnsi="Arial"/>
          <w:b/>
          <w:color w:val="2D261A"/>
        </w:rPr>
        <w:t xml:space="preserve"> from editing</w:t>
      </w:r>
      <w:r w:rsidRPr="00190B2F" w:rsidR="00B65E89">
        <w:rPr>
          <w:rFonts w:ascii="Arial" w:hAnsi="Arial"/>
          <w:color w:val="2D261A"/>
        </w:rPr>
        <w:t>)</w:t>
      </w:r>
      <w:r w:rsidRPr="00190B2F" w:rsidR="00C179AE">
        <w:rPr>
          <w:rFonts w:ascii="Arial" w:hAnsi="Arial"/>
          <w:color w:val="2D261A"/>
        </w:rPr>
        <w:t>.</w:t>
      </w:r>
    </w:p>
    <w:p w:rsidRPr="00190B2F" w:rsidR="00B65E89" w:rsidP="00190B2F" w:rsidRDefault="00941122" w14:paraId="4FAD4FEA" w14:textId="518E6BFB">
      <w:pPr>
        <w:pStyle w:val="ListParagraph"/>
        <w:numPr>
          <w:ilvl w:val="0"/>
          <w:numId w:val="10"/>
        </w:numPr>
        <w:spacing w:after="220" w:line="240" w:lineRule="auto"/>
        <w:contextualSpacing w:val="0"/>
        <w:textAlignment w:val="baseline"/>
        <w:rPr>
          <w:rFonts w:ascii="Arial" w:hAnsi="Arial"/>
          <w:color w:val="2D261A"/>
        </w:rPr>
      </w:pPr>
      <w:r w:rsidRPr="00190B2F">
        <w:rPr>
          <w:rFonts w:ascii="Arial" w:hAnsi="Arial"/>
          <w:b/>
          <w:color w:val="2D261A"/>
        </w:rPr>
        <w:t>Previous FFY Unobligated Emergency Contingency Funds, not Subject to 10% Carryover Limit</w:t>
      </w:r>
      <w:r w:rsidRPr="00190B2F">
        <w:rPr>
          <w:rFonts w:ascii="Arial" w:hAnsi="Arial"/>
          <w:color w:val="2D261A"/>
        </w:rPr>
        <w:t xml:space="preserve"> </w:t>
      </w:r>
      <w:r w:rsidRPr="00190B2F" w:rsidR="00ED64ED">
        <w:rPr>
          <w:rFonts w:ascii="Arial" w:hAnsi="Arial"/>
          <w:color w:val="2D261A"/>
        </w:rPr>
        <w:t xml:space="preserve">These are your state’s </w:t>
      </w:r>
      <w:r w:rsidRPr="00190B2F" w:rsidR="00467903">
        <w:rPr>
          <w:rFonts w:ascii="Arial" w:hAnsi="Arial"/>
          <w:color w:val="2D261A"/>
        </w:rPr>
        <w:t>previous-</w:t>
      </w:r>
      <w:r w:rsidRPr="00190B2F" w:rsidR="00E438A1">
        <w:rPr>
          <w:rFonts w:ascii="Arial" w:hAnsi="Arial"/>
          <w:color w:val="2D261A"/>
        </w:rPr>
        <w:t>fiscal year</w:t>
      </w:r>
      <w:r w:rsidRPr="00190B2F" w:rsidR="00467903">
        <w:rPr>
          <w:rFonts w:ascii="Arial" w:hAnsi="Arial"/>
          <w:b/>
          <w:color w:val="2D261A"/>
        </w:rPr>
        <w:t xml:space="preserve"> </w:t>
      </w:r>
      <w:r w:rsidRPr="00190B2F" w:rsidR="00B65E89">
        <w:rPr>
          <w:rFonts w:ascii="Arial" w:hAnsi="Arial"/>
          <w:color w:val="2D261A"/>
        </w:rPr>
        <w:t xml:space="preserve">Emergency Contingency Funds obligated in </w:t>
      </w:r>
      <w:r w:rsidRPr="00190B2F" w:rsidR="00467903">
        <w:rPr>
          <w:rFonts w:ascii="Arial" w:hAnsi="Arial"/>
          <w:color w:val="2D261A"/>
        </w:rPr>
        <w:t xml:space="preserve">the current </w:t>
      </w:r>
      <w:r w:rsidRPr="00190B2F" w:rsidR="00E438A1">
        <w:rPr>
          <w:rFonts w:ascii="Arial" w:hAnsi="Arial"/>
          <w:color w:val="2D261A"/>
        </w:rPr>
        <w:t>fiscal year</w:t>
      </w:r>
      <w:r w:rsidRPr="00190B2F" w:rsidR="00B65E89">
        <w:rPr>
          <w:rFonts w:ascii="Arial" w:hAnsi="Arial"/>
          <w:color w:val="2D261A"/>
        </w:rPr>
        <w:t xml:space="preserve">, if any. </w:t>
      </w:r>
      <w:r w:rsidRPr="00190B2F" w:rsidR="0039776B">
        <w:rPr>
          <w:rFonts w:ascii="Arial" w:hAnsi="Arial"/>
          <w:color w:val="2D261A"/>
        </w:rPr>
        <w:t>(</w:t>
      </w:r>
      <w:r w:rsidRPr="00190B2F" w:rsidR="0039776B">
        <w:rPr>
          <w:rFonts w:ascii="Arial" w:hAnsi="Arial"/>
          <w:b/>
          <w:color w:val="2D261A"/>
        </w:rPr>
        <w:t>This is</w:t>
      </w:r>
      <w:r w:rsidRPr="00190B2F" w:rsidR="0039776B">
        <w:rPr>
          <w:rFonts w:ascii="Arial" w:hAnsi="Arial"/>
          <w:color w:val="2D261A"/>
        </w:rPr>
        <w:t xml:space="preserve"> </w:t>
      </w:r>
      <w:r w:rsidRPr="00190B2F" w:rsidR="0039776B">
        <w:rPr>
          <w:rFonts w:ascii="Arial" w:hAnsi="Arial"/>
          <w:b/>
          <w:color w:val="2D261A"/>
        </w:rPr>
        <w:t>pre-populated as $0 and locked from editing.</w:t>
      </w:r>
      <w:r w:rsidRPr="00190B2F" w:rsidR="0039776B">
        <w:rPr>
          <w:rFonts w:ascii="Arial" w:hAnsi="Arial"/>
          <w:color w:val="2D261A"/>
        </w:rPr>
        <w:t>)</w:t>
      </w:r>
      <w:r w:rsidRPr="00190B2F" w:rsidDel="0039776B" w:rsidR="0039776B">
        <w:rPr>
          <w:rFonts w:ascii="Arial" w:hAnsi="Arial"/>
          <w:color w:val="2D261A"/>
        </w:rPr>
        <w:t xml:space="preserve"> </w:t>
      </w:r>
    </w:p>
    <w:p w:rsidRPr="00190B2F" w:rsidR="00B65E89" w:rsidP="00190B2F" w:rsidRDefault="00B65E89" w14:paraId="0B38E533" w14:textId="5FD16562">
      <w:pPr>
        <w:pStyle w:val="ListParagraph"/>
        <w:numPr>
          <w:ilvl w:val="0"/>
          <w:numId w:val="10"/>
        </w:numPr>
        <w:spacing w:after="220" w:line="240" w:lineRule="auto"/>
        <w:contextualSpacing w:val="0"/>
        <w:textAlignment w:val="baseline"/>
        <w:rPr>
          <w:rFonts w:ascii="Arial" w:hAnsi="Arial"/>
          <w:color w:val="2D261A"/>
        </w:rPr>
      </w:pPr>
      <w:r w:rsidRPr="00190B2F">
        <w:rPr>
          <w:rFonts w:ascii="Arial" w:hAnsi="Arial"/>
          <w:b/>
          <w:color w:val="2D261A"/>
        </w:rPr>
        <w:t xml:space="preserve">All Funds Carried Over from Previous </w:t>
      </w:r>
      <w:r w:rsidRPr="00190B2F" w:rsidR="008416B6">
        <w:rPr>
          <w:rFonts w:ascii="Arial" w:hAnsi="Arial"/>
          <w:b/>
          <w:color w:val="2D261A"/>
        </w:rPr>
        <w:t>F</w:t>
      </w:r>
      <w:r w:rsidRPr="00190B2F">
        <w:rPr>
          <w:rFonts w:ascii="Arial" w:hAnsi="Arial"/>
          <w:b/>
          <w:color w:val="2D261A"/>
        </w:rPr>
        <w:t>FY</w:t>
      </w:r>
      <w:r w:rsidRPr="00190B2F" w:rsidR="00C2135C">
        <w:rPr>
          <w:rFonts w:ascii="Arial" w:hAnsi="Arial"/>
          <w:b/>
          <w:color w:val="2D261A"/>
        </w:rPr>
        <w:t>…</w:t>
      </w:r>
      <w:r w:rsidRPr="00190B2F">
        <w:rPr>
          <w:rFonts w:ascii="Arial" w:hAnsi="Arial"/>
          <w:b/>
          <w:color w:val="2D261A"/>
        </w:rPr>
        <w:t>.</w:t>
      </w:r>
      <w:r w:rsidRPr="00190B2F">
        <w:rPr>
          <w:rFonts w:ascii="Arial" w:hAnsi="Arial"/>
          <w:color w:val="2D261A"/>
        </w:rPr>
        <w:t xml:space="preserve">  </w:t>
      </w:r>
      <w:r w:rsidRPr="00190B2F" w:rsidR="00ED64ED">
        <w:rPr>
          <w:rFonts w:ascii="Arial" w:hAnsi="Arial"/>
          <w:color w:val="2D261A"/>
        </w:rPr>
        <w:t xml:space="preserve">These are your state’s </w:t>
      </w:r>
      <w:r w:rsidRPr="00190B2F" w:rsidR="00DD55D9">
        <w:rPr>
          <w:rFonts w:ascii="Arial" w:hAnsi="Arial"/>
          <w:color w:val="2D261A"/>
        </w:rPr>
        <w:t>previous-</w:t>
      </w:r>
      <w:r w:rsidRPr="00190B2F" w:rsidR="00E438A1">
        <w:rPr>
          <w:rFonts w:ascii="Arial" w:hAnsi="Arial"/>
          <w:color w:val="2D261A"/>
        </w:rPr>
        <w:t>fiscal year</w:t>
      </w:r>
      <w:r w:rsidRPr="00190B2F" w:rsidR="00DD55D9">
        <w:rPr>
          <w:rFonts w:ascii="Arial" w:hAnsi="Arial"/>
          <w:color w:val="2D261A"/>
        </w:rPr>
        <w:t xml:space="preserve"> </w:t>
      </w:r>
      <w:r w:rsidRPr="00190B2F">
        <w:rPr>
          <w:rFonts w:ascii="Arial" w:hAnsi="Arial"/>
          <w:color w:val="2D261A"/>
        </w:rPr>
        <w:t xml:space="preserve">unobligated block grant funds that were carried over for obligation in </w:t>
      </w:r>
      <w:r w:rsidRPr="00190B2F" w:rsidR="00DD55D9">
        <w:rPr>
          <w:rFonts w:ascii="Arial" w:hAnsi="Arial"/>
          <w:color w:val="2D261A"/>
        </w:rPr>
        <w:t xml:space="preserve">the current </w:t>
      </w:r>
      <w:r w:rsidRPr="00190B2F" w:rsidR="00E438A1">
        <w:rPr>
          <w:rFonts w:ascii="Arial" w:hAnsi="Arial"/>
          <w:color w:val="2D261A"/>
        </w:rPr>
        <w:t>fiscal year</w:t>
      </w:r>
      <w:r w:rsidRPr="00190B2F" w:rsidR="000A4A75">
        <w:rPr>
          <w:rFonts w:ascii="Arial" w:hAnsi="Arial"/>
          <w:color w:val="2D261A"/>
        </w:rPr>
        <w:t xml:space="preserve">, as reported on your State’s LIHEAP Grantee Survey for </w:t>
      </w:r>
      <w:r w:rsidRPr="00190B2F" w:rsidR="00182DE5">
        <w:rPr>
          <w:rFonts w:ascii="Arial" w:hAnsi="Arial"/>
          <w:color w:val="2D261A"/>
        </w:rPr>
        <w:t xml:space="preserve">the previous </w:t>
      </w:r>
      <w:r w:rsidRPr="00190B2F" w:rsidR="00E438A1">
        <w:rPr>
          <w:rFonts w:ascii="Arial" w:hAnsi="Arial"/>
          <w:color w:val="2D261A"/>
        </w:rPr>
        <w:t xml:space="preserve">fiscal </w:t>
      </w:r>
      <w:r w:rsidRPr="00190B2F" w:rsidR="00E438A1">
        <w:rPr>
          <w:rFonts w:ascii="Arial" w:hAnsi="Arial"/>
          <w:color w:val="2D261A"/>
        </w:rPr>
        <w:lastRenderedPageBreak/>
        <w:t>year</w:t>
      </w:r>
      <w:r w:rsidRPr="00190B2F" w:rsidR="000A4A75">
        <w:rPr>
          <w:rFonts w:ascii="Arial" w:hAnsi="Arial"/>
          <w:color w:val="2D261A"/>
        </w:rPr>
        <w:t xml:space="preserve"> under “Estimated Uses of Funds” for </w:t>
      </w:r>
      <w:r w:rsidRPr="00190B2F" w:rsidR="00B441B6">
        <w:rPr>
          <w:rFonts w:ascii="Arial" w:hAnsi="Arial"/>
          <w:color w:val="2D261A"/>
        </w:rPr>
        <w:t>Line</w:t>
      </w:r>
      <w:r w:rsidRPr="00190B2F" w:rsidR="000A4A75">
        <w:rPr>
          <w:rFonts w:ascii="Arial" w:hAnsi="Arial"/>
          <w:color w:val="2D261A"/>
        </w:rPr>
        <w:t xml:space="preserve"> B.7</w:t>
      </w:r>
      <w:r w:rsidRPr="00190B2F">
        <w:rPr>
          <w:rFonts w:ascii="Arial" w:hAnsi="Arial"/>
          <w:color w:val="2D261A"/>
        </w:rPr>
        <w:t>. (</w:t>
      </w:r>
      <w:r w:rsidRPr="00190B2F" w:rsidR="0039776B">
        <w:rPr>
          <w:rFonts w:ascii="Arial" w:hAnsi="Arial"/>
          <w:b/>
          <w:color w:val="2D261A"/>
        </w:rPr>
        <w:t>This is</w:t>
      </w:r>
      <w:r w:rsidRPr="00190B2F" w:rsidR="0039776B">
        <w:rPr>
          <w:rFonts w:ascii="Arial" w:hAnsi="Arial"/>
          <w:color w:val="2D261A"/>
        </w:rPr>
        <w:t xml:space="preserve"> </w:t>
      </w:r>
      <w:r w:rsidRPr="00190B2F">
        <w:rPr>
          <w:rFonts w:ascii="Arial" w:hAnsi="Arial"/>
          <w:b/>
          <w:color w:val="2D261A"/>
        </w:rPr>
        <w:t>pre-populated and available for editing</w:t>
      </w:r>
      <w:r w:rsidRPr="00190B2F" w:rsidR="0039776B">
        <w:rPr>
          <w:rFonts w:ascii="Arial" w:hAnsi="Arial"/>
          <w:b/>
          <w:color w:val="2D261A"/>
        </w:rPr>
        <w:t>.  Please update the amount as needed</w:t>
      </w:r>
      <w:r w:rsidRPr="00190B2F">
        <w:rPr>
          <w:rFonts w:ascii="Arial" w:hAnsi="Arial"/>
          <w:color w:val="2D261A"/>
        </w:rPr>
        <w:t>)</w:t>
      </w:r>
      <w:r w:rsidRPr="00190B2F" w:rsidR="000A4A75">
        <w:rPr>
          <w:rFonts w:ascii="Arial" w:hAnsi="Arial"/>
          <w:color w:val="2D261A"/>
        </w:rPr>
        <w:t>.</w:t>
      </w:r>
    </w:p>
    <w:p w:rsidRPr="00190B2F" w:rsidR="00B65E89" w:rsidP="00190B2F" w:rsidRDefault="00B65E89" w14:paraId="20BD7E11" w14:textId="366A29FC">
      <w:pPr>
        <w:pStyle w:val="ListParagraph"/>
        <w:numPr>
          <w:ilvl w:val="0"/>
          <w:numId w:val="10"/>
        </w:numPr>
        <w:spacing w:after="220" w:line="240" w:lineRule="auto"/>
        <w:contextualSpacing w:val="0"/>
        <w:textAlignment w:val="baseline"/>
        <w:rPr>
          <w:rFonts w:ascii="Arial" w:hAnsi="Arial"/>
          <w:color w:val="2D261A"/>
        </w:rPr>
      </w:pPr>
      <w:r w:rsidRPr="00190B2F">
        <w:rPr>
          <w:rFonts w:ascii="Arial" w:hAnsi="Arial"/>
          <w:b/>
          <w:color w:val="2D261A"/>
        </w:rPr>
        <w:t>Petroleum Violation Escrow (Oil Overcharge) Funds Obligated in F</w:t>
      </w:r>
      <w:r w:rsidRPr="00190B2F" w:rsidR="00083FA2">
        <w:rPr>
          <w:rFonts w:ascii="Arial" w:hAnsi="Arial"/>
          <w:b/>
          <w:color w:val="2D261A"/>
        </w:rPr>
        <w:t>F</w:t>
      </w:r>
      <w:r w:rsidRPr="00190B2F">
        <w:rPr>
          <w:rFonts w:ascii="Arial" w:hAnsi="Arial"/>
          <w:b/>
          <w:color w:val="2D261A"/>
        </w:rPr>
        <w:t>Y</w:t>
      </w:r>
      <w:r w:rsidRPr="00190B2F">
        <w:rPr>
          <w:rFonts w:ascii="Arial" w:hAnsi="Arial"/>
          <w:color w:val="2D261A"/>
        </w:rPr>
        <w:t xml:space="preserve">.  The Secretary of Energy distributed these funds in the 1980s as "Warner amendment," Exxon, and Stripper Well funds or other oil overcharge distributions such as Diamond Shamrock or AMOCO.  Such funds are considered to be </w:t>
      </w:r>
      <w:r w:rsidRPr="00190B2F" w:rsidR="0074083D">
        <w:rPr>
          <w:rFonts w:ascii="Arial" w:hAnsi="Arial"/>
          <w:color w:val="2D261A"/>
        </w:rPr>
        <w:t>federal</w:t>
      </w:r>
      <w:r w:rsidRPr="00190B2F">
        <w:rPr>
          <w:rFonts w:ascii="Arial" w:hAnsi="Arial"/>
          <w:color w:val="2D261A"/>
        </w:rPr>
        <w:t xml:space="preserve"> LIHEAP funds once designated by a state LIHEAP grantee for LIHEAP.</w:t>
      </w:r>
      <w:r w:rsidRPr="00190B2F" w:rsidR="000A4A75">
        <w:rPr>
          <w:rFonts w:ascii="Arial" w:hAnsi="Arial"/>
          <w:color w:val="2D261A"/>
        </w:rPr>
        <w:t xml:space="preserve"> </w:t>
      </w:r>
      <w:r w:rsidRPr="00190B2F" w:rsidR="0039776B">
        <w:rPr>
          <w:rFonts w:ascii="Arial" w:hAnsi="Arial"/>
          <w:color w:val="2D261A"/>
        </w:rPr>
        <w:t>(</w:t>
      </w:r>
      <w:r w:rsidRPr="00190B2F" w:rsidR="0039776B">
        <w:rPr>
          <w:rFonts w:ascii="Arial" w:hAnsi="Arial"/>
          <w:b/>
          <w:color w:val="2D261A"/>
        </w:rPr>
        <w:t>This is</w:t>
      </w:r>
      <w:r w:rsidRPr="00190B2F" w:rsidR="0039776B">
        <w:rPr>
          <w:rFonts w:ascii="Arial" w:hAnsi="Arial"/>
          <w:color w:val="2D261A"/>
        </w:rPr>
        <w:t xml:space="preserve"> </w:t>
      </w:r>
      <w:r w:rsidRPr="00190B2F" w:rsidR="0039776B">
        <w:rPr>
          <w:rFonts w:ascii="Arial" w:hAnsi="Arial"/>
          <w:b/>
          <w:color w:val="2D261A"/>
        </w:rPr>
        <w:t>pre-populated as $0 and locked from editing.</w:t>
      </w:r>
      <w:r w:rsidRPr="00190B2F" w:rsidR="0039776B">
        <w:rPr>
          <w:rFonts w:ascii="Arial" w:hAnsi="Arial"/>
          <w:color w:val="2D261A"/>
        </w:rPr>
        <w:t>)</w:t>
      </w:r>
      <w:r w:rsidRPr="00190B2F" w:rsidDel="0039776B" w:rsidR="0039776B">
        <w:rPr>
          <w:rFonts w:ascii="Arial" w:hAnsi="Arial"/>
          <w:color w:val="2D261A"/>
        </w:rPr>
        <w:t xml:space="preserve"> </w:t>
      </w:r>
    </w:p>
    <w:p w:rsidRPr="00190B2F" w:rsidR="00B65E89" w:rsidP="00190B2F" w:rsidRDefault="00B65E89" w14:paraId="209A0FEB" w14:textId="36F19AAD">
      <w:pPr>
        <w:pStyle w:val="ListParagraph"/>
        <w:numPr>
          <w:ilvl w:val="0"/>
          <w:numId w:val="10"/>
        </w:numPr>
        <w:spacing w:after="220" w:line="240" w:lineRule="auto"/>
        <w:contextualSpacing w:val="0"/>
        <w:textAlignment w:val="baseline"/>
        <w:rPr>
          <w:rFonts w:ascii="Arial" w:hAnsi="Arial"/>
          <w:color w:val="2D261A"/>
        </w:rPr>
      </w:pPr>
      <w:r w:rsidRPr="00190B2F">
        <w:rPr>
          <w:rFonts w:ascii="Arial" w:hAnsi="Arial"/>
          <w:b/>
          <w:color w:val="2D261A"/>
        </w:rPr>
        <w:t>F</w:t>
      </w:r>
      <w:r w:rsidRPr="00190B2F" w:rsidR="008416B6">
        <w:rPr>
          <w:rFonts w:ascii="Arial" w:hAnsi="Arial"/>
          <w:b/>
          <w:color w:val="2D261A"/>
        </w:rPr>
        <w:t>F</w:t>
      </w:r>
      <w:r w:rsidRPr="00190B2F">
        <w:rPr>
          <w:rFonts w:ascii="Arial" w:hAnsi="Arial"/>
          <w:b/>
          <w:color w:val="2D261A"/>
        </w:rPr>
        <w:t xml:space="preserve">Y Residential Energy Assistance Challenge (REACH) Program. </w:t>
      </w:r>
      <w:r w:rsidRPr="00190B2F" w:rsidR="00454438">
        <w:rPr>
          <w:rFonts w:ascii="Arial" w:hAnsi="Arial"/>
          <w:color w:val="2D261A"/>
        </w:rPr>
        <w:t xml:space="preserve">These are your state’s </w:t>
      </w:r>
      <w:r w:rsidRPr="00190B2F" w:rsidR="0074083D">
        <w:rPr>
          <w:rFonts w:ascii="Arial" w:hAnsi="Arial"/>
          <w:color w:val="2D261A"/>
        </w:rPr>
        <w:t>current year</w:t>
      </w:r>
      <w:r w:rsidRPr="00190B2F" w:rsidR="00E800B8">
        <w:rPr>
          <w:rFonts w:ascii="Arial" w:hAnsi="Arial"/>
          <w:color w:val="2D261A"/>
        </w:rPr>
        <w:t xml:space="preserve"> </w:t>
      </w:r>
      <w:r w:rsidRPr="00190B2F">
        <w:rPr>
          <w:rFonts w:ascii="Arial" w:hAnsi="Arial"/>
          <w:color w:val="2D261A"/>
        </w:rPr>
        <w:t xml:space="preserve">Residential Energy Assistance Challenge Program award funds, if any. </w:t>
      </w:r>
      <w:r w:rsidRPr="00190B2F" w:rsidR="0039776B">
        <w:rPr>
          <w:rFonts w:ascii="Arial" w:hAnsi="Arial"/>
          <w:color w:val="2D261A"/>
        </w:rPr>
        <w:t>(</w:t>
      </w:r>
      <w:r w:rsidRPr="00190B2F" w:rsidR="0039776B">
        <w:rPr>
          <w:rFonts w:ascii="Arial" w:hAnsi="Arial"/>
          <w:b/>
          <w:color w:val="2D261A"/>
        </w:rPr>
        <w:t>This is</w:t>
      </w:r>
      <w:r w:rsidRPr="00190B2F" w:rsidR="0039776B">
        <w:rPr>
          <w:rFonts w:ascii="Arial" w:hAnsi="Arial"/>
          <w:color w:val="2D261A"/>
        </w:rPr>
        <w:t xml:space="preserve"> </w:t>
      </w:r>
      <w:r w:rsidRPr="00190B2F" w:rsidR="0039776B">
        <w:rPr>
          <w:rFonts w:ascii="Arial" w:hAnsi="Arial"/>
          <w:b/>
          <w:color w:val="2D261A"/>
        </w:rPr>
        <w:t>pre-populated as $0 and locked from editing.</w:t>
      </w:r>
      <w:r w:rsidRPr="00190B2F" w:rsidR="0039776B">
        <w:rPr>
          <w:rFonts w:ascii="Arial" w:hAnsi="Arial"/>
          <w:color w:val="2D261A"/>
        </w:rPr>
        <w:t>)</w:t>
      </w:r>
      <w:r w:rsidRPr="00190B2F" w:rsidDel="0039776B" w:rsidR="0039776B">
        <w:rPr>
          <w:rFonts w:ascii="Arial" w:hAnsi="Arial"/>
          <w:color w:val="2D261A"/>
        </w:rPr>
        <w:t xml:space="preserve"> </w:t>
      </w:r>
    </w:p>
    <w:p w:rsidRPr="00666C10" w:rsidR="00666C10" w:rsidP="00666C10" w:rsidRDefault="00666C10" w14:paraId="6DC7AA00" w14:textId="5B60A9A9">
      <w:pPr>
        <w:tabs>
          <w:tab w:val="left" w:pos="270"/>
        </w:tabs>
        <w:spacing w:after="220" w:line="240" w:lineRule="auto"/>
        <w:ind w:left="720" w:hanging="450"/>
        <w:textAlignment w:val="baseline"/>
        <w:rPr>
          <w:rFonts w:ascii="Arial" w:hAnsi="Arial" w:eastAsia="Times New Roman" w:cs="Arial"/>
          <w:b/>
          <w:bCs/>
          <w:color w:val="2D261A"/>
        </w:rPr>
      </w:pPr>
      <w:r>
        <w:rPr>
          <w:rFonts w:ascii="Arial" w:hAnsi="Arial" w:eastAsia="Times New Roman" w:cs="Arial"/>
          <w:b/>
          <w:bCs/>
          <w:color w:val="2D261A"/>
        </w:rPr>
        <w:t xml:space="preserve">7b.  </w:t>
      </w:r>
      <w:r w:rsidRPr="00666C10">
        <w:rPr>
          <w:rFonts w:ascii="Arial" w:hAnsi="Arial" w:eastAsia="Times New Roman" w:cs="Arial"/>
          <w:b/>
          <w:bCs/>
          <w:color w:val="2D261A"/>
        </w:rPr>
        <w:t>Previous FFY REACH Program award obligated in FFY</w:t>
      </w:r>
      <w:r w:rsidRPr="00666C10">
        <w:rPr>
          <w:rFonts w:ascii="Arial" w:hAnsi="Arial" w:eastAsia="Times New Roman" w:cs="Arial"/>
          <w:color w:val="2D261A"/>
        </w:rPr>
        <w:t xml:space="preserve">.  </w:t>
      </w:r>
      <w:r w:rsidRPr="00666C10">
        <w:rPr>
          <w:rFonts w:ascii="Arial" w:hAnsi="Arial" w:cs="Arial"/>
          <w:color w:val="2D261A"/>
        </w:rPr>
        <w:t xml:space="preserve">These are your state’s </w:t>
      </w:r>
      <w:r w:rsidRPr="00666C10">
        <w:rPr>
          <w:rFonts w:ascii="Arial" w:hAnsi="Arial" w:eastAsia="Times New Roman" w:cs="Arial"/>
          <w:color w:val="2D261A"/>
        </w:rPr>
        <w:t xml:space="preserve">unobligated previous-fiscal year REACH funds, if any, that were obligated in the current fiscal year. </w:t>
      </w:r>
      <w:r w:rsidRPr="00666C10">
        <w:rPr>
          <w:rFonts w:ascii="Arial" w:hAnsi="Arial" w:eastAsia="Times New Roman" w:cs="Arial"/>
          <w:b/>
          <w:bCs/>
          <w:color w:val="2D261A"/>
        </w:rPr>
        <w:t>(</w:t>
      </w:r>
      <w:r>
        <w:rPr>
          <w:rFonts w:ascii="Arial" w:hAnsi="Arial" w:cs="Arial"/>
          <w:b/>
          <w:bCs/>
          <w:color w:val="2D261A"/>
        </w:rPr>
        <w:t>Th</w:t>
      </w:r>
      <w:r>
        <w:rPr>
          <w:rFonts w:ascii="Arial" w:hAnsi="Arial" w:cs="Arial"/>
          <w:color w:val="2D261A"/>
        </w:rPr>
        <w:t>is</w:t>
      </w:r>
      <w:r w:rsidRPr="00666C10">
        <w:rPr>
          <w:rFonts w:ascii="Arial" w:hAnsi="Arial" w:cs="Arial"/>
          <w:b/>
          <w:bCs/>
          <w:color w:val="2D261A"/>
        </w:rPr>
        <w:t xml:space="preserve"> is</w:t>
      </w:r>
      <w:r w:rsidRPr="00666C10">
        <w:rPr>
          <w:rFonts w:ascii="Arial" w:hAnsi="Arial" w:cs="Arial"/>
          <w:color w:val="2D261A"/>
        </w:rPr>
        <w:t xml:space="preserve"> </w:t>
      </w:r>
      <w:r w:rsidRPr="00666C10">
        <w:rPr>
          <w:rFonts w:ascii="Arial" w:hAnsi="Arial" w:cs="Arial"/>
          <w:b/>
          <w:bCs/>
          <w:color w:val="2D261A"/>
        </w:rPr>
        <w:t xml:space="preserve">pre-populated </w:t>
      </w:r>
      <w:r>
        <w:rPr>
          <w:rFonts w:ascii="Arial" w:hAnsi="Arial" w:cs="Arial"/>
          <w:b/>
          <w:bCs/>
          <w:color w:val="2D261A"/>
        </w:rPr>
        <w:t xml:space="preserve">as $0 </w:t>
      </w:r>
      <w:r w:rsidRPr="00666C10">
        <w:rPr>
          <w:rFonts w:ascii="Arial" w:hAnsi="Arial" w:cs="Arial"/>
          <w:b/>
          <w:bCs/>
          <w:color w:val="2D261A"/>
        </w:rPr>
        <w:t>and locked from editing.</w:t>
      </w:r>
      <w:r w:rsidRPr="00666C10">
        <w:rPr>
          <w:rFonts w:ascii="Arial" w:hAnsi="Arial" w:eastAsia="Times New Roman" w:cs="Arial"/>
          <w:b/>
          <w:bCs/>
          <w:color w:val="2D261A"/>
        </w:rPr>
        <w:t>)</w:t>
      </w:r>
    </w:p>
    <w:p w:rsidRPr="00190B2F" w:rsidR="00B65E89" w:rsidP="00190B2F" w:rsidRDefault="00B65E89" w14:paraId="2336F305" w14:textId="2A10A21E">
      <w:pPr>
        <w:pStyle w:val="ListParagraph"/>
        <w:numPr>
          <w:ilvl w:val="0"/>
          <w:numId w:val="10"/>
        </w:numPr>
        <w:spacing w:after="220" w:line="240" w:lineRule="auto"/>
        <w:contextualSpacing w:val="0"/>
        <w:textAlignment w:val="baseline"/>
        <w:rPr>
          <w:rFonts w:ascii="Arial" w:hAnsi="Arial"/>
          <w:color w:val="2D261A"/>
        </w:rPr>
      </w:pPr>
      <w:r w:rsidRPr="00190B2F">
        <w:rPr>
          <w:rFonts w:ascii="Arial" w:hAnsi="Arial"/>
          <w:b/>
          <w:color w:val="2D261A"/>
        </w:rPr>
        <w:t>F</w:t>
      </w:r>
      <w:r w:rsidRPr="00190B2F" w:rsidR="008416B6">
        <w:rPr>
          <w:rFonts w:ascii="Arial" w:hAnsi="Arial"/>
          <w:b/>
          <w:color w:val="2D261A"/>
        </w:rPr>
        <w:t>F</w:t>
      </w:r>
      <w:r w:rsidRPr="00190B2F">
        <w:rPr>
          <w:rFonts w:ascii="Arial" w:hAnsi="Arial"/>
          <w:b/>
          <w:color w:val="2D261A"/>
        </w:rPr>
        <w:t>Y Leveraging Incentive Award.</w:t>
      </w:r>
      <w:r w:rsidRPr="00190B2F">
        <w:rPr>
          <w:rFonts w:ascii="Arial" w:hAnsi="Arial"/>
          <w:color w:val="2D261A"/>
        </w:rPr>
        <w:t xml:space="preserve">  </w:t>
      </w:r>
      <w:r w:rsidRPr="00190B2F" w:rsidR="00454438">
        <w:rPr>
          <w:rFonts w:ascii="Arial" w:hAnsi="Arial"/>
          <w:color w:val="2D261A"/>
        </w:rPr>
        <w:t xml:space="preserve">These are your state’s </w:t>
      </w:r>
      <w:r w:rsidRPr="00190B2F" w:rsidR="0074083D">
        <w:rPr>
          <w:rFonts w:ascii="Arial" w:hAnsi="Arial"/>
          <w:color w:val="2D261A"/>
        </w:rPr>
        <w:t>current year</w:t>
      </w:r>
      <w:r w:rsidRPr="00190B2F">
        <w:rPr>
          <w:rFonts w:ascii="Arial" w:hAnsi="Arial"/>
          <w:color w:val="2D261A"/>
        </w:rPr>
        <w:t xml:space="preserve"> leveraging incentive award funds (not subject to the 10</w:t>
      </w:r>
      <w:r w:rsidRPr="00190B2F" w:rsidR="00A53883">
        <w:rPr>
          <w:rFonts w:ascii="Arial" w:hAnsi="Arial"/>
          <w:color w:val="2D261A"/>
        </w:rPr>
        <w:t xml:space="preserve"> percent</w:t>
      </w:r>
      <w:r w:rsidRPr="00190B2F">
        <w:rPr>
          <w:rFonts w:ascii="Arial" w:hAnsi="Arial"/>
          <w:color w:val="2D261A"/>
        </w:rPr>
        <w:t xml:space="preserve"> carryover limit), if any.  </w:t>
      </w:r>
      <w:r w:rsidRPr="00190B2F" w:rsidR="0039776B">
        <w:rPr>
          <w:rFonts w:ascii="Arial" w:hAnsi="Arial"/>
          <w:color w:val="2D261A"/>
        </w:rPr>
        <w:t>(</w:t>
      </w:r>
      <w:r w:rsidRPr="00190B2F" w:rsidR="0039776B">
        <w:rPr>
          <w:rFonts w:ascii="Arial" w:hAnsi="Arial"/>
          <w:b/>
          <w:color w:val="2D261A"/>
        </w:rPr>
        <w:t>This is</w:t>
      </w:r>
      <w:r w:rsidRPr="00190B2F" w:rsidR="0039776B">
        <w:rPr>
          <w:rFonts w:ascii="Arial" w:hAnsi="Arial"/>
          <w:color w:val="2D261A"/>
        </w:rPr>
        <w:t xml:space="preserve"> </w:t>
      </w:r>
      <w:r w:rsidRPr="00190B2F" w:rsidR="0039776B">
        <w:rPr>
          <w:rFonts w:ascii="Arial" w:hAnsi="Arial"/>
          <w:b/>
          <w:color w:val="2D261A"/>
        </w:rPr>
        <w:t>pre-populated as $0 and locked from editing.</w:t>
      </w:r>
      <w:r w:rsidRPr="00190B2F" w:rsidR="0039776B">
        <w:rPr>
          <w:rFonts w:ascii="Arial" w:hAnsi="Arial"/>
          <w:color w:val="2D261A"/>
        </w:rPr>
        <w:t>)</w:t>
      </w:r>
      <w:r w:rsidRPr="00190B2F" w:rsidDel="0039776B" w:rsidR="0039776B">
        <w:rPr>
          <w:rFonts w:ascii="Arial" w:hAnsi="Arial"/>
          <w:b/>
          <w:color w:val="2D261A"/>
        </w:rPr>
        <w:t xml:space="preserve"> </w:t>
      </w:r>
    </w:p>
    <w:p w:rsidRPr="00190B2F" w:rsidR="00B65E89" w:rsidP="00190B2F" w:rsidRDefault="00B65E89" w14:paraId="0E15BBA5" w14:textId="3C309ABF">
      <w:pPr>
        <w:pStyle w:val="ListParagraph"/>
        <w:numPr>
          <w:ilvl w:val="0"/>
          <w:numId w:val="10"/>
        </w:numPr>
        <w:spacing w:after="220" w:line="240" w:lineRule="auto"/>
        <w:contextualSpacing w:val="0"/>
        <w:textAlignment w:val="baseline"/>
        <w:rPr>
          <w:rFonts w:ascii="Arial" w:hAnsi="Arial"/>
          <w:color w:val="2D261A"/>
        </w:rPr>
      </w:pPr>
      <w:r w:rsidRPr="00190B2F">
        <w:rPr>
          <w:rFonts w:ascii="Arial" w:hAnsi="Arial"/>
          <w:b/>
          <w:color w:val="2D261A"/>
        </w:rPr>
        <w:t>Previous F</w:t>
      </w:r>
      <w:r w:rsidRPr="00190B2F" w:rsidR="008416B6">
        <w:rPr>
          <w:rFonts w:ascii="Arial" w:hAnsi="Arial"/>
          <w:b/>
          <w:color w:val="2D261A"/>
        </w:rPr>
        <w:t>F</w:t>
      </w:r>
      <w:r w:rsidRPr="00190B2F">
        <w:rPr>
          <w:rFonts w:ascii="Arial" w:hAnsi="Arial"/>
          <w:b/>
          <w:color w:val="2D261A"/>
        </w:rPr>
        <w:t>Y Leveraging Incentive Award obligated in FY</w:t>
      </w:r>
      <w:r w:rsidRPr="00190B2F">
        <w:rPr>
          <w:rFonts w:ascii="Arial" w:hAnsi="Arial"/>
          <w:color w:val="2D261A"/>
        </w:rPr>
        <w:t xml:space="preserve">. </w:t>
      </w:r>
      <w:r w:rsidRPr="00190B2F" w:rsidR="00454438">
        <w:rPr>
          <w:rFonts w:ascii="Arial" w:hAnsi="Arial"/>
          <w:color w:val="2D261A"/>
        </w:rPr>
        <w:t xml:space="preserve">These are your state’s </w:t>
      </w:r>
      <w:r w:rsidRPr="00190B2F">
        <w:rPr>
          <w:rFonts w:ascii="Arial" w:hAnsi="Arial"/>
          <w:color w:val="2D261A"/>
        </w:rPr>
        <w:t xml:space="preserve">unobligated </w:t>
      </w:r>
      <w:r w:rsidRPr="00190B2F" w:rsidR="000A124F">
        <w:rPr>
          <w:rFonts w:ascii="Arial" w:hAnsi="Arial"/>
          <w:color w:val="2D261A"/>
        </w:rPr>
        <w:t>previous-</w:t>
      </w:r>
      <w:r w:rsidRPr="00190B2F" w:rsidR="00E438A1">
        <w:rPr>
          <w:rFonts w:ascii="Arial" w:hAnsi="Arial"/>
          <w:color w:val="2D261A"/>
        </w:rPr>
        <w:t>fiscal year</w:t>
      </w:r>
      <w:r w:rsidRPr="00190B2F" w:rsidR="000A124F">
        <w:rPr>
          <w:rFonts w:ascii="Arial" w:hAnsi="Arial"/>
          <w:color w:val="2D261A"/>
        </w:rPr>
        <w:t xml:space="preserve"> </w:t>
      </w:r>
      <w:r w:rsidRPr="00190B2F">
        <w:rPr>
          <w:rFonts w:ascii="Arial" w:hAnsi="Arial"/>
          <w:color w:val="2D261A"/>
        </w:rPr>
        <w:t xml:space="preserve">leveraging incentive award funds, if any, that were obligated in </w:t>
      </w:r>
      <w:r w:rsidRPr="00190B2F" w:rsidR="000A124F">
        <w:rPr>
          <w:rFonts w:ascii="Arial" w:hAnsi="Arial"/>
          <w:color w:val="2D261A"/>
        </w:rPr>
        <w:t xml:space="preserve">the current </w:t>
      </w:r>
      <w:r w:rsidRPr="00190B2F" w:rsidR="00E438A1">
        <w:rPr>
          <w:rFonts w:ascii="Arial" w:hAnsi="Arial"/>
          <w:color w:val="2D261A"/>
        </w:rPr>
        <w:t>fiscal year</w:t>
      </w:r>
      <w:r w:rsidRPr="00190B2F">
        <w:rPr>
          <w:rFonts w:ascii="Arial" w:hAnsi="Arial"/>
          <w:color w:val="2D261A"/>
        </w:rPr>
        <w:t xml:space="preserve">. </w:t>
      </w:r>
      <w:r w:rsidRPr="00190B2F" w:rsidR="0039776B">
        <w:rPr>
          <w:rFonts w:ascii="Arial" w:hAnsi="Arial"/>
          <w:color w:val="2D261A"/>
        </w:rPr>
        <w:t>(</w:t>
      </w:r>
      <w:r w:rsidRPr="00190B2F" w:rsidR="0039776B">
        <w:rPr>
          <w:rFonts w:ascii="Arial" w:hAnsi="Arial"/>
          <w:b/>
          <w:color w:val="2D261A"/>
        </w:rPr>
        <w:t>This is</w:t>
      </w:r>
      <w:r w:rsidRPr="00190B2F" w:rsidR="0039776B">
        <w:rPr>
          <w:rFonts w:ascii="Arial" w:hAnsi="Arial"/>
          <w:color w:val="2D261A"/>
        </w:rPr>
        <w:t xml:space="preserve"> </w:t>
      </w:r>
      <w:r w:rsidRPr="00190B2F" w:rsidR="0039776B">
        <w:rPr>
          <w:rFonts w:ascii="Arial" w:hAnsi="Arial"/>
          <w:b/>
          <w:color w:val="2D261A"/>
        </w:rPr>
        <w:t>pre-populated as $0 and locked from editing.</w:t>
      </w:r>
      <w:r w:rsidRPr="00190B2F" w:rsidR="0039776B">
        <w:rPr>
          <w:rFonts w:ascii="Arial" w:hAnsi="Arial"/>
          <w:color w:val="2D261A"/>
        </w:rPr>
        <w:t>)</w:t>
      </w:r>
      <w:r w:rsidRPr="00190B2F" w:rsidDel="0039776B" w:rsidR="0039776B">
        <w:rPr>
          <w:rFonts w:ascii="Arial" w:hAnsi="Arial"/>
          <w:b/>
          <w:color w:val="2D261A"/>
        </w:rPr>
        <w:t xml:space="preserve"> </w:t>
      </w:r>
    </w:p>
    <w:p w:rsidRPr="00190B2F" w:rsidR="00B65E89" w:rsidP="00190B2F" w:rsidRDefault="002C26A6" w14:paraId="72CC5E96" w14:textId="454EEF06">
      <w:pPr>
        <w:pStyle w:val="ListParagraph"/>
        <w:numPr>
          <w:ilvl w:val="0"/>
          <w:numId w:val="13"/>
        </w:numPr>
        <w:spacing w:after="220" w:line="240" w:lineRule="auto"/>
        <w:contextualSpacing w:val="0"/>
        <w:textAlignment w:val="baseline"/>
        <w:rPr>
          <w:rFonts w:ascii="Arial" w:hAnsi="Arial"/>
          <w:b/>
          <w:color w:val="2D261A"/>
        </w:rPr>
      </w:pPr>
      <w:r w:rsidRPr="00190B2F">
        <w:rPr>
          <w:rFonts w:ascii="Arial" w:hAnsi="Arial"/>
          <w:b/>
          <w:color w:val="2D261A"/>
        </w:rPr>
        <w:t>Estimated Subtotal Sources of Funds--Non-CARES</w:t>
      </w:r>
      <w:r w:rsidRPr="00190B2F" w:rsidR="00571F13">
        <w:rPr>
          <w:rFonts w:ascii="Arial" w:hAnsi="Arial"/>
          <w:b/>
          <w:color w:val="2D261A"/>
        </w:rPr>
        <w:t>/</w:t>
      </w:r>
      <w:r w:rsidRPr="00190B2F">
        <w:rPr>
          <w:rFonts w:ascii="Arial" w:hAnsi="Arial"/>
          <w:b/>
          <w:color w:val="2D261A"/>
        </w:rPr>
        <w:t>Supplemental Funding</w:t>
      </w:r>
      <w:r w:rsidRPr="00190B2F" w:rsidR="007A4BE1">
        <w:rPr>
          <w:rFonts w:ascii="Arial" w:hAnsi="Arial"/>
          <w:b/>
          <w:color w:val="2D261A"/>
        </w:rPr>
        <w:t>…</w:t>
      </w:r>
    </w:p>
    <w:p w:rsidRPr="00190B2F" w:rsidR="00B65E89" w:rsidP="00190B2F" w:rsidRDefault="0039776B" w14:paraId="2555A2CB" w14:textId="7FEBF597">
      <w:pPr>
        <w:numPr>
          <w:ilvl w:val="0"/>
          <w:numId w:val="8"/>
        </w:numPr>
        <w:spacing w:after="220" w:line="240" w:lineRule="auto"/>
        <w:textAlignment w:val="baseline"/>
        <w:rPr>
          <w:rFonts w:ascii="Arial" w:hAnsi="Arial"/>
          <w:color w:val="2D261A"/>
        </w:rPr>
      </w:pPr>
      <w:r w:rsidRPr="00190B2F">
        <w:rPr>
          <w:rFonts w:ascii="Arial" w:hAnsi="Arial"/>
          <w:color w:val="2D261A"/>
        </w:rPr>
        <w:t>T</w:t>
      </w:r>
      <w:r w:rsidRPr="00190B2F" w:rsidR="00B65E89">
        <w:rPr>
          <w:rFonts w:ascii="Arial" w:hAnsi="Arial"/>
          <w:color w:val="2D261A"/>
        </w:rPr>
        <w:t xml:space="preserve">his field sums </w:t>
      </w:r>
      <w:r w:rsidRPr="00190B2F" w:rsidR="00B441B6">
        <w:rPr>
          <w:rFonts w:ascii="Arial" w:hAnsi="Arial"/>
          <w:color w:val="2D261A"/>
        </w:rPr>
        <w:t>Line</w:t>
      </w:r>
      <w:r w:rsidRPr="00190B2F" w:rsidR="00B65E89">
        <w:rPr>
          <w:rFonts w:ascii="Arial" w:hAnsi="Arial"/>
          <w:color w:val="2D261A"/>
        </w:rPr>
        <w:t>s 1-</w:t>
      </w:r>
      <w:r w:rsidRPr="00190B2F" w:rsidR="008416B6">
        <w:rPr>
          <w:rFonts w:ascii="Arial" w:hAnsi="Arial"/>
          <w:color w:val="2D261A"/>
        </w:rPr>
        <w:t>9</w:t>
      </w:r>
      <w:r w:rsidRPr="00190B2F" w:rsidR="00875B69">
        <w:rPr>
          <w:rFonts w:ascii="Arial" w:hAnsi="Arial"/>
          <w:color w:val="2D261A"/>
        </w:rPr>
        <w:t xml:space="preserve"> </w:t>
      </w:r>
      <w:r w:rsidRPr="00190B2F" w:rsidR="00B65E89">
        <w:rPr>
          <w:rFonts w:ascii="Arial" w:hAnsi="Arial"/>
          <w:color w:val="2D261A"/>
        </w:rPr>
        <w:t xml:space="preserve">to indicate the total federal funds available for LIHEAP for </w:t>
      </w:r>
      <w:r w:rsidRPr="00190B2F" w:rsidR="00274273">
        <w:rPr>
          <w:rFonts w:ascii="Arial" w:hAnsi="Arial"/>
          <w:color w:val="2D261A"/>
        </w:rPr>
        <w:t xml:space="preserve">the current </w:t>
      </w:r>
      <w:r w:rsidRPr="00190B2F" w:rsidR="00E438A1">
        <w:rPr>
          <w:rFonts w:ascii="Arial" w:hAnsi="Arial"/>
          <w:color w:val="2D261A"/>
        </w:rPr>
        <w:t>fiscal year</w:t>
      </w:r>
      <w:r w:rsidRPr="00190B2F" w:rsidR="00B65E89">
        <w:rPr>
          <w:rFonts w:ascii="Arial" w:hAnsi="Arial"/>
          <w:color w:val="2D261A"/>
        </w:rPr>
        <w:t xml:space="preserve">.  The total funds available </w:t>
      </w:r>
      <w:r w:rsidRPr="00190B2F" w:rsidR="00875B69">
        <w:rPr>
          <w:rFonts w:ascii="Arial" w:hAnsi="Arial"/>
          <w:color w:val="2D261A"/>
        </w:rPr>
        <w:t xml:space="preserve">must </w:t>
      </w:r>
      <w:r w:rsidRPr="00190B2F" w:rsidR="00B65E89">
        <w:rPr>
          <w:rFonts w:ascii="Arial" w:hAnsi="Arial"/>
          <w:color w:val="2D261A"/>
        </w:rPr>
        <w:t xml:space="preserve">equal </w:t>
      </w:r>
      <w:r w:rsidRPr="00190B2F" w:rsidR="00A07C9E">
        <w:rPr>
          <w:rFonts w:ascii="Arial" w:hAnsi="Arial"/>
          <w:color w:val="2D261A"/>
        </w:rPr>
        <w:t xml:space="preserve">that in the “Total Funds/Awards” column of </w:t>
      </w:r>
      <w:r w:rsidRPr="00190B2F" w:rsidR="00B441B6">
        <w:rPr>
          <w:rFonts w:ascii="Arial" w:hAnsi="Arial"/>
          <w:color w:val="2D261A"/>
        </w:rPr>
        <w:t>Line</w:t>
      </w:r>
      <w:r w:rsidRPr="00190B2F" w:rsidR="00C26B50">
        <w:rPr>
          <w:rFonts w:ascii="Arial" w:hAnsi="Arial"/>
          <w:color w:val="2D261A"/>
        </w:rPr>
        <w:t xml:space="preserve"> </w:t>
      </w:r>
      <w:r w:rsidRPr="00190B2F" w:rsidR="00C91651">
        <w:rPr>
          <w:rFonts w:ascii="Arial" w:hAnsi="Arial"/>
          <w:b/>
          <w:color w:val="2D261A"/>
        </w:rPr>
        <w:t>e</w:t>
      </w:r>
      <w:r w:rsidRPr="00190B2F" w:rsidR="003065C0">
        <w:rPr>
          <w:rFonts w:ascii="Arial" w:hAnsi="Arial"/>
          <w:b/>
          <w:color w:val="2D261A"/>
        </w:rPr>
        <w:t xml:space="preserve">14. Sum of </w:t>
      </w:r>
      <w:r w:rsidRPr="00190B2F" w:rsidR="00B441B6">
        <w:rPr>
          <w:rFonts w:ascii="Arial" w:hAnsi="Arial"/>
          <w:color w:val="2D261A"/>
        </w:rPr>
        <w:t>Line</w:t>
      </w:r>
      <w:r w:rsidRPr="00190B2F" w:rsidR="003065C0">
        <w:rPr>
          <w:rFonts w:ascii="Arial" w:hAnsi="Arial"/>
          <w:color w:val="2D261A"/>
        </w:rPr>
        <w:t>s</w:t>
      </w:r>
      <w:r w:rsidRPr="00190B2F" w:rsidR="003065C0">
        <w:rPr>
          <w:rFonts w:ascii="Arial" w:hAnsi="Arial"/>
          <w:b/>
          <w:color w:val="2D261A"/>
        </w:rPr>
        <w:t xml:space="preserve"> 1-4 and</w:t>
      </w:r>
      <w:r w:rsidRPr="00190B2F" w:rsidR="008F3EBE">
        <w:rPr>
          <w:rFonts w:ascii="Arial" w:hAnsi="Arial"/>
          <w:b/>
          <w:color w:val="2D261A"/>
        </w:rPr>
        <w:t xml:space="preserve"> </w:t>
      </w:r>
      <w:r w:rsidRPr="00190B2F" w:rsidR="008416B6">
        <w:rPr>
          <w:rFonts w:ascii="Arial" w:hAnsi="Arial"/>
          <w:b/>
          <w:color w:val="2D261A"/>
        </w:rPr>
        <w:t>6</w:t>
      </w:r>
      <w:r w:rsidRPr="00190B2F" w:rsidR="003065C0">
        <w:rPr>
          <w:rFonts w:ascii="Arial" w:hAnsi="Arial"/>
          <w:b/>
          <w:color w:val="2D261A"/>
        </w:rPr>
        <w:t>-13…</w:t>
      </w:r>
      <w:r w:rsidRPr="00190B2F" w:rsidR="00A07C9E">
        <w:rPr>
          <w:rFonts w:ascii="Arial" w:hAnsi="Arial"/>
          <w:color w:val="2D261A"/>
        </w:rPr>
        <w:t xml:space="preserve"> </w:t>
      </w:r>
      <w:r w:rsidRPr="00190B2F" w:rsidR="00B65E89">
        <w:rPr>
          <w:rFonts w:ascii="Arial" w:hAnsi="Arial"/>
          <w:color w:val="2D261A"/>
        </w:rPr>
        <w:t>of Section IV.</w:t>
      </w:r>
      <w:r w:rsidRPr="00190B2F">
        <w:rPr>
          <w:rFonts w:ascii="Arial" w:hAnsi="Arial"/>
          <w:color w:val="2D261A"/>
        </w:rPr>
        <w:t xml:space="preserve"> (</w:t>
      </w:r>
      <w:r w:rsidRPr="00190B2F">
        <w:rPr>
          <w:rFonts w:ascii="Arial" w:hAnsi="Arial"/>
          <w:b/>
          <w:color w:val="2D261A"/>
        </w:rPr>
        <w:t>This is</w:t>
      </w:r>
      <w:r w:rsidRPr="00190B2F">
        <w:rPr>
          <w:rFonts w:ascii="Arial" w:hAnsi="Arial"/>
          <w:color w:val="2D261A"/>
        </w:rPr>
        <w:t xml:space="preserve"> </w:t>
      </w:r>
      <w:r w:rsidRPr="00190B2F">
        <w:rPr>
          <w:rFonts w:ascii="Arial" w:hAnsi="Arial"/>
          <w:b/>
          <w:color w:val="2D261A"/>
        </w:rPr>
        <w:t>auto-calculated and locked from editing.</w:t>
      </w:r>
      <w:r w:rsidRPr="00190B2F">
        <w:rPr>
          <w:rFonts w:ascii="Arial" w:hAnsi="Arial"/>
          <w:color w:val="2D261A"/>
        </w:rPr>
        <w:t>)</w:t>
      </w:r>
    </w:p>
    <w:p w:rsidRPr="00190B2F" w:rsidR="009D7C16" w:rsidP="00190B2F" w:rsidRDefault="009D7C16" w14:paraId="29240D53" w14:textId="3AE28614">
      <w:pPr>
        <w:pStyle w:val="ListParagraph"/>
        <w:numPr>
          <w:ilvl w:val="0"/>
          <w:numId w:val="13"/>
        </w:numPr>
        <w:spacing w:after="220" w:line="240" w:lineRule="auto"/>
        <w:contextualSpacing w:val="0"/>
        <w:textAlignment w:val="baseline"/>
        <w:rPr>
          <w:rFonts w:ascii="Arial" w:hAnsi="Arial"/>
          <w:b/>
          <w:color w:val="2D261A"/>
        </w:rPr>
      </w:pPr>
      <w:r w:rsidRPr="00190B2F">
        <w:rPr>
          <w:rFonts w:ascii="Arial" w:hAnsi="Arial"/>
          <w:b/>
          <w:color w:val="2D261A"/>
        </w:rPr>
        <w:t>All Supplemental Funds</w:t>
      </w:r>
      <w:r w:rsidRPr="00190B2F" w:rsidR="007A4BE1">
        <w:rPr>
          <w:rFonts w:ascii="Arial" w:hAnsi="Arial"/>
          <w:b/>
          <w:color w:val="2D261A"/>
        </w:rPr>
        <w:t>…</w:t>
      </w:r>
    </w:p>
    <w:p w:rsidRPr="00190B2F" w:rsidR="009D7C16" w:rsidP="00190B2F" w:rsidRDefault="00AE7759" w14:paraId="3C75CC7E" w14:textId="2B0DAC70">
      <w:pPr>
        <w:numPr>
          <w:ilvl w:val="0"/>
          <w:numId w:val="8"/>
        </w:numPr>
        <w:spacing w:after="220" w:line="240" w:lineRule="auto"/>
        <w:textAlignment w:val="baseline"/>
        <w:rPr>
          <w:rFonts w:ascii="Arial" w:hAnsi="Arial"/>
          <w:color w:val="2D261A"/>
        </w:rPr>
      </w:pPr>
      <w:r w:rsidRPr="00AE7759">
        <w:rPr>
          <w:rFonts w:ascii="Arial" w:hAnsi="Arial" w:cs="Arial"/>
          <w:b/>
          <w:bCs/>
          <w:color w:val="2D261A"/>
        </w:rPr>
        <w:t xml:space="preserve">Previous unobligated </w:t>
      </w:r>
      <w:r w:rsidRPr="00190B2F">
        <w:rPr>
          <w:rFonts w:ascii="Arial" w:hAnsi="Arial"/>
          <w:b/>
          <w:color w:val="2D261A"/>
        </w:rPr>
        <w:t>CARES Act Allotment</w:t>
      </w:r>
      <w:r w:rsidR="00F14FDC">
        <w:rPr>
          <w:rFonts w:ascii="Arial" w:hAnsi="Arial" w:cs="Arial"/>
          <w:b/>
          <w:bCs/>
          <w:color w:val="2D261A"/>
        </w:rPr>
        <w:t>, not Subject to 10% Carryover Limit</w:t>
      </w:r>
      <w:r w:rsidRPr="00FB1195" w:rsidR="00F46B9A">
        <w:rPr>
          <w:rFonts w:ascii="Arial" w:hAnsi="Arial" w:cs="Arial"/>
          <w:b/>
          <w:bCs/>
          <w:color w:val="2D261A"/>
        </w:rPr>
        <w:t>…</w:t>
      </w:r>
      <w:r w:rsidRPr="00190B2F" w:rsidR="00452E3F">
        <w:rPr>
          <w:rFonts w:ascii="Arial" w:hAnsi="Arial"/>
          <w:color w:val="2D261A"/>
        </w:rPr>
        <w:t xml:space="preserve"> This is your state's </w:t>
      </w:r>
      <w:r>
        <w:rPr>
          <w:rFonts w:ascii="Arial" w:hAnsi="Arial" w:cs="Arial"/>
          <w:color w:val="2D261A"/>
        </w:rPr>
        <w:t>carryover of previous unobligated funds</w:t>
      </w:r>
      <w:r w:rsidRPr="00190B2F">
        <w:rPr>
          <w:rFonts w:ascii="Arial" w:hAnsi="Arial"/>
          <w:color w:val="2D261A"/>
        </w:rPr>
        <w:t xml:space="preserve"> from </w:t>
      </w:r>
      <w:r w:rsidRPr="00190B2F" w:rsidR="00452E3F">
        <w:rPr>
          <w:rFonts w:ascii="Arial" w:hAnsi="Arial"/>
          <w:color w:val="2D261A"/>
        </w:rPr>
        <w:t xml:space="preserve">the </w:t>
      </w:r>
      <w:r w:rsidRPr="00190B2F" w:rsidR="00452E3F">
        <w:rPr>
          <w:rFonts w:ascii="Arial" w:hAnsi="Arial"/>
          <w:i/>
          <w:color w:val="2D261A"/>
        </w:rPr>
        <w:t xml:space="preserve">Coronavirus Aid, Relief, and Economic Security Act </w:t>
      </w:r>
      <w:r w:rsidRPr="00190B2F" w:rsidR="00452E3F">
        <w:rPr>
          <w:rFonts w:ascii="Arial" w:hAnsi="Arial"/>
          <w:color w:val="2D261A"/>
        </w:rPr>
        <w:t>(the</w:t>
      </w:r>
      <w:r w:rsidRPr="00190B2F" w:rsidR="00452E3F">
        <w:rPr>
          <w:rFonts w:ascii="Arial" w:hAnsi="Arial"/>
          <w:i/>
          <w:color w:val="2D261A"/>
        </w:rPr>
        <w:t xml:space="preserve"> CARES Act</w:t>
      </w:r>
      <w:r w:rsidRPr="00190B2F" w:rsidR="00452E3F">
        <w:rPr>
          <w:rFonts w:ascii="Arial" w:hAnsi="Arial"/>
          <w:color w:val="2D261A"/>
        </w:rPr>
        <w:t>) (P. L. 116-136</w:t>
      </w:r>
      <w:r w:rsidRPr="00FB1195" w:rsidR="00452E3F">
        <w:rPr>
          <w:rFonts w:ascii="Arial" w:hAnsi="Arial" w:cs="Arial"/>
          <w:color w:val="2D261A"/>
        </w:rPr>
        <w:t xml:space="preserve">).  </w:t>
      </w:r>
      <w:r w:rsidRPr="00FB1195" w:rsidR="006C5759">
        <w:rPr>
          <w:rFonts w:ascii="Arial" w:hAnsi="Arial" w:eastAsia="Times New Roman" w:cs="Arial"/>
          <w:color w:val="2D261A"/>
        </w:rPr>
        <w:t>The amount</w:t>
      </w:r>
      <w:r>
        <w:rPr>
          <w:rFonts w:ascii="Arial" w:hAnsi="Arial" w:eastAsia="Times New Roman" w:cs="Arial"/>
          <w:color w:val="2D261A"/>
        </w:rPr>
        <w:t xml:space="preserve"> is as reported </w:t>
      </w:r>
      <w:r w:rsidRPr="00FB1195">
        <w:rPr>
          <w:rFonts w:ascii="Arial" w:hAnsi="Arial" w:cs="Arial"/>
          <w:color w:val="2D261A"/>
        </w:rPr>
        <w:t>on your State’s LIHEAP Grantee Survey for the previous fiscal year under</w:t>
      </w:r>
      <w:r>
        <w:rPr>
          <w:rFonts w:ascii="Arial" w:hAnsi="Arial" w:cs="Arial"/>
          <w:color w:val="2D261A"/>
        </w:rPr>
        <w:t xml:space="preserve"> “Other Permitted Uses</w:t>
      </w:r>
      <w:r w:rsidRPr="00190B2F">
        <w:rPr>
          <w:rFonts w:ascii="Arial" w:hAnsi="Arial"/>
          <w:color w:val="2D261A"/>
        </w:rPr>
        <w:t xml:space="preserve"> of </w:t>
      </w:r>
      <w:r>
        <w:rPr>
          <w:rFonts w:ascii="Arial" w:hAnsi="Arial" w:cs="Arial"/>
          <w:color w:val="2D261A"/>
        </w:rPr>
        <w:t>LIHEAP Funds—CARES Act Funds” for Line E.21.</w:t>
      </w:r>
      <w:r w:rsidR="00987691">
        <w:rPr>
          <w:rFonts w:ascii="Arial" w:hAnsi="Arial" w:eastAsia="Times New Roman" w:cs="Arial"/>
          <w:color w:val="2D261A"/>
        </w:rPr>
        <w:t xml:space="preserve"> </w:t>
      </w:r>
      <w:r w:rsidRPr="008B4FAE" w:rsidR="00987691">
        <w:rPr>
          <w:rFonts w:ascii="Arial" w:hAnsi="Arial" w:cs="Arial"/>
          <w:color w:val="2D261A"/>
        </w:rPr>
        <w:t>(</w:t>
      </w:r>
      <w:r w:rsidRPr="00C90D3D" w:rsidR="00987691">
        <w:rPr>
          <w:rFonts w:ascii="Arial" w:hAnsi="Arial" w:cs="Arial"/>
          <w:b/>
          <w:bCs/>
          <w:color w:val="2D261A"/>
        </w:rPr>
        <w:t>This is pre</w:t>
      </w:r>
      <w:r w:rsidRPr="008B4FAE" w:rsidR="00987691">
        <w:rPr>
          <w:rFonts w:ascii="Arial" w:hAnsi="Arial" w:cs="Arial"/>
          <w:b/>
          <w:bCs/>
          <w:color w:val="2D261A"/>
        </w:rPr>
        <w:t xml:space="preserve">-populated </w:t>
      </w:r>
      <w:r w:rsidRPr="008B4FAE">
        <w:rPr>
          <w:rFonts w:ascii="Arial" w:hAnsi="Arial" w:cs="Arial"/>
          <w:b/>
          <w:bCs/>
          <w:color w:val="2D261A"/>
        </w:rPr>
        <w:t>and available for editing</w:t>
      </w:r>
      <w:r w:rsidRPr="00190B2F">
        <w:rPr>
          <w:rFonts w:ascii="Arial" w:hAnsi="Arial"/>
          <w:b/>
          <w:color w:val="2D261A"/>
        </w:rPr>
        <w:t xml:space="preserve">.  </w:t>
      </w:r>
      <w:r w:rsidRPr="00190B2F" w:rsidR="002B05F8">
        <w:rPr>
          <w:rFonts w:ascii="Arial" w:hAnsi="Arial"/>
          <w:b/>
          <w:color w:val="2D261A"/>
        </w:rPr>
        <w:t xml:space="preserve">The amount that appears for this Line must equal that in the “Total Funds/Awards” column of Line 25. Sum of Lines 15-18 and 20-24 of Section IV. </w:t>
      </w:r>
      <w:r w:rsidRPr="002B05F8">
        <w:rPr>
          <w:rFonts w:ascii="Arial" w:hAnsi="Arial" w:cs="Arial"/>
          <w:b/>
          <w:bCs/>
          <w:color w:val="2D261A"/>
        </w:rPr>
        <w:t>P</w:t>
      </w:r>
      <w:r>
        <w:rPr>
          <w:rFonts w:ascii="Arial" w:hAnsi="Arial" w:cs="Arial"/>
          <w:b/>
          <w:bCs/>
          <w:color w:val="2D261A"/>
        </w:rPr>
        <w:t>lease update the amount as needed</w:t>
      </w:r>
      <w:r w:rsidRPr="00190B2F" w:rsidR="00987691">
        <w:rPr>
          <w:rFonts w:ascii="Arial" w:hAnsi="Arial"/>
          <w:color w:val="2D261A"/>
        </w:rPr>
        <w:t>).</w:t>
      </w:r>
    </w:p>
    <w:p w:rsidRPr="00190B2F" w:rsidR="009D7C16" w:rsidP="00190B2F" w:rsidRDefault="00AE7759" w14:paraId="51639E3D" w14:textId="0A197ABA">
      <w:pPr>
        <w:numPr>
          <w:ilvl w:val="0"/>
          <w:numId w:val="8"/>
        </w:numPr>
        <w:spacing w:after="220" w:line="240" w:lineRule="auto"/>
        <w:textAlignment w:val="baseline"/>
        <w:rPr>
          <w:rFonts w:ascii="Arial" w:hAnsi="Arial"/>
          <w:color w:val="2D261A"/>
        </w:rPr>
      </w:pPr>
      <w:r>
        <w:rPr>
          <w:rFonts w:ascii="Arial" w:hAnsi="Arial" w:cs="Arial"/>
          <w:b/>
          <w:bCs/>
          <w:color w:val="2D261A"/>
        </w:rPr>
        <w:t>American Rescue Plan Act</w:t>
      </w:r>
      <w:r w:rsidRPr="00190B2F">
        <w:rPr>
          <w:rFonts w:ascii="Arial" w:hAnsi="Arial"/>
          <w:b/>
          <w:color w:val="2D261A"/>
        </w:rPr>
        <w:t xml:space="preserve"> </w:t>
      </w:r>
      <w:r w:rsidRPr="00190B2F" w:rsidR="009D7C16">
        <w:rPr>
          <w:rFonts w:ascii="Arial" w:hAnsi="Arial"/>
          <w:b/>
          <w:color w:val="2D261A"/>
        </w:rPr>
        <w:t>Allotment (Net of Indian Tribal Set-Asides)</w:t>
      </w:r>
      <w:r w:rsidRPr="00190B2F" w:rsidR="00F46B9A">
        <w:rPr>
          <w:rFonts w:ascii="Arial" w:hAnsi="Arial"/>
          <w:b/>
          <w:color w:val="2D261A"/>
        </w:rPr>
        <w:t>…</w:t>
      </w:r>
      <w:r w:rsidRPr="00190B2F" w:rsidR="00877EE8">
        <w:rPr>
          <w:rFonts w:ascii="Arial" w:hAnsi="Arial"/>
          <w:color w:val="2D261A"/>
        </w:rPr>
        <w:t xml:space="preserve"> </w:t>
      </w:r>
      <w:r w:rsidR="00872FCD">
        <w:rPr>
          <w:rFonts w:ascii="Arial" w:hAnsi="Arial" w:cs="Arial"/>
          <w:color w:val="2D261A"/>
        </w:rPr>
        <w:t xml:space="preserve"> </w:t>
      </w:r>
      <w:r w:rsidRPr="00190B2F" w:rsidR="00872FCD">
        <w:rPr>
          <w:rFonts w:ascii="Arial" w:hAnsi="Arial"/>
          <w:color w:val="2D261A"/>
        </w:rPr>
        <w:t xml:space="preserve">This is </w:t>
      </w:r>
      <w:r w:rsidR="00872FCD">
        <w:rPr>
          <w:rFonts w:ascii="Arial" w:hAnsi="Arial" w:cs="Arial"/>
          <w:color w:val="2D261A"/>
        </w:rPr>
        <w:t xml:space="preserve">your state’s LIHEAP allotment from the </w:t>
      </w:r>
      <w:r w:rsidRPr="00A97FC7" w:rsidR="002B05F8">
        <w:rPr>
          <w:rFonts w:ascii="Arial" w:hAnsi="Arial" w:cs="Arial"/>
          <w:i/>
          <w:iCs/>
          <w:color w:val="2D261A"/>
        </w:rPr>
        <w:t>American Rescue Plan Act of 2021 (ARPA)</w:t>
      </w:r>
      <w:r w:rsidR="002B05F8">
        <w:rPr>
          <w:rFonts w:ascii="Arial" w:hAnsi="Arial" w:cs="Arial"/>
          <w:color w:val="2D261A"/>
        </w:rPr>
        <w:t xml:space="preserve"> (P.L. 117-2)</w:t>
      </w:r>
      <w:r w:rsidR="00872FCD">
        <w:rPr>
          <w:rFonts w:ascii="Arial" w:hAnsi="Arial" w:cs="Arial"/>
          <w:color w:val="2D261A"/>
        </w:rPr>
        <w:t>, net of any</w:t>
      </w:r>
      <w:r w:rsidRPr="00190B2F" w:rsidR="00872FCD">
        <w:rPr>
          <w:rFonts w:ascii="Arial" w:hAnsi="Arial"/>
          <w:color w:val="2D261A"/>
        </w:rPr>
        <w:t xml:space="preserve"> applicable </w:t>
      </w:r>
      <w:r w:rsidR="00872FCD">
        <w:rPr>
          <w:rFonts w:ascii="Arial" w:hAnsi="Arial" w:cs="Arial"/>
          <w:color w:val="2D261A"/>
        </w:rPr>
        <w:t>set-asides to Indian Tribes/Tribal Organizations. The amount that appear</w:t>
      </w:r>
      <w:r w:rsidR="002B05F8">
        <w:rPr>
          <w:rFonts w:ascii="Arial" w:hAnsi="Arial" w:cs="Arial"/>
          <w:color w:val="2D261A"/>
        </w:rPr>
        <w:t>s</w:t>
      </w:r>
      <w:r w:rsidR="00872FCD">
        <w:rPr>
          <w:rFonts w:ascii="Arial" w:hAnsi="Arial" w:cs="Arial"/>
          <w:color w:val="2D261A"/>
        </w:rPr>
        <w:t xml:space="preserve"> </w:t>
      </w:r>
      <w:r w:rsidRPr="00190B2F" w:rsidR="00872FCD">
        <w:rPr>
          <w:rFonts w:ascii="Arial" w:hAnsi="Arial"/>
          <w:color w:val="2D261A"/>
        </w:rPr>
        <w:t xml:space="preserve">for </w:t>
      </w:r>
      <w:r w:rsidR="00872FCD">
        <w:rPr>
          <w:rFonts w:ascii="Arial" w:hAnsi="Arial" w:cs="Arial"/>
          <w:color w:val="2D261A"/>
        </w:rPr>
        <w:t>this Line must equal that in the “Total Funds/Awards” column of Line 36. Sum of Lines 26-29 and 31-35 of Section IV.</w:t>
      </w:r>
      <w:r w:rsidRPr="00190B2F" w:rsidR="00872FCD">
        <w:rPr>
          <w:rFonts w:ascii="Arial" w:hAnsi="Arial"/>
          <w:color w:val="2D261A"/>
        </w:rPr>
        <w:t xml:space="preserve"> </w:t>
      </w:r>
      <w:r w:rsidRPr="00190B2F" w:rsidR="00987691">
        <w:rPr>
          <w:rFonts w:ascii="Arial" w:hAnsi="Arial"/>
          <w:color w:val="2D261A"/>
        </w:rPr>
        <w:t>(</w:t>
      </w:r>
      <w:r w:rsidRPr="00190B2F" w:rsidR="00987691">
        <w:rPr>
          <w:rFonts w:ascii="Arial" w:hAnsi="Arial"/>
          <w:b/>
          <w:color w:val="2D261A"/>
        </w:rPr>
        <w:t>This is</w:t>
      </w:r>
      <w:r w:rsidRPr="00190B2F" w:rsidR="00987691">
        <w:rPr>
          <w:rFonts w:ascii="Arial" w:hAnsi="Arial"/>
          <w:color w:val="2D261A"/>
        </w:rPr>
        <w:t xml:space="preserve"> </w:t>
      </w:r>
      <w:r w:rsidRPr="00190B2F" w:rsidR="00987691">
        <w:rPr>
          <w:rFonts w:ascii="Arial" w:hAnsi="Arial"/>
          <w:b/>
          <w:color w:val="2D261A"/>
        </w:rPr>
        <w:t>pre-populated and locked from editing.</w:t>
      </w:r>
      <w:r w:rsidRPr="00190B2F" w:rsidR="00987691">
        <w:rPr>
          <w:rFonts w:ascii="Arial" w:hAnsi="Arial"/>
          <w:color w:val="2D261A"/>
        </w:rPr>
        <w:t>)</w:t>
      </w:r>
    </w:p>
    <w:p w:rsidRPr="00190B2F" w:rsidR="009D7C16" w:rsidP="00190B2F" w:rsidRDefault="009D7C16" w14:paraId="0B811B54" w14:textId="0E85E559">
      <w:pPr>
        <w:numPr>
          <w:ilvl w:val="0"/>
          <w:numId w:val="8"/>
        </w:numPr>
        <w:spacing w:after="220" w:line="240" w:lineRule="auto"/>
        <w:textAlignment w:val="baseline"/>
        <w:rPr>
          <w:rFonts w:ascii="Arial" w:hAnsi="Arial"/>
          <w:color w:val="2D261A"/>
        </w:rPr>
      </w:pPr>
      <w:r w:rsidRPr="00190B2F">
        <w:rPr>
          <w:rFonts w:ascii="Arial" w:hAnsi="Arial"/>
          <w:b/>
          <w:color w:val="2D261A"/>
        </w:rPr>
        <w:lastRenderedPageBreak/>
        <w:t>Other Supplemental2 Allotment (Net of Indian Tribal Set-Asides)</w:t>
      </w:r>
      <w:r w:rsidRPr="00190B2F" w:rsidR="00F46B9A">
        <w:rPr>
          <w:rFonts w:ascii="Arial" w:hAnsi="Arial"/>
          <w:b/>
          <w:color w:val="2D261A"/>
        </w:rPr>
        <w:t>…</w:t>
      </w:r>
      <w:r w:rsidRPr="00190B2F" w:rsidR="00877EE8">
        <w:rPr>
          <w:rFonts w:ascii="Arial" w:hAnsi="Arial"/>
          <w:color w:val="2D261A"/>
        </w:rPr>
        <w:t xml:space="preserve"> </w:t>
      </w:r>
      <w:r w:rsidRPr="00190B2F" w:rsidR="00987691">
        <w:rPr>
          <w:rFonts w:ascii="Arial" w:hAnsi="Arial"/>
          <w:color w:val="2D261A"/>
        </w:rPr>
        <w:t xml:space="preserve">This is a reserved line that is not applicable for FY </w:t>
      </w:r>
      <w:r w:rsidR="00987691">
        <w:rPr>
          <w:rFonts w:ascii="Arial" w:hAnsi="Arial" w:cs="Arial"/>
          <w:color w:val="2D261A"/>
        </w:rPr>
        <w:t>202</w:t>
      </w:r>
      <w:r w:rsidR="00877B7B">
        <w:rPr>
          <w:rFonts w:ascii="Arial" w:hAnsi="Arial" w:cs="Arial"/>
          <w:color w:val="2D261A"/>
        </w:rPr>
        <w:t>1</w:t>
      </w:r>
      <w:r w:rsidRPr="00190B2F" w:rsidR="00987691">
        <w:rPr>
          <w:rFonts w:ascii="Arial" w:hAnsi="Arial"/>
          <w:color w:val="2D261A"/>
        </w:rPr>
        <w:t xml:space="preserve"> reporting.  (</w:t>
      </w:r>
      <w:r w:rsidRPr="00190B2F" w:rsidR="00987691">
        <w:rPr>
          <w:rFonts w:ascii="Arial" w:hAnsi="Arial"/>
          <w:b/>
          <w:color w:val="2D261A"/>
        </w:rPr>
        <w:t>This is</w:t>
      </w:r>
      <w:r w:rsidRPr="00190B2F" w:rsidR="00987691">
        <w:rPr>
          <w:rFonts w:ascii="Arial" w:hAnsi="Arial"/>
          <w:color w:val="2D261A"/>
        </w:rPr>
        <w:t xml:space="preserve"> </w:t>
      </w:r>
      <w:r w:rsidRPr="00190B2F" w:rsidR="00987691">
        <w:rPr>
          <w:rFonts w:ascii="Arial" w:hAnsi="Arial"/>
          <w:b/>
          <w:color w:val="2D261A"/>
        </w:rPr>
        <w:t>pre-populated as $0 and locked from editing.</w:t>
      </w:r>
      <w:r w:rsidRPr="00190B2F" w:rsidR="00987691">
        <w:rPr>
          <w:rFonts w:ascii="Arial" w:hAnsi="Arial"/>
          <w:color w:val="2D261A"/>
        </w:rPr>
        <w:t>)</w:t>
      </w:r>
    </w:p>
    <w:p w:rsidRPr="00190B2F" w:rsidR="009D7C16" w:rsidP="00190B2F" w:rsidRDefault="009D7C16" w14:paraId="34CFFF90" w14:textId="079CCB59">
      <w:pPr>
        <w:pStyle w:val="ListParagraph"/>
        <w:numPr>
          <w:ilvl w:val="0"/>
          <w:numId w:val="13"/>
        </w:numPr>
        <w:spacing w:after="220" w:line="240" w:lineRule="auto"/>
        <w:contextualSpacing w:val="0"/>
        <w:textAlignment w:val="baseline"/>
        <w:rPr>
          <w:rFonts w:ascii="Arial" w:hAnsi="Arial"/>
          <w:color w:val="2D261A"/>
        </w:rPr>
      </w:pPr>
      <w:r w:rsidRPr="00190B2F">
        <w:rPr>
          <w:rFonts w:ascii="Arial" w:hAnsi="Arial"/>
          <w:b/>
          <w:color w:val="2D261A"/>
        </w:rPr>
        <w:t>Estimated Subtotal Sources of Supplemental Funds</w:t>
      </w:r>
      <w:r w:rsidRPr="00190B2F" w:rsidR="007A4BE1">
        <w:rPr>
          <w:rFonts w:ascii="Arial" w:hAnsi="Arial"/>
          <w:b/>
          <w:color w:val="2D261A"/>
        </w:rPr>
        <w:t>…</w:t>
      </w:r>
    </w:p>
    <w:p w:rsidRPr="00190B2F" w:rsidR="009D7C16" w:rsidP="00190B2F" w:rsidRDefault="00987691" w14:paraId="5AEDD1AA" w14:textId="3BF6C56A">
      <w:pPr>
        <w:numPr>
          <w:ilvl w:val="0"/>
          <w:numId w:val="8"/>
        </w:numPr>
        <w:spacing w:after="220" w:line="240" w:lineRule="auto"/>
        <w:textAlignment w:val="baseline"/>
        <w:rPr>
          <w:rFonts w:ascii="Arial" w:hAnsi="Arial"/>
          <w:color w:val="2D261A"/>
        </w:rPr>
      </w:pPr>
      <w:r w:rsidRPr="00190B2F">
        <w:rPr>
          <w:rFonts w:ascii="Arial" w:hAnsi="Arial"/>
          <w:color w:val="2D261A"/>
        </w:rPr>
        <w:t>This</w:t>
      </w:r>
      <w:r w:rsidRPr="00190B2F" w:rsidR="00C26B50">
        <w:rPr>
          <w:rFonts w:ascii="Arial" w:hAnsi="Arial"/>
          <w:color w:val="2D261A"/>
        </w:rPr>
        <w:t xml:space="preserve"> field sums </w:t>
      </w:r>
      <w:r w:rsidRPr="00190B2F" w:rsidR="00B441B6">
        <w:rPr>
          <w:rFonts w:ascii="Arial" w:hAnsi="Arial"/>
          <w:color w:val="2D261A"/>
        </w:rPr>
        <w:t>Line</w:t>
      </w:r>
      <w:r w:rsidRPr="00190B2F" w:rsidR="00C26B50">
        <w:rPr>
          <w:rFonts w:ascii="Arial" w:hAnsi="Arial"/>
          <w:color w:val="2D261A"/>
        </w:rPr>
        <w:t>s 1</w:t>
      </w:r>
      <w:r w:rsidRPr="00190B2F" w:rsidR="00EE53E3">
        <w:rPr>
          <w:rFonts w:ascii="Arial" w:hAnsi="Arial"/>
          <w:color w:val="2D261A"/>
        </w:rPr>
        <w:t>1</w:t>
      </w:r>
      <w:r w:rsidRPr="00190B2F" w:rsidR="00C26B50">
        <w:rPr>
          <w:rFonts w:ascii="Arial" w:hAnsi="Arial"/>
          <w:color w:val="2D261A"/>
        </w:rPr>
        <w:t>-</w:t>
      </w:r>
      <w:r w:rsidRPr="00190B2F" w:rsidR="00EE53E3">
        <w:rPr>
          <w:rFonts w:ascii="Arial" w:hAnsi="Arial"/>
          <w:color w:val="2D261A"/>
        </w:rPr>
        <w:t>13</w:t>
      </w:r>
      <w:r w:rsidRPr="00190B2F" w:rsidR="00C26B50">
        <w:rPr>
          <w:rFonts w:ascii="Arial" w:hAnsi="Arial"/>
          <w:color w:val="2D261A"/>
        </w:rPr>
        <w:t xml:space="preserve"> to indicate the total federal funds available </w:t>
      </w:r>
      <w:r w:rsidRPr="00190B2F" w:rsidR="00222225">
        <w:rPr>
          <w:rFonts w:ascii="Arial" w:hAnsi="Arial"/>
          <w:color w:val="2D261A"/>
        </w:rPr>
        <w:t xml:space="preserve">from LIHEAP supplemental acts </w:t>
      </w:r>
      <w:r w:rsidRPr="00190B2F" w:rsidR="00C26B50">
        <w:rPr>
          <w:rFonts w:ascii="Arial" w:hAnsi="Arial"/>
          <w:color w:val="2D261A"/>
        </w:rPr>
        <w:t xml:space="preserve">for the current </w:t>
      </w:r>
      <w:r w:rsidRPr="00190B2F" w:rsidR="00E438A1">
        <w:rPr>
          <w:rFonts w:ascii="Arial" w:hAnsi="Arial"/>
          <w:color w:val="2D261A"/>
        </w:rPr>
        <w:t>fiscal year</w:t>
      </w:r>
      <w:r w:rsidRPr="00190B2F" w:rsidR="00C26B50">
        <w:rPr>
          <w:rFonts w:ascii="Arial" w:hAnsi="Arial"/>
          <w:color w:val="2D261A"/>
        </w:rPr>
        <w:t xml:space="preserve">.  </w:t>
      </w:r>
      <w:r w:rsidRPr="00190B2F" w:rsidR="00B9310D">
        <w:rPr>
          <w:rFonts w:ascii="Arial" w:hAnsi="Arial"/>
          <w:color w:val="2D261A"/>
        </w:rPr>
        <w:t xml:space="preserve">The amount that appears for this </w:t>
      </w:r>
      <w:r w:rsidRPr="00190B2F" w:rsidR="00B441B6">
        <w:rPr>
          <w:rFonts w:ascii="Arial" w:hAnsi="Arial"/>
          <w:color w:val="2D261A"/>
        </w:rPr>
        <w:t>Line</w:t>
      </w:r>
      <w:r w:rsidRPr="00190B2F" w:rsidR="00B9310D">
        <w:rPr>
          <w:rFonts w:ascii="Arial" w:hAnsi="Arial"/>
          <w:color w:val="2D261A"/>
        </w:rPr>
        <w:t xml:space="preserve"> will </w:t>
      </w:r>
      <w:r w:rsidRPr="00190B2F" w:rsidR="00C26B50">
        <w:rPr>
          <w:rFonts w:ascii="Arial" w:hAnsi="Arial"/>
          <w:color w:val="2D261A"/>
        </w:rPr>
        <w:t xml:space="preserve">equal that in the “Total Funds/Awards” column of </w:t>
      </w:r>
      <w:r w:rsidRPr="00190B2F" w:rsidR="00B441B6">
        <w:rPr>
          <w:rFonts w:ascii="Arial" w:hAnsi="Arial"/>
          <w:color w:val="2D261A"/>
        </w:rPr>
        <w:t>Line</w:t>
      </w:r>
      <w:r w:rsidRPr="00190B2F" w:rsidR="00B9310D">
        <w:rPr>
          <w:rFonts w:ascii="Arial" w:hAnsi="Arial"/>
          <w:color w:val="2D261A"/>
        </w:rPr>
        <w:t xml:space="preserve"> </w:t>
      </w:r>
      <w:r w:rsidRPr="00190B2F" w:rsidR="00B9310D">
        <w:rPr>
          <w:rFonts w:ascii="Arial" w:hAnsi="Arial"/>
          <w:b/>
          <w:color w:val="2D261A"/>
        </w:rPr>
        <w:t xml:space="preserve">48. Sum of </w:t>
      </w:r>
      <w:r w:rsidRPr="00190B2F" w:rsidR="00B441B6">
        <w:rPr>
          <w:rFonts w:ascii="Arial" w:hAnsi="Arial"/>
          <w:color w:val="2D261A"/>
        </w:rPr>
        <w:t>Line</w:t>
      </w:r>
      <w:r w:rsidRPr="00190B2F" w:rsidR="00B9310D">
        <w:rPr>
          <w:rFonts w:ascii="Arial" w:hAnsi="Arial"/>
          <w:color w:val="2D261A"/>
        </w:rPr>
        <w:t>s</w:t>
      </w:r>
      <w:r w:rsidRPr="00190B2F" w:rsidR="00B9310D">
        <w:rPr>
          <w:rFonts w:ascii="Arial" w:hAnsi="Arial"/>
          <w:b/>
          <w:color w:val="2D261A"/>
        </w:rPr>
        <w:t xml:space="preserve"> 25, 36, and 47</w:t>
      </w:r>
      <w:r w:rsidRPr="00190B2F" w:rsidR="00C26B50">
        <w:rPr>
          <w:rFonts w:ascii="Arial" w:hAnsi="Arial"/>
          <w:b/>
          <w:color w:val="2D261A"/>
        </w:rPr>
        <w:t>…</w:t>
      </w:r>
      <w:r w:rsidRPr="00190B2F" w:rsidR="00C26B50">
        <w:rPr>
          <w:rFonts w:ascii="Arial" w:hAnsi="Arial"/>
          <w:color w:val="2D261A"/>
        </w:rPr>
        <w:t xml:space="preserve"> of Section IV.</w:t>
      </w:r>
      <w:r w:rsidRPr="00190B2F">
        <w:rPr>
          <w:rFonts w:ascii="Arial" w:hAnsi="Arial"/>
          <w:color w:val="2D261A"/>
        </w:rPr>
        <w:t xml:space="preserve">  (</w:t>
      </w:r>
      <w:r w:rsidRPr="00190B2F">
        <w:rPr>
          <w:rFonts w:ascii="Arial" w:hAnsi="Arial"/>
          <w:b/>
          <w:color w:val="2D261A"/>
        </w:rPr>
        <w:t>This is</w:t>
      </w:r>
      <w:r w:rsidRPr="00190B2F">
        <w:rPr>
          <w:rFonts w:ascii="Arial" w:hAnsi="Arial"/>
          <w:color w:val="2D261A"/>
        </w:rPr>
        <w:t xml:space="preserve"> </w:t>
      </w:r>
      <w:r w:rsidRPr="00190B2F">
        <w:rPr>
          <w:rFonts w:ascii="Arial" w:hAnsi="Arial"/>
          <w:b/>
          <w:color w:val="2D261A"/>
        </w:rPr>
        <w:t>auto-calculated and locked from editing.</w:t>
      </w:r>
      <w:r w:rsidRPr="00190B2F">
        <w:rPr>
          <w:rFonts w:ascii="Arial" w:hAnsi="Arial"/>
          <w:color w:val="2D261A"/>
        </w:rPr>
        <w:t>)</w:t>
      </w:r>
    </w:p>
    <w:p w:rsidRPr="00190B2F" w:rsidR="009D7C16" w:rsidP="00190B2F" w:rsidRDefault="009D7C16" w14:paraId="1361917A" w14:textId="22FB53B4">
      <w:pPr>
        <w:pStyle w:val="ListParagraph"/>
        <w:numPr>
          <w:ilvl w:val="0"/>
          <w:numId w:val="13"/>
        </w:numPr>
        <w:spacing w:after="220" w:line="240" w:lineRule="auto"/>
        <w:contextualSpacing w:val="0"/>
        <w:textAlignment w:val="baseline"/>
        <w:rPr>
          <w:rFonts w:ascii="Arial" w:hAnsi="Arial"/>
          <w:color w:val="2D261A"/>
        </w:rPr>
      </w:pPr>
      <w:r w:rsidRPr="00190B2F">
        <w:rPr>
          <w:rFonts w:ascii="Arial" w:hAnsi="Arial"/>
          <w:b/>
          <w:color w:val="2D261A"/>
        </w:rPr>
        <w:t>Estimated Total of Sources of All Funds</w:t>
      </w:r>
      <w:r w:rsidRPr="00190B2F" w:rsidR="007A4BE1">
        <w:rPr>
          <w:rFonts w:ascii="Arial" w:hAnsi="Arial"/>
          <w:b/>
          <w:color w:val="2D261A"/>
        </w:rPr>
        <w:t>…</w:t>
      </w:r>
    </w:p>
    <w:p w:rsidRPr="00190B2F" w:rsidR="009D7C16" w:rsidP="00190B2F" w:rsidRDefault="00987691" w14:paraId="1679CA7E" w14:textId="41BC4E84">
      <w:pPr>
        <w:numPr>
          <w:ilvl w:val="0"/>
          <w:numId w:val="8"/>
        </w:numPr>
        <w:spacing w:after="220" w:line="240" w:lineRule="auto"/>
        <w:textAlignment w:val="baseline"/>
        <w:rPr>
          <w:rFonts w:ascii="Arial" w:hAnsi="Arial"/>
          <w:color w:val="2D261A"/>
        </w:rPr>
      </w:pPr>
      <w:r w:rsidRPr="00190B2F">
        <w:rPr>
          <w:rFonts w:ascii="Arial" w:hAnsi="Arial"/>
          <w:color w:val="2D261A"/>
        </w:rPr>
        <w:t>T</w:t>
      </w:r>
      <w:r w:rsidRPr="00190B2F" w:rsidR="00C76935">
        <w:rPr>
          <w:rFonts w:ascii="Arial" w:hAnsi="Arial"/>
          <w:color w:val="2D261A"/>
        </w:rPr>
        <w:t xml:space="preserve">his field sums </w:t>
      </w:r>
      <w:r w:rsidRPr="00190B2F" w:rsidR="00B441B6">
        <w:rPr>
          <w:rFonts w:ascii="Arial" w:hAnsi="Arial"/>
          <w:color w:val="2D261A"/>
        </w:rPr>
        <w:t>Line</w:t>
      </w:r>
      <w:r w:rsidRPr="00190B2F" w:rsidR="00C76935">
        <w:rPr>
          <w:rFonts w:ascii="Arial" w:hAnsi="Arial"/>
          <w:color w:val="2D261A"/>
        </w:rPr>
        <w:t>s 10 and 14 to indicate the total federal funds available</w:t>
      </w:r>
      <w:r w:rsidRPr="00190B2F" w:rsidR="00327B6B">
        <w:rPr>
          <w:rFonts w:ascii="Arial" w:hAnsi="Arial"/>
          <w:color w:val="2D261A"/>
        </w:rPr>
        <w:t xml:space="preserve"> </w:t>
      </w:r>
      <w:r w:rsidRPr="00190B2F" w:rsidR="00C76935">
        <w:rPr>
          <w:rFonts w:ascii="Arial" w:hAnsi="Arial"/>
          <w:color w:val="2D261A"/>
        </w:rPr>
        <w:t xml:space="preserve">for LIHEAP for the current </w:t>
      </w:r>
      <w:r w:rsidRPr="00190B2F" w:rsidR="00E438A1">
        <w:rPr>
          <w:rFonts w:ascii="Arial" w:hAnsi="Arial"/>
          <w:color w:val="2D261A"/>
        </w:rPr>
        <w:t>fiscal year</w:t>
      </w:r>
      <w:r w:rsidRPr="00190B2F" w:rsidR="00C76935">
        <w:rPr>
          <w:rFonts w:ascii="Arial" w:hAnsi="Arial"/>
          <w:color w:val="2D261A"/>
        </w:rPr>
        <w:t xml:space="preserve">.  The amount that appears for this </w:t>
      </w:r>
      <w:r w:rsidRPr="00190B2F" w:rsidR="00B441B6">
        <w:rPr>
          <w:rFonts w:ascii="Arial" w:hAnsi="Arial"/>
          <w:color w:val="2D261A"/>
        </w:rPr>
        <w:t>Line</w:t>
      </w:r>
      <w:r w:rsidRPr="00190B2F" w:rsidR="00C76935">
        <w:rPr>
          <w:rFonts w:ascii="Arial" w:hAnsi="Arial"/>
          <w:color w:val="2D261A"/>
        </w:rPr>
        <w:t xml:space="preserve"> will equal that in the “Total Funds/Awards” column of </w:t>
      </w:r>
      <w:r w:rsidRPr="00190B2F" w:rsidR="00B441B6">
        <w:rPr>
          <w:rFonts w:ascii="Arial" w:hAnsi="Arial"/>
          <w:color w:val="2D261A"/>
        </w:rPr>
        <w:t>Line</w:t>
      </w:r>
      <w:r w:rsidRPr="00190B2F" w:rsidR="00C76935">
        <w:rPr>
          <w:rFonts w:ascii="Arial" w:hAnsi="Arial"/>
          <w:color w:val="2D261A"/>
        </w:rPr>
        <w:t xml:space="preserve"> </w:t>
      </w:r>
      <w:r w:rsidRPr="00190B2F" w:rsidR="00C76935">
        <w:rPr>
          <w:rFonts w:ascii="Arial" w:hAnsi="Arial"/>
          <w:b/>
          <w:color w:val="2D261A"/>
        </w:rPr>
        <w:t xml:space="preserve">49. Sum of </w:t>
      </w:r>
      <w:r w:rsidRPr="00190B2F" w:rsidR="00B441B6">
        <w:rPr>
          <w:rFonts w:ascii="Arial" w:hAnsi="Arial"/>
          <w:color w:val="2D261A"/>
        </w:rPr>
        <w:t>Line</w:t>
      </w:r>
      <w:r w:rsidRPr="00190B2F" w:rsidR="00C76935">
        <w:rPr>
          <w:rFonts w:ascii="Arial" w:hAnsi="Arial"/>
          <w:color w:val="2D261A"/>
        </w:rPr>
        <w:t>s</w:t>
      </w:r>
      <w:r w:rsidRPr="00190B2F" w:rsidR="00C76935">
        <w:rPr>
          <w:rFonts w:ascii="Arial" w:hAnsi="Arial"/>
          <w:b/>
          <w:color w:val="2D261A"/>
        </w:rPr>
        <w:t xml:space="preserve"> 14 and 48…</w:t>
      </w:r>
      <w:r w:rsidRPr="00190B2F" w:rsidR="00C76935">
        <w:rPr>
          <w:rFonts w:ascii="Arial" w:hAnsi="Arial"/>
          <w:color w:val="2D261A"/>
        </w:rPr>
        <w:t xml:space="preserve"> of Section IV.</w:t>
      </w:r>
      <w:r w:rsidRPr="00190B2F">
        <w:rPr>
          <w:rFonts w:ascii="Arial" w:hAnsi="Arial"/>
          <w:color w:val="2D261A"/>
        </w:rPr>
        <w:t xml:space="preserve"> (</w:t>
      </w:r>
      <w:r w:rsidRPr="00190B2F">
        <w:rPr>
          <w:rFonts w:ascii="Arial" w:hAnsi="Arial"/>
          <w:b/>
          <w:color w:val="2D261A"/>
        </w:rPr>
        <w:t>This is</w:t>
      </w:r>
      <w:r w:rsidRPr="00190B2F">
        <w:rPr>
          <w:rFonts w:ascii="Arial" w:hAnsi="Arial"/>
          <w:color w:val="2D261A"/>
        </w:rPr>
        <w:t xml:space="preserve"> </w:t>
      </w:r>
      <w:r w:rsidRPr="00190B2F">
        <w:rPr>
          <w:rFonts w:ascii="Arial" w:hAnsi="Arial"/>
          <w:b/>
          <w:color w:val="2D261A"/>
        </w:rPr>
        <w:t>auto-calculated and locked from editing.</w:t>
      </w:r>
      <w:r w:rsidRPr="00190B2F">
        <w:rPr>
          <w:rFonts w:ascii="Arial" w:hAnsi="Arial"/>
          <w:color w:val="2D261A"/>
        </w:rPr>
        <w:t>)</w:t>
      </w:r>
    </w:p>
    <w:p w:rsidRPr="00190B2F" w:rsidR="00B65E89" w:rsidP="00190B2F" w:rsidRDefault="00B65E89" w14:paraId="61531ACA" w14:textId="77777777">
      <w:pPr>
        <w:pStyle w:val="Heading4"/>
        <w:jc w:val="center"/>
        <w:rPr>
          <w:b/>
        </w:rPr>
      </w:pPr>
      <w:r w:rsidRPr="00190B2F">
        <w:rPr>
          <w:b/>
          <w:sz w:val="24"/>
        </w:rPr>
        <w:t>SECTION IV:  Estimated Uses of LIHEAP Funds</w:t>
      </w:r>
    </w:p>
    <w:p w:rsidRPr="00190B2F" w:rsidR="00B65E89" w:rsidP="00190B2F" w:rsidRDefault="00B65E89" w14:paraId="4C379771" w14:textId="0639FC2D">
      <w:pPr>
        <w:spacing w:after="220" w:line="240" w:lineRule="auto"/>
        <w:textAlignment w:val="baseline"/>
        <w:rPr>
          <w:rFonts w:ascii="Arial" w:hAnsi="Arial"/>
          <w:color w:val="2D261A"/>
          <w:sz w:val="24"/>
        </w:rPr>
      </w:pPr>
      <w:r w:rsidRPr="00190B2F">
        <w:rPr>
          <w:rFonts w:ascii="Arial" w:hAnsi="Arial"/>
          <w:color w:val="2D261A"/>
        </w:rPr>
        <w:t xml:space="preserve">“Estimated Uses of LIHEAP Funds” represent a state's </w:t>
      </w:r>
      <w:r w:rsidRPr="00190B2F">
        <w:rPr>
          <w:rFonts w:ascii="Arial" w:hAnsi="Arial"/>
          <w:b/>
          <w:color w:val="2D261A"/>
        </w:rPr>
        <w:t>obligation,</w:t>
      </w:r>
      <w:r w:rsidRPr="00190B2F">
        <w:rPr>
          <w:rFonts w:ascii="Arial" w:hAnsi="Arial"/>
          <w:color w:val="2D261A"/>
        </w:rPr>
        <w:t xml:space="preserve"> not expenditure, of funds.  (In some cases, obligated LIHEAP funds are not actually expended until after the end of the fiscal </w:t>
      </w:r>
      <w:r w:rsidRPr="00190B2F" w:rsidR="00E438A1">
        <w:rPr>
          <w:rFonts w:ascii="Arial" w:hAnsi="Arial"/>
          <w:color w:val="2D261A"/>
        </w:rPr>
        <w:t>year</w:t>
      </w:r>
      <w:r w:rsidRPr="00190B2F">
        <w:rPr>
          <w:rFonts w:ascii="Arial" w:hAnsi="Arial"/>
          <w:color w:val="2D261A"/>
        </w:rPr>
        <w:t xml:space="preserve">.)  Include information on all funds/awards that were obligated for use in LIHEAP during </w:t>
      </w:r>
      <w:r w:rsidRPr="00190B2F" w:rsidR="0054073B">
        <w:rPr>
          <w:rFonts w:ascii="Arial" w:hAnsi="Arial"/>
          <w:color w:val="2D261A"/>
        </w:rPr>
        <w:t xml:space="preserve">the current </w:t>
      </w:r>
      <w:r w:rsidRPr="00190B2F" w:rsidR="00E438A1">
        <w:rPr>
          <w:rFonts w:ascii="Arial" w:hAnsi="Arial"/>
          <w:color w:val="2D261A"/>
        </w:rPr>
        <w:t>fiscal year</w:t>
      </w:r>
      <w:r w:rsidRPr="00190B2F">
        <w:rPr>
          <w:rFonts w:ascii="Arial" w:hAnsi="Arial"/>
          <w:color w:val="2D261A"/>
        </w:rPr>
        <w:t xml:space="preserve">, including funds carried over from </w:t>
      </w:r>
      <w:r w:rsidRPr="00190B2F" w:rsidR="0054073B">
        <w:rPr>
          <w:rFonts w:ascii="Arial" w:hAnsi="Arial"/>
          <w:color w:val="2D261A"/>
        </w:rPr>
        <w:t xml:space="preserve">the previous </w:t>
      </w:r>
      <w:r w:rsidRPr="00190B2F" w:rsidR="00E438A1">
        <w:rPr>
          <w:rFonts w:ascii="Arial" w:hAnsi="Arial"/>
          <w:color w:val="2D261A"/>
        </w:rPr>
        <w:t>fiscal year</w:t>
      </w:r>
      <w:r w:rsidRPr="00190B2F">
        <w:rPr>
          <w:rFonts w:ascii="Arial" w:hAnsi="Arial"/>
          <w:color w:val="2D261A"/>
        </w:rPr>
        <w:t xml:space="preserve">. </w:t>
      </w:r>
      <w:r w:rsidRPr="00190B2F" w:rsidR="00ED6D95">
        <w:rPr>
          <w:rFonts w:ascii="Arial" w:hAnsi="Arial"/>
          <w:color w:val="2D261A"/>
        </w:rPr>
        <w:t xml:space="preserve">Available unobligated </w:t>
      </w:r>
      <w:r w:rsidRPr="00190B2F">
        <w:rPr>
          <w:rFonts w:ascii="Arial" w:hAnsi="Arial"/>
          <w:color w:val="2D261A"/>
        </w:rPr>
        <w:t xml:space="preserve">LIHEAP funds that were not obligated by the end of </w:t>
      </w:r>
      <w:r w:rsidRPr="00190B2F" w:rsidR="007544BE">
        <w:rPr>
          <w:rFonts w:ascii="Arial" w:hAnsi="Arial"/>
          <w:color w:val="2D261A"/>
        </w:rPr>
        <w:t xml:space="preserve">the current </w:t>
      </w:r>
      <w:r w:rsidRPr="00190B2F" w:rsidR="00E438A1">
        <w:rPr>
          <w:rFonts w:ascii="Arial" w:hAnsi="Arial"/>
          <w:color w:val="2D261A"/>
        </w:rPr>
        <w:t>fiscal year</w:t>
      </w:r>
      <w:r w:rsidRPr="00190B2F" w:rsidR="00985AC8">
        <w:rPr>
          <w:rFonts w:ascii="Arial" w:hAnsi="Arial"/>
          <w:color w:val="2D261A"/>
        </w:rPr>
        <w:t xml:space="preserve"> </w:t>
      </w:r>
      <w:r w:rsidRPr="00190B2F">
        <w:rPr>
          <w:rFonts w:ascii="Arial" w:hAnsi="Arial"/>
          <w:color w:val="2D261A"/>
        </w:rPr>
        <w:t xml:space="preserve">are to be reported as funds carried over to </w:t>
      </w:r>
      <w:r w:rsidRPr="00190B2F" w:rsidR="00E233DC">
        <w:rPr>
          <w:rFonts w:ascii="Arial" w:hAnsi="Arial"/>
          <w:color w:val="2D261A"/>
        </w:rPr>
        <w:t xml:space="preserve">the following </w:t>
      </w:r>
      <w:r w:rsidRPr="00190B2F" w:rsidR="00E438A1">
        <w:rPr>
          <w:rFonts w:ascii="Arial" w:hAnsi="Arial"/>
          <w:color w:val="2D261A"/>
        </w:rPr>
        <w:t>fiscal year</w:t>
      </w:r>
      <w:r w:rsidRPr="00190B2F">
        <w:rPr>
          <w:rFonts w:ascii="Arial" w:hAnsi="Arial"/>
          <w:color w:val="2D261A"/>
        </w:rPr>
        <w:t>.</w:t>
      </w:r>
    </w:p>
    <w:p w:rsidRPr="00190B2F" w:rsidR="00B65E89" w:rsidP="00190B2F" w:rsidRDefault="00B65E89" w14:paraId="0BB99EA6" w14:textId="498FAA11">
      <w:pPr>
        <w:spacing w:after="220" w:line="240" w:lineRule="auto"/>
        <w:textAlignment w:val="baseline"/>
        <w:rPr>
          <w:rFonts w:ascii="Arial" w:hAnsi="Arial"/>
          <w:color w:val="2D261A"/>
          <w:sz w:val="24"/>
        </w:rPr>
      </w:pPr>
      <w:r w:rsidRPr="00190B2F">
        <w:rPr>
          <w:rFonts w:ascii="Arial" w:hAnsi="Arial"/>
          <w:color w:val="2D261A"/>
        </w:rPr>
        <w:t xml:space="preserve">The term "obligation" is as each state defines it.  The obligation of LIHEAP funds is based on a state’s budgetary planning process, and may change over the fiscal </w:t>
      </w:r>
      <w:r w:rsidRPr="00190B2F" w:rsidR="00E438A1">
        <w:rPr>
          <w:rFonts w:ascii="Arial" w:hAnsi="Arial"/>
          <w:color w:val="2D261A"/>
        </w:rPr>
        <w:t>year</w:t>
      </w:r>
      <w:r w:rsidRPr="00190B2F">
        <w:rPr>
          <w:rFonts w:ascii="Arial" w:hAnsi="Arial"/>
          <w:color w:val="2D261A"/>
        </w:rPr>
        <w:t xml:space="preserve">.  Expenditure of funds represents the funds paid out for LIHEAP, and is reconciled when a state closes out its LIHEAP program for each fiscal </w:t>
      </w:r>
      <w:r w:rsidRPr="00190B2F" w:rsidR="00E438A1">
        <w:rPr>
          <w:rFonts w:ascii="Arial" w:hAnsi="Arial"/>
          <w:color w:val="2D261A"/>
        </w:rPr>
        <w:t>year</w:t>
      </w:r>
      <w:r w:rsidRPr="00190B2F">
        <w:rPr>
          <w:rFonts w:ascii="Arial" w:hAnsi="Arial"/>
          <w:color w:val="2D261A"/>
        </w:rPr>
        <w:t xml:space="preserve"> in accordance with the Single Audit Act (2 CFR </w:t>
      </w:r>
      <w:r w:rsidRPr="00190B2F">
        <w:rPr>
          <w:rFonts w:ascii="Arial" w:hAnsi="Arial"/>
          <w:sz w:val="26"/>
        </w:rPr>
        <w:t>§</w:t>
      </w:r>
      <w:r w:rsidRPr="00190B2F">
        <w:rPr>
          <w:rFonts w:ascii="Arial" w:hAnsi="Arial"/>
          <w:color w:val="2D261A"/>
        </w:rPr>
        <w:t>200.500). Please keep in mind the following points about the use of LIHEAP federal funds when completing SECTION IV:</w:t>
      </w:r>
    </w:p>
    <w:p w:rsidRPr="00190B2F" w:rsidR="00B65E89" w:rsidP="00190B2F" w:rsidRDefault="00B65E89" w14:paraId="6B07FC8D" w14:textId="760B6F7F">
      <w:pPr>
        <w:numPr>
          <w:ilvl w:val="0"/>
          <w:numId w:val="9"/>
        </w:numPr>
        <w:spacing w:after="220" w:line="240" w:lineRule="auto"/>
        <w:textAlignment w:val="baseline"/>
        <w:rPr>
          <w:rFonts w:ascii="Arial" w:hAnsi="Arial"/>
          <w:color w:val="2D261A"/>
        </w:rPr>
      </w:pPr>
      <w:r w:rsidRPr="00190B2F">
        <w:rPr>
          <w:rFonts w:ascii="Arial" w:hAnsi="Arial"/>
          <w:color w:val="2D261A"/>
        </w:rPr>
        <w:t>Block grant</w:t>
      </w:r>
      <w:r w:rsidRPr="00190B2F" w:rsidR="00ED6D95">
        <w:rPr>
          <w:rFonts w:ascii="Arial" w:hAnsi="Arial"/>
          <w:color w:val="2D261A"/>
        </w:rPr>
        <w:t xml:space="preserve"> and other LIHEAP</w:t>
      </w:r>
      <w:r w:rsidRPr="00190B2F">
        <w:rPr>
          <w:rFonts w:ascii="Arial" w:hAnsi="Arial"/>
          <w:color w:val="2D261A"/>
        </w:rPr>
        <w:t xml:space="preserve"> allotments may only be used for purposes specified in the LIHEAP statute (Low-Income Home Energy Assistance Act, Title XXVI of Public Law 97-35, as amended) and in the HHS block grant regulations (45 CFR 96).</w:t>
      </w:r>
    </w:p>
    <w:p w:rsidRPr="00190B2F" w:rsidR="00B65E89" w:rsidP="00190B2F" w:rsidRDefault="00B65E89" w14:paraId="2C709A8B" w14:textId="77777777">
      <w:pPr>
        <w:numPr>
          <w:ilvl w:val="0"/>
          <w:numId w:val="9"/>
        </w:numPr>
        <w:spacing w:after="220" w:line="240" w:lineRule="auto"/>
        <w:textAlignment w:val="baseline"/>
        <w:rPr>
          <w:rFonts w:ascii="Arial" w:hAnsi="Arial"/>
          <w:color w:val="2D261A"/>
        </w:rPr>
      </w:pPr>
      <w:r w:rsidRPr="00190B2F">
        <w:rPr>
          <w:rFonts w:ascii="Arial" w:hAnsi="Arial"/>
          <w:color w:val="2D261A"/>
        </w:rPr>
        <w:t>States may receive a waiver, if requested, from HHS to use up to 25 percent of the funds for weatherization assistance.</w:t>
      </w:r>
    </w:p>
    <w:p w:rsidRPr="00190B2F" w:rsidR="00D0324B" w:rsidP="00190B2F" w:rsidRDefault="001B5695" w14:paraId="3C7DFBF5" w14:textId="6A5E4CCB">
      <w:pPr>
        <w:numPr>
          <w:ilvl w:val="0"/>
          <w:numId w:val="9"/>
        </w:numPr>
        <w:spacing w:after="220" w:line="240" w:lineRule="auto"/>
        <w:textAlignment w:val="baseline"/>
        <w:rPr>
          <w:rFonts w:ascii="Arial" w:hAnsi="Arial"/>
          <w:color w:val="2D261A"/>
        </w:rPr>
      </w:pPr>
      <w:r w:rsidRPr="00190B2F">
        <w:rPr>
          <w:rFonts w:ascii="Arial" w:hAnsi="Arial"/>
          <w:b/>
          <w:color w:val="2D261A"/>
        </w:rPr>
        <w:t>T</w:t>
      </w:r>
      <w:r w:rsidRPr="00190B2F" w:rsidR="00B43841">
        <w:rPr>
          <w:rFonts w:ascii="Arial" w:hAnsi="Arial"/>
          <w:b/>
          <w:color w:val="2D261A"/>
        </w:rPr>
        <w:t>his module</w:t>
      </w:r>
      <w:r w:rsidRPr="00190B2F" w:rsidR="00123231">
        <w:rPr>
          <w:rFonts w:ascii="Arial" w:hAnsi="Arial"/>
          <w:b/>
          <w:color w:val="2D261A"/>
        </w:rPr>
        <w:t xml:space="preserve"> asks you to separate the reporting of LIHEAP funds and benefits provided by </w:t>
      </w:r>
      <w:r w:rsidRPr="00190B2F" w:rsidR="00E34823">
        <w:rPr>
          <w:rFonts w:ascii="Arial" w:hAnsi="Arial"/>
          <w:b/>
          <w:color w:val="2D261A"/>
        </w:rPr>
        <w:t xml:space="preserve">regular LIHEAP funds and </w:t>
      </w:r>
      <w:r w:rsidR="00666C10">
        <w:rPr>
          <w:rFonts w:ascii="Arial" w:hAnsi="Arial" w:eastAsia="Times New Roman" w:cs="Arial"/>
          <w:b/>
          <w:bCs/>
          <w:color w:val="2D261A"/>
        </w:rPr>
        <w:t xml:space="preserve">any other </w:t>
      </w:r>
      <w:r w:rsidRPr="00190B2F" w:rsidR="00300722">
        <w:rPr>
          <w:rFonts w:ascii="Arial" w:hAnsi="Arial"/>
          <w:b/>
          <w:color w:val="2D261A"/>
        </w:rPr>
        <w:t xml:space="preserve">supplemental LIHEAP funds, such as </w:t>
      </w:r>
      <w:r w:rsidRPr="00190B2F" w:rsidR="00123231">
        <w:rPr>
          <w:rFonts w:ascii="Arial" w:hAnsi="Arial"/>
          <w:b/>
          <w:color w:val="2D261A"/>
        </w:rPr>
        <w:t xml:space="preserve">the </w:t>
      </w:r>
      <w:r w:rsidRPr="00190B2F" w:rsidR="00300722">
        <w:rPr>
          <w:rFonts w:ascii="Arial" w:hAnsi="Arial"/>
          <w:b/>
          <w:color w:val="2D261A"/>
        </w:rPr>
        <w:t xml:space="preserve">LIHEAP </w:t>
      </w:r>
      <w:r w:rsidRPr="00190B2F" w:rsidR="00123231">
        <w:rPr>
          <w:rFonts w:ascii="Arial" w:hAnsi="Arial"/>
          <w:b/>
          <w:color w:val="2D261A"/>
        </w:rPr>
        <w:t>CARES Act</w:t>
      </w:r>
      <w:r w:rsidRPr="00190B2F" w:rsidR="00300722">
        <w:rPr>
          <w:rFonts w:ascii="Arial" w:hAnsi="Arial"/>
          <w:b/>
          <w:color w:val="2D261A"/>
        </w:rPr>
        <w:t xml:space="preserve"> </w:t>
      </w:r>
      <w:r w:rsidR="008A7972">
        <w:rPr>
          <w:rFonts w:ascii="Arial" w:hAnsi="Arial" w:eastAsia="Times New Roman" w:cs="Arial"/>
          <w:b/>
          <w:bCs/>
          <w:color w:val="2D261A"/>
        </w:rPr>
        <w:t xml:space="preserve">and LIHEAP ARPA </w:t>
      </w:r>
      <w:r w:rsidRPr="00190B2F" w:rsidR="00300722">
        <w:rPr>
          <w:rFonts w:ascii="Arial" w:hAnsi="Arial"/>
          <w:b/>
          <w:color w:val="2D261A"/>
        </w:rPr>
        <w:t>supplemental funds.</w:t>
      </w:r>
      <w:r w:rsidRPr="00190B2F" w:rsidR="00123231">
        <w:rPr>
          <w:rFonts w:ascii="Arial" w:hAnsi="Arial"/>
          <w:color w:val="2D261A"/>
        </w:rPr>
        <w:t xml:space="preserve"> </w:t>
      </w:r>
      <w:r w:rsidRPr="00190B2F" w:rsidR="00BA7246">
        <w:rPr>
          <w:rFonts w:ascii="Arial" w:hAnsi="Arial"/>
          <w:color w:val="2D261A"/>
        </w:rPr>
        <w:t xml:space="preserve">Report the funds and benefits from </w:t>
      </w:r>
      <w:r w:rsidRPr="00190B2F" w:rsidR="00D0324B">
        <w:rPr>
          <w:rFonts w:ascii="Arial" w:hAnsi="Arial"/>
          <w:color w:val="2D261A"/>
        </w:rPr>
        <w:t>each of these appropriations as follows:</w:t>
      </w:r>
    </w:p>
    <w:p w:rsidRPr="00190B2F" w:rsidR="00F7599A" w:rsidP="00190B2F" w:rsidRDefault="00D0324B" w14:paraId="39948C1D" w14:textId="10154A07">
      <w:pPr>
        <w:numPr>
          <w:ilvl w:val="1"/>
          <w:numId w:val="9"/>
        </w:numPr>
        <w:spacing w:after="220" w:line="240" w:lineRule="auto"/>
        <w:textAlignment w:val="baseline"/>
        <w:rPr>
          <w:rFonts w:ascii="Arial" w:hAnsi="Arial"/>
          <w:color w:val="2D261A"/>
        </w:rPr>
      </w:pPr>
      <w:r w:rsidRPr="00190B2F">
        <w:rPr>
          <w:rFonts w:ascii="Arial" w:hAnsi="Arial"/>
          <w:color w:val="2D261A"/>
        </w:rPr>
        <w:t xml:space="preserve">Report funds from all </w:t>
      </w:r>
      <w:r w:rsidRPr="00190B2F" w:rsidR="00D57D2C">
        <w:rPr>
          <w:rFonts w:ascii="Arial" w:hAnsi="Arial"/>
          <w:color w:val="2D261A"/>
        </w:rPr>
        <w:t xml:space="preserve">regular </w:t>
      </w:r>
      <w:r w:rsidRPr="00190B2F" w:rsidR="001B5695">
        <w:rPr>
          <w:rFonts w:ascii="Arial" w:hAnsi="Arial"/>
          <w:color w:val="2D261A"/>
        </w:rPr>
        <w:t xml:space="preserve">current year </w:t>
      </w:r>
      <w:r w:rsidRPr="00190B2F" w:rsidR="00BA7246">
        <w:rPr>
          <w:rFonts w:ascii="Arial" w:hAnsi="Arial"/>
          <w:color w:val="2D261A"/>
        </w:rPr>
        <w:t>sources</w:t>
      </w:r>
      <w:r w:rsidRPr="00190B2F">
        <w:rPr>
          <w:rFonts w:ascii="Arial" w:hAnsi="Arial"/>
          <w:color w:val="2D261A"/>
        </w:rPr>
        <w:t xml:space="preserve">; including </w:t>
      </w:r>
      <w:r w:rsidRPr="00190B2F" w:rsidR="001B5695">
        <w:rPr>
          <w:rFonts w:ascii="Arial" w:hAnsi="Arial"/>
          <w:color w:val="2D261A"/>
        </w:rPr>
        <w:t xml:space="preserve">any </w:t>
      </w:r>
      <w:r w:rsidRPr="00190B2F">
        <w:rPr>
          <w:rFonts w:ascii="Arial" w:hAnsi="Arial"/>
          <w:color w:val="2D261A"/>
        </w:rPr>
        <w:t>continuing resolution</w:t>
      </w:r>
      <w:r w:rsidRPr="00190B2F" w:rsidR="001B5695">
        <w:rPr>
          <w:rFonts w:ascii="Arial" w:hAnsi="Arial"/>
          <w:color w:val="2D261A"/>
        </w:rPr>
        <w:t>(s)</w:t>
      </w:r>
      <w:r w:rsidRPr="00190B2F">
        <w:rPr>
          <w:rFonts w:ascii="Arial" w:hAnsi="Arial"/>
          <w:color w:val="2D261A"/>
        </w:rPr>
        <w:t>, the full-year appropriation</w:t>
      </w:r>
      <w:r w:rsidRPr="00190B2F" w:rsidR="00F7599A">
        <w:rPr>
          <w:rFonts w:ascii="Arial" w:hAnsi="Arial"/>
          <w:color w:val="2D261A"/>
        </w:rPr>
        <w:t xml:space="preserve">, and </w:t>
      </w:r>
      <w:r w:rsidRPr="00190B2F" w:rsidR="001B5695">
        <w:rPr>
          <w:rFonts w:ascii="Arial" w:hAnsi="Arial"/>
          <w:color w:val="2D261A"/>
        </w:rPr>
        <w:t xml:space="preserve">prior year </w:t>
      </w:r>
      <w:r w:rsidRPr="00190B2F" w:rsidR="00F7599A">
        <w:rPr>
          <w:rFonts w:ascii="Arial" w:hAnsi="Arial"/>
          <w:color w:val="2D261A"/>
        </w:rPr>
        <w:t xml:space="preserve">reallotments; </w:t>
      </w:r>
      <w:r w:rsidRPr="00190B2F" w:rsidR="008A0497">
        <w:rPr>
          <w:rFonts w:ascii="Arial" w:hAnsi="Arial"/>
          <w:color w:val="2D261A"/>
        </w:rPr>
        <w:t xml:space="preserve">in </w:t>
      </w:r>
      <w:r w:rsidRPr="00190B2F" w:rsidR="00F7599A">
        <w:rPr>
          <w:rFonts w:ascii="Arial" w:hAnsi="Arial"/>
          <w:color w:val="2D261A"/>
        </w:rPr>
        <w:t xml:space="preserve">the appropriate </w:t>
      </w:r>
      <w:r w:rsidRPr="00190B2F" w:rsidR="00B441B6">
        <w:rPr>
          <w:rFonts w:ascii="Arial" w:hAnsi="Arial"/>
          <w:color w:val="2D261A"/>
        </w:rPr>
        <w:t>Line</w:t>
      </w:r>
      <w:r w:rsidRPr="00190B2F" w:rsidR="00F7599A">
        <w:rPr>
          <w:rFonts w:ascii="Arial" w:hAnsi="Arial"/>
          <w:color w:val="2D261A"/>
        </w:rPr>
        <w:t xml:space="preserve">s of </w:t>
      </w:r>
      <w:r w:rsidRPr="00190B2F" w:rsidR="00BA7246">
        <w:rPr>
          <w:rFonts w:ascii="Arial" w:hAnsi="Arial"/>
          <w:color w:val="2D261A"/>
        </w:rPr>
        <w:t>sub</w:t>
      </w:r>
      <w:r w:rsidRPr="00190B2F" w:rsidR="00D7446E">
        <w:rPr>
          <w:rFonts w:ascii="Arial" w:hAnsi="Arial"/>
          <w:color w:val="2D261A"/>
        </w:rPr>
        <w:t>section</w:t>
      </w:r>
      <w:r w:rsidRPr="00190B2F" w:rsidR="008A0497">
        <w:rPr>
          <w:rFonts w:ascii="Arial" w:hAnsi="Arial"/>
          <w:color w:val="2D261A"/>
        </w:rPr>
        <w:t>s</w:t>
      </w:r>
      <w:r w:rsidRPr="00190B2F" w:rsidR="00BA7246">
        <w:rPr>
          <w:rFonts w:ascii="Arial" w:hAnsi="Arial"/>
          <w:b/>
          <w:color w:val="2D261A"/>
        </w:rPr>
        <w:t xml:space="preserve"> </w:t>
      </w:r>
      <w:r w:rsidRPr="00190B2F" w:rsidR="00D7446E">
        <w:rPr>
          <w:rFonts w:ascii="Arial" w:hAnsi="Arial"/>
          <w:b/>
          <w:color w:val="2D261A"/>
        </w:rPr>
        <w:t>A</w:t>
      </w:r>
      <w:r w:rsidRPr="00190B2F" w:rsidR="008A0497">
        <w:rPr>
          <w:rFonts w:ascii="Arial" w:hAnsi="Arial"/>
          <w:color w:val="2D261A"/>
        </w:rPr>
        <w:t>,</w:t>
      </w:r>
      <w:r w:rsidRPr="00190B2F" w:rsidR="008A0497">
        <w:rPr>
          <w:rFonts w:ascii="Arial" w:hAnsi="Arial"/>
          <w:b/>
          <w:color w:val="2D261A"/>
        </w:rPr>
        <w:t xml:space="preserve"> B</w:t>
      </w:r>
      <w:r w:rsidRPr="00190B2F" w:rsidR="008A0497">
        <w:rPr>
          <w:rFonts w:ascii="Arial" w:hAnsi="Arial"/>
          <w:color w:val="2D261A"/>
        </w:rPr>
        <w:t>, and</w:t>
      </w:r>
      <w:r w:rsidRPr="00190B2F" w:rsidR="008A0497">
        <w:rPr>
          <w:rFonts w:ascii="Arial" w:hAnsi="Arial"/>
          <w:b/>
          <w:color w:val="2D261A"/>
        </w:rPr>
        <w:t xml:space="preserve"> C</w:t>
      </w:r>
      <w:r w:rsidRPr="00190B2F" w:rsidR="00F7599A">
        <w:rPr>
          <w:rFonts w:ascii="Arial" w:hAnsi="Arial"/>
          <w:color w:val="2D261A"/>
        </w:rPr>
        <w:t>;</w:t>
      </w:r>
    </w:p>
    <w:p w:rsidRPr="00190B2F" w:rsidR="005968D4" w:rsidP="00190B2F" w:rsidRDefault="00D0324B" w14:paraId="17E8C4A2" w14:textId="2E724917">
      <w:pPr>
        <w:numPr>
          <w:ilvl w:val="1"/>
          <w:numId w:val="9"/>
        </w:numPr>
        <w:spacing w:after="220" w:line="240" w:lineRule="auto"/>
        <w:textAlignment w:val="baseline"/>
        <w:rPr>
          <w:rFonts w:ascii="Arial" w:hAnsi="Arial"/>
          <w:color w:val="2D261A"/>
        </w:rPr>
      </w:pPr>
      <w:r w:rsidRPr="00190B2F">
        <w:rPr>
          <w:rFonts w:ascii="Arial" w:hAnsi="Arial"/>
          <w:color w:val="2D261A"/>
        </w:rPr>
        <w:t>Report funds from the CARES Act</w:t>
      </w:r>
      <w:r w:rsidRPr="00190B2F" w:rsidR="008A0497">
        <w:rPr>
          <w:rFonts w:ascii="Arial" w:hAnsi="Arial"/>
          <w:color w:val="2D261A"/>
        </w:rPr>
        <w:t xml:space="preserve"> </w:t>
      </w:r>
      <w:r w:rsidRPr="00190B2F">
        <w:rPr>
          <w:rFonts w:ascii="Arial" w:hAnsi="Arial"/>
          <w:color w:val="2D261A"/>
        </w:rPr>
        <w:t xml:space="preserve">(P. L. 116-136) </w:t>
      </w:r>
      <w:r w:rsidRPr="00190B2F" w:rsidR="00F7599A">
        <w:rPr>
          <w:rFonts w:ascii="Arial" w:hAnsi="Arial"/>
          <w:color w:val="2D261A"/>
        </w:rPr>
        <w:t xml:space="preserve">in the appropriate </w:t>
      </w:r>
      <w:r w:rsidRPr="00190B2F" w:rsidR="00B441B6">
        <w:rPr>
          <w:rFonts w:ascii="Arial" w:hAnsi="Arial"/>
          <w:color w:val="2D261A"/>
        </w:rPr>
        <w:t>Line</w:t>
      </w:r>
      <w:r w:rsidRPr="00190B2F" w:rsidR="00F7599A">
        <w:rPr>
          <w:rFonts w:ascii="Arial" w:hAnsi="Arial"/>
          <w:color w:val="2D261A"/>
        </w:rPr>
        <w:t>s of subsections</w:t>
      </w:r>
      <w:r w:rsidRPr="00190B2F" w:rsidR="00F7599A">
        <w:rPr>
          <w:rFonts w:ascii="Arial" w:hAnsi="Arial"/>
          <w:b/>
          <w:color w:val="2D261A"/>
        </w:rPr>
        <w:t xml:space="preserve"> </w:t>
      </w:r>
      <w:r w:rsidRPr="00190B2F">
        <w:rPr>
          <w:rFonts w:ascii="Arial" w:hAnsi="Arial"/>
          <w:b/>
          <w:color w:val="2D261A"/>
        </w:rPr>
        <w:t>D</w:t>
      </w:r>
      <w:r w:rsidRPr="00190B2F">
        <w:rPr>
          <w:rFonts w:ascii="Arial" w:hAnsi="Arial"/>
          <w:color w:val="2D261A"/>
        </w:rPr>
        <w:t>,</w:t>
      </w:r>
      <w:r w:rsidRPr="00190B2F">
        <w:rPr>
          <w:rFonts w:ascii="Arial" w:hAnsi="Arial"/>
          <w:b/>
          <w:color w:val="2D261A"/>
        </w:rPr>
        <w:t xml:space="preserve"> E</w:t>
      </w:r>
      <w:r w:rsidRPr="00190B2F">
        <w:rPr>
          <w:rFonts w:ascii="Arial" w:hAnsi="Arial"/>
          <w:color w:val="2D261A"/>
        </w:rPr>
        <w:t>, and</w:t>
      </w:r>
      <w:r w:rsidRPr="00190B2F">
        <w:rPr>
          <w:rFonts w:ascii="Arial" w:hAnsi="Arial"/>
          <w:b/>
          <w:color w:val="2D261A"/>
        </w:rPr>
        <w:t xml:space="preserve"> F</w:t>
      </w:r>
      <w:r w:rsidRPr="00190B2F" w:rsidR="005968D4">
        <w:rPr>
          <w:rFonts w:ascii="Arial" w:hAnsi="Arial"/>
          <w:color w:val="2D261A"/>
        </w:rPr>
        <w:t>;</w:t>
      </w:r>
    </w:p>
    <w:p w:rsidRPr="00FB1195" w:rsidR="008A7972" w:rsidP="0017063C" w:rsidRDefault="008A7972" w14:paraId="716ABCD0" w14:textId="7058A9E1">
      <w:pPr>
        <w:numPr>
          <w:ilvl w:val="1"/>
          <w:numId w:val="9"/>
        </w:numPr>
        <w:spacing w:after="220" w:line="240" w:lineRule="auto"/>
        <w:textAlignment w:val="baseline"/>
        <w:rPr>
          <w:rFonts w:ascii="Arial" w:hAnsi="Arial" w:eastAsia="Times New Roman" w:cs="Arial"/>
          <w:color w:val="2D261A"/>
        </w:rPr>
      </w:pPr>
      <w:r w:rsidRPr="00190B2F">
        <w:rPr>
          <w:rFonts w:ascii="Arial" w:hAnsi="Arial"/>
          <w:color w:val="2D261A"/>
        </w:rPr>
        <w:lastRenderedPageBreak/>
        <w:t xml:space="preserve">Report funds from the </w:t>
      </w:r>
      <w:r>
        <w:rPr>
          <w:rFonts w:ascii="Arial" w:hAnsi="Arial" w:eastAsia="Times New Roman" w:cs="Arial"/>
          <w:color w:val="2D261A"/>
        </w:rPr>
        <w:t>American Rescue Plan Act (P. L ---)</w:t>
      </w:r>
      <w:r w:rsidRPr="00190B2F">
        <w:rPr>
          <w:rFonts w:ascii="Arial" w:hAnsi="Arial"/>
          <w:color w:val="2D261A"/>
        </w:rPr>
        <w:t xml:space="preserve"> in the appropriate Lines </w:t>
      </w:r>
      <w:r>
        <w:rPr>
          <w:rFonts w:ascii="Arial" w:hAnsi="Arial" w:eastAsia="Times New Roman" w:cs="Arial"/>
          <w:color w:val="2D261A"/>
        </w:rPr>
        <w:t>in</w:t>
      </w:r>
      <w:r w:rsidRPr="00190B2F">
        <w:rPr>
          <w:rFonts w:ascii="Arial" w:hAnsi="Arial"/>
          <w:color w:val="2D261A"/>
        </w:rPr>
        <w:t xml:space="preserve"> subsections</w:t>
      </w:r>
      <w:r w:rsidRPr="00190B2F">
        <w:rPr>
          <w:rFonts w:ascii="Arial" w:hAnsi="Arial"/>
          <w:color w:val="2D261A"/>
          <w:sz w:val="24"/>
        </w:rPr>
        <w:t xml:space="preserve"> </w:t>
      </w:r>
      <w:r w:rsidRPr="00190B2F">
        <w:rPr>
          <w:rFonts w:ascii="Arial" w:hAnsi="Arial"/>
          <w:b/>
          <w:color w:val="2D261A"/>
        </w:rPr>
        <w:t>G</w:t>
      </w:r>
      <w:r w:rsidRPr="00190B2F">
        <w:rPr>
          <w:rFonts w:ascii="Arial" w:hAnsi="Arial"/>
          <w:color w:val="2D261A"/>
        </w:rPr>
        <w:t xml:space="preserve">, </w:t>
      </w:r>
      <w:r w:rsidRPr="00190B2F">
        <w:rPr>
          <w:rFonts w:ascii="Arial" w:hAnsi="Arial"/>
          <w:b/>
          <w:color w:val="2D261A"/>
        </w:rPr>
        <w:t>H</w:t>
      </w:r>
      <w:r w:rsidRPr="00190B2F">
        <w:rPr>
          <w:rFonts w:ascii="Arial" w:hAnsi="Arial"/>
          <w:color w:val="2D261A"/>
        </w:rPr>
        <w:t xml:space="preserve">, and </w:t>
      </w:r>
      <w:r w:rsidRPr="00190B2F">
        <w:rPr>
          <w:rFonts w:ascii="Arial" w:hAnsi="Arial"/>
          <w:b/>
          <w:color w:val="2D261A"/>
        </w:rPr>
        <w:t>I</w:t>
      </w:r>
      <w:r w:rsidRPr="00190B2F">
        <w:rPr>
          <w:rFonts w:ascii="Arial" w:hAnsi="Arial"/>
          <w:color w:val="2D261A"/>
        </w:rPr>
        <w:t>;</w:t>
      </w:r>
    </w:p>
    <w:p w:rsidRPr="00190B2F" w:rsidR="00D0324B" w:rsidP="00190B2F" w:rsidRDefault="00300722" w14:paraId="5751FC0D" w14:textId="5C890EED">
      <w:pPr>
        <w:numPr>
          <w:ilvl w:val="1"/>
          <w:numId w:val="9"/>
        </w:numPr>
        <w:spacing w:after="220" w:line="240" w:lineRule="auto"/>
        <w:textAlignment w:val="baseline"/>
        <w:rPr>
          <w:rFonts w:ascii="Arial" w:hAnsi="Arial"/>
          <w:color w:val="2D261A"/>
        </w:rPr>
      </w:pPr>
      <w:r>
        <w:rPr>
          <w:rFonts w:ascii="Arial" w:hAnsi="Arial" w:eastAsia="Times New Roman" w:cs="Arial"/>
          <w:color w:val="2D261A"/>
        </w:rPr>
        <w:t xml:space="preserve">[RESERVED] </w:t>
      </w:r>
      <w:r w:rsidRPr="00FB1195" w:rsidR="00D0324B">
        <w:rPr>
          <w:rFonts w:ascii="Arial" w:hAnsi="Arial" w:eastAsia="Times New Roman" w:cs="Arial"/>
          <w:color w:val="2D261A"/>
        </w:rPr>
        <w:t xml:space="preserve">Report funds, if any, from non-CARES </w:t>
      </w:r>
      <w:r w:rsidRPr="00190B2F" w:rsidR="008A7972">
        <w:rPr>
          <w:rFonts w:ascii="Arial" w:hAnsi="Arial"/>
          <w:color w:val="2D261A"/>
        </w:rPr>
        <w:t>and non-</w:t>
      </w:r>
      <w:r w:rsidR="008A7972">
        <w:rPr>
          <w:rFonts w:ascii="Arial" w:hAnsi="Arial" w:eastAsia="Times New Roman" w:cs="Arial"/>
          <w:color w:val="2D261A"/>
        </w:rPr>
        <w:t>ARPA</w:t>
      </w:r>
      <w:r w:rsidRPr="00190B2F" w:rsidR="008A7972">
        <w:rPr>
          <w:rFonts w:ascii="Arial" w:hAnsi="Arial"/>
          <w:color w:val="2D261A"/>
        </w:rPr>
        <w:t xml:space="preserve"> </w:t>
      </w:r>
      <w:r w:rsidRPr="00190B2F" w:rsidR="00D0324B">
        <w:rPr>
          <w:rFonts w:ascii="Arial" w:hAnsi="Arial"/>
          <w:color w:val="2D261A"/>
        </w:rPr>
        <w:t xml:space="preserve">supplemental </w:t>
      </w:r>
      <w:r w:rsidRPr="00190B2F" w:rsidR="00F7599A">
        <w:rPr>
          <w:rFonts w:ascii="Arial" w:hAnsi="Arial"/>
          <w:color w:val="2D261A"/>
        </w:rPr>
        <w:t xml:space="preserve">in the appropriate </w:t>
      </w:r>
      <w:r w:rsidRPr="00190B2F" w:rsidR="00B441B6">
        <w:rPr>
          <w:rFonts w:ascii="Arial" w:hAnsi="Arial"/>
          <w:color w:val="2D261A"/>
        </w:rPr>
        <w:t>Line</w:t>
      </w:r>
      <w:r w:rsidRPr="00190B2F" w:rsidR="00F7599A">
        <w:rPr>
          <w:rFonts w:ascii="Arial" w:hAnsi="Arial"/>
          <w:color w:val="2D261A"/>
        </w:rPr>
        <w:t>s of subsections</w:t>
      </w:r>
      <w:r w:rsidRPr="00190B2F" w:rsidR="00F7599A">
        <w:rPr>
          <w:rFonts w:ascii="Arial" w:hAnsi="Arial"/>
          <w:b/>
          <w:color w:val="2D261A"/>
        </w:rPr>
        <w:t xml:space="preserve"> </w:t>
      </w:r>
      <w:r w:rsidRPr="00190B2F" w:rsidR="008A7972">
        <w:rPr>
          <w:rFonts w:ascii="Arial" w:hAnsi="Arial"/>
          <w:b/>
          <w:color w:val="2D261A"/>
        </w:rPr>
        <w:t>J</w:t>
      </w:r>
      <w:r w:rsidRPr="00190B2F" w:rsidR="00D0324B">
        <w:rPr>
          <w:rFonts w:ascii="Arial" w:hAnsi="Arial"/>
          <w:color w:val="2D261A"/>
        </w:rPr>
        <w:t>,</w:t>
      </w:r>
      <w:r w:rsidRPr="00190B2F" w:rsidR="00D0324B">
        <w:rPr>
          <w:rFonts w:ascii="Arial" w:hAnsi="Arial"/>
          <w:b/>
          <w:color w:val="2D261A"/>
        </w:rPr>
        <w:t xml:space="preserve"> </w:t>
      </w:r>
      <w:r w:rsidRPr="00190B2F" w:rsidR="008A7972">
        <w:rPr>
          <w:rFonts w:ascii="Arial" w:hAnsi="Arial"/>
          <w:b/>
          <w:color w:val="2D261A"/>
        </w:rPr>
        <w:t>K</w:t>
      </w:r>
      <w:r w:rsidRPr="00190B2F" w:rsidR="00D0324B">
        <w:rPr>
          <w:rFonts w:ascii="Arial" w:hAnsi="Arial"/>
          <w:color w:val="2D261A"/>
        </w:rPr>
        <w:t>, and</w:t>
      </w:r>
      <w:r w:rsidRPr="00190B2F" w:rsidR="00D0324B">
        <w:rPr>
          <w:rFonts w:ascii="Arial" w:hAnsi="Arial"/>
          <w:b/>
          <w:color w:val="2D261A"/>
        </w:rPr>
        <w:t xml:space="preserve"> </w:t>
      </w:r>
      <w:r w:rsidRPr="00190B2F" w:rsidR="008A7972">
        <w:rPr>
          <w:rFonts w:ascii="Arial" w:hAnsi="Arial"/>
          <w:b/>
          <w:color w:val="2D261A"/>
        </w:rPr>
        <w:t>L</w:t>
      </w:r>
      <w:r w:rsidRPr="00FB1195" w:rsidR="004546D3">
        <w:rPr>
          <w:rFonts w:ascii="Arial" w:hAnsi="Arial" w:eastAsia="Times New Roman" w:cs="Arial"/>
          <w:color w:val="2D261A"/>
        </w:rPr>
        <w:t>;</w:t>
      </w:r>
      <w:r w:rsidRPr="00190B2F" w:rsidR="00E34823">
        <w:rPr>
          <w:rFonts w:ascii="Arial" w:hAnsi="Arial"/>
          <w:color w:val="2D261A"/>
        </w:rPr>
        <w:t xml:space="preserve"> </w:t>
      </w:r>
      <w:r w:rsidRPr="00190B2F" w:rsidR="00E34823">
        <w:rPr>
          <w:rFonts w:ascii="Arial" w:hAnsi="Arial"/>
          <w:i/>
          <w:color w:val="2D261A"/>
        </w:rPr>
        <w:t xml:space="preserve">[NOTE: This is not applicable for FY </w:t>
      </w:r>
      <w:r w:rsidRPr="00B743E7" w:rsidR="00E34823">
        <w:rPr>
          <w:rFonts w:ascii="Arial" w:hAnsi="Arial" w:eastAsia="Times New Roman" w:cs="Arial"/>
          <w:i/>
          <w:iCs/>
          <w:color w:val="2D261A"/>
        </w:rPr>
        <w:t>202</w:t>
      </w:r>
      <w:r w:rsidR="00C95B76">
        <w:rPr>
          <w:rFonts w:ascii="Arial" w:hAnsi="Arial" w:eastAsia="Times New Roman" w:cs="Arial"/>
          <w:i/>
          <w:iCs/>
          <w:color w:val="2D261A"/>
        </w:rPr>
        <w:t>1</w:t>
      </w:r>
      <w:r w:rsidRPr="00190B2F" w:rsidR="00E34823">
        <w:rPr>
          <w:rFonts w:ascii="Arial" w:hAnsi="Arial"/>
          <w:i/>
          <w:color w:val="2D261A"/>
        </w:rPr>
        <w:t xml:space="preserve"> reporting]</w:t>
      </w:r>
    </w:p>
    <w:p w:rsidRPr="00190B2F" w:rsidR="00B65E89" w:rsidP="00190B2F" w:rsidRDefault="00B65E89" w14:paraId="76E5A0EE" w14:textId="715B04B7">
      <w:pPr>
        <w:numPr>
          <w:ilvl w:val="0"/>
          <w:numId w:val="9"/>
        </w:numPr>
        <w:spacing w:after="220" w:line="240" w:lineRule="auto"/>
        <w:textAlignment w:val="baseline"/>
        <w:rPr>
          <w:rFonts w:ascii="Arial" w:hAnsi="Arial"/>
          <w:color w:val="2D261A"/>
        </w:rPr>
      </w:pPr>
      <w:r w:rsidRPr="00190B2F">
        <w:rPr>
          <w:rFonts w:ascii="Arial" w:hAnsi="Arial"/>
          <w:color w:val="2D261A"/>
        </w:rPr>
        <w:t xml:space="preserve">A state may have used </w:t>
      </w:r>
      <w:r w:rsidRPr="00190B2F" w:rsidR="00300722">
        <w:rPr>
          <w:rFonts w:ascii="Arial" w:hAnsi="Arial"/>
          <w:color w:val="2D261A"/>
        </w:rPr>
        <w:t xml:space="preserve">federal </w:t>
      </w:r>
      <w:r w:rsidRPr="00190B2F">
        <w:rPr>
          <w:rFonts w:ascii="Arial" w:hAnsi="Arial"/>
          <w:color w:val="2D261A"/>
        </w:rPr>
        <w:t xml:space="preserve">LIHEAP funds to provide “other LIHEAP assistance” as described in its state's LIHEAP Plan for </w:t>
      </w:r>
      <w:r w:rsidRPr="00190B2F" w:rsidR="006B5B21">
        <w:rPr>
          <w:rFonts w:ascii="Arial" w:hAnsi="Arial"/>
          <w:color w:val="2D261A"/>
        </w:rPr>
        <w:t>the current year</w:t>
      </w:r>
      <w:r w:rsidRPr="00190B2F">
        <w:rPr>
          <w:rFonts w:ascii="Arial" w:hAnsi="Arial"/>
          <w:color w:val="2D261A"/>
        </w:rPr>
        <w:t xml:space="preserve">.  For the most part, this would include “other crisis assistance,” such as furnace or air conditioner repairs.  Such information would be included in </w:t>
      </w:r>
      <w:r w:rsidRPr="00190B2F" w:rsidR="00880AD9">
        <w:rPr>
          <w:rFonts w:ascii="Arial" w:hAnsi="Arial"/>
          <w:color w:val="2D261A"/>
        </w:rPr>
        <w:t>sub-sub-</w:t>
      </w:r>
      <w:r w:rsidRPr="00190B2F" w:rsidR="00B441B6">
        <w:rPr>
          <w:rFonts w:ascii="Arial" w:hAnsi="Arial"/>
          <w:color w:val="2D261A"/>
        </w:rPr>
        <w:t>Line</w:t>
      </w:r>
      <w:r w:rsidRPr="00190B2F" w:rsidR="00880AD9">
        <w:rPr>
          <w:rFonts w:ascii="Arial" w:hAnsi="Arial"/>
          <w:color w:val="2D261A"/>
        </w:rPr>
        <w:t xml:space="preserve">s </w:t>
      </w:r>
      <w:r w:rsidRPr="00190B2F" w:rsidR="00123231">
        <w:rPr>
          <w:rFonts w:ascii="Arial" w:hAnsi="Arial"/>
          <w:color w:val="2D261A"/>
        </w:rPr>
        <w:t>d.</w:t>
      </w:r>
      <w:r w:rsidRPr="00190B2F" w:rsidR="00880AD9">
        <w:rPr>
          <w:rFonts w:ascii="Arial" w:hAnsi="Arial"/>
          <w:color w:val="2D261A"/>
        </w:rPr>
        <w:t>(1) through d.(3)</w:t>
      </w:r>
      <w:r w:rsidRPr="00190B2F" w:rsidR="00123231">
        <w:rPr>
          <w:rFonts w:ascii="Arial" w:hAnsi="Arial"/>
          <w:color w:val="2D261A"/>
        </w:rPr>
        <w:t xml:space="preserve"> </w:t>
      </w:r>
      <w:r w:rsidRPr="00190B2F">
        <w:rPr>
          <w:rFonts w:ascii="Arial" w:hAnsi="Arial"/>
          <w:color w:val="2D261A"/>
        </w:rPr>
        <w:t xml:space="preserve">under </w:t>
      </w:r>
      <w:r w:rsidRPr="00190B2F">
        <w:rPr>
          <w:rFonts w:ascii="Arial" w:hAnsi="Arial"/>
          <w:b/>
          <w:color w:val="2D261A"/>
        </w:rPr>
        <w:t>Crisis Benefits by Type</w:t>
      </w:r>
      <w:r w:rsidRPr="00190B2F" w:rsidR="00880AD9">
        <w:rPr>
          <w:rFonts w:ascii="Arial" w:hAnsi="Arial"/>
          <w:b/>
          <w:color w:val="2D261A"/>
        </w:rPr>
        <w:t>--…</w:t>
      </w:r>
      <w:r w:rsidRPr="00190B2F" w:rsidR="00A32A67">
        <w:rPr>
          <w:rFonts w:ascii="Arial" w:hAnsi="Arial"/>
          <w:color w:val="2D261A"/>
        </w:rPr>
        <w:t xml:space="preserve"> for </w:t>
      </w:r>
      <w:r w:rsidRPr="00190B2F" w:rsidR="00B441B6">
        <w:rPr>
          <w:rFonts w:ascii="Arial" w:hAnsi="Arial"/>
          <w:color w:val="2D261A"/>
        </w:rPr>
        <w:t>Line</w:t>
      </w:r>
      <w:r w:rsidRPr="00190B2F" w:rsidR="00A32A67">
        <w:rPr>
          <w:rFonts w:ascii="Arial" w:hAnsi="Arial"/>
          <w:color w:val="2D261A"/>
        </w:rPr>
        <w:t>s</w:t>
      </w:r>
      <w:r w:rsidRPr="00190B2F" w:rsidR="008F3EBE">
        <w:rPr>
          <w:rFonts w:ascii="Arial" w:hAnsi="Arial"/>
          <w:b/>
          <w:color w:val="2D261A"/>
        </w:rPr>
        <w:t xml:space="preserve"> Three,</w:t>
      </w:r>
      <w:r w:rsidRPr="00190B2F" w:rsidR="00A32A67">
        <w:rPr>
          <w:rFonts w:ascii="Arial" w:hAnsi="Arial"/>
          <w:color w:val="2D261A"/>
        </w:rPr>
        <w:t xml:space="preserve"> </w:t>
      </w:r>
      <w:r w:rsidRPr="00190B2F" w:rsidR="00A32A67">
        <w:rPr>
          <w:rFonts w:ascii="Arial" w:hAnsi="Arial"/>
          <w:b/>
          <w:color w:val="2D261A"/>
        </w:rPr>
        <w:t>17</w:t>
      </w:r>
      <w:r w:rsidRPr="00190B2F" w:rsidR="00A32A67">
        <w:rPr>
          <w:rFonts w:ascii="Arial" w:hAnsi="Arial"/>
          <w:color w:val="2D261A"/>
        </w:rPr>
        <w:t xml:space="preserve">, </w:t>
      </w:r>
      <w:r w:rsidRPr="00190B2F" w:rsidR="00A32A67">
        <w:rPr>
          <w:rFonts w:ascii="Arial" w:hAnsi="Arial"/>
          <w:b/>
          <w:color w:val="2D261A"/>
        </w:rPr>
        <w:t>28</w:t>
      </w:r>
      <w:r w:rsidRPr="00190B2F" w:rsidR="00A32A67">
        <w:rPr>
          <w:rFonts w:ascii="Arial" w:hAnsi="Arial"/>
          <w:color w:val="2D261A"/>
        </w:rPr>
        <w:t xml:space="preserve">, and </w:t>
      </w:r>
      <w:r w:rsidRPr="00190B2F" w:rsidR="00A32A67">
        <w:rPr>
          <w:rFonts w:ascii="Arial" w:hAnsi="Arial"/>
          <w:b/>
          <w:color w:val="2D261A"/>
        </w:rPr>
        <w:t>39</w:t>
      </w:r>
      <w:r w:rsidRPr="00190B2F">
        <w:rPr>
          <w:rFonts w:ascii="Arial" w:hAnsi="Arial"/>
          <w:color w:val="2D261A"/>
        </w:rPr>
        <w:t>.</w:t>
      </w:r>
    </w:p>
    <w:p w:rsidRPr="00190B2F" w:rsidR="00B65E89" w:rsidP="00190B2F" w:rsidRDefault="00B65E89" w14:paraId="625BD3E1" w14:textId="110E8CD1">
      <w:pPr>
        <w:numPr>
          <w:ilvl w:val="0"/>
          <w:numId w:val="9"/>
        </w:numPr>
        <w:spacing w:after="220" w:line="240" w:lineRule="auto"/>
        <w:textAlignment w:val="baseline"/>
        <w:rPr>
          <w:rFonts w:ascii="Arial" w:hAnsi="Arial"/>
          <w:color w:val="2D261A"/>
        </w:rPr>
      </w:pPr>
      <w:r w:rsidRPr="00190B2F">
        <w:rPr>
          <w:rFonts w:ascii="Arial" w:hAnsi="Arial"/>
          <w:color w:val="2D261A"/>
        </w:rPr>
        <w:t>Other LIHEAP funds may have been used for non-crisis assistance/regular benefits, e.g., SNAP households that were provided a nominal LIHEAP payment to increase the amount of SNAP benefits that they received (commonly referred to as “heat or eat”, or “cool or eat” programs). Report these obligations</w:t>
      </w:r>
      <w:r w:rsidRPr="00190B2F" w:rsidR="00EF6142">
        <w:rPr>
          <w:rFonts w:ascii="Arial" w:hAnsi="Arial"/>
          <w:color w:val="2D261A"/>
        </w:rPr>
        <w:t>;</w:t>
      </w:r>
      <w:r w:rsidRPr="00190B2F" w:rsidR="00BA7246">
        <w:rPr>
          <w:rFonts w:ascii="Arial" w:hAnsi="Arial"/>
          <w:color w:val="2D261A"/>
        </w:rPr>
        <w:t xml:space="preserve"> from </w:t>
      </w:r>
      <w:r w:rsidRPr="00190B2F" w:rsidR="0074083D">
        <w:rPr>
          <w:rFonts w:ascii="Arial" w:hAnsi="Arial"/>
          <w:color w:val="2D261A"/>
        </w:rPr>
        <w:t>regular current year funds</w:t>
      </w:r>
      <w:r w:rsidRPr="00190B2F" w:rsidR="00EF6142">
        <w:rPr>
          <w:rFonts w:ascii="Arial" w:hAnsi="Arial"/>
          <w:color w:val="2D261A"/>
        </w:rPr>
        <w:t xml:space="preserve">, from the </w:t>
      </w:r>
      <w:r w:rsidRPr="00190B2F" w:rsidR="00BA7246">
        <w:rPr>
          <w:rFonts w:ascii="Arial" w:hAnsi="Arial"/>
          <w:color w:val="2D261A"/>
        </w:rPr>
        <w:t>CARES Act</w:t>
      </w:r>
      <w:r w:rsidRPr="00190B2F" w:rsidR="00EF6142">
        <w:rPr>
          <w:rFonts w:ascii="Arial" w:hAnsi="Arial"/>
          <w:color w:val="2D261A"/>
        </w:rPr>
        <w:t>,</w:t>
      </w:r>
      <w:r w:rsidRPr="00190B2F" w:rsidR="00BA7246">
        <w:rPr>
          <w:rFonts w:ascii="Arial" w:hAnsi="Arial"/>
          <w:color w:val="2D261A"/>
        </w:rPr>
        <w:t xml:space="preserve"> </w:t>
      </w:r>
      <w:r w:rsidR="00475597">
        <w:rPr>
          <w:rFonts w:ascii="Arial" w:hAnsi="Arial" w:eastAsia="Times New Roman" w:cs="Arial"/>
          <w:color w:val="2D261A"/>
        </w:rPr>
        <w:t xml:space="preserve">from ARPA, </w:t>
      </w:r>
      <w:r w:rsidRPr="00190B2F" w:rsidR="00BA7246">
        <w:rPr>
          <w:rFonts w:ascii="Arial" w:hAnsi="Arial"/>
          <w:color w:val="2D261A"/>
        </w:rPr>
        <w:t xml:space="preserve">and </w:t>
      </w:r>
      <w:r w:rsidRPr="00190B2F" w:rsidR="00EF6142">
        <w:rPr>
          <w:rFonts w:ascii="Arial" w:hAnsi="Arial"/>
          <w:color w:val="2D261A"/>
        </w:rPr>
        <w:t xml:space="preserve">from any </w:t>
      </w:r>
      <w:r w:rsidRPr="00190B2F" w:rsidR="00BA7246">
        <w:rPr>
          <w:rFonts w:ascii="Arial" w:hAnsi="Arial"/>
          <w:color w:val="2D261A"/>
        </w:rPr>
        <w:t xml:space="preserve">non-CARES </w:t>
      </w:r>
      <w:r w:rsidR="00475597">
        <w:rPr>
          <w:rFonts w:ascii="Arial" w:hAnsi="Arial" w:eastAsia="Times New Roman" w:cs="Arial"/>
          <w:color w:val="2D261A"/>
        </w:rPr>
        <w:t>and non-ARPA</w:t>
      </w:r>
      <w:r w:rsidRPr="00190B2F" w:rsidR="00475597">
        <w:rPr>
          <w:rFonts w:ascii="Arial" w:hAnsi="Arial"/>
          <w:color w:val="2D261A"/>
        </w:rPr>
        <w:t xml:space="preserve"> </w:t>
      </w:r>
      <w:r w:rsidRPr="00190B2F" w:rsidR="00BA7246">
        <w:rPr>
          <w:rFonts w:ascii="Arial" w:hAnsi="Arial"/>
          <w:color w:val="2D261A"/>
        </w:rPr>
        <w:t>sources</w:t>
      </w:r>
      <w:r w:rsidRPr="00190B2F" w:rsidR="00EF6142">
        <w:rPr>
          <w:rFonts w:ascii="Arial" w:hAnsi="Arial"/>
          <w:color w:val="2D261A"/>
        </w:rPr>
        <w:t xml:space="preserve">; </w:t>
      </w:r>
      <w:r w:rsidRPr="00190B2F">
        <w:rPr>
          <w:rFonts w:ascii="Arial" w:hAnsi="Arial"/>
          <w:color w:val="2D261A"/>
        </w:rPr>
        <w:t xml:space="preserve">in </w:t>
      </w:r>
      <w:r w:rsidRPr="00190B2F" w:rsidR="00B441B6">
        <w:rPr>
          <w:rFonts w:ascii="Arial" w:hAnsi="Arial"/>
          <w:color w:val="2D261A"/>
        </w:rPr>
        <w:t>Line</w:t>
      </w:r>
      <w:r w:rsidRPr="00190B2F" w:rsidR="00EF6142">
        <w:rPr>
          <w:rFonts w:ascii="Arial" w:hAnsi="Arial"/>
          <w:color w:val="2D261A"/>
        </w:rPr>
        <w:t>s</w:t>
      </w:r>
      <w:r w:rsidRPr="00190B2F" w:rsidR="008F3EBE">
        <w:rPr>
          <w:rFonts w:ascii="Arial" w:hAnsi="Arial"/>
          <w:b/>
          <w:color w:val="2D261A"/>
        </w:rPr>
        <w:t xml:space="preserve"> Six,</w:t>
      </w:r>
      <w:r w:rsidRPr="00190B2F" w:rsidR="00EF6142">
        <w:rPr>
          <w:rFonts w:ascii="Arial" w:hAnsi="Arial"/>
          <w:color w:val="2D261A"/>
        </w:rPr>
        <w:t xml:space="preserve"> </w:t>
      </w:r>
      <w:r w:rsidRPr="00190B2F" w:rsidR="00EF6142">
        <w:rPr>
          <w:rFonts w:ascii="Arial" w:hAnsi="Arial"/>
          <w:b/>
          <w:color w:val="2D261A"/>
        </w:rPr>
        <w:t>20</w:t>
      </w:r>
      <w:r w:rsidRPr="00190B2F" w:rsidR="00EF6142">
        <w:rPr>
          <w:rFonts w:ascii="Arial" w:hAnsi="Arial"/>
          <w:color w:val="2D261A"/>
        </w:rPr>
        <w:t xml:space="preserve">, </w:t>
      </w:r>
      <w:r w:rsidRPr="00190B2F" w:rsidR="00EF6142">
        <w:rPr>
          <w:rFonts w:ascii="Arial" w:hAnsi="Arial"/>
          <w:b/>
          <w:color w:val="2D261A"/>
        </w:rPr>
        <w:t>31</w:t>
      </w:r>
      <w:r w:rsidRPr="00190B2F" w:rsidR="00EF6142">
        <w:rPr>
          <w:rFonts w:ascii="Arial" w:hAnsi="Arial"/>
          <w:color w:val="2D261A"/>
        </w:rPr>
        <w:t xml:space="preserve">, </w:t>
      </w:r>
      <w:r w:rsidRPr="00190B2F" w:rsidR="00EF6142">
        <w:rPr>
          <w:rFonts w:ascii="Arial" w:hAnsi="Arial"/>
          <w:b/>
          <w:color w:val="2D261A"/>
        </w:rPr>
        <w:t>42</w:t>
      </w:r>
      <w:r w:rsidRPr="00190B2F" w:rsidR="00EF6142">
        <w:rPr>
          <w:rFonts w:ascii="Arial" w:hAnsi="Arial"/>
          <w:color w:val="2D261A"/>
        </w:rPr>
        <w:t xml:space="preserve"> </w:t>
      </w:r>
      <w:r w:rsidRPr="00190B2F">
        <w:rPr>
          <w:rFonts w:ascii="Arial" w:hAnsi="Arial"/>
          <w:color w:val="2D261A"/>
        </w:rPr>
        <w:t xml:space="preserve">of </w:t>
      </w:r>
      <w:r w:rsidRPr="00190B2F" w:rsidR="00B43841">
        <w:rPr>
          <w:rFonts w:ascii="Arial" w:hAnsi="Arial"/>
          <w:color w:val="2D261A"/>
        </w:rPr>
        <w:t>this module</w:t>
      </w:r>
      <w:r w:rsidRPr="00190B2F">
        <w:rPr>
          <w:rFonts w:ascii="Arial" w:hAnsi="Arial"/>
          <w:color w:val="2D261A"/>
        </w:rPr>
        <w:t>.</w:t>
      </w:r>
    </w:p>
    <w:p w:rsidRPr="00B85E8D" w:rsidR="00B65E89" w:rsidP="00B65E89" w:rsidRDefault="00B65E89" w14:paraId="77DC3DAB" w14:textId="763CE4EC">
      <w:pPr>
        <w:pStyle w:val="Heading5"/>
        <w:rPr>
          <w:rFonts w:eastAsia="Times New Roman"/>
        </w:rPr>
      </w:pPr>
      <w:r w:rsidRPr="00B85E8D">
        <w:rPr>
          <w:rFonts w:eastAsia="Times New Roman"/>
        </w:rPr>
        <w:t xml:space="preserve">Row </w:t>
      </w:r>
      <w:r w:rsidR="00B441B6">
        <w:rPr>
          <w:rFonts w:eastAsia="Times New Roman"/>
        </w:rPr>
        <w:t>Line</w:t>
      </w:r>
      <w:r w:rsidRPr="00B85E8D">
        <w:rPr>
          <w:rFonts w:eastAsia="Times New Roman"/>
        </w:rPr>
        <w:t xml:space="preserve">s in SECTION IV – </w:t>
      </w:r>
      <w:r w:rsidRPr="00B85E8D" w:rsidR="00E02D48">
        <w:rPr>
          <w:rFonts w:eastAsia="Times New Roman"/>
        </w:rPr>
        <w:t>Estimate</w:t>
      </w:r>
      <w:r w:rsidR="00E02D48">
        <w:rPr>
          <w:rFonts w:eastAsia="Times New Roman"/>
        </w:rPr>
        <w:t>d</w:t>
      </w:r>
      <w:r w:rsidRPr="00B85E8D" w:rsidR="00E02D48">
        <w:rPr>
          <w:rFonts w:eastAsia="Times New Roman"/>
        </w:rPr>
        <w:t xml:space="preserve"> </w:t>
      </w:r>
      <w:r w:rsidRPr="00B85E8D">
        <w:rPr>
          <w:rFonts w:eastAsia="Times New Roman"/>
        </w:rPr>
        <w:t>Uses of Funds</w:t>
      </w:r>
    </w:p>
    <w:p w:rsidRPr="00190B2F" w:rsidR="00B65E89" w:rsidP="00190B2F" w:rsidRDefault="00B65E89" w14:paraId="5736CEA4" w14:textId="21EC1135">
      <w:pPr>
        <w:spacing w:after="220" w:line="240" w:lineRule="auto"/>
        <w:textAlignment w:val="baseline"/>
        <w:rPr>
          <w:rFonts w:ascii="Arial" w:hAnsi="Arial"/>
          <w:color w:val="2D261A"/>
          <w:sz w:val="24"/>
        </w:rPr>
      </w:pPr>
      <w:r w:rsidRPr="00190B2F">
        <w:rPr>
          <w:rFonts w:ascii="Arial" w:hAnsi="Arial"/>
          <w:b/>
          <w:color w:val="2D261A"/>
        </w:rPr>
        <w:t>A.  Type of LIHEAP Assistance</w:t>
      </w:r>
      <w:r w:rsidRPr="00190B2F" w:rsidR="00494B9F">
        <w:rPr>
          <w:rFonts w:ascii="Arial" w:hAnsi="Arial"/>
          <w:b/>
          <w:color w:val="2D261A"/>
        </w:rPr>
        <w:t>—Non-Supplemental Funds…</w:t>
      </w:r>
    </w:p>
    <w:p w:rsidRPr="00190B2F" w:rsidR="005C6A64" w:rsidP="00190B2F" w:rsidRDefault="00AD008D" w14:paraId="441E81C9" w14:textId="7151474E">
      <w:pPr>
        <w:numPr>
          <w:ilvl w:val="0"/>
          <w:numId w:val="15"/>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sidR="008F3EBE">
        <w:rPr>
          <w:rFonts w:ascii="Arial" w:hAnsi="Arial"/>
          <w:color w:val="2D261A"/>
        </w:rPr>
        <w:t xml:space="preserve"> </w:t>
      </w:r>
      <w:r w:rsidRPr="00190B2F" w:rsidR="0002798C">
        <w:rPr>
          <w:rFonts w:ascii="Arial" w:hAnsi="Arial"/>
          <w:b/>
          <w:color w:val="2D261A"/>
        </w:rPr>
        <w:t>1.</w:t>
      </w:r>
      <w:r w:rsidRPr="00190B2F" w:rsidR="001951DB">
        <w:rPr>
          <w:rFonts w:ascii="Arial" w:hAnsi="Arial"/>
          <w:b/>
          <w:color w:val="2D261A"/>
        </w:rPr>
        <w:t xml:space="preserve"> Heating Assistance Benefits--non-supplemental funds</w:t>
      </w:r>
      <w:bookmarkStart w:name="_Hlk87877373" w:id="2"/>
      <w:r w:rsidRPr="00190B2F" w:rsidR="000D6B9D">
        <w:rPr>
          <w:rFonts w:ascii="Arial" w:hAnsi="Arial"/>
          <w:color w:val="2D261A"/>
        </w:rPr>
        <w:t xml:space="preserve">, </w:t>
      </w:r>
      <w:r w:rsidRPr="00190B2F" w:rsidR="000605B3">
        <w:rPr>
          <w:rFonts w:ascii="Arial" w:hAnsi="Arial"/>
          <w:color w:val="2D261A"/>
        </w:rPr>
        <w:t>report</w:t>
      </w:r>
      <w:r w:rsidRPr="00190B2F" w:rsidR="00764C48">
        <w:rPr>
          <w:rFonts w:ascii="Arial" w:hAnsi="Arial"/>
          <w:color w:val="2D261A"/>
        </w:rPr>
        <w:t xml:space="preserve"> </w:t>
      </w:r>
      <w:r w:rsidRPr="00190B2F" w:rsidR="001951DB">
        <w:rPr>
          <w:rFonts w:ascii="Arial" w:hAnsi="Arial"/>
          <w:color w:val="2D261A"/>
        </w:rPr>
        <w:t xml:space="preserve">the following data about heating assistance that </w:t>
      </w:r>
      <w:r w:rsidRPr="00190B2F" w:rsidR="009009F6">
        <w:rPr>
          <w:rFonts w:ascii="Arial" w:hAnsi="Arial"/>
          <w:color w:val="2D261A"/>
        </w:rPr>
        <w:t xml:space="preserve">was </w:t>
      </w:r>
      <w:r w:rsidRPr="00190B2F" w:rsidR="001951DB">
        <w:rPr>
          <w:rFonts w:ascii="Arial" w:hAnsi="Arial"/>
          <w:color w:val="2D261A"/>
        </w:rPr>
        <w:t xml:space="preserve">supported by or applied to </w:t>
      </w:r>
      <w:r w:rsidRPr="00190B2F" w:rsidR="0074083D">
        <w:rPr>
          <w:rFonts w:ascii="Arial" w:hAnsi="Arial"/>
          <w:color w:val="2D261A"/>
        </w:rPr>
        <w:t>regular current year funds</w:t>
      </w:r>
      <w:r w:rsidRPr="00190B2F" w:rsidR="005C6A64">
        <w:rPr>
          <w:rFonts w:ascii="Arial" w:hAnsi="Arial"/>
          <w:color w:val="2D261A"/>
        </w:rPr>
        <w:t>:</w:t>
      </w:r>
    </w:p>
    <w:p w:rsidRPr="00190B2F" w:rsidR="002A20E4" w:rsidP="007216A2" w:rsidRDefault="002A20E4" w14:paraId="72D554BB" w14:textId="247AA639">
      <w:pPr>
        <w:pStyle w:val="ListParagraph"/>
        <w:numPr>
          <w:ilvl w:val="1"/>
          <w:numId w:val="15"/>
        </w:numPr>
        <w:contextualSpacing w:val="0"/>
        <w:rPr>
          <w:rFonts w:ascii="Arial" w:hAnsi="Arial"/>
          <w:color w:val="2D261A"/>
        </w:rPr>
      </w:pPr>
      <w:bookmarkStart w:name="_Hlk87887544" w:id="3"/>
      <w:r w:rsidRPr="00190B2F">
        <w:rPr>
          <w:rFonts w:ascii="Arial" w:hAnsi="Arial"/>
          <w:color w:val="2D261A"/>
        </w:rPr>
        <w:t xml:space="preserve">In the </w:t>
      </w:r>
      <w:r w:rsidRPr="00190B2F">
        <w:rPr>
          <w:rFonts w:ascii="Arial" w:hAnsi="Arial"/>
          <w:b/>
          <w:color w:val="2D261A"/>
        </w:rPr>
        <w:t>Total Funds/Awards</w:t>
      </w:r>
      <w:r w:rsidRPr="00190B2F">
        <w:rPr>
          <w:rFonts w:ascii="Arial" w:hAnsi="Arial"/>
          <w:color w:val="2D261A"/>
        </w:rPr>
        <w:t xml:space="preserve"> column, </w:t>
      </w:r>
      <w:r w:rsidRPr="00190B2F" w:rsidR="00B65E89">
        <w:rPr>
          <w:rFonts w:ascii="Arial" w:hAnsi="Arial"/>
          <w:color w:val="2D261A"/>
        </w:rPr>
        <w:t xml:space="preserve">the amount of funds </w:t>
      </w:r>
      <w:r w:rsidRPr="00190B2F">
        <w:rPr>
          <w:rFonts w:ascii="Arial" w:hAnsi="Arial"/>
          <w:color w:val="2D261A"/>
        </w:rPr>
        <w:t xml:space="preserve">from these sources </w:t>
      </w:r>
      <w:r w:rsidRPr="00190B2F" w:rsidR="005C6A64">
        <w:rPr>
          <w:rFonts w:ascii="Arial" w:hAnsi="Arial"/>
          <w:color w:val="2D261A"/>
        </w:rPr>
        <w:t xml:space="preserve">that you </w:t>
      </w:r>
      <w:r w:rsidRPr="00190B2F" w:rsidR="00B65E89">
        <w:rPr>
          <w:rFonts w:ascii="Arial" w:hAnsi="Arial"/>
          <w:color w:val="2D261A"/>
        </w:rPr>
        <w:t>obligated for heating assistance benefits</w:t>
      </w:r>
      <w:r w:rsidRPr="00190B2F" w:rsidR="00653395">
        <w:rPr>
          <w:rFonts w:ascii="Arial" w:hAnsi="Arial"/>
          <w:color w:val="2D261A"/>
        </w:rPr>
        <w:t>.  Exclude the cost of administering the heating assistance component</w:t>
      </w:r>
      <w:r w:rsidRPr="00190B2F">
        <w:rPr>
          <w:rFonts w:ascii="Arial" w:hAnsi="Arial"/>
          <w:color w:val="2D261A"/>
        </w:rPr>
        <w:t>;</w:t>
      </w:r>
      <w:r w:rsidRPr="00190B2F" w:rsidR="00105CC5">
        <w:rPr>
          <w:rFonts w:ascii="Arial" w:hAnsi="Arial"/>
          <w:color w:val="2D261A"/>
        </w:rPr>
        <w:t xml:space="preserve"> If applicable, include a note that indicates if the benefits include funds for other non-crisis assistance (please describe such assistance).</w:t>
      </w:r>
    </w:p>
    <w:p w:rsidRPr="00190B2F" w:rsidR="002A20E4" w:rsidP="00A9268B" w:rsidRDefault="002A20E4" w14:paraId="0FDD10A7" w14:textId="29915DD7">
      <w:pPr>
        <w:pStyle w:val="ListParagraph"/>
        <w:numPr>
          <w:ilvl w:val="1"/>
          <w:numId w:val="15"/>
        </w:numPr>
        <w:contextualSpacing w:val="0"/>
        <w:rPr>
          <w:rFonts w:ascii="Arial" w:hAnsi="Arial"/>
          <w:color w:val="2D261A"/>
        </w:rPr>
      </w:pPr>
      <w:r w:rsidRPr="00190B2F">
        <w:rPr>
          <w:rFonts w:ascii="Arial" w:hAnsi="Arial"/>
          <w:color w:val="2D261A"/>
        </w:rPr>
        <w:t xml:space="preserve">In the </w:t>
      </w:r>
      <w:r w:rsidRPr="00190B2F">
        <w:rPr>
          <w:rFonts w:ascii="Arial" w:hAnsi="Arial"/>
          <w:b/>
          <w:color w:val="2D261A"/>
        </w:rPr>
        <w:t>Average Household Benefit</w:t>
      </w:r>
      <w:r w:rsidRPr="00190B2F">
        <w:rPr>
          <w:rFonts w:ascii="Arial" w:hAnsi="Arial"/>
          <w:color w:val="2D261A"/>
        </w:rPr>
        <w:t xml:space="preserve"> column, </w:t>
      </w:r>
      <w:r w:rsidRPr="00190B2F" w:rsidR="005F73AA">
        <w:rPr>
          <w:rFonts w:ascii="Arial" w:hAnsi="Arial"/>
          <w:color w:val="2D261A"/>
        </w:rPr>
        <w:t>your average heating assistance benefit</w:t>
      </w:r>
      <w:r w:rsidRPr="00190B2F">
        <w:rPr>
          <w:rFonts w:ascii="Arial" w:hAnsi="Arial"/>
          <w:color w:val="2D261A"/>
        </w:rPr>
        <w:t xml:space="preserve"> from these sources</w:t>
      </w:r>
      <w:r w:rsidR="00BC1D7C">
        <w:t xml:space="preserve">.  </w:t>
      </w:r>
      <w:r w:rsidRPr="00190B2F" w:rsidR="00BC1D7C">
        <w:rPr>
          <w:rFonts w:ascii="Arial" w:hAnsi="Arial"/>
          <w:color w:val="2D261A"/>
        </w:rPr>
        <w:t>The average household benefit should take into account all types of benefits under each type of assistance.  If the average household benefit includes benefits other than bill payment assistance, please include a description of the benefit types in the Notes section</w:t>
      </w:r>
      <w:r w:rsidRPr="00190B2F" w:rsidR="005F73AA">
        <w:rPr>
          <w:rFonts w:ascii="Arial" w:hAnsi="Arial"/>
          <w:color w:val="2D261A"/>
        </w:rPr>
        <w:t>; and</w:t>
      </w:r>
    </w:p>
    <w:p w:rsidRPr="00190B2F" w:rsidR="00B65E89" w:rsidP="00190B2F" w:rsidRDefault="002A20E4" w14:paraId="6CA25DCA" w14:textId="43C9341E">
      <w:pPr>
        <w:pStyle w:val="ListParagraph"/>
        <w:numPr>
          <w:ilvl w:val="1"/>
          <w:numId w:val="15"/>
        </w:numPr>
        <w:spacing w:after="220" w:line="240" w:lineRule="auto"/>
        <w:contextualSpacing w:val="0"/>
        <w:textAlignment w:val="baseline"/>
        <w:rPr>
          <w:rFonts w:ascii="Arial" w:hAnsi="Arial"/>
          <w:color w:val="2D261A"/>
        </w:rPr>
      </w:pPr>
      <w:r w:rsidRPr="00190B2F">
        <w:rPr>
          <w:rFonts w:ascii="Arial" w:hAnsi="Arial"/>
          <w:color w:val="2D261A"/>
        </w:rPr>
        <w:t xml:space="preserve">In the </w:t>
      </w:r>
      <w:r w:rsidRPr="00190B2F">
        <w:rPr>
          <w:rFonts w:ascii="Arial" w:hAnsi="Arial"/>
          <w:b/>
          <w:color w:val="2D261A"/>
        </w:rPr>
        <w:t xml:space="preserve">Maximum Annual Dollar Income for </w:t>
      </w:r>
      <w:r w:rsidRPr="00190B2F" w:rsidR="008F3EBE">
        <w:rPr>
          <w:rFonts w:ascii="Arial" w:hAnsi="Arial"/>
          <w:b/>
          <w:color w:val="2D261A"/>
        </w:rPr>
        <w:t>four-person</w:t>
      </w:r>
      <w:r w:rsidRPr="00190B2F">
        <w:rPr>
          <w:rFonts w:ascii="Arial" w:hAnsi="Arial"/>
          <w:b/>
          <w:color w:val="2D261A"/>
        </w:rPr>
        <w:t xml:space="preserve"> Household as of the effective date</w:t>
      </w:r>
      <w:r w:rsidRPr="00190B2F">
        <w:rPr>
          <w:rFonts w:ascii="Arial" w:hAnsi="Arial"/>
          <w:color w:val="2D261A"/>
        </w:rPr>
        <w:t xml:space="preserve"> column, </w:t>
      </w:r>
      <w:r w:rsidRPr="00190B2F" w:rsidR="005F73AA">
        <w:rPr>
          <w:rFonts w:ascii="Arial" w:hAnsi="Arial"/>
          <w:color w:val="2D261A"/>
        </w:rPr>
        <w:t xml:space="preserve">your income eligibility cutoff </w:t>
      </w:r>
      <w:r w:rsidRPr="00190B2F" w:rsidR="00AA35DD">
        <w:rPr>
          <w:rFonts w:ascii="Arial" w:hAnsi="Arial"/>
          <w:color w:val="2D261A"/>
        </w:rPr>
        <w:t xml:space="preserve">for heating assistance benefits </w:t>
      </w:r>
      <w:r w:rsidRPr="00190B2F" w:rsidR="005F73AA">
        <w:rPr>
          <w:rFonts w:ascii="Arial" w:hAnsi="Arial"/>
          <w:color w:val="2D261A"/>
        </w:rPr>
        <w:t xml:space="preserve">as of </w:t>
      </w:r>
      <w:r w:rsidRPr="00190B2F" w:rsidR="00E97064">
        <w:rPr>
          <w:rFonts w:ascii="Arial" w:hAnsi="Arial"/>
          <w:color w:val="2D261A"/>
        </w:rPr>
        <w:t>the start of the current fiscal year</w:t>
      </w:r>
      <w:r w:rsidRPr="00190B2F" w:rsidR="00B65E89">
        <w:rPr>
          <w:rFonts w:ascii="Arial" w:hAnsi="Arial"/>
          <w:color w:val="2D261A"/>
        </w:rPr>
        <w:t>.</w:t>
      </w:r>
      <w:r w:rsidRPr="00BC1D7C" w:rsidR="00BC1D7C">
        <w:t xml:space="preserve"> </w:t>
      </w:r>
      <w:r w:rsidRPr="00190B2F" w:rsidR="00BC1D7C">
        <w:rPr>
          <w:rFonts w:ascii="Arial" w:hAnsi="Arial"/>
          <w:color w:val="2D261A"/>
        </w:rPr>
        <w:t>NOTE: The minimum dollar income cutoff for a four-person household is required by the statute to be at least 110 percent of the HHS Poverty Guidelines (HHSPG) that applied to that year.  The maximum dollar income cutoff for a four-person household is required to be no higher than the greater of 150 percent of these guidelines or 60 percent of the same year’s state median income (SMI).</w:t>
      </w:r>
    </w:p>
    <w:bookmarkEnd w:id="2"/>
    <w:bookmarkEnd w:id="3"/>
    <w:p w:rsidRPr="00190B2F" w:rsidR="000D409B" w:rsidP="00190B2F" w:rsidRDefault="000D409B" w14:paraId="00709578" w14:textId="56297C96">
      <w:pPr>
        <w:numPr>
          <w:ilvl w:val="0"/>
          <w:numId w:val="15"/>
        </w:numPr>
        <w:spacing w:after="220" w:line="240" w:lineRule="auto"/>
        <w:textAlignment w:val="baseline"/>
        <w:rPr>
          <w:rFonts w:ascii="Arial" w:hAnsi="Arial"/>
          <w:color w:val="2D261A"/>
        </w:rPr>
      </w:pPr>
      <w:r w:rsidRPr="00190B2F">
        <w:rPr>
          <w:rFonts w:ascii="Arial" w:hAnsi="Arial"/>
          <w:color w:val="2D261A"/>
        </w:rPr>
        <w:lastRenderedPageBreak/>
        <w:t xml:space="preserve">For </w:t>
      </w:r>
      <w:r w:rsidRPr="00190B2F" w:rsidR="00B441B6">
        <w:rPr>
          <w:rFonts w:ascii="Arial" w:hAnsi="Arial"/>
          <w:color w:val="2D261A"/>
        </w:rPr>
        <w:t>Line</w:t>
      </w:r>
      <w:r w:rsidRPr="00190B2F" w:rsidR="008F3EBE">
        <w:rPr>
          <w:rFonts w:ascii="Arial" w:hAnsi="Arial"/>
          <w:color w:val="2D261A"/>
        </w:rPr>
        <w:t xml:space="preserve"> </w:t>
      </w:r>
      <w:r w:rsidRPr="00190B2F" w:rsidR="0002798C">
        <w:rPr>
          <w:rFonts w:ascii="Arial" w:hAnsi="Arial"/>
          <w:b/>
          <w:color w:val="2D261A"/>
        </w:rPr>
        <w:t>2.</w:t>
      </w:r>
      <w:r w:rsidRPr="00190B2F">
        <w:rPr>
          <w:rFonts w:ascii="Arial" w:hAnsi="Arial"/>
          <w:b/>
          <w:color w:val="2D261A"/>
        </w:rPr>
        <w:t xml:space="preserve"> Cooling Assistance Benefits--non-supplemental funds</w:t>
      </w:r>
      <w:r w:rsidRPr="00190B2F">
        <w:rPr>
          <w:rFonts w:ascii="Arial" w:hAnsi="Arial"/>
          <w:color w:val="2D261A"/>
        </w:rPr>
        <w:t xml:space="preserve">, </w:t>
      </w:r>
      <w:bookmarkStart w:name="_Hlk87877545" w:id="4"/>
      <w:r w:rsidRPr="00190B2F">
        <w:rPr>
          <w:rFonts w:ascii="Arial" w:hAnsi="Arial"/>
          <w:color w:val="2D261A"/>
        </w:rPr>
        <w:t xml:space="preserve">report the following data about cooling assistance that </w:t>
      </w:r>
      <w:r w:rsidRPr="00190B2F" w:rsidR="009009F6">
        <w:rPr>
          <w:rFonts w:ascii="Arial" w:hAnsi="Arial"/>
          <w:color w:val="2D261A"/>
        </w:rPr>
        <w:t xml:space="preserve">was </w:t>
      </w:r>
      <w:r w:rsidRPr="00190B2F">
        <w:rPr>
          <w:rFonts w:ascii="Arial" w:hAnsi="Arial"/>
          <w:color w:val="2D261A"/>
        </w:rPr>
        <w:t xml:space="preserve">supported by or applied to </w:t>
      </w:r>
      <w:r w:rsidRPr="00190B2F" w:rsidR="0074083D">
        <w:rPr>
          <w:rFonts w:ascii="Arial" w:hAnsi="Arial"/>
          <w:color w:val="2D261A"/>
        </w:rPr>
        <w:t>regular current year funds</w:t>
      </w:r>
      <w:r w:rsidRPr="00190B2F">
        <w:rPr>
          <w:rFonts w:ascii="Arial" w:hAnsi="Arial"/>
          <w:color w:val="2D261A"/>
        </w:rPr>
        <w:t>:</w:t>
      </w:r>
    </w:p>
    <w:p w:rsidRPr="00190B2F" w:rsidR="000D409B" w:rsidP="0017063C" w:rsidRDefault="000D409B" w14:paraId="7A22D529" w14:textId="2B883A90">
      <w:pPr>
        <w:pStyle w:val="ListParagraph"/>
        <w:numPr>
          <w:ilvl w:val="1"/>
          <w:numId w:val="15"/>
        </w:numPr>
        <w:rPr>
          <w:rFonts w:ascii="Arial" w:hAnsi="Arial"/>
          <w:color w:val="2D261A"/>
        </w:rPr>
      </w:pPr>
      <w:r w:rsidRPr="00190B2F">
        <w:rPr>
          <w:rFonts w:ascii="Arial" w:hAnsi="Arial"/>
          <w:color w:val="2D261A"/>
        </w:rPr>
        <w:t xml:space="preserve">In the </w:t>
      </w:r>
      <w:r w:rsidRPr="00190B2F">
        <w:rPr>
          <w:rFonts w:ascii="Arial" w:hAnsi="Arial"/>
          <w:b/>
          <w:color w:val="2D261A"/>
        </w:rPr>
        <w:t>Total Funds/Awards</w:t>
      </w:r>
      <w:r w:rsidRPr="00190B2F">
        <w:rPr>
          <w:rFonts w:ascii="Arial" w:hAnsi="Arial"/>
          <w:color w:val="2D261A"/>
        </w:rPr>
        <w:t xml:space="preserve"> column, the amount of funds from these sources that you obligated for cooling assistance benefits</w:t>
      </w:r>
      <w:r w:rsidRPr="00190B2F" w:rsidR="00653395">
        <w:rPr>
          <w:rFonts w:ascii="Arial" w:hAnsi="Arial"/>
          <w:color w:val="2D261A"/>
        </w:rPr>
        <w:t>.  Exclude the cost of administering the cooling assistance component</w:t>
      </w:r>
      <w:r w:rsidRPr="00190B2F">
        <w:rPr>
          <w:rFonts w:ascii="Arial" w:hAnsi="Arial"/>
          <w:color w:val="2D261A"/>
        </w:rPr>
        <w:t>;</w:t>
      </w:r>
      <w:r w:rsidRPr="00190B2F" w:rsidR="00BC1D7C">
        <w:rPr>
          <w:rFonts w:ascii="Arial" w:hAnsi="Arial"/>
          <w:color w:val="2D261A"/>
        </w:rPr>
        <w:t xml:space="preserve"> If applicable, include a note that indicates if the benefits include funds for other non-crisis assistance (please describe such assistance).</w:t>
      </w:r>
    </w:p>
    <w:p w:rsidRPr="00190B2F" w:rsidR="000D409B" w:rsidP="00190B2F" w:rsidRDefault="000D409B" w14:paraId="25588B6B" w14:textId="0AF7E758">
      <w:pPr>
        <w:numPr>
          <w:ilvl w:val="1"/>
          <w:numId w:val="15"/>
        </w:numPr>
        <w:spacing w:after="220" w:line="240" w:lineRule="auto"/>
        <w:textAlignment w:val="baseline"/>
        <w:rPr>
          <w:rFonts w:ascii="Arial" w:hAnsi="Arial"/>
          <w:color w:val="2D261A"/>
        </w:rPr>
      </w:pPr>
      <w:r w:rsidRPr="00190B2F">
        <w:rPr>
          <w:rFonts w:ascii="Arial" w:hAnsi="Arial"/>
          <w:color w:val="2D261A"/>
        </w:rPr>
        <w:t xml:space="preserve">In the </w:t>
      </w:r>
      <w:r w:rsidRPr="00190B2F">
        <w:rPr>
          <w:rFonts w:ascii="Arial" w:hAnsi="Arial"/>
          <w:b/>
          <w:color w:val="2D261A"/>
        </w:rPr>
        <w:t>Average Household Benefit</w:t>
      </w:r>
      <w:r w:rsidRPr="00190B2F">
        <w:rPr>
          <w:rFonts w:ascii="Arial" w:hAnsi="Arial"/>
          <w:color w:val="2D261A"/>
        </w:rPr>
        <w:t xml:space="preserve"> column, your average cooling assistance benefit from these sources</w:t>
      </w:r>
      <w:r w:rsidR="00BC1D7C">
        <w:t xml:space="preserve">.  </w:t>
      </w:r>
      <w:r w:rsidRPr="00190B2F" w:rsidR="00BC1D7C">
        <w:rPr>
          <w:rFonts w:ascii="Arial" w:hAnsi="Arial"/>
          <w:color w:val="2D261A"/>
        </w:rPr>
        <w:t>The average household benefit should take into account all types of benefits under each type of assistance.  If the average household benefit includes benefits other than bill payment assistance, please include a description of the benefit types in the Notes section</w:t>
      </w:r>
      <w:r w:rsidRPr="00190B2F">
        <w:rPr>
          <w:rFonts w:ascii="Arial" w:hAnsi="Arial"/>
          <w:color w:val="2D261A"/>
        </w:rPr>
        <w:t>; and</w:t>
      </w:r>
    </w:p>
    <w:p w:rsidRPr="00190B2F" w:rsidR="00985AC8" w:rsidP="00190B2F" w:rsidRDefault="000D409B" w14:paraId="42BCB480" w14:textId="77777777">
      <w:pPr>
        <w:numPr>
          <w:ilvl w:val="1"/>
          <w:numId w:val="15"/>
        </w:numPr>
        <w:spacing w:after="220" w:line="240" w:lineRule="auto"/>
        <w:textAlignment w:val="baseline"/>
        <w:rPr>
          <w:rFonts w:ascii="Arial" w:hAnsi="Arial"/>
          <w:color w:val="2D261A"/>
        </w:rPr>
      </w:pPr>
      <w:r w:rsidRPr="00190B2F">
        <w:rPr>
          <w:rFonts w:ascii="Arial" w:hAnsi="Arial"/>
          <w:color w:val="2D261A"/>
        </w:rPr>
        <w:t xml:space="preserve">In the </w:t>
      </w:r>
      <w:r w:rsidRPr="00190B2F">
        <w:rPr>
          <w:rFonts w:ascii="Arial" w:hAnsi="Arial"/>
          <w:b/>
          <w:color w:val="2D261A"/>
        </w:rPr>
        <w:t xml:space="preserve">Maximum Annual Dollar Income for </w:t>
      </w:r>
      <w:r w:rsidRPr="00190B2F" w:rsidR="008F3EBE">
        <w:rPr>
          <w:rFonts w:ascii="Arial" w:hAnsi="Arial"/>
          <w:b/>
          <w:color w:val="2D261A"/>
        </w:rPr>
        <w:t>four-person</w:t>
      </w:r>
      <w:r w:rsidRPr="00190B2F">
        <w:rPr>
          <w:rFonts w:ascii="Arial" w:hAnsi="Arial"/>
          <w:b/>
          <w:color w:val="2D261A"/>
        </w:rPr>
        <w:t xml:space="preserve"> Household as of the effective date</w:t>
      </w:r>
      <w:r w:rsidRPr="00190B2F">
        <w:rPr>
          <w:rFonts w:ascii="Arial" w:hAnsi="Arial"/>
          <w:color w:val="2D261A"/>
        </w:rPr>
        <w:t xml:space="preserve"> column, your income eligibility cutoff for cooling assistance benefits as of </w:t>
      </w:r>
      <w:r w:rsidRPr="00190B2F" w:rsidR="00E97064">
        <w:rPr>
          <w:rFonts w:ascii="Arial" w:hAnsi="Arial"/>
          <w:color w:val="2D261A"/>
        </w:rPr>
        <w:t>the start of the current fiscal year</w:t>
      </w:r>
      <w:r w:rsidRPr="00190B2F">
        <w:rPr>
          <w:rFonts w:ascii="Arial" w:hAnsi="Arial"/>
          <w:color w:val="2D261A"/>
        </w:rPr>
        <w:t>.</w:t>
      </w:r>
      <w:r w:rsidRPr="00190B2F" w:rsidR="00BC1D7C">
        <w:rPr>
          <w:rFonts w:ascii="Arial" w:hAnsi="Arial"/>
          <w:color w:val="2D261A"/>
        </w:rPr>
        <w:t xml:space="preserve"> NOTE: The minimum dollar income cutoff for a four-person household is required by the statute to be at least 110 percent of the HHS Poverty Guidelines (HHSPG) that applied to that year.  The maximum dollar income cutoff for a four-person household is required to be no higher than the greater of 150 percent of these guidelines or 60 percent of the same year’s state median income (SMI).</w:t>
      </w:r>
    </w:p>
    <w:bookmarkEnd w:id="4"/>
    <w:p w:rsidRPr="00190B2F" w:rsidR="00B21616" w:rsidP="00190B2F" w:rsidRDefault="005F73AA" w14:paraId="7EE59B43" w14:textId="109D6D12">
      <w:pPr>
        <w:numPr>
          <w:ilvl w:val="0"/>
          <w:numId w:val="15"/>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sidR="008F3EBE">
        <w:rPr>
          <w:rFonts w:ascii="Arial" w:hAnsi="Arial"/>
          <w:b/>
          <w:color w:val="2D261A"/>
        </w:rPr>
        <w:t xml:space="preserve"> </w:t>
      </w:r>
      <w:r w:rsidRPr="00190B2F" w:rsidR="0002798C">
        <w:rPr>
          <w:rFonts w:ascii="Arial" w:hAnsi="Arial"/>
          <w:b/>
          <w:color w:val="2D261A"/>
        </w:rPr>
        <w:t>3.</w:t>
      </w:r>
      <w:r w:rsidRPr="00190B2F">
        <w:rPr>
          <w:rFonts w:ascii="Arial" w:hAnsi="Arial"/>
          <w:b/>
          <w:color w:val="2D261A"/>
        </w:rPr>
        <w:t xml:space="preserve"> </w:t>
      </w:r>
      <w:r w:rsidRPr="00190B2F" w:rsidR="00B65E89">
        <w:rPr>
          <w:rFonts w:ascii="Arial" w:hAnsi="Arial"/>
          <w:b/>
          <w:color w:val="2D261A"/>
        </w:rPr>
        <w:t>Crisis Assistance Benefits by Type</w:t>
      </w:r>
      <w:r w:rsidRPr="00190B2F" w:rsidR="00AB70D1">
        <w:rPr>
          <w:rFonts w:ascii="Arial" w:hAnsi="Arial"/>
          <w:b/>
          <w:color w:val="2D261A"/>
        </w:rPr>
        <w:t>--non-supplemental funds</w:t>
      </w:r>
      <w:r w:rsidRPr="00190B2F" w:rsidR="00764C48">
        <w:rPr>
          <w:rFonts w:ascii="Arial" w:hAnsi="Arial"/>
          <w:color w:val="2D261A"/>
        </w:rPr>
        <w:t xml:space="preserve">, </w:t>
      </w:r>
      <w:bookmarkStart w:name="_Hlk87869082" w:id="5"/>
      <w:r w:rsidRPr="00190B2F" w:rsidR="000605B3">
        <w:rPr>
          <w:rFonts w:ascii="Arial" w:hAnsi="Arial"/>
          <w:color w:val="2D261A"/>
        </w:rPr>
        <w:t>report</w:t>
      </w:r>
      <w:r w:rsidRPr="00190B2F" w:rsidR="003529ED">
        <w:rPr>
          <w:rFonts w:ascii="Arial" w:hAnsi="Arial"/>
          <w:color w:val="2D261A"/>
        </w:rPr>
        <w:t xml:space="preserve">, </w:t>
      </w:r>
      <w:r w:rsidRPr="00190B2F" w:rsidR="009F00FB">
        <w:rPr>
          <w:rFonts w:ascii="Arial" w:hAnsi="Arial"/>
          <w:color w:val="2D261A"/>
        </w:rPr>
        <w:t>for each applicable type of crisis assistance listed</w:t>
      </w:r>
      <w:r w:rsidRPr="00190B2F" w:rsidR="003529ED">
        <w:rPr>
          <w:rFonts w:ascii="Arial" w:hAnsi="Arial"/>
          <w:color w:val="2D261A"/>
        </w:rPr>
        <w:t>,</w:t>
      </w:r>
      <w:r w:rsidRPr="00190B2F" w:rsidR="00764C48">
        <w:rPr>
          <w:rFonts w:ascii="Arial" w:hAnsi="Arial"/>
          <w:color w:val="2D261A"/>
        </w:rPr>
        <w:t xml:space="preserve"> </w:t>
      </w:r>
      <w:r w:rsidRPr="00190B2F" w:rsidR="009009F6">
        <w:rPr>
          <w:rFonts w:ascii="Arial" w:hAnsi="Arial"/>
          <w:color w:val="2D261A"/>
        </w:rPr>
        <w:t xml:space="preserve">the following data about </w:t>
      </w:r>
      <w:r w:rsidRPr="00190B2F" w:rsidR="003529ED">
        <w:rPr>
          <w:rFonts w:ascii="Arial" w:hAnsi="Arial"/>
          <w:color w:val="2D261A"/>
        </w:rPr>
        <w:t xml:space="preserve">crisis assistance </w:t>
      </w:r>
      <w:r w:rsidRPr="00190B2F" w:rsidR="00AB70D1">
        <w:rPr>
          <w:rFonts w:ascii="Arial" w:hAnsi="Arial"/>
          <w:color w:val="2D261A"/>
        </w:rPr>
        <w:t xml:space="preserve">that </w:t>
      </w:r>
      <w:r w:rsidRPr="00190B2F" w:rsidR="009009F6">
        <w:rPr>
          <w:rFonts w:ascii="Arial" w:hAnsi="Arial"/>
          <w:color w:val="2D261A"/>
        </w:rPr>
        <w:t>was</w:t>
      </w:r>
      <w:r w:rsidRPr="00190B2F" w:rsidR="00AB70D1">
        <w:rPr>
          <w:rFonts w:ascii="Arial" w:hAnsi="Arial"/>
          <w:color w:val="2D261A"/>
        </w:rPr>
        <w:t xml:space="preserve"> supported by or applied to </w:t>
      </w:r>
      <w:r w:rsidRPr="00190B2F" w:rsidR="0074083D">
        <w:rPr>
          <w:rFonts w:ascii="Arial" w:hAnsi="Arial"/>
          <w:color w:val="2D261A"/>
        </w:rPr>
        <w:t>regular current year funds</w:t>
      </w:r>
      <w:r w:rsidRPr="00190B2F" w:rsidR="002443C4">
        <w:rPr>
          <w:rFonts w:ascii="Arial" w:hAnsi="Arial"/>
          <w:color w:val="2D261A"/>
        </w:rPr>
        <w:t>:</w:t>
      </w:r>
    </w:p>
    <w:p w:rsidRPr="00190B2F" w:rsidR="002443C4" w:rsidP="00190B2F" w:rsidRDefault="002443C4" w14:paraId="308412AB" w14:textId="15D91612">
      <w:pPr>
        <w:numPr>
          <w:ilvl w:val="1"/>
          <w:numId w:val="15"/>
        </w:numPr>
        <w:spacing w:after="220" w:line="240" w:lineRule="auto"/>
        <w:textAlignment w:val="baseline"/>
        <w:rPr>
          <w:rFonts w:ascii="Arial" w:hAnsi="Arial"/>
          <w:color w:val="2D261A"/>
        </w:rPr>
      </w:pPr>
      <w:r w:rsidRPr="00190B2F">
        <w:rPr>
          <w:rFonts w:ascii="Arial" w:hAnsi="Arial"/>
          <w:color w:val="2D261A"/>
        </w:rPr>
        <w:t xml:space="preserve">In the </w:t>
      </w:r>
      <w:r w:rsidRPr="00190B2F">
        <w:rPr>
          <w:rFonts w:ascii="Arial" w:hAnsi="Arial"/>
          <w:b/>
          <w:color w:val="2D261A"/>
        </w:rPr>
        <w:t>Total Funds/Awards</w:t>
      </w:r>
      <w:r w:rsidRPr="00190B2F">
        <w:rPr>
          <w:rFonts w:ascii="Arial" w:hAnsi="Arial"/>
          <w:color w:val="2D261A"/>
        </w:rPr>
        <w:t xml:space="preserve"> column, the amount of funds from these sources that you obligated for </w:t>
      </w:r>
      <w:r w:rsidRPr="00190B2F" w:rsidR="00E47D99">
        <w:rPr>
          <w:rFonts w:ascii="Arial" w:hAnsi="Arial"/>
          <w:color w:val="2D261A"/>
        </w:rPr>
        <w:t xml:space="preserve">the applicable crisis </w:t>
      </w:r>
      <w:r w:rsidRPr="00190B2F" w:rsidR="00653395">
        <w:rPr>
          <w:rFonts w:ascii="Arial" w:hAnsi="Arial"/>
          <w:color w:val="2D261A"/>
        </w:rPr>
        <w:t>assistance benefits.  Exclude the cost of administering the crisis assistance component;</w:t>
      </w:r>
      <w:r w:rsidRPr="00190B2F" w:rsidR="00BC1D7C">
        <w:rPr>
          <w:rFonts w:ascii="Arial" w:hAnsi="Arial"/>
          <w:color w:val="2D261A"/>
        </w:rPr>
        <w:t xml:space="preserve"> If applicable, include a note that indicates if the benefits include funds for other non-crisis assistance (please describe such assistance).</w:t>
      </w:r>
    </w:p>
    <w:p w:rsidRPr="00190B2F" w:rsidR="002443C4" w:rsidP="00190B2F" w:rsidRDefault="002443C4" w14:paraId="55CCE9A9" w14:textId="6372DB1B">
      <w:pPr>
        <w:numPr>
          <w:ilvl w:val="1"/>
          <w:numId w:val="15"/>
        </w:numPr>
        <w:spacing w:after="220" w:line="240" w:lineRule="auto"/>
        <w:textAlignment w:val="baseline"/>
        <w:rPr>
          <w:rFonts w:ascii="Arial" w:hAnsi="Arial"/>
          <w:color w:val="2D261A"/>
        </w:rPr>
      </w:pPr>
      <w:r w:rsidRPr="00190B2F">
        <w:rPr>
          <w:rFonts w:ascii="Arial" w:hAnsi="Arial"/>
          <w:color w:val="2D261A"/>
        </w:rPr>
        <w:t xml:space="preserve">In the </w:t>
      </w:r>
      <w:r w:rsidRPr="00190B2F">
        <w:rPr>
          <w:rFonts w:ascii="Arial" w:hAnsi="Arial"/>
          <w:b/>
          <w:color w:val="2D261A"/>
        </w:rPr>
        <w:t>Average Household Benefit</w:t>
      </w:r>
      <w:r w:rsidRPr="00190B2F">
        <w:rPr>
          <w:rFonts w:ascii="Arial" w:hAnsi="Arial"/>
          <w:color w:val="2D261A"/>
        </w:rPr>
        <w:t xml:space="preserve"> column, your average </w:t>
      </w:r>
      <w:r w:rsidRPr="00190B2F" w:rsidR="00E47D99">
        <w:rPr>
          <w:rFonts w:ascii="Arial" w:hAnsi="Arial"/>
          <w:color w:val="2D261A"/>
        </w:rPr>
        <w:t xml:space="preserve">of the applicable crisis </w:t>
      </w:r>
      <w:r w:rsidRPr="00190B2F">
        <w:rPr>
          <w:rFonts w:ascii="Arial" w:hAnsi="Arial"/>
          <w:color w:val="2D261A"/>
        </w:rPr>
        <w:t>assistance benefit from these sources</w:t>
      </w:r>
      <w:r w:rsidR="00BC1D7C">
        <w:t xml:space="preserve">.  </w:t>
      </w:r>
      <w:r w:rsidRPr="00190B2F" w:rsidR="00BC1D7C">
        <w:rPr>
          <w:rFonts w:ascii="Arial" w:hAnsi="Arial"/>
          <w:color w:val="2D261A"/>
        </w:rPr>
        <w:t>The average household benefit should take into account all types of benefits under each type of assistance.  If the average household benefit includes benefits other than bill payment assistance, please include a description of the benefit types in the Notes section</w:t>
      </w:r>
      <w:r w:rsidRPr="00190B2F">
        <w:rPr>
          <w:rFonts w:ascii="Arial" w:hAnsi="Arial"/>
          <w:color w:val="2D261A"/>
        </w:rPr>
        <w:t>;</w:t>
      </w:r>
    </w:p>
    <w:p w:rsidRPr="00190B2F" w:rsidR="002443C4" w:rsidP="00190B2F" w:rsidRDefault="002443C4" w14:paraId="312CD36F" w14:textId="232ECE1B">
      <w:pPr>
        <w:numPr>
          <w:ilvl w:val="1"/>
          <w:numId w:val="15"/>
        </w:numPr>
        <w:spacing w:after="220" w:line="240" w:lineRule="auto"/>
        <w:textAlignment w:val="baseline"/>
        <w:rPr>
          <w:rFonts w:ascii="Arial" w:hAnsi="Arial"/>
          <w:color w:val="2D261A"/>
        </w:rPr>
      </w:pPr>
      <w:r w:rsidRPr="00190B2F">
        <w:rPr>
          <w:rFonts w:ascii="Arial" w:hAnsi="Arial"/>
          <w:color w:val="2D261A"/>
        </w:rPr>
        <w:t xml:space="preserve">In the </w:t>
      </w:r>
      <w:r w:rsidRPr="00190B2F">
        <w:rPr>
          <w:rFonts w:ascii="Arial" w:hAnsi="Arial"/>
          <w:b/>
          <w:color w:val="2D261A"/>
        </w:rPr>
        <w:t xml:space="preserve">Maximum Annual Dollar Income for </w:t>
      </w:r>
      <w:r w:rsidRPr="00190B2F" w:rsidR="008F3EBE">
        <w:rPr>
          <w:rFonts w:ascii="Arial" w:hAnsi="Arial"/>
          <w:b/>
          <w:color w:val="2D261A"/>
        </w:rPr>
        <w:t>four-person</w:t>
      </w:r>
      <w:r w:rsidRPr="00190B2F">
        <w:rPr>
          <w:rFonts w:ascii="Arial" w:hAnsi="Arial"/>
          <w:b/>
          <w:color w:val="2D261A"/>
        </w:rPr>
        <w:t xml:space="preserve"> Household as of the effective date</w:t>
      </w:r>
      <w:r w:rsidRPr="00190B2F">
        <w:rPr>
          <w:rFonts w:ascii="Arial" w:hAnsi="Arial"/>
          <w:color w:val="2D261A"/>
        </w:rPr>
        <w:t xml:space="preserve"> column, your income eligibility cutoff for </w:t>
      </w:r>
      <w:r w:rsidRPr="00190B2F" w:rsidR="00E47D99">
        <w:rPr>
          <w:rFonts w:ascii="Arial" w:hAnsi="Arial"/>
          <w:color w:val="2D261A"/>
        </w:rPr>
        <w:t xml:space="preserve">the applicable crisis </w:t>
      </w:r>
      <w:r w:rsidRPr="00190B2F">
        <w:rPr>
          <w:rFonts w:ascii="Arial" w:hAnsi="Arial"/>
          <w:color w:val="2D261A"/>
        </w:rPr>
        <w:t>assistance benefits as of the start of the current fiscal year</w:t>
      </w:r>
      <w:r w:rsidRPr="00190B2F" w:rsidR="00BC1D7C">
        <w:rPr>
          <w:rFonts w:ascii="Arial" w:hAnsi="Arial"/>
          <w:color w:val="2D261A"/>
        </w:rPr>
        <w:t xml:space="preserve"> NOTE: The minimum dollar income cutoff for a four-person household is required by the statute to be at least 110 percent of the HHS Poverty Guidelines (HHSPG) that applied to that year.  The maximum dollar income cutoff for a four-person household is required to be no higher than the greater of 150 percent of these guidelines or 60 percent of the same year’s state median income (SMI)</w:t>
      </w:r>
      <w:r w:rsidRPr="00190B2F">
        <w:rPr>
          <w:rFonts w:ascii="Arial" w:hAnsi="Arial"/>
          <w:color w:val="2D261A"/>
        </w:rPr>
        <w:t>; and</w:t>
      </w:r>
    </w:p>
    <w:p w:rsidRPr="00190B2F" w:rsidR="00B81C7A" w:rsidP="00190B2F" w:rsidRDefault="003529ED" w14:paraId="0D1F7D06" w14:textId="026E1892">
      <w:pPr>
        <w:numPr>
          <w:ilvl w:val="1"/>
          <w:numId w:val="15"/>
        </w:numPr>
        <w:spacing w:after="220" w:line="240" w:lineRule="auto"/>
        <w:textAlignment w:val="baseline"/>
        <w:rPr>
          <w:rFonts w:ascii="Arial" w:hAnsi="Arial"/>
          <w:color w:val="2D261A"/>
        </w:rPr>
      </w:pPr>
      <w:r w:rsidRPr="00190B2F">
        <w:rPr>
          <w:rFonts w:ascii="Arial" w:hAnsi="Arial"/>
          <w:color w:val="2D261A"/>
        </w:rPr>
        <w:lastRenderedPageBreak/>
        <w:t>For sub-</w:t>
      </w:r>
      <w:r w:rsidRPr="00190B2F" w:rsidR="00B441B6">
        <w:rPr>
          <w:rFonts w:ascii="Arial" w:hAnsi="Arial"/>
          <w:color w:val="2D261A"/>
        </w:rPr>
        <w:t>Line</w:t>
      </w:r>
      <w:r w:rsidRPr="00190B2F" w:rsidR="00E97064">
        <w:rPr>
          <w:rFonts w:ascii="Arial" w:hAnsi="Arial"/>
          <w:color w:val="2D261A"/>
        </w:rPr>
        <w:t>s</w:t>
      </w:r>
      <w:r w:rsidRPr="00190B2F">
        <w:rPr>
          <w:rFonts w:ascii="Arial" w:hAnsi="Arial"/>
          <w:color w:val="2D261A"/>
        </w:rPr>
        <w:t xml:space="preserve"> </w:t>
      </w:r>
      <w:r w:rsidRPr="00190B2F">
        <w:rPr>
          <w:rFonts w:ascii="Arial" w:hAnsi="Arial"/>
          <w:b/>
          <w:color w:val="2D261A"/>
        </w:rPr>
        <w:t>3.</w:t>
      </w:r>
      <w:r w:rsidRPr="00190B2F" w:rsidR="00E97064">
        <w:rPr>
          <w:rFonts w:ascii="Arial" w:hAnsi="Arial"/>
          <w:b/>
          <w:color w:val="2D261A"/>
        </w:rPr>
        <w:t>a.</w:t>
      </w:r>
      <w:r w:rsidRPr="00190B2F" w:rsidR="00E97064">
        <w:rPr>
          <w:rFonts w:ascii="Arial" w:hAnsi="Arial"/>
          <w:color w:val="2D261A"/>
        </w:rPr>
        <w:t xml:space="preserve"> through </w:t>
      </w:r>
      <w:r w:rsidRPr="00190B2F" w:rsidR="00E97064">
        <w:rPr>
          <w:rFonts w:ascii="Arial" w:hAnsi="Arial"/>
          <w:b/>
          <w:color w:val="2D261A"/>
        </w:rPr>
        <w:t>3.d</w:t>
      </w:r>
      <w:r w:rsidRPr="00190B2F">
        <w:rPr>
          <w:rFonts w:ascii="Arial" w:hAnsi="Arial"/>
          <w:b/>
          <w:color w:val="2D261A"/>
        </w:rPr>
        <w:t>.</w:t>
      </w:r>
      <w:r w:rsidRPr="00190B2F" w:rsidR="00E97064">
        <w:rPr>
          <w:rFonts w:ascii="Arial" w:hAnsi="Arial"/>
          <w:color w:val="2D261A"/>
        </w:rPr>
        <w:t>,</w:t>
      </w:r>
      <w:r w:rsidRPr="00190B2F" w:rsidR="002443C4">
        <w:rPr>
          <w:rFonts w:ascii="Arial" w:hAnsi="Arial"/>
          <w:color w:val="2D261A"/>
        </w:rPr>
        <w:t xml:space="preserve"> additionally report the type of </w:t>
      </w:r>
      <w:r w:rsidRPr="00190B2F" w:rsidR="00F975C9">
        <w:rPr>
          <w:rFonts w:ascii="Arial" w:hAnsi="Arial"/>
          <w:color w:val="2D261A"/>
        </w:rPr>
        <w:t xml:space="preserve">crisis </w:t>
      </w:r>
      <w:r w:rsidRPr="00190B2F" w:rsidR="002443C4">
        <w:rPr>
          <w:rFonts w:ascii="Arial" w:hAnsi="Arial"/>
          <w:color w:val="2D261A"/>
        </w:rPr>
        <w:t>benefit you provided;</w:t>
      </w:r>
    </w:p>
    <w:p w:rsidRPr="00190B2F" w:rsidR="00073E4F" w:rsidP="00190B2F" w:rsidRDefault="00073E4F" w14:paraId="43E4F993" w14:textId="168142D4">
      <w:pPr>
        <w:spacing w:after="220" w:line="240" w:lineRule="auto"/>
        <w:ind w:left="720"/>
        <w:textAlignment w:val="baseline"/>
        <w:rPr>
          <w:rFonts w:ascii="Arial" w:hAnsi="Arial"/>
          <w:color w:val="2D261A"/>
          <w:sz w:val="24"/>
        </w:rPr>
      </w:pPr>
      <w:r w:rsidRPr="00190B2F">
        <w:rPr>
          <w:rFonts w:ascii="Arial" w:hAnsi="Arial"/>
          <w:color w:val="2D261A"/>
        </w:rPr>
        <w:t xml:space="preserve">The </w:t>
      </w:r>
      <w:r w:rsidRPr="00190B2F">
        <w:rPr>
          <w:rFonts w:ascii="Arial" w:hAnsi="Arial"/>
          <w:b/>
          <w:color w:val="2D261A"/>
        </w:rPr>
        <w:t>Total Funds/Awards</w:t>
      </w:r>
      <w:r w:rsidRPr="00190B2F">
        <w:rPr>
          <w:rFonts w:ascii="Arial" w:hAnsi="Arial"/>
          <w:color w:val="2D261A"/>
        </w:rPr>
        <w:t xml:space="preserve"> entry for </w:t>
      </w:r>
      <w:r w:rsidRPr="00190B2F" w:rsidR="0011687E">
        <w:rPr>
          <w:rFonts w:ascii="Arial" w:hAnsi="Arial"/>
          <w:color w:val="2D261A"/>
        </w:rPr>
        <w:t>sub-</w:t>
      </w:r>
      <w:r w:rsidRPr="00190B2F" w:rsidR="00B441B6">
        <w:rPr>
          <w:rFonts w:ascii="Arial" w:hAnsi="Arial"/>
          <w:color w:val="2D261A"/>
        </w:rPr>
        <w:t>Line</w:t>
      </w:r>
      <w:r w:rsidRPr="00190B2F">
        <w:rPr>
          <w:rFonts w:ascii="Arial" w:hAnsi="Arial"/>
          <w:b/>
          <w:color w:val="2D261A"/>
        </w:rPr>
        <w:t xml:space="preserve"> 3</w:t>
      </w:r>
      <w:r w:rsidRPr="00190B2F" w:rsidR="0011687E">
        <w:rPr>
          <w:rFonts w:ascii="Arial" w:hAnsi="Arial"/>
          <w:b/>
          <w:color w:val="2D261A"/>
        </w:rPr>
        <w:t>.d. Other Crisis Benefits--non-supplemental funds</w:t>
      </w:r>
      <w:r w:rsidRPr="00190B2F" w:rsidR="002443C4">
        <w:rPr>
          <w:rFonts w:ascii="Arial" w:hAnsi="Arial"/>
          <w:color w:val="2D261A"/>
        </w:rPr>
        <w:t xml:space="preserve"> </w:t>
      </w:r>
      <w:r w:rsidRPr="00190B2F">
        <w:rPr>
          <w:rFonts w:ascii="Arial" w:hAnsi="Arial"/>
          <w:color w:val="2D261A"/>
        </w:rPr>
        <w:t>sums your entries for sub-</w:t>
      </w:r>
      <w:r w:rsidRPr="00190B2F" w:rsidR="0011687E">
        <w:rPr>
          <w:rFonts w:ascii="Arial" w:hAnsi="Arial"/>
          <w:color w:val="2D261A"/>
        </w:rPr>
        <w:t>sub-</w:t>
      </w:r>
      <w:r w:rsidRPr="00190B2F" w:rsidR="00B441B6">
        <w:rPr>
          <w:rFonts w:ascii="Arial" w:hAnsi="Arial"/>
          <w:color w:val="2D261A"/>
        </w:rPr>
        <w:t>Line</w:t>
      </w:r>
      <w:r w:rsidRPr="00190B2F">
        <w:rPr>
          <w:rFonts w:ascii="Arial" w:hAnsi="Arial"/>
          <w:color w:val="2D261A"/>
        </w:rPr>
        <w:t>s</w:t>
      </w:r>
      <w:r w:rsidRPr="00190B2F">
        <w:rPr>
          <w:rFonts w:ascii="Arial" w:hAnsi="Arial"/>
          <w:b/>
          <w:color w:val="2D261A"/>
        </w:rPr>
        <w:t xml:space="preserve"> 3.</w:t>
      </w:r>
      <w:r w:rsidRPr="00190B2F" w:rsidR="0011687E">
        <w:rPr>
          <w:rFonts w:ascii="Arial" w:hAnsi="Arial"/>
          <w:b/>
          <w:color w:val="2D261A"/>
        </w:rPr>
        <w:t xml:space="preserve">d.(1) </w:t>
      </w:r>
      <w:r w:rsidRPr="00190B2F" w:rsidR="0011687E">
        <w:rPr>
          <w:rFonts w:ascii="Arial" w:hAnsi="Arial"/>
          <w:color w:val="2D261A"/>
        </w:rPr>
        <w:t>through</w:t>
      </w:r>
      <w:r w:rsidRPr="00190B2F">
        <w:rPr>
          <w:rFonts w:ascii="Arial" w:hAnsi="Arial"/>
          <w:b/>
          <w:color w:val="2D261A"/>
        </w:rPr>
        <w:t xml:space="preserve"> </w:t>
      </w:r>
      <w:r w:rsidRPr="00190B2F" w:rsidR="0011687E">
        <w:rPr>
          <w:rFonts w:ascii="Arial" w:hAnsi="Arial"/>
          <w:b/>
          <w:color w:val="2D261A"/>
        </w:rPr>
        <w:t>3.d.(3)</w:t>
      </w:r>
      <w:r w:rsidRPr="00190B2F">
        <w:rPr>
          <w:rFonts w:ascii="Arial" w:hAnsi="Arial"/>
          <w:color w:val="2D261A"/>
        </w:rPr>
        <w:t>.</w:t>
      </w:r>
    </w:p>
    <w:p w:rsidRPr="00190B2F" w:rsidR="00B65E89" w:rsidP="00190B2F" w:rsidRDefault="00B65E89" w14:paraId="58292BCE" w14:textId="379E62A8">
      <w:pPr>
        <w:spacing w:after="220" w:line="240" w:lineRule="auto"/>
        <w:ind w:left="720"/>
        <w:textAlignment w:val="baseline"/>
        <w:rPr>
          <w:rFonts w:ascii="Arial" w:hAnsi="Arial"/>
          <w:color w:val="2D261A"/>
          <w:sz w:val="24"/>
        </w:rPr>
      </w:pPr>
      <w:r w:rsidRPr="00190B2F">
        <w:rPr>
          <w:rFonts w:ascii="Arial" w:hAnsi="Arial"/>
          <w:b/>
          <w:color w:val="2D261A"/>
        </w:rPr>
        <w:t>Note</w:t>
      </w:r>
      <w:r w:rsidRPr="00190B2F">
        <w:rPr>
          <w:rFonts w:ascii="Arial" w:hAnsi="Arial"/>
          <w:color w:val="2D261A"/>
        </w:rPr>
        <w:t xml:space="preserve">.  </w:t>
      </w:r>
      <w:r w:rsidRPr="00190B2F" w:rsidR="009F00FB">
        <w:rPr>
          <w:rFonts w:ascii="Arial" w:hAnsi="Arial"/>
          <w:color w:val="2D261A"/>
        </w:rPr>
        <w:t xml:space="preserve">The types of crisis assistance listed consist of winter crisis, summer crisis, </w:t>
      </w:r>
      <w:r w:rsidRPr="00190B2F" w:rsidR="00E438A1">
        <w:rPr>
          <w:rFonts w:ascii="Arial" w:hAnsi="Arial"/>
          <w:color w:val="2D261A"/>
        </w:rPr>
        <w:t>fiscal year</w:t>
      </w:r>
      <w:r w:rsidRPr="00190B2F" w:rsidR="009F00FB">
        <w:rPr>
          <w:rFonts w:ascii="Arial" w:hAnsi="Arial"/>
          <w:color w:val="2D261A"/>
        </w:rPr>
        <w:noBreakHyphen/>
        <w:t xml:space="preserve">round crisis (i.e., crisis programs that operate 10-to-12 months during the </w:t>
      </w:r>
      <w:r w:rsidRPr="00190B2F" w:rsidR="00E438A1">
        <w:rPr>
          <w:rFonts w:ascii="Arial" w:hAnsi="Arial"/>
          <w:color w:val="2D261A"/>
        </w:rPr>
        <w:t>fiscal year</w:t>
      </w:r>
      <w:r w:rsidRPr="00190B2F" w:rsidR="009F00FB">
        <w:rPr>
          <w:rFonts w:ascii="Arial" w:hAnsi="Arial"/>
          <w:color w:val="2D261A"/>
        </w:rPr>
        <w:t>), and other crisis benefits (such as responses to area</w:t>
      </w:r>
      <w:r w:rsidRPr="00190B2F" w:rsidR="009F00FB">
        <w:rPr>
          <w:rFonts w:ascii="Arial" w:hAnsi="Arial"/>
          <w:color w:val="2D261A"/>
        </w:rPr>
        <w:noBreakHyphen/>
        <w:t>wide weather and supply-shortage emergencies declared by a public official, an emergency furnace repair/replacement program that is separate from the regular winter crisis assistance program, etc.). If applicable, briefly describe the "other" category, e.g., emergency furnace repairs.</w:t>
      </w:r>
      <w:r w:rsidRPr="00190B2F" w:rsidR="009F00FB">
        <w:rPr>
          <w:rFonts w:ascii="Arial" w:hAnsi="Arial"/>
          <w:color w:val="2D261A"/>
        </w:rPr>
        <w:br/>
      </w:r>
      <w:r w:rsidRPr="00190B2F" w:rsidR="009F00FB">
        <w:rPr>
          <w:rFonts w:ascii="Arial" w:hAnsi="Arial"/>
          <w:color w:val="2D261A"/>
        </w:rPr>
        <w:br/>
      </w:r>
      <w:r w:rsidRPr="00190B2F">
        <w:rPr>
          <w:rFonts w:ascii="Arial" w:hAnsi="Arial"/>
          <w:color w:val="2D261A"/>
        </w:rPr>
        <w:t xml:space="preserve">If </w:t>
      </w:r>
      <w:r w:rsidRPr="00190B2F" w:rsidR="009F00FB">
        <w:rPr>
          <w:rFonts w:ascii="Arial" w:hAnsi="Arial"/>
          <w:color w:val="2D261A"/>
        </w:rPr>
        <w:t xml:space="preserve">you don’t </w:t>
      </w:r>
      <w:r w:rsidRPr="00190B2F">
        <w:rPr>
          <w:rFonts w:ascii="Arial" w:hAnsi="Arial"/>
          <w:color w:val="2D261A"/>
        </w:rPr>
        <w:t xml:space="preserve">provide any funds for crisis fuel assistance, but expedite heating or cooling assistance, indicate such as expedited or fast-track crisis assistance.  Also, include a note </w:t>
      </w:r>
      <w:r w:rsidRPr="00190B2F" w:rsidR="009F00FB">
        <w:rPr>
          <w:rFonts w:ascii="Arial" w:hAnsi="Arial"/>
          <w:color w:val="2D261A"/>
        </w:rPr>
        <w:t xml:space="preserve">that </w:t>
      </w:r>
      <w:r w:rsidRPr="00190B2F">
        <w:rPr>
          <w:rFonts w:ascii="Arial" w:hAnsi="Arial"/>
          <w:color w:val="2D261A"/>
        </w:rPr>
        <w:t>indicat</w:t>
      </w:r>
      <w:r w:rsidRPr="00190B2F" w:rsidR="009F00FB">
        <w:rPr>
          <w:rFonts w:ascii="Arial" w:hAnsi="Arial"/>
          <w:color w:val="2D261A"/>
        </w:rPr>
        <w:t>es,</w:t>
      </w:r>
      <w:r w:rsidRPr="00190B2F">
        <w:rPr>
          <w:rFonts w:ascii="Arial" w:hAnsi="Arial"/>
          <w:color w:val="2D261A"/>
        </w:rPr>
        <w:t xml:space="preserve"> for heating or cooling assistance, the amount of such funds used for expedited or fast-track crisis assistance.</w:t>
      </w:r>
    </w:p>
    <w:bookmarkEnd w:id="5"/>
    <w:p w:rsidRPr="00190B2F" w:rsidR="00FF426B" w:rsidP="00190B2F" w:rsidRDefault="00FF426B" w14:paraId="09A53A27" w14:textId="77ED7616">
      <w:pPr>
        <w:numPr>
          <w:ilvl w:val="0"/>
          <w:numId w:val="15"/>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b/>
          <w:color w:val="2D261A"/>
        </w:rPr>
        <w:t xml:space="preserve"> 4. Weatherization Assistance Benefits --non-supplemental funds</w:t>
      </w:r>
      <w:r w:rsidRPr="00190B2F">
        <w:rPr>
          <w:rFonts w:ascii="Arial" w:hAnsi="Arial"/>
          <w:color w:val="2D261A"/>
        </w:rPr>
        <w:t>, report</w:t>
      </w:r>
      <w:r w:rsidRPr="00190B2F" w:rsidR="009009F6">
        <w:rPr>
          <w:rFonts w:ascii="Arial" w:hAnsi="Arial"/>
          <w:color w:val="2D261A"/>
        </w:rPr>
        <w:t xml:space="preserve"> the following data about weatherization assistance that was supported by or applied to regular current year funds</w:t>
      </w:r>
      <w:r w:rsidRPr="00190B2F">
        <w:rPr>
          <w:rFonts w:ascii="Arial" w:hAnsi="Arial"/>
          <w:color w:val="2D261A"/>
        </w:rPr>
        <w:t>:</w:t>
      </w:r>
    </w:p>
    <w:p w:rsidRPr="00190B2F" w:rsidR="00E47D99" w:rsidP="00190B2F" w:rsidRDefault="00E47D99" w14:paraId="67DAAA8E" w14:textId="3EF097B2">
      <w:pPr>
        <w:numPr>
          <w:ilvl w:val="1"/>
          <w:numId w:val="15"/>
        </w:numPr>
        <w:spacing w:after="220" w:line="240" w:lineRule="auto"/>
        <w:textAlignment w:val="baseline"/>
        <w:rPr>
          <w:rFonts w:ascii="Arial" w:hAnsi="Arial"/>
          <w:color w:val="2D261A"/>
        </w:rPr>
      </w:pPr>
      <w:r w:rsidRPr="00190B2F">
        <w:rPr>
          <w:rFonts w:ascii="Arial" w:hAnsi="Arial"/>
          <w:color w:val="2D261A"/>
        </w:rPr>
        <w:t xml:space="preserve">In the </w:t>
      </w:r>
      <w:r w:rsidRPr="00190B2F">
        <w:rPr>
          <w:rFonts w:ascii="Arial" w:hAnsi="Arial"/>
          <w:b/>
          <w:color w:val="2D261A"/>
        </w:rPr>
        <w:t>Total Funds/Awards</w:t>
      </w:r>
      <w:r w:rsidRPr="00190B2F">
        <w:rPr>
          <w:rFonts w:ascii="Arial" w:hAnsi="Arial"/>
          <w:color w:val="2D261A"/>
        </w:rPr>
        <w:t xml:space="preserve"> column, the amount of funds from these sources that you obligated for </w:t>
      </w:r>
      <w:r w:rsidRPr="00190B2F" w:rsidR="00F975C9">
        <w:rPr>
          <w:rFonts w:ascii="Arial" w:hAnsi="Arial"/>
          <w:color w:val="2D261A"/>
        </w:rPr>
        <w:t xml:space="preserve">weatherization </w:t>
      </w:r>
      <w:r w:rsidRPr="00190B2F">
        <w:rPr>
          <w:rFonts w:ascii="Arial" w:hAnsi="Arial"/>
          <w:color w:val="2D261A"/>
        </w:rPr>
        <w:t>assistance benefits</w:t>
      </w:r>
      <w:r w:rsidRPr="00190B2F" w:rsidR="00EC348A">
        <w:rPr>
          <w:rFonts w:ascii="Arial" w:hAnsi="Arial"/>
          <w:color w:val="2D261A"/>
        </w:rPr>
        <w:t>.  Exclude the cost of administering the weatherization assistance component</w:t>
      </w:r>
      <w:r w:rsidRPr="00190B2F">
        <w:rPr>
          <w:rFonts w:ascii="Arial" w:hAnsi="Arial"/>
          <w:color w:val="2D261A"/>
        </w:rPr>
        <w:t>;</w:t>
      </w:r>
      <w:r w:rsidRPr="00190B2F" w:rsidR="00F975C9">
        <w:rPr>
          <w:rFonts w:ascii="Arial" w:hAnsi="Arial"/>
          <w:color w:val="2D261A"/>
        </w:rPr>
        <w:t xml:space="preserve"> and</w:t>
      </w:r>
    </w:p>
    <w:p w:rsidRPr="00190B2F" w:rsidR="00985AC8" w:rsidP="00190B2F" w:rsidRDefault="00E47D99" w14:paraId="3AAC4F42" w14:textId="77777777">
      <w:pPr>
        <w:numPr>
          <w:ilvl w:val="1"/>
          <w:numId w:val="15"/>
        </w:numPr>
        <w:spacing w:after="220" w:line="240" w:lineRule="auto"/>
        <w:textAlignment w:val="baseline"/>
        <w:rPr>
          <w:rFonts w:ascii="Arial" w:hAnsi="Arial"/>
          <w:color w:val="2D261A"/>
        </w:rPr>
      </w:pPr>
      <w:r w:rsidRPr="00190B2F">
        <w:rPr>
          <w:rFonts w:ascii="Arial" w:hAnsi="Arial"/>
          <w:color w:val="2D261A"/>
        </w:rPr>
        <w:t xml:space="preserve">In the </w:t>
      </w:r>
      <w:r w:rsidRPr="00190B2F">
        <w:rPr>
          <w:rFonts w:ascii="Arial" w:hAnsi="Arial"/>
          <w:b/>
          <w:color w:val="2D261A"/>
        </w:rPr>
        <w:t xml:space="preserve">Maximum Annual Dollar Income for </w:t>
      </w:r>
      <w:r w:rsidRPr="00190B2F" w:rsidR="008F3EBE">
        <w:rPr>
          <w:rFonts w:ascii="Arial" w:hAnsi="Arial"/>
          <w:b/>
          <w:color w:val="2D261A"/>
        </w:rPr>
        <w:t>four-person</w:t>
      </w:r>
      <w:r w:rsidRPr="00190B2F">
        <w:rPr>
          <w:rFonts w:ascii="Arial" w:hAnsi="Arial"/>
          <w:b/>
          <w:color w:val="2D261A"/>
        </w:rPr>
        <w:t xml:space="preserve"> Household as of the effective date</w:t>
      </w:r>
      <w:r w:rsidRPr="00190B2F">
        <w:rPr>
          <w:rFonts w:ascii="Arial" w:hAnsi="Arial"/>
          <w:color w:val="2D261A"/>
        </w:rPr>
        <w:t xml:space="preserve"> column, your income eligibility cutoff for </w:t>
      </w:r>
      <w:r w:rsidRPr="00190B2F" w:rsidR="00F975C9">
        <w:rPr>
          <w:rFonts w:ascii="Arial" w:hAnsi="Arial"/>
          <w:color w:val="2D261A"/>
        </w:rPr>
        <w:t xml:space="preserve">weatherization </w:t>
      </w:r>
      <w:r w:rsidRPr="00190B2F">
        <w:rPr>
          <w:rFonts w:ascii="Arial" w:hAnsi="Arial"/>
          <w:color w:val="2D261A"/>
        </w:rPr>
        <w:t>assistance benefits as of the start of the current fiscal year</w:t>
      </w:r>
      <w:r w:rsidRPr="00190B2F" w:rsidR="008801E9">
        <w:rPr>
          <w:rFonts w:ascii="Arial" w:hAnsi="Arial"/>
          <w:color w:val="2D261A"/>
        </w:rPr>
        <w:t>.</w:t>
      </w:r>
      <w:r w:rsidRPr="00190B2F" w:rsidR="00BC1D7C">
        <w:rPr>
          <w:rFonts w:ascii="Arial" w:hAnsi="Arial"/>
          <w:color w:val="2D261A"/>
        </w:rPr>
        <w:t xml:space="preserve"> NOTE: The minimum dollar income cutoff for a four-person household is required by the statute to be at least 110 percent of the HHS Poverty Guidelines (HHSPG) that applied to that year.  The maximum dollar income cutoff for a four-person household is required to be no higher than the greater of 150 percent of these guidelines or 60 percent of the same year’s state median income (SMI).</w:t>
      </w:r>
    </w:p>
    <w:p w:rsidRPr="00190B2F" w:rsidR="00B65E89" w:rsidP="00190B2F" w:rsidRDefault="00B65E89" w14:paraId="0F604696" w14:textId="057EC9CF">
      <w:pPr>
        <w:spacing w:after="220" w:line="240" w:lineRule="auto"/>
        <w:ind w:left="720"/>
        <w:textAlignment w:val="baseline"/>
        <w:rPr>
          <w:rFonts w:ascii="Arial" w:hAnsi="Arial"/>
          <w:sz w:val="24"/>
        </w:rPr>
      </w:pPr>
      <w:r w:rsidRPr="00190B2F">
        <w:rPr>
          <w:rStyle w:val="Strong"/>
          <w:rFonts w:ascii="Arial" w:hAnsi="Arial"/>
          <w:color w:val="2D261A"/>
          <w:bdr w:val="none" w:color="auto" w:sz="0" w:space="0" w:frame="1"/>
        </w:rPr>
        <w:t>NOTE</w:t>
      </w:r>
      <w:r w:rsidRPr="00190B2F">
        <w:rPr>
          <w:rFonts w:ascii="Arial" w:hAnsi="Arial"/>
          <w:color w:val="2D261A"/>
        </w:rPr>
        <w:t xml:space="preserve">:  </w:t>
      </w:r>
      <w:r w:rsidRPr="00190B2F" w:rsidR="00D8376D">
        <w:rPr>
          <w:rFonts w:ascii="Arial" w:hAnsi="Arial"/>
          <w:color w:val="2D261A"/>
        </w:rPr>
        <w:t xml:space="preserve">In the past, some grantees have reported LIHEAP and Department of Energy weatherization funds together. Report only on </w:t>
      </w:r>
      <w:r w:rsidRPr="00190B2F" w:rsidR="00ED6D95">
        <w:rPr>
          <w:rFonts w:ascii="Arial" w:hAnsi="Arial"/>
          <w:color w:val="2D261A"/>
        </w:rPr>
        <w:t xml:space="preserve">federal </w:t>
      </w:r>
      <w:r w:rsidRPr="00190B2F" w:rsidR="00D8376D">
        <w:rPr>
          <w:rFonts w:ascii="Arial" w:hAnsi="Arial"/>
          <w:color w:val="2D261A"/>
        </w:rPr>
        <w:t>LIHEAP funds.  If applicable, include a note that indicates if the benefits include funds for home energy-related home repairs (please describe such assistance).</w:t>
      </w:r>
      <w:r w:rsidRPr="00190B2F" w:rsidR="00D62473">
        <w:rPr>
          <w:rFonts w:ascii="Arial" w:hAnsi="Arial"/>
          <w:color w:val="2D261A"/>
        </w:rPr>
        <w:br/>
      </w:r>
      <w:r w:rsidRPr="00190B2F" w:rsidR="00D8376D">
        <w:rPr>
          <w:rFonts w:ascii="Arial" w:hAnsi="Arial"/>
          <w:color w:val="2D261A"/>
        </w:rPr>
        <w:br/>
      </w:r>
      <w:r w:rsidRPr="00190B2F">
        <w:rPr>
          <w:rFonts w:ascii="Arial" w:hAnsi="Arial"/>
          <w:color w:val="2D261A"/>
        </w:rPr>
        <w:t xml:space="preserve">Section 2605(k) of the LIHEAP statute limits the amount of LIHEAP funds that may be spent on low-cost weatherization or other energy-related home repair to 15 percent of the greater of the funds allotted or the funds available to a state.  Under certain conditions, HHS may grant a requested waiver that raises this limit to 25 percent.  Please include a note in the “Notes” portion of </w:t>
      </w:r>
      <w:r w:rsidRPr="00190B2F" w:rsidR="00B43841">
        <w:rPr>
          <w:rFonts w:ascii="Arial" w:hAnsi="Arial"/>
          <w:color w:val="2D261A"/>
        </w:rPr>
        <w:t>this module</w:t>
      </w:r>
      <w:r w:rsidRPr="00190B2F">
        <w:rPr>
          <w:rFonts w:ascii="Arial" w:hAnsi="Arial"/>
          <w:color w:val="2D261A"/>
        </w:rPr>
        <w:t xml:space="preserve"> to indicate whether </w:t>
      </w:r>
      <w:r w:rsidRPr="00190B2F" w:rsidR="00F36571">
        <w:rPr>
          <w:rFonts w:ascii="Arial" w:hAnsi="Arial"/>
          <w:color w:val="2D261A"/>
        </w:rPr>
        <w:t xml:space="preserve">you </w:t>
      </w:r>
      <w:r w:rsidRPr="00190B2F">
        <w:rPr>
          <w:rFonts w:ascii="Arial" w:hAnsi="Arial"/>
          <w:color w:val="2D261A"/>
        </w:rPr>
        <w:t xml:space="preserve">received such a waiver from HHS for weatherization for </w:t>
      </w:r>
      <w:r w:rsidRPr="00190B2F" w:rsidR="008801E9">
        <w:rPr>
          <w:rFonts w:ascii="Arial" w:hAnsi="Arial"/>
          <w:color w:val="2D261A"/>
        </w:rPr>
        <w:t>the current fiscal year</w:t>
      </w:r>
      <w:r w:rsidRPr="00190B2F">
        <w:rPr>
          <w:rFonts w:ascii="Arial" w:hAnsi="Arial"/>
          <w:color w:val="2D261A"/>
        </w:rPr>
        <w:t>.</w:t>
      </w:r>
      <w:r w:rsidRPr="00190B2F" w:rsidR="00284740">
        <w:rPr>
          <w:rFonts w:ascii="Arial" w:hAnsi="Arial"/>
          <w:color w:val="2D261A"/>
        </w:rPr>
        <w:br/>
      </w:r>
      <w:r w:rsidRPr="00190B2F" w:rsidR="00284740">
        <w:rPr>
          <w:rFonts w:ascii="Arial" w:hAnsi="Arial"/>
          <w:color w:val="2D261A"/>
        </w:rPr>
        <w:br/>
      </w:r>
      <w:r w:rsidRPr="00190B2F">
        <w:rPr>
          <w:rFonts w:ascii="Arial" w:hAnsi="Arial"/>
        </w:rPr>
        <w:t xml:space="preserve">The use of leveraging funds for weatherization does not count towards the 15 percent/25 percent limit on the use of LIHEAP funds for weatherization. Please include a note in the “Notes” portion of </w:t>
      </w:r>
      <w:r w:rsidRPr="00190B2F" w:rsidR="00B43841">
        <w:rPr>
          <w:rFonts w:ascii="Arial" w:hAnsi="Arial"/>
        </w:rPr>
        <w:t>this module</w:t>
      </w:r>
      <w:r w:rsidRPr="00190B2F">
        <w:rPr>
          <w:rFonts w:ascii="Arial" w:hAnsi="Arial"/>
        </w:rPr>
        <w:t xml:space="preserve"> to indicate whether </w:t>
      </w:r>
      <w:r w:rsidRPr="00190B2F" w:rsidR="00284740">
        <w:rPr>
          <w:rFonts w:ascii="Arial" w:hAnsi="Arial"/>
        </w:rPr>
        <w:t xml:space="preserve">you </w:t>
      </w:r>
      <w:r w:rsidRPr="00190B2F">
        <w:rPr>
          <w:rFonts w:ascii="Arial" w:hAnsi="Arial"/>
        </w:rPr>
        <w:t>obligated leveraging incentive funds</w:t>
      </w:r>
      <w:r w:rsidRPr="00190B2F" w:rsidR="00284740">
        <w:rPr>
          <w:rFonts w:ascii="Arial" w:hAnsi="Arial"/>
        </w:rPr>
        <w:t xml:space="preserve"> </w:t>
      </w:r>
      <w:r w:rsidRPr="00190B2F">
        <w:rPr>
          <w:rFonts w:ascii="Arial" w:hAnsi="Arial"/>
        </w:rPr>
        <w:t>for weatherization.</w:t>
      </w:r>
    </w:p>
    <w:p w:rsidRPr="00190B2F" w:rsidR="00B65E89" w:rsidP="00190B2F" w:rsidRDefault="00B65E89" w14:paraId="18E3FF2F" w14:textId="20C8C0B9">
      <w:pPr>
        <w:spacing w:after="220" w:line="240" w:lineRule="auto"/>
        <w:textAlignment w:val="baseline"/>
        <w:rPr>
          <w:rFonts w:ascii="Arial" w:hAnsi="Arial"/>
          <w:color w:val="2D261A"/>
          <w:sz w:val="24"/>
        </w:rPr>
      </w:pPr>
      <w:r w:rsidRPr="00190B2F">
        <w:rPr>
          <w:rFonts w:ascii="Arial" w:hAnsi="Arial"/>
          <w:b/>
          <w:color w:val="2D261A"/>
        </w:rPr>
        <w:lastRenderedPageBreak/>
        <w:t>B. Other Permitted Uses of LIHEAP Funds</w:t>
      </w:r>
      <w:r w:rsidRPr="00190B2F" w:rsidR="00112ACA">
        <w:rPr>
          <w:rFonts w:ascii="Arial" w:hAnsi="Arial"/>
          <w:b/>
          <w:color w:val="2D261A"/>
        </w:rPr>
        <w:t>--non-supplemental funds</w:t>
      </w:r>
      <w:r w:rsidRPr="00190B2F" w:rsidR="00F8028C">
        <w:rPr>
          <w:rFonts w:ascii="Arial" w:hAnsi="Arial"/>
          <w:b/>
          <w:color w:val="2D261A"/>
        </w:rPr>
        <w:t>…</w:t>
      </w:r>
    </w:p>
    <w:p w:rsidRPr="00190B2F" w:rsidR="00B65E89" w:rsidP="00190B2F" w:rsidRDefault="00B65E89" w14:paraId="7DC1751B" w14:textId="2E876CDD">
      <w:pPr>
        <w:numPr>
          <w:ilvl w:val="0"/>
          <w:numId w:val="22"/>
        </w:numPr>
        <w:spacing w:after="220" w:line="240" w:lineRule="auto"/>
        <w:textAlignment w:val="baseline"/>
        <w:rPr>
          <w:rFonts w:ascii="Arial" w:hAnsi="Arial"/>
          <w:color w:val="2D261A"/>
        </w:rPr>
      </w:pPr>
      <w:r w:rsidRPr="00190B2F">
        <w:rPr>
          <w:rFonts w:ascii="Arial" w:hAnsi="Arial"/>
          <w:b/>
          <w:color w:val="2D261A"/>
        </w:rPr>
        <w:t>Nominal Payments</w:t>
      </w:r>
      <w:r w:rsidRPr="00190B2F" w:rsidR="00A5245F">
        <w:rPr>
          <w:rFonts w:ascii="Arial" w:hAnsi="Arial"/>
          <w:b/>
          <w:color w:val="2D261A"/>
        </w:rPr>
        <w:t>--non-supplemental funds</w:t>
      </w:r>
      <w:r w:rsidRPr="00190B2F" w:rsidR="00A5245F">
        <w:rPr>
          <w:rFonts w:ascii="Arial" w:hAnsi="Arial"/>
          <w:color w:val="2D261A"/>
        </w:rPr>
        <w:t>.</w:t>
      </w:r>
      <w:r w:rsidRPr="00190B2F">
        <w:rPr>
          <w:rFonts w:ascii="Arial" w:hAnsi="Arial"/>
          <w:color w:val="2D261A"/>
        </w:rPr>
        <w:t xml:space="preserve"> Report all </w:t>
      </w:r>
      <w:r w:rsidRPr="00190B2F" w:rsidR="00A5245F">
        <w:rPr>
          <w:rFonts w:ascii="Arial" w:hAnsi="Arial"/>
        </w:rPr>
        <w:t xml:space="preserve">regular </w:t>
      </w:r>
      <w:r w:rsidRPr="00190B2F" w:rsidR="0074083D">
        <w:rPr>
          <w:rFonts w:ascii="Arial" w:hAnsi="Arial"/>
        </w:rPr>
        <w:t>current year</w:t>
      </w:r>
      <w:r w:rsidRPr="00190B2F" w:rsidR="00A5245F">
        <w:rPr>
          <w:rFonts w:ascii="Arial" w:hAnsi="Arial"/>
        </w:rPr>
        <w:t xml:space="preserve"> </w:t>
      </w:r>
      <w:r w:rsidRPr="00190B2F">
        <w:rPr>
          <w:rFonts w:ascii="Arial" w:hAnsi="Arial"/>
          <w:color w:val="2D261A"/>
        </w:rPr>
        <w:t>funds obligated for those households that receive a reduced nominal LIHEAP benefit payment that deviates from the state's regular payment matrix because the household is a recipient of the Supplemental Nutrition Assistance Program (SNAP).  In other words, only states that have a separate LIHEAP payment amount for SNAP recipient households need to report those households as nominal payment households.  Other types of small benefit amounts that are part of the state's payment matrix or targeting other populations should not be included in the nominal payment amount.</w:t>
      </w:r>
    </w:p>
    <w:p w:rsidRPr="00190B2F" w:rsidR="00B65E89" w:rsidP="00190B2F" w:rsidRDefault="00B65E89" w14:paraId="01B68526" w14:textId="1371B19D">
      <w:pPr>
        <w:numPr>
          <w:ilvl w:val="0"/>
          <w:numId w:val="22"/>
        </w:numPr>
        <w:spacing w:after="220" w:line="240" w:lineRule="auto"/>
        <w:textAlignment w:val="baseline"/>
        <w:rPr>
          <w:rFonts w:ascii="Arial" w:hAnsi="Arial"/>
          <w:color w:val="2D261A"/>
        </w:rPr>
      </w:pPr>
      <w:r w:rsidRPr="00190B2F">
        <w:rPr>
          <w:rFonts w:ascii="Arial" w:hAnsi="Arial"/>
          <w:b/>
          <w:color w:val="2D261A"/>
        </w:rPr>
        <w:t>F</w:t>
      </w:r>
      <w:r w:rsidRPr="00190B2F" w:rsidR="00EE53E3">
        <w:rPr>
          <w:rFonts w:ascii="Arial" w:hAnsi="Arial"/>
          <w:b/>
          <w:color w:val="2D261A"/>
        </w:rPr>
        <w:t>F</w:t>
      </w:r>
      <w:r w:rsidRPr="00190B2F">
        <w:rPr>
          <w:rFonts w:ascii="Arial" w:hAnsi="Arial"/>
          <w:b/>
          <w:color w:val="2D261A"/>
        </w:rPr>
        <w:t xml:space="preserve">Y </w:t>
      </w:r>
      <w:r w:rsidRPr="00190B2F" w:rsidR="00EE53E3">
        <w:rPr>
          <w:rFonts w:ascii="Arial" w:hAnsi="Arial"/>
          <w:b/>
          <w:color w:val="2D261A"/>
        </w:rPr>
        <w:t xml:space="preserve">Unobligated </w:t>
      </w:r>
      <w:r w:rsidRPr="00190B2F">
        <w:rPr>
          <w:rFonts w:ascii="Arial" w:hAnsi="Arial"/>
          <w:b/>
          <w:color w:val="2D261A"/>
        </w:rPr>
        <w:t>Funds</w:t>
      </w:r>
      <w:r w:rsidRPr="00190B2F" w:rsidR="00EE53E3">
        <w:rPr>
          <w:rFonts w:ascii="Arial" w:hAnsi="Arial"/>
          <w:b/>
          <w:color w:val="2D261A"/>
        </w:rPr>
        <w:t xml:space="preserve"> (Excluding Funds in </w:t>
      </w:r>
      <w:r w:rsidRPr="00190B2F" w:rsidR="00B441B6">
        <w:rPr>
          <w:rFonts w:ascii="Arial" w:hAnsi="Arial"/>
          <w:b/>
          <w:color w:val="2D261A"/>
        </w:rPr>
        <w:t>Line</w:t>
      </w:r>
      <w:r w:rsidRPr="00190B2F" w:rsidR="00EE53E3">
        <w:rPr>
          <w:rFonts w:ascii="Arial" w:hAnsi="Arial"/>
          <w:b/>
          <w:color w:val="2D261A"/>
        </w:rPr>
        <w:t>s 8 &amp; 9)</w:t>
      </w:r>
      <w:r w:rsidRPr="00190B2F">
        <w:rPr>
          <w:rFonts w:ascii="Arial" w:hAnsi="Arial"/>
          <w:b/>
          <w:color w:val="2D261A"/>
        </w:rPr>
        <w:t xml:space="preserve"> Carried Over to the next F</w:t>
      </w:r>
      <w:r w:rsidRPr="00190B2F" w:rsidR="00EE53E3">
        <w:rPr>
          <w:rFonts w:ascii="Arial" w:hAnsi="Arial"/>
          <w:b/>
          <w:color w:val="2D261A"/>
        </w:rPr>
        <w:t>F</w:t>
      </w:r>
      <w:r w:rsidRPr="00190B2F">
        <w:rPr>
          <w:rFonts w:ascii="Arial" w:hAnsi="Arial"/>
          <w:b/>
          <w:color w:val="2D261A"/>
        </w:rPr>
        <w:t>Y</w:t>
      </w:r>
      <w:r w:rsidRPr="00190B2F" w:rsidR="00A5245F">
        <w:rPr>
          <w:rFonts w:ascii="Arial" w:hAnsi="Arial"/>
          <w:b/>
          <w:color w:val="2D261A"/>
        </w:rPr>
        <w:t>--non-supplemental funds</w:t>
      </w:r>
      <w:r w:rsidRPr="00190B2F">
        <w:rPr>
          <w:rFonts w:ascii="Arial" w:hAnsi="Arial"/>
          <w:color w:val="2D261A"/>
        </w:rPr>
        <w:t xml:space="preserve">.  </w:t>
      </w:r>
      <w:r w:rsidRPr="00190B2F" w:rsidR="00E013CD">
        <w:rPr>
          <w:rFonts w:ascii="Arial" w:hAnsi="Arial"/>
          <w:color w:val="2D261A"/>
        </w:rPr>
        <w:t>Report</w:t>
      </w:r>
      <w:r w:rsidRPr="00190B2F" w:rsidR="007D1152">
        <w:rPr>
          <w:rFonts w:ascii="Arial" w:hAnsi="Arial"/>
          <w:color w:val="2D261A"/>
        </w:rPr>
        <w:t xml:space="preserve"> regular </w:t>
      </w:r>
      <w:r w:rsidRPr="00190B2F" w:rsidR="0074083D">
        <w:rPr>
          <w:rFonts w:ascii="Arial" w:hAnsi="Arial"/>
          <w:color w:val="2D261A"/>
        </w:rPr>
        <w:t>current year</w:t>
      </w:r>
      <w:r w:rsidRPr="00190B2F">
        <w:rPr>
          <w:rFonts w:ascii="Arial" w:hAnsi="Arial"/>
          <w:color w:val="2D261A"/>
        </w:rPr>
        <w:t xml:space="preserve"> funds that </w:t>
      </w:r>
      <w:r w:rsidRPr="00190B2F" w:rsidR="00253038">
        <w:rPr>
          <w:rFonts w:ascii="Arial" w:hAnsi="Arial"/>
          <w:color w:val="2D261A"/>
        </w:rPr>
        <w:t xml:space="preserve">you </w:t>
      </w:r>
      <w:r w:rsidRPr="00190B2F">
        <w:rPr>
          <w:rFonts w:ascii="Arial" w:hAnsi="Arial"/>
          <w:color w:val="2D261A"/>
        </w:rPr>
        <w:t xml:space="preserve">carried over for obligation in </w:t>
      </w:r>
      <w:r w:rsidRPr="00190B2F" w:rsidR="007D1152">
        <w:rPr>
          <w:rFonts w:ascii="Arial" w:hAnsi="Arial"/>
          <w:color w:val="2D261A"/>
        </w:rPr>
        <w:t>the following fiscal year</w:t>
      </w:r>
      <w:r w:rsidRPr="00190B2F" w:rsidR="00B029CF">
        <w:rPr>
          <w:rFonts w:ascii="Arial" w:hAnsi="Arial"/>
          <w:color w:val="2D261A"/>
        </w:rPr>
        <w:t>.</w:t>
      </w:r>
      <w:r w:rsidRPr="00190B2F">
        <w:rPr>
          <w:rFonts w:ascii="Arial" w:hAnsi="Arial"/>
          <w:color w:val="2D261A"/>
        </w:rPr>
        <w:t xml:space="preserve"> </w:t>
      </w:r>
      <w:r w:rsidRPr="00190B2F" w:rsidR="00B029CF">
        <w:rPr>
          <w:rFonts w:ascii="Arial" w:hAnsi="Arial"/>
          <w:color w:val="2D261A"/>
        </w:rPr>
        <w:t xml:space="preserve">This amount should match the amount reported in Section I of your </w:t>
      </w:r>
      <w:r w:rsidRPr="00190B2F" w:rsidR="00B029CF">
        <w:rPr>
          <w:rFonts w:ascii="Arial" w:hAnsi="Arial"/>
          <w:i/>
          <w:color w:val="2D261A"/>
        </w:rPr>
        <w:t xml:space="preserve">Carryover and Reallotment Report </w:t>
      </w:r>
      <w:r w:rsidRPr="00190B2F" w:rsidR="00B029CF">
        <w:rPr>
          <w:rFonts w:ascii="Arial" w:hAnsi="Arial"/>
          <w:color w:val="2D261A"/>
        </w:rPr>
        <w:t>for the current fiscal year.</w:t>
      </w:r>
    </w:p>
    <w:p w:rsidRPr="00190B2F" w:rsidR="00EE53E3" w:rsidP="00CB363E" w:rsidRDefault="00BB55BB" w14:paraId="71F25488" w14:textId="5BF14963">
      <w:pPr>
        <w:pStyle w:val="Default"/>
        <w:spacing w:after="220"/>
        <w:ind w:left="720"/>
        <w:rPr>
          <w:rFonts w:ascii="Arial" w:hAnsi="Arial"/>
          <w:color w:val="2D261A"/>
          <w:sz w:val="20"/>
        </w:rPr>
      </w:pPr>
      <w:r w:rsidRPr="00190B2F">
        <w:rPr>
          <w:rStyle w:val="Strong"/>
          <w:rFonts w:ascii="Arial" w:hAnsi="Arial"/>
          <w:color w:val="2D261A"/>
          <w:sz w:val="22"/>
          <w:bdr w:val="none" w:color="auto" w:sz="0" w:space="0" w:frame="1"/>
        </w:rPr>
        <w:t>NOTE</w:t>
      </w:r>
      <w:r w:rsidRPr="00190B2F">
        <w:rPr>
          <w:rFonts w:ascii="Arial" w:hAnsi="Arial"/>
          <w:color w:val="2D261A"/>
          <w:sz w:val="22"/>
        </w:rPr>
        <w:t xml:space="preserve">:  Section 2607(b)(2)(B) of the LIHEAP statute limits to 10 percent the amount of "all funds except leveraging incentive awards" that may be carried over from one </w:t>
      </w:r>
      <w:r w:rsidRPr="00190B2F" w:rsidR="00E438A1">
        <w:rPr>
          <w:rFonts w:ascii="Arial" w:hAnsi="Arial"/>
          <w:color w:val="2D261A"/>
          <w:sz w:val="22"/>
        </w:rPr>
        <w:t>fiscal year</w:t>
      </w:r>
      <w:r w:rsidRPr="00190B2F">
        <w:rPr>
          <w:rFonts w:ascii="Arial" w:hAnsi="Arial"/>
          <w:color w:val="2D261A"/>
          <w:sz w:val="22"/>
        </w:rPr>
        <w:t xml:space="preserve"> for obligation in the following </w:t>
      </w:r>
      <w:r w:rsidRPr="00190B2F" w:rsidR="00E438A1">
        <w:rPr>
          <w:rFonts w:ascii="Arial" w:hAnsi="Arial"/>
          <w:color w:val="2D261A"/>
          <w:sz w:val="22"/>
        </w:rPr>
        <w:t>fiscal year</w:t>
      </w:r>
      <w:r w:rsidRPr="00190B2F">
        <w:rPr>
          <w:rFonts w:ascii="Arial" w:hAnsi="Arial"/>
          <w:color w:val="2D261A"/>
          <w:sz w:val="22"/>
        </w:rPr>
        <w:t xml:space="preserve">.  The statute requires that 90 percent of that amount must be obligated in the </w:t>
      </w:r>
      <w:r w:rsidRPr="00190B2F" w:rsidR="00E438A1">
        <w:rPr>
          <w:rFonts w:ascii="Arial" w:hAnsi="Arial"/>
          <w:color w:val="2D261A"/>
          <w:sz w:val="22"/>
        </w:rPr>
        <w:t>fiscal year</w:t>
      </w:r>
      <w:r w:rsidRPr="00190B2F">
        <w:rPr>
          <w:rFonts w:ascii="Arial" w:hAnsi="Arial"/>
          <w:color w:val="2D261A"/>
          <w:sz w:val="22"/>
        </w:rPr>
        <w:t xml:space="preserve"> for which the funds were awarded and that any excess unobligated funds must be returned to HHS.</w:t>
      </w:r>
    </w:p>
    <w:p w:rsidRPr="00190B2F" w:rsidR="00EE53E3" w:rsidP="00190B2F" w:rsidRDefault="00EE53E3" w14:paraId="7E52B9F8" w14:textId="5C1087CC">
      <w:pPr>
        <w:pStyle w:val="ListParagraph"/>
        <w:numPr>
          <w:ilvl w:val="0"/>
          <w:numId w:val="22"/>
        </w:numPr>
        <w:spacing w:after="220" w:line="240" w:lineRule="auto"/>
        <w:textAlignment w:val="baseline"/>
        <w:rPr>
          <w:rFonts w:ascii="Arial" w:hAnsi="Arial"/>
          <w:color w:val="2D261A"/>
        </w:rPr>
      </w:pPr>
      <w:r w:rsidRPr="00190B2F">
        <w:rPr>
          <w:rFonts w:ascii="Arial" w:hAnsi="Arial"/>
          <w:b/>
          <w:color w:val="2D261A"/>
        </w:rPr>
        <w:t>FFY Allowable Unobligated Emergency Contingency Funds, not Subject to 10% carryover limit, Obligated in next FFY</w:t>
      </w:r>
      <w:r w:rsidRPr="00190B2F">
        <w:rPr>
          <w:rFonts w:ascii="Arial" w:hAnsi="Arial"/>
          <w:color w:val="2D261A"/>
        </w:rPr>
        <w:t>.</w:t>
      </w:r>
      <w:r w:rsidRPr="00190B2F">
        <w:rPr>
          <w:rFonts w:ascii="Arial" w:hAnsi="Arial"/>
          <w:b/>
          <w:color w:val="2D261A"/>
        </w:rPr>
        <w:t xml:space="preserve"> </w:t>
      </w:r>
      <w:r w:rsidRPr="00190B2F">
        <w:rPr>
          <w:rFonts w:ascii="Arial" w:hAnsi="Arial"/>
          <w:color w:val="2D261A"/>
        </w:rPr>
        <w:t>Report any</w:t>
      </w:r>
      <w:r w:rsidRPr="00190B2F" w:rsidDel="00D61C89">
        <w:rPr>
          <w:rFonts w:ascii="Arial" w:hAnsi="Arial"/>
          <w:color w:val="2D261A"/>
        </w:rPr>
        <w:t xml:space="preserve"> </w:t>
      </w:r>
      <w:r w:rsidRPr="00190B2F">
        <w:rPr>
          <w:rFonts w:ascii="Arial" w:hAnsi="Arial"/>
          <w:color w:val="2D261A"/>
        </w:rPr>
        <w:t>current year emergency contingency award funds that you plan to obligate in the following year.</w:t>
      </w:r>
    </w:p>
    <w:p w:rsidRPr="00190B2F" w:rsidR="00B65E89" w:rsidP="00190B2F" w:rsidRDefault="00051319" w14:paraId="5CA15A27" w14:textId="3632DBB7">
      <w:pPr>
        <w:numPr>
          <w:ilvl w:val="0"/>
          <w:numId w:val="22"/>
        </w:numPr>
        <w:spacing w:after="220" w:line="240" w:lineRule="auto"/>
        <w:textAlignment w:val="baseline"/>
        <w:rPr>
          <w:rFonts w:ascii="Arial" w:hAnsi="Arial"/>
          <w:color w:val="2D261A"/>
        </w:rPr>
      </w:pPr>
      <w:r w:rsidRPr="00190B2F">
        <w:rPr>
          <w:rFonts w:ascii="Arial" w:hAnsi="Arial"/>
          <w:b/>
          <w:color w:val="2D261A"/>
        </w:rPr>
        <w:t>F</w:t>
      </w:r>
      <w:r w:rsidRPr="00190B2F" w:rsidR="00B65E89">
        <w:rPr>
          <w:rFonts w:ascii="Arial" w:hAnsi="Arial"/>
          <w:b/>
          <w:color w:val="2D261A"/>
        </w:rPr>
        <w:t>FY Leveraging Incentive Award Obligated in the next F</w:t>
      </w:r>
      <w:r w:rsidRPr="00190B2F" w:rsidR="00EE53E3">
        <w:rPr>
          <w:rFonts w:ascii="Arial" w:hAnsi="Arial"/>
          <w:b/>
          <w:color w:val="2D261A"/>
        </w:rPr>
        <w:t>F</w:t>
      </w:r>
      <w:r w:rsidRPr="00190B2F" w:rsidR="00B65E89">
        <w:rPr>
          <w:rFonts w:ascii="Arial" w:hAnsi="Arial"/>
          <w:b/>
          <w:color w:val="2D261A"/>
        </w:rPr>
        <w:t>Y</w:t>
      </w:r>
      <w:r w:rsidRPr="00190B2F" w:rsidR="00B65E89">
        <w:rPr>
          <w:rFonts w:ascii="Arial" w:hAnsi="Arial"/>
          <w:color w:val="2D261A"/>
        </w:rPr>
        <w:t xml:space="preserve">.  </w:t>
      </w:r>
      <w:r w:rsidRPr="00190B2F" w:rsidR="00BD4BC9">
        <w:rPr>
          <w:rFonts w:ascii="Arial" w:hAnsi="Arial"/>
          <w:color w:val="2D261A"/>
        </w:rPr>
        <w:t>Report</w:t>
      </w:r>
      <w:r w:rsidRPr="00190B2F" w:rsidR="00B65E89">
        <w:rPr>
          <w:rFonts w:ascii="Arial" w:hAnsi="Arial"/>
          <w:color w:val="2D261A"/>
        </w:rPr>
        <w:t xml:space="preserve"> </w:t>
      </w:r>
      <w:r w:rsidRPr="00190B2F" w:rsidR="00D61C89">
        <w:rPr>
          <w:rFonts w:ascii="Arial" w:hAnsi="Arial"/>
          <w:color w:val="2D261A"/>
        </w:rPr>
        <w:t xml:space="preserve">any </w:t>
      </w:r>
      <w:r w:rsidRPr="00190B2F" w:rsidR="0074083D">
        <w:rPr>
          <w:rFonts w:ascii="Arial" w:hAnsi="Arial"/>
          <w:color w:val="2D261A"/>
        </w:rPr>
        <w:t>current year</w:t>
      </w:r>
      <w:r w:rsidRPr="00190B2F" w:rsidR="00D61C89">
        <w:rPr>
          <w:rFonts w:ascii="Arial" w:hAnsi="Arial"/>
          <w:color w:val="2D261A"/>
        </w:rPr>
        <w:t xml:space="preserve"> </w:t>
      </w:r>
      <w:r w:rsidRPr="00190B2F" w:rsidR="00B65E89">
        <w:rPr>
          <w:rFonts w:ascii="Arial" w:hAnsi="Arial"/>
          <w:color w:val="2D261A"/>
        </w:rPr>
        <w:t xml:space="preserve">leveraging incentive award funds </w:t>
      </w:r>
      <w:r w:rsidRPr="00190B2F" w:rsidR="00D6416D">
        <w:rPr>
          <w:rFonts w:ascii="Arial" w:hAnsi="Arial"/>
          <w:color w:val="2D261A"/>
        </w:rPr>
        <w:t xml:space="preserve">that you plan to </w:t>
      </w:r>
      <w:r w:rsidRPr="00190B2F" w:rsidR="00B65E89">
        <w:rPr>
          <w:rFonts w:ascii="Arial" w:hAnsi="Arial"/>
          <w:color w:val="2D261A"/>
        </w:rPr>
        <w:t xml:space="preserve">obligate in </w:t>
      </w:r>
      <w:r w:rsidRPr="00190B2F" w:rsidR="00D61C89">
        <w:rPr>
          <w:rFonts w:ascii="Arial" w:hAnsi="Arial"/>
          <w:color w:val="2D261A"/>
        </w:rPr>
        <w:t>the following year</w:t>
      </w:r>
      <w:r w:rsidRPr="00190B2F" w:rsidR="00B65E89">
        <w:rPr>
          <w:rFonts w:ascii="Arial" w:hAnsi="Arial"/>
          <w:color w:val="2D261A"/>
        </w:rPr>
        <w:t>.</w:t>
      </w:r>
    </w:p>
    <w:p w:rsidRPr="00190B2F" w:rsidR="00B65E89" w:rsidP="00B65E89" w:rsidRDefault="00B65E89" w14:paraId="350C661B" w14:textId="51154F6B">
      <w:pPr>
        <w:pStyle w:val="Default"/>
        <w:spacing w:after="220"/>
        <w:ind w:left="720"/>
        <w:rPr>
          <w:rFonts w:ascii="Arial" w:hAnsi="Arial"/>
          <w:color w:val="2D261A"/>
          <w:sz w:val="22"/>
        </w:rPr>
      </w:pPr>
      <w:r w:rsidRPr="00190B2F">
        <w:rPr>
          <w:rStyle w:val="Strong"/>
          <w:rFonts w:ascii="Arial" w:hAnsi="Arial"/>
          <w:color w:val="2D261A"/>
          <w:sz w:val="22"/>
          <w:bdr w:val="none" w:color="auto" w:sz="0" w:space="0" w:frame="1"/>
        </w:rPr>
        <w:t>NOTE</w:t>
      </w:r>
      <w:r w:rsidRPr="00190B2F">
        <w:rPr>
          <w:rFonts w:ascii="Arial" w:hAnsi="Arial"/>
          <w:color w:val="2D261A"/>
          <w:sz w:val="22"/>
        </w:rPr>
        <w:t>:  Section 96.87(k) of the HHS block grant regulations provides that leveraging incentive award funds must be obligated in the fiscal</w:t>
      </w:r>
      <w:r w:rsidRPr="00190B2F" w:rsidR="00E438A1">
        <w:rPr>
          <w:rFonts w:ascii="Arial" w:hAnsi="Arial"/>
          <w:color w:val="2D261A"/>
          <w:sz w:val="22"/>
        </w:rPr>
        <w:t xml:space="preserve"> year</w:t>
      </w:r>
      <w:r w:rsidRPr="00190B2F">
        <w:rPr>
          <w:rFonts w:ascii="Arial" w:hAnsi="Arial"/>
          <w:color w:val="2D261A"/>
          <w:sz w:val="22"/>
        </w:rPr>
        <w:t xml:space="preserve"> in which they are awarded or in the following fiscal </w:t>
      </w:r>
      <w:r w:rsidRPr="00190B2F" w:rsidR="00E438A1">
        <w:rPr>
          <w:rFonts w:ascii="Arial" w:hAnsi="Arial"/>
          <w:color w:val="2D261A"/>
          <w:sz w:val="22"/>
        </w:rPr>
        <w:t>year</w:t>
      </w:r>
      <w:r w:rsidRPr="00190B2F">
        <w:rPr>
          <w:rFonts w:ascii="Arial" w:hAnsi="Arial"/>
          <w:color w:val="2D261A"/>
          <w:sz w:val="22"/>
        </w:rPr>
        <w:t>.  These funds are not subject to the 10</w:t>
      </w:r>
      <w:r w:rsidRPr="00190B2F" w:rsidR="00A53883">
        <w:rPr>
          <w:rFonts w:ascii="Arial" w:hAnsi="Arial"/>
          <w:color w:val="2D261A"/>
          <w:sz w:val="22"/>
        </w:rPr>
        <w:t xml:space="preserve"> percent</w:t>
      </w:r>
      <w:r w:rsidRPr="00190B2F">
        <w:rPr>
          <w:rFonts w:ascii="Arial" w:hAnsi="Arial"/>
          <w:color w:val="2D261A"/>
          <w:sz w:val="22"/>
        </w:rPr>
        <w:t xml:space="preserve"> carryover limit.</w:t>
      </w:r>
    </w:p>
    <w:p w:rsidRPr="00190B2F" w:rsidR="00B65E89" w:rsidP="00190B2F" w:rsidRDefault="00B65E89" w14:paraId="6F8B8550" w14:textId="43ABAFCE">
      <w:pPr>
        <w:numPr>
          <w:ilvl w:val="0"/>
          <w:numId w:val="22"/>
        </w:numPr>
        <w:spacing w:after="220" w:line="240" w:lineRule="auto"/>
        <w:textAlignment w:val="baseline"/>
        <w:rPr>
          <w:rFonts w:ascii="Arial" w:hAnsi="Arial"/>
          <w:color w:val="2D261A"/>
        </w:rPr>
      </w:pPr>
      <w:r w:rsidRPr="00190B2F">
        <w:rPr>
          <w:rFonts w:ascii="Arial" w:hAnsi="Arial"/>
          <w:b/>
          <w:color w:val="2D261A"/>
        </w:rPr>
        <w:t>F</w:t>
      </w:r>
      <w:r w:rsidRPr="00190B2F" w:rsidR="00051319">
        <w:rPr>
          <w:rFonts w:ascii="Arial" w:hAnsi="Arial"/>
          <w:b/>
          <w:color w:val="2D261A"/>
        </w:rPr>
        <w:t>F</w:t>
      </w:r>
      <w:r w:rsidRPr="00190B2F">
        <w:rPr>
          <w:rFonts w:ascii="Arial" w:hAnsi="Arial"/>
          <w:b/>
          <w:color w:val="2D261A"/>
        </w:rPr>
        <w:t>Y LIHEAP Block Grant Allotment Used to Identify, Develop, and Demonstrate Leveraging Activities</w:t>
      </w:r>
      <w:r w:rsidRPr="00190B2F" w:rsidR="00A5245F">
        <w:rPr>
          <w:rFonts w:ascii="Arial" w:hAnsi="Arial"/>
          <w:b/>
          <w:color w:val="2D261A"/>
        </w:rPr>
        <w:t>--non-supplemental funds</w:t>
      </w:r>
      <w:r w:rsidRPr="00190B2F">
        <w:rPr>
          <w:rFonts w:ascii="Arial" w:hAnsi="Arial"/>
          <w:b/>
          <w:color w:val="2D261A"/>
        </w:rPr>
        <w:t xml:space="preserve">.  </w:t>
      </w:r>
      <w:r w:rsidRPr="00190B2F" w:rsidR="00BD4BC9">
        <w:rPr>
          <w:rFonts w:ascii="Arial" w:hAnsi="Arial"/>
          <w:color w:val="2D261A"/>
        </w:rPr>
        <w:t>Report</w:t>
      </w:r>
      <w:r w:rsidRPr="00190B2F">
        <w:rPr>
          <w:rFonts w:ascii="Arial" w:hAnsi="Arial"/>
          <w:color w:val="2D261A"/>
        </w:rPr>
        <w:t xml:space="preserve"> the amount of </w:t>
      </w:r>
      <w:r w:rsidRPr="00190B2F" w:rsidR="00655AC5">
        <w:rPr>
          <w:rFonts w:ascii="Arial" w:hAnsi="Arial"/>
          <w:color w:val="2D261A"/>
        </w:rPr>
        <w:t xml:space="preserve">any regular </w:t>
      </w:r>
      <w:r w:rsidRPr="00190B2F" w:rsidR="0074083D">
        <w:rPr>
          <w:rFonts w:ascii="Arial" w:hAnsi="Arial"/>
          <w:color w:val="2D261A"/>
        </w:rPr>
        <w:t>current year</w:t>
      </w:r>
      <w:r w:rsidRPr="00190B2F" w:rsidR="00655AC5">
        <w:rPr>
          <w:rFonts w:ascii="Arial" w:hAnsi="Arial"/>
          <w:color w:val="2D261A"/>
        </w:rPr>
        <w:t xml:space="preserve"> funds </w:t>
      </w:r>
      <w:r w:rsidRPr="00190B2F">
        <w:rPr>
          <w:rFonts w:ascii="Arial" w:hAnsi="Arial"/>
          <w:color w:val="2D261A"/>
        </w:rPr>
        <w:t xml:space="preserve">that </w:t>
      </w:r>
      <w:r w:rsidRPr="00190B2F" w:rsidR="00655AC5">
        <w:rPr>
          <w:rFonts w:ascii="Arial" w:hAnsi="Arial"/>
          <w:color w:val="2D261A"/>
        </w:rPr>
        <w:t xml:space="preserve">you </w:t>
      </w:r>
      <w:r w:rsidRPr="00190B2F">
        <w:rPr>
          <w:rFonts w:ascii="Arial" w:hAnsi="Arial"/>
          <w:color w:val="2D261A"/>
        </w:rPr>
        <w:t>obligated</w:t>
      </w:r>
      <w:r w:rsidRPr="00190B2F" w:rsidR="00655AC5">
        <w:rPr>
          <w:rFonts w:ascii="Arial" w:hAnsi="Arial"/>
          <w:color w:val="2D261A"/>
        </w:rPr>
        <w:t xml:space="preserve"> </w:t>
      </w:r>
      <w:r w:rsidRPr="00190B2F">
        <w:rPr>
          <w:rFonts w:ascii="Arial" w:hAnsi="Arial"/>
          <w:color w:val="2D261A"/>
        </w:rPr>
        <w:t>to identify, develop, and demonstrate leveraging activities.</w:t>
      </w:r>
      <w:r w:rsidRPr="00190B2F" w:rsidR="0053312A">
        <w:rPr>
          <w:rFonts w:ascii="Arial" w:hAnsi="Arial"/>
          <w:color w:val="2D261A"/>
        </w:rPr>
        <w:br/>
      </w:r>
      <w:r w:rsidRPr="00190B2F" w:rsidR="0053312A">
        <w:rPr>
          <w:rFonts w:ascii="Arial" w:hAnsi="Arial"/>
          <w:color w:val="2D261A"/>
        </w:rPr>
        <w:br/>
      </w:r>
      <w:r w:rsidRPr="00190B2F">
        <w:rPr>
          <w:rStyle w:val="Strong"/>
          <w:rFonts w:ascii="Arial" w:hAnsi="Arial"/>
          <w:color w:val="2D261A"/>
          <w:bdr w:val="none" w:color="auto" w:sz="0" w:space="0" w:frame="1"/>
        </w:rPr>
        <w:t>NOTE</w:t>
      </w:r>
      <w:r w:rsidRPr="00190B2F">
        <w:rPr>
          <w:rFonts w:ascii="Arial" w:hAnsi="Arial"/>
          <w:color w:val="2D261A"/>
        </w:rPr>
        <w:t xml:space="preserve">:  Section 2607A(c)(2) of the LIHEAP statute limits the amount that states may </w:t>
      </w:r>
      <w:r w:rsidRPr="00190B2F" w:rsidR="00BD4BC9">
        <w:rPr>
          <w:rFonts w:ascii="Arial" w:hAnsi="Arial"/>
          <w:color w:val="2D261A"/>
        </w:rPr>
        <w:t xml:space="preserve">obligate </w:t>
      </w:r>
      <w:r w:rsidRPr="00190B2F">
        <w:rPr>
          <w:rFonts w:ascii="Arial" w:hAnsi="Arial"/>
          <w:color w:val="2D261A"/>
        </w:rPr>
        <w:t>to identify, develop and demonstrate leveraging programs to 0.08 percent of funds payable or $35,000, whichever is greater.</w:t>
      </w:r>
      <w:r w:rsidRPr="00190B2F" w:rsidR="0053312A">
        <w:rPr>
          <w:rFonts w:ascii="Arial" w:hAnsi="Arial"/>
          <w:color w:val="2D261A"/>
        </w:rPr>
        <w:t xml:space="preserve">  Furthermore, this limit applies to </w:t>
      </w:r>
      <w:r w:rsidRPr="00190B2F" w:rsidR="00395C72">
        <w:rPr>
          <w:rFonts w:ascii="Arial" w:hAnsi="Arial"/>
          <w:color w:val="2D261A"/>
        </w:rPr>
        <w:t>the total of funds payable from allowable sources</w:t>
      </w:r>
      <w:r w:rsidRPr="00190B2F" w:rsidR="0053312A">
        <w:rPr>
          <w:rFonts w:ascii="Arial" w:hAnsi="Arial"/>
          <w:color w:val="2D261A"/>
        </w:rPr>
        <w:t xml:space="preserve">, not each source individually.  </w:t>
      </w:r>
      <w:r w:rsidRPr="00190B2F" w:rsidR="00E07074">
        <w:rPr>
          <w:rFonts w:ascii="Arial" w:hAnsi="Arial"/>
          <w:color w:val="2D261A"/>
        </w:rPr>
        <w:t>Thus, you may obligate any amount of regular current year funds for this purpose provided this amount plus the total from all other sources doesn’t exceed the 0.08 percent / $35,000 cap.</w:t>
      </w:r>
    </w:p>
    <w:p w:rsidRPr="00190B2F" w:rsidR="00B65E89" w:rsidP="00190B2F" w:rsidRDefault="00B65E89" w14:paraId="568650A9" w14:textId="5ABFAEFD">
      <w:pPr>
        <w:numPr>
          <w:ilvl w:val="0"/>
          <w:numId w:val="22"/>
        </w:numPr>
        <w:spacing w:after="220" w:line="240" w:lineRule="auto"/>
        <w:textAlignment w:val="baseline"/>
        <w:rPr>
          <w:rFonts w:ascii="Arial" w:hAnsi="Arial"/>
          <w:color w:val="2D261A"/>
        </w:rPr>
      </w:pPr>
      <w:r w:rsidRPr="00190B2F">
        <w:rPr>
          <w:rFonts w:ascii="Arial" w:hAnsi="Arial"/>
          <w:b/>
          <w:color w:val="2D261A"/>
        </w:rPr>
        <w:t>Assurance 16 Activities</w:t>
      </w:r>
      <w:r w:rsidRPr="00190B2F" w:rsidR="00A5245F">
        <w:rPr>
          <w:rFonts w:ascii="Arial" w:hAnsi="Arial"/>
          <w:b/>
          <w:color w:val="2D261A"/>
        </w:rPr>
        <w:t>--non-supplemental funds</w:t>
      </w:r>
      <w:r w:rsidRPr="00190B2F">
        <w:rPr>
          <w:rFonts w:ascii="Arial" w:hAnsi="Arial"/>
          <w:color w:val="2D261A"/>
        </w:rPr>
        <w:t xml:space="preserve">.  </w:t>
      </w:r>
      <w:r w:rsidRPr="00190B2F" w:rsidR="00BD4BC9">
        <w:rPr>
          <w:rFonts w:ascii="Arial" w:hAnsi="Arial"/>
          <w:color w:val="2D261A"/>
        </w:rPr>
        <w:t>Report</w:t>
      </w:r>
      <w:r w:rsidRPr="00190B2F" w:rsidR="00DA0642">
        <w:rPr>
          <w:rFonts w:ascii="Arial" w:hAnsi="Arial"/>
          <w:color w:val="2D261A"/>
        </w:rPr>
        <w:t xml:space="preserve"> </w:t>
      </w:r>
      <w:r w:rsidRPr="00190B2F" w:rsidR="00BD4BC9">
        <w:rPr>
          <w:rFonts w:ascii="Arial" w:hAnsi="Arial"/>
          <w:color w:val="2D261A"/>
        </w:rPr>
        <w:t xml:space="preserve">the </w:t>
      </w:r>
      <w:r w:rsidRPr="00190B2F">
        <w:rPr>
          <w:rFonts w:ascii="Arial" w:hAnsi="Arial"/>
          <w:color w:val="2D261A"/>
        </w:rPr>
        <w:t>amount</w:t>
      </w:r>
      <w:r w:rsidRPr="00190B2F" w:rsidR="00BD4BC9">
        <w:rPr>
          <w:rFonts w:ascii="Arial" w:hAnsi="Arial"/>
          <w:color w:val="2D261A"/>
        </w:rPr>
        <w:t>s</w:t>
      </w:r>
      <w:r w:rsidRPr="00190B2F">
        <w:rPr>
          <w:rFonts w:ascii="Arial" w:hAnsi="Arial"/>
          <w:color w:val="2D261A"/>
        </w:rPr>
        <w:t xml:space="preserve">, if any, of </w:t>
      </w:r>
      <w:r w:rsidRPr="00190B2F" w:rsidR="00DA0642">
        <w:rPr>
          <w:rFonts w:ascii="Arial" w:hAnsi="Arial"/>
          <w:color w:val="2D261A"/>
        </w:rPr>
        <w:t xml:space="preserve">regular </w:t>
      </w:r>
      <w:r w:rsidRPr="00190B2F" w:rsidR="0074083D">
        <w:rPr>
          <w:rFonts w:ascii="Arial" w:hAnsi="Arial"/>
          <w:color w:val="2D261A"/>
        </w:rPr>
        <w:t>current year</w:t>
      </w:r>
      <w:r w:rsidRPr="00190B2F" w:rsidR="00DA0642">
        <w:rPr>
          <w:rFonts w:ascii="Arial" w:hAnsi="Arial"/>
          <w:color w:val="2D261A"/>
        </w:rPr>
        <w:t xml:space="preserve"> funds </w:t>
      </w:r>
      <w:r w:rsidRPr="00190B2F" w:rsidR="00BD4BC9">
        <w:rPr>
          <w:rFonts w:ascii="Arial" w:hAnsi="Arial"/>
          <w:color w:val="2D261A"/>
        </w:rPr>
        <w:t xml:space="preserve">that you </w:t>
      </w:r>
      <w:r w:rsidRPr="00190B2F">
        <w:rPr>
          <w:rFonts w:ascii="Arial" w:hAnsi="Arial"/>
          <w:color w:val="2D261A"/>
        </w:rPr>
        <w:t xml:space="preserve">obligated to carry out "Assurance 16 activities", </w:t>
      </w:r>
      <w:r w:rsidRPr="00190B2F" w:rsidR="00BD4BC9">
        <w:rPr>
          <w:rFonts w:ascii="Arial" w:hAnsi="Arial"/>
          <w:color w:val="2D261A"/>
        </w:rPr>
        <w:t>[</w:t>
      </w:r>
      <w:r w:rsidRPr="00190B2F">
        <w:rPr>
          <w:rFonts w:ascii="Arial" w:hAnsi="Arial"/>
          <w:color w:val="2D261A"/>
        </w:rPr>
        <w:t>i.e., services that encourage and enable households to reduce their home energy needs and thereby the need for energy assistance (including needs assessment, counseling, and assistance with energy vendors</w:t>
      </w:r>
      <w:r w:rsidRPr="00190B2F" w:rsidR="00BD4BC9">
        <w:rPr>
          <w:rFonts w:ascii="Arial" w:hAnsi="Arial"/>
          <w:color w:val="2D261A"/>
        </w:rPr>
        <w:t>)]</w:t>
      </w:r>
      <w:r w:rsidRPr="00190B2F" w:rsidR="00076CB5">
        <w:rPr>
          <w:rFonts w:ascii="Arial" w:hAnsi="Arial"/>
          <w:color w:val="2D261A"/>
        </w:rPr>
        <w:t>.</w:t>
      </w:r>
      <w:r w:rsidRPr="00190B2F" w:rsidR="00051319">
        <w:rPr>
          <w:rFonts w:ascii="Arial" w:hAnsi="Arial"/>
          <w:color w:val="2D261A"/>
        </w:rPr>
        <w:br/>
      </w:r>
      <w:r w:rsidRPr="00190B2F" w:rsidR="00051319">
        <w:rPr>
          <w:rFonts w:ascii="Arial" w:hAnsi="Arial"/>
          <w:color w:val="2D261A"/>
        </w:rPr>
        <w:br/>
      </w:r>
      <w:r w:rsidRPr="00190B2F" w:rsidR="00051319">
        <w:rPr>
          <w:rStyle w:val="Strong"/>
          <w:rFonts w:ascii="Arial" w:hAnsi="Arial"/>
          <w:color w:val="2D261A"/>
          <w:bdr w:val="none" w:color="auto" w:sz="0" w:space="0" w:frame="1"/>
        </w:rPr>
        <w:lastRenderedPageBreak/>
        <w:t>NOTE</w:t>
      </w:r>
      <w:r w:rsidRPr="00190B2F" w:rsidR="00051319">
        <w:rPr>
          <w:rFonts w:ascii="Arial" w:hAnsi="Arial"/>
          <w:color w:val="2D261A"/>
        </w:rPr>
        <w:t>:  Section 2605(b)(16) of the LIHEAP statute limits the total amount that you may obligate on these activities to</w:t>
      </w:r>
      <w:r w:rsidRPr="00190B2F" w:rsidR="008F3EBE">
        <w:rPr>
          <w:rFonts w:ascii="Arial" w:hAnsi="Arial"/>
          <w:b/>
          <w:color w:val="2D261A"/>
        </w:rPr>
        <w:t xml:space="preserve"> </w:t>
      </w:r>
      <w:r w:rsidRPr="00190B2F" w:rsidR="00BB2351">
        <w:rPr>
          <w:rFonts w:ascii="Arial" w:hAnsi="Arial"/>
          <w:color w:val="2D261A"/>
        </w:rPr>
        <w:t xml:space="preserve">five </w:t>
      </w:r>
      <w:r w:rsidRPr="00190B2F" w:rsidR="00051319">
        <w:rPr>
          <w:rFonts w:ascii="Arial" w:hAnsi="Arial"/>
          <w:color w:val="2D261A"/>
        </w:rPr>
        <w:t>percent of funds payable</w:t>
      </w:r>
      <w:r w:rsidRPr="00190B2F" w:rsidR="00A15CE2">
        <w:rPr>
          <w:rFonts w:ascii="Arial" w:hAnsi="Arial"/>
          <w:color w:val="2D261A"/>
        </w:rPr>
        <w:t xml:space="preserve">.  In addition, this limit applies to </w:t>
      </w:r>
      <w:r w:rsidRPr="00190B2F" w:rsidR="00395C72">
        <w:rPr>
          <w:rFonts w:ascii="Arial" w:hAnsi="Arial"/>
          <w:color w:val="2D261A"/>
        </w:rPr>
        <w:t>the total of funds payable from allowable sources</w:t>
      </w:r>
      <w:r w:rsidRPr="00190B2F" w:rsidR="00A15CE2">
        <w:rPr>
          <w:rFonts w:ascii="Arial" w:hAnsi="Arial"/>
          <w:color w:val="2D261A"/>
        </w:rPr>
        <w:t>, not each source individually.  Thus, you may obligate any amount of regular current year funds for this purpose provided this amount plus the total from all other sources doesn’t exceed the five percent cap.</w:t>
      </w:r>
    </w:p>
    <w:p w:rsidRPr="00190B2F" w:rsidR="00093935" w:rsidP="00190B2F" w:rsidRDefault="00051319" w14:paraId="4815614C" w14:textId="78B2008F">
      <w:pPr>
        <w:numPr>
          <w:ilvl w:val="0"/>
          <w:numId w:val="22"/>
        </w:numPr>
        <w:spacing w:after="220" w:line="240" w:lineRule="auto"/>
        <w:textAlignment w:val="baseline"/>
        <w:rPr>
          <w:rFonts w:ascii="Arial" w:hAnsi="Arial"/>
          <w:color w:val="2D261A"/>
        </w:rPr>
      </w:pPr>
      <w:r w:rsidRPr="00190B2F">
        <w:rPr>
          <w:rFonts w:ascii="Arial" w:hAnsi="Arial"/>
          <w:b/>
          <w:color w:val="2D261A"/>
        </w:rPr>
        <w:t>F</w:t>
      </w:r>
      <w:r w:rsidRPr="00190B2F" w:rsidR="00B65E89">
        <w:rPr>
          <w:rFonts w:ascii="Arial" w:hAnsi="Arial"/>
          <w:b/>
          <w:color w:val="2D261A"/>
        </w:rPr>
        <w:t>FY Residential Energy Assistance Challenge (REACH) Program</w:t>
      </w:r>
      <w:r w:rsidRPr="00190B2F" w:rsidR="00B65E89">
        <w:rPr>
          <w:rFonts w:ascii="Arial" w:hAnsi="Arial"/>
          <w:color w:val="2D261A"/>
        </w:rPr>
        <w:t xml:space="preserve">  Report total </w:t>
      </w:r>
      <w:r w:rsidRPr="00190B2F" w:rsidR="00B65E89">
        <w:rPr>
          <w:rFonts w:ascii="Arial" w:hAnsi="Arial"/>
          <w:b/>
          <w:color w:val="2D261A"/>
        </w:rPr>
        <w:t xml:space="preserve">REACH </w:t>
      </w:r>
      <w:r w:rsidRPr="00190B2F" w:rsidR="00B65E89">
        <w:rPr>
          <w:rFonts w:ascii="Arial" w:hAnsi="Arial"/>
          <w:color w:val="2D261A"/>
        </w:rPr>
        <w:t xml:space="preserve">funds obligated </w:t>
      </w:r>
      <w:r w:rsidRPr="00190B2F" w:rsidR="00463073">
        <w:rPr>
          <w:rFonts w:ascii="Arial" w:hAnsi="Arial"/>
          <w:color w:val="2D261A"/>
        </w:rPr>
        <w:t>from regular current year sources</w:t>
      </w:r>
      <w:r w:rsidRPr="00190B2F" w:rsidR="00B65E89">
        <w:rPr>
          <w:rFonts w:ascii="Arial" w:hAnsi="Arial"/>
          <w:color w:val="2D261A"/>
        </w:rPr>
        <w:t>, if applicable.</w:t>
      </w:r>
    </w:p>
    <w:p w:rsidRPr="00190B2F" w:rsidR="00B65E89" w:rsidP="00190B2F" w:rsidRDefault="00B65E89" w14:paraId="37BC1EFA" w14:textId="270B8DB5">
      <w:pPr>
        <w:numPr>
          <w:ilvl w:val="0"/>
          <w:numId w:val="22"/>
        </w:numPr>
        <w:spacing w:after="220" w:line="240" w:lineRule="auto"/>
        <w:textAlignment w:val="baseline"/>
        <w:rPr>
          <w:rFonts w:ascii="Arial" w:hAnsi="Arial"/>
          <w:color w:val="2D261A"/>
        </w:rPr>
      </w:pPr>
      <w:r w:rsidRPr="00190B2F">
        <w:rPr>
          <w:rFonts w:ascii="Arial" w:hAnsi="Arial"/>
          <w:b/>
          <w:color w:val="2D261A"/>
        </w:rPr>
        <w:t>Administration/Planning Costs</w:t>
      </w:r>
      <w:r w:rsidRPr="00190B2F" w:rsidR="00A5245F">
        <w:rPr>
          <w:rFonts w:ascii="Arial" w:hAnsi="Arial"/>
          <w:b/>
          <w:color w:val="2D261A"/>
        </w:rPr>
        <w:t>--non-supplemental funds</w:t>
      </w:r>
      <w:r w:rsidRPr="00190B2F">
        <w:rPr>
          <w:rFonts w:ascii="Arial" w:hAnsi="Arial"/>
          <w:color w:val="2D261A"/>
        </w:rPr>
        <w:t xml:space="preserve">.  </w:t>
      </w:r>
      <w:r w:rsidRPr="00190B2F" w:rsidR="00076CB5">
        <w:rPr>
          <w:rFonts w:ascii="Arial" w:hAnsi="Arial"/>
          <w:color w:val="2D261A"/>
        </w:rPr>
        <w:t xml:space="preserve">Report the amounts, if any, of </w:t>
      </w:r>
      <w:r w:rsidRPr="00190B2F" w:rsidR="00093935">
        <w:rPr>
          <w:rFonts w:ascii="Arial" w:hAnsi="Arial"/>
          <w:color w:val="2D261A"/>
        </w:rPr>
        <w:t xml:space="preserve">regular current year funds </w:t>
      </w:r>
      <w:r w:rsidRPr="00190B2F" w:rsidR="00076CB5">
        <w:rPr>
          <w:rFonts w:ascii="Arial" w:hAnsi="Arial"/>
          <w:color w:val="2D261A"/>
        </w:rPr>
        <w:t xml:space="preserve">that you </w:t>
      </w:r>
      <w:r w:rsidRPr="00190B2F">
        <w:rPr>
          <w:rFonts w:ascii="Arial" w:hAnsi="Arial"/>
          <w:color w:val="2D261A"/>
        </w:rPr>
        <w:t>obligated for administration and planning costs.</w:t>
      </w:r>
      <w:r w:rsidRPr="00190B2F" w:rsidR="00093935">
        <w:rPr>
          <w:rFonts w:ascii="Arial" w:hAnsi="Arial"/>
          <w:color w:val="2D261A"/>
        </w:rPr>
        <w:br/>
      </w:r>
      <w:r w:rsidRPr="00190B2F" w:rsidR="00093935">
        <w:rPr>
          <w:rFonts w:ascii="Arial" w:hAnsi="Arial"/>
          <w:color w:val="2D261A"/>
        </w:rPr>
        <w:br/>
      </w:r>
      <w:r w:rsidRPr="00190B2F" w:rsidR="00350BB5">
        <w:rPr>
          <w:rStyle w:val="Strong"/>
          <w:rFonts w:ascii="Arial" w:hAnsi="Arial"/>
          <w:color w:val="2D261A"/>
          <w:bdr w:val="none" w:color="auto" w:sz="0" w:space="0" w:frame="1"/>
        </w:rPr>
        <w:t>NOTE</w:t>
      </w:r>
      <w:r w:rsidRPr="00190B2F" w:rsidR="00350BB5">
        <w:rPr>
          <w:rFonts w:ascii="Arial" w:hAnsi="Arial"/>
          <w:color w:val="2D261A"/>
        </w:rPr>
        <w:t xml:space="preserve">:  </w:t>
      </w:r>
      <w:r w:rsidRPr="00190B2F">
        <w:rPr>
          <w:rFonts w:ascii="Arial" w:hAnsi="Arial"/>
          <w:color w:val="2D261A"/>
        </w:rPr>
        <w:t>The</w:t>
      </w:r>
      <w:r w:rsidRPr="00190B2F" w:rsidR="00076CB5">
        <w:rPr>
          <w:rFonts w:ascii="Arial" w:hAnsi="Arial"/>
          <w:color w:val="2D261A"/>
        </w:rPr>
        <w:t>se</w:t>
      </w:r>
      <w:r w:rsidRPr="00190B2F">
        <w:rPr>
          <w:rFonts w:ascii="Arial" w:hAnsi="Arial"/>
          <w:color w:val="2D261A"/>
        </w:rPr>
        <w:t xml:space="preserve"> amount</w:t>
      </w:r>
      <w:r w:rsidRPr="00190B2F" w:rsidR="00350BB5">
        <w:rPr>
          <w:rFonts w:ascii="Arial" w:hAnsi="Arial"/>
          <w:color w:val="2D261A"/>
        </w:rPr>
        <w:t>s</w:t>
      </w:r>
      <w:r w:rsidRPr="00190B2F">
        <w:rPr>
          <w:rFonts w:ascii="Arial" w:hAnsi="Arial"/>
          <w:color w:val="2D261A"/>
        </w:rPr>
        <w:t xml:space="preserve"> should include</w:t>
      </w:r>
      <w:r w:rsidRPr="00190B2F" w:rsidR="00983BC3">
        <w:rPr>
          <w:rFonts w:ascii="Arial" w:hAnsi="Arial"/>
          <w:color w:val="2D261A"/>
        </w:rPr>
        <w:t>, from regular current year funds,</w:t>
      </w:r>
      <w:r w:rsidRPr="00190B2F">
        <w:rPr>
          <w:rFonts w:ascii="Arial" w:hAnsi="Arial"/>
          <w:color w:val="2D261A"/>
        </w:rPr>
        <w:t xml:space="preserve"> (a) all state and local administration and planning costs, and (b) both direct and indirect costs charged as administration and planning costs for the program. </w:t>
      </w:r>
      <w:r w:rsidRPr="00190B2F" w:rsidR="00983BC3">
        <w:rPr>
          <w:rFonts w:ascii="Arial" w:hAnsi="Arial"/>
          <w:color w:val="2D261A"/>
        </w:rPr>
        <w:t xml:space="preserve"> </w:t>
      </w:r>
      <w:r w:rsidRPr="00190B2F">
        <w:rPr>
          <w:rFonts w:ascii="Arial" w:hAnsi="Arial"/>
          <w:color w:val="2D261A"/>
        </w:rPr>
        <w:t>Information Technology (IT) expenditures should be included in Administration/Planning costs</w:t>
      </w:r>
      <w:r w:rsidRPr="00190B2F" w:rsidR="00350BB5">
        <w:rPr>
          <w:rFonts w:ascii="Arial" w:hAnsi="Arial"/>
          <w:color w:val="2D261A"/>
        </w:rPr>
        <w:t>, even if you define them as program costs</w:t>
      </w:r>
      <w:r w:rsidRPr="00190B2F">
        <w:rPr>
          <w:rFonts w:ascii="Arial" w:hAnsi="Arial"/>
          <w:color w:val="2D261A"/>
        </w:rPr>
        <w:t>. If Administration/Planning costs exceed 10</w:t>
      </w:r>
      <w:r w:rsidRPr="00190B2F" w:rsidR="00A53883">
        <w:rPr>
          <w:rFonts w:ascii="Arial" w:hAnsi="Arial"/>
          <w:color w:val="2D261A"/>
        </w:rPr>
        <w:t xml:space="preserve"> percent</w:t>
      </w:r>
      <w:r w:rsidRPr="00190B2F">
        <w:rPr>
          <w:rFonts w:ascii="Arial" w:hAnsi="Arial"/>
          <w:color w:val="2D261A"/>
        </w:rPr>
        <w:t xml:space="preserve"> because of this inclusion, it is acceptable for </w:t>
      </w:r>
      <w:r w:rsidRPr="00190B2F" w:rsidR="00350BB5">
        <w:rPr>
          <w:rFonts w:ascii="Arial" w:hAnsi="Arial"/>
          <w:color w:val="2D261A"/>
        </w:rPr>
        <w:t xml:space="preserve">you </w:t>
      </w:r>
      <w:r w:rsidRPr="00190B2F">
        <w:rPr>
          <w:rFonts w:ascii="Arial" w:hAnsi="Arial"/>
          <w:color w:val="2D261A"/>
        </w:rPr>
        <w:t xml:space="preserve">to include a note in the </w:t>
      </w:r>
      <w:r w:rsidRPr="00190B2F" w:rsidR="00B43841">
        <w:rPr>
          <w:rFonts w:ascii="Arial" w:hAnsi="Arial"/>
          <w:b/>
          <w:color w:val="2D261A"/>
        </w:rPr>
        <w:t xml:space="preserve">Notes: </w:t>
      </w:r>
      <w:r w:rsidRPr="00190B2F" w:rsidR="00B43841">
        <w:rPr>
          <w:rFonts w:ascii="Arial" w:hAnsi="Arial"/>
          <w:color w:val="2D261A"/>
        </w:rPr>
        <w:t>section</w:t>
      </w:r>
      <w:r w:rsidRPr="00190B2F">
        <w:rPr>
          <w:rFonts w:ascii="Arial" w:hAnsi="Arial"/>
          <w:color w:val="2D261A"/>
        </w:rPr>
        <w:t xml:space="preserve"> </w:t>
      </w:r>
      <w:r w:rsidRPr="00190B2F" w:rsidR="00B43841">
        <w:rPr>
          <w:rFonts w:ascii="Arial" w:hAnsi="Arial"/>
          <w:color w:val="2D261A"/>
        </w:rPr>
        <w:t xml:space="preserve">of this module </w:t>
      </w:r>
      <w:r w:rsidRPr="00190B2F">
        <w:rPr>
          <w:rFonts w:ascii="Arial" w:hAnsi="Arial"/>
          <w:color w:val="2D261A"/>
        </w:rPr>
        <w:t xml:space="preserve">that </w:t>
      </w:r>
      <w:hyperlink w:history="1" r:id="rId11">
        <w:r w:rsidRPr="000F26C2">
          <w:rPr>
            <w:rStyle w:val="Hyperlink"/>
          </w:rPr>
          <w:t>LIHEAP IM 2000-12, dated 3/15/2000</w:t>
        </w:r>
      </w:hyperlink>
      <w:r w:rsidRPr="00190B2F">
        <w:rPr>
          <w:rFonts w:ascii="Arial" w:hAnsi="Arial"/>
          <w:color w:val="2D261A"/>
        </w:rPr>
        <w:t xml:space="preserve"> allows such a scenario.</w:t>
      </w:r>
      <w:r w:rsidRPr="00190B2F" w:rsidR="00350BB5">
        <w:rPr>
          <w:rFonts w:ascii="Arial" w:hAnsi="Arial"/>
          <w:b/>
          <w:color w:val="2D261A"/>
        </w:rPr>
        <w:br/>
      </w:r>
      <w:r w:rsidRPr="00190B2F" w:rsidR="00350BB5">
        <w:rPr>
          <w:rFonts w:ascii="Arial" w:hAnsi="Arial"/>
          <w:b/>
          <w:color w:val="2D261A"/>
        </w:rPr>
        <w:br/>
      </w:r>
      <w:r w:rsidRPr="00190B2F">
        <w:rPr>
          <w:rFonts w:ascii="Arial" w:hAnsi="Arial"/>
          <w:color w:val="2D261A"/>
        </w:rPr>
        <w:t>Section 2605(b)(9) of the LIHEAP statute limits the amount that States obligate in planning and administration to 10 percent of the funds payable to the state.  All amounts above 10 percent must come from non-</w:t>
      </w:r>
      <w:r w:rsidRPr="00190B2F" w:rsidR="0074083D">
        <w:rPr>
          <w:rFonts w:ascii="Arial" w:hAnsi="Arial"/>
          <w:color w:val="2D261A"/>
        </w:rPr>
        <w:t>federal</w:t>
      </w:r>
      <w:r w:rsidRPr="00190B2F">
        <w:rPr>
          <w:rFonts w:ascii="Arial" w:hAnsi="Arial"/>
          <w:color w:val="2D261A"/>
        </w:rPr>
        <w:t xml:space="preserve"> funds, except that other </w:t>
      </w:r>
      <w:r w:rsidRPr="00190B2F" w:rsidR="0074083D">
        <w:rPr>
          <w:rFonts w:ascii="Arial" w:hAnsi="Arial"/>
          <w:color w:val="2D261A"/>
        </w:rPr>
        <w:t>federal</w:t>
      </w:r>
      <w:r w:rsidRPr="00190B2F">
        <w:rPr>
          <w:rFonts w:ascii="Arial" w:hAnsi="Arial"/>
          <w:color w:val="2D261A"/>
        </w:rPr>
        <w:t xml:space="preserve"> funds may be used to pay the costs of planning and administering Assurance 16 activities without regard to the 10 percent limit.</w:t>
      </w:r>
      <w:r w:rsidRPr="00190B2F" w:rsidR="00771798">
        <w:rPr>
          <w:rFonts w:ascii="Arial" w:hAnsi="Arial"/>
          <w:color w:val="2D261A"/>
        </w:rPr>
        <w:t xml:space="preserve">  This cap takes its base from the total of funds payable from allowable sources, not each source individually.  Thus, you may obligate any amount of regular current year funds for this purpose provided this amount plus the total from all other allowable sources doesn’t exceed the 10 percent cap.</w:t>
      </w:r>
      <w:r w:rsidRPr="00190B2F" w:rsidR="00111BFA">
        <w:rPr>
          <w:rFonts w:ascii="Arial" w:hAnsi="Arial"/>
          <w:color w:val="2D261A"/>
        </w:rPr>
        <w:br/>
      </w:r>
      <w:r w:rsidRPr="00190B2F" w:rsidR="00111BFA">
        <w:rPr>
          <w:rFonts w:ascii="Arial" w:hAnsi="Arial"/>
          <w:color w:val="2D261A"/>
        </w:rPr>
        <w:br/>
      </w:r>
      <w:r w:rsidRPr="00190B2F">
        <w:rPr>
          <w:rFonts w:ascii="Arial" w:hAnsi="Arial"/>
          <w:color w:val="2D261A"/>
        </w:rPr>
        <w:t>The cost of administering the state's LIHEAP weatherization assistance is to be included, as well as the cost of administering other LIHEAP activities.</w:t>
      </w:r>
      <w:r w:rsidRPr="00190B2F" w:rsidR="00111BFA">
        <w:rPr>
          <w:rFonts w:ascii="Arial" w:hAnsi="Arial"/>
          <w:color w:val="2D261A"/>
        </w:rPr>
        <w:br/>
      </w:r>
      <w:r w:rsidRPr="00190B2F" w:rsidR="00111BFA">
        <w:rPr>
          <w:rFonts w:ascii="Arial" w:hAnsi="Arial"/>
          <w:color w:val="2D261A"/>
        </w:rPr>
        <w:br/>
      </w:r>
      <w:r w:rsidRPr="00190B2F">
        <w:rPr>
          <w:rFonts w:ascii="Arial" w:hAnsi="Arial"/>
          <w:color w:val="2D261A"/>
        </w:rPr>
        <w:t xml:space="preserve">Under the terms of the LIHEAP statute and implementing regulations, leveraging incentive award funds may not be used for administrative and planning costs.  </w:t>
      </w:r>
      <w:r w:rsidRPr="00190B2F" w:rsidR="00111BFA">
        <w:rPr>
          <w:rFonts w:ascii="Arial" w:hAnsi="Arial"/>
          <w:color w:val="2D261A"/>
        </w:rPr>
        <w:t xml:space="preserve">However, the </w:t>
      </w:r>
      <w:r w:rsidRPr="00190B2F">
        <w:rPr>
          <w:rFonts w:ascii="Arial" w:hAnsi="Arial"/>
          <w:color w:val="2D261A"/>
        </w:rPr>
        <w:t>amount of the leveraging incentive award may be added to the base with which the maximum amount of administrative and planning costs is calculated.</w:t>
      </w:r>
    </w:p>
    <w:p w:rsidRPr="00190B2F" w:rsidR="00B65E89" w:rsidP="00190B2F" w:rsidRDefault="00B65E89" w14:paraId="46FD3B74" w14:textId="40181165">
      <w:pPr>
        <w:spacing w:after="220" w:line="240" w:lineRule="auto"/>
        <w:textAlignment w:val="baseline"/>
        <w:rPr>
          <w:rFonts w:ascii="Arial" w:hAnsi="Arial"/>
          <w:b/>
          <w:color w:val="2D261A"/>
          <w:sz w:val="24"/>
        </w:rPr>
      </w:pPr>
      <w:r w:rsidRPr="00190B2F">
        <w:rPr>
          <w:rFonts w:ascii="Arial" w:hAnsi="Arial"/>
          <w:b/>
          <w:color w:val="2D261A"/>
          <w:sz w:val="24"/>
        </w:rPr>
        <w:t xml:space="preserve">C.  </w:t>
      </w:r>
      <w:r w:rsidRPr="00190B2F" w:rsidR="00EB02F2">
        <w:rPr>
          <w:rFonts w:ascii="Arial" w:hAnsi="Arial"/>
          <w:b/>
          <w:color w:val="2D261A"/>
          <w:sz w:val="24"/>
        </w:rPr>
        <w:t>Estimated Total Uses of Funds--non-supplemental funds…</w:t>
      </w:r>
    </w:p>
    <w:p w:rsidRPr="00190B2F" w:rsidR="00B65E89" w:rsidP="00190B2F" w:rsidRDefault="00B65E89" w14:paraId="7BDEBAC9" w14:textId="60ADBAE7">
      <w:pPr>
        <w:numPr>
          <w:ilvl w:val="0"/>
          <w:numId w:val="22"/>
        </w:numPr>
        <w:spacing w:after="220" w:line="240" w:lineRule="auto"/>
        <w:textAlignment w:val="baseline"/>
        <w:rPr>
          <w:rFonts w:ascii="Arial" w:hAnsi="Arial"/>
          <w:color w:val="2D261A"/>
        </w:rPr>
      </w:pPr>
      <w:r w:rsidRPr="00190B2F">
        <w:rPr>
          <w:rFonts w:ascii="Arial" w:hAnsi="Arial"/>
          <w:b/>
          <w:color w:val="2D261A"/>
        </w:rPr>
        <w:t xml:space="preserve">Sum of </w:t>
      </w:r>
      <w:r w:rsidRPr="00190B2F" w:rsidR="00B441B6">
        <w:rPr>
          <w:rFonts w:ascii="Arial" w:hAnsi="Arial"/>
          <w:b/>
          <w:color w:val="2D261A"/>
        </w:rPr>
        <w:t>Line</w:t>
      </w:r>
      <w:r w:rsidRPr="00190B2F">
        <w:rPr>
          <w:rFonts w:ascii="Arial" w:hAnsi="Arial"/>
          <w:b/>
          <w:color w:val="2D261A"/>
        </w:rPr>
        <w:t>s 1-4 and</w:t>
      </w:r>
      <w:r w:rsidRPr="00190B2F" w:rsidR="008F3EBE">
        <w:rPr>
          <w:rFonts w:ascii="Arial" w:hAnsi="Arial"/>
          <w:b/>
          <w:color w:val="2D261A"/>
        </w:rPr>
        <w:t xml:space="preserve"> </w:t>
      </w:r>
      <w:r w:rsidRPr="00190B2F" w:rsidR="00EE53E3">
        <w:rPr>
          <w:rFonts w:ascii="Arial" w:hAnsi="Arial"/>
          <w:b/>
          <w:color w:val="2D261A"/>
        </w:rPr>
        <w:t>6</w:t>
      </w:r>
      <w:r w:rsidRPr="00190B2F">
        <w:rPr>
          <w:rFonts w:ascii="Arial" w:hAnsi="Arial"/>
          <w:b/>
          <w:color w:val="2D261A"/>
        </w:rPr>
        <w:t>-</w:t>
      </w:r>
      <w:r w:rsidRPr="00190B2F" w:rsidR="003E0213">
        <w:rPr>
          <w:rFonts w:ascii="Arial" w:hAnsi="Arial"/>
          <w:b/>
          <w:color w:val="2D261A"/>
        </w:rPr>
        <w:t>13…</w:t>
      </w:r>
      <w:r w:rsidRPr="00190B2F">
        <w:rPr>
          <w:rFonts w:ascii="Arial" w:hAnsi="Arial"/>
          <w:b/>
          <w:color w:val="2D261A"/>
        </w:rPr>
        <w:t xml:space="preserve">. </w:t>
      </w:r>
      <w:r w:rsidRPr="00190B2F" w:rsidR="00977530">
        <w:rPr>
          <w:rFonts w:ascii="Arial" w:hAnsi="Arial"/>
          <w:color w:val="2D261A"/>
        </w:rPr>
        <w:t>This</w:t>
      </w:r>
      <w:r w:rsidRPr="00190B2F">
        <w:rPr>
          <w:rFonts w:ascii="Arial" w:hAnsi="Arial"/>
          <w:color w:val="2D261A"/>
        </w:rPr>
        <w:t xml:space="preserve"> field</w:t>
      </w:r>
      <w:r w:rsidRPr="00190B2F">
        <w:rPr>
          <w:rFonts w:ascii="Arial" w:hAnsi="Arial"/>
          <w:b/>
          <w:color w:val="2D261A"/>
        </w:rPr>
        <w:t xml:space="preserve"> </w:t>
      </w:r>
      <w:r w:rsidRPr="00190B2F" w:rsidR="00402C7C">
        <w:rPr>
          <w:rFonts w:ascii="Arial" w:hAnsi="Arial"/>
          <w:color w:val="2D261A"/>
        </w:rPr>
        <w:t xml:space="preserve">adds the </w:t>
      </w:r>
      <w:r w:rsidRPr="00190B2F" w:rsidR="004D26A6">
        <w:rPr>
          <w:rFonts w:ascii="Arial" w:hAnsi="Arial"/>
          <w:b/>
          <w:color w:val="2D261A"/>
        </w:rPr>
        <w:t xml:space="preserve">Total Funds/Awards </w:t>
      </w:r>
      <w:r w:rsidRPr="00190B2F" w:rsidR="004D26A6">
        <w:rPr>
          <w:rFonts w:ascii="Arial" w:hAnsi="Arial"/>
          <w:color w:val="2D261A"/>
        </w:rPr>
        <w:t xml:space="preserve">amounts calculated in </w:t>
      </w:r>
      <w:r w:rsidRPr="00190B2F" w:rsidR="00B441B6">
        <w:rPr>
          <w:rFonts w:ascii="Arial" w:hAnsi="Arial"/>
          <w:color w:val="2D261A"/>
        </w:rPr>
        <w:t>Line</w:t>
      </w:r>
      <w:r w:rsidRPr="00190B2F" w:rsidR="004D26A6">
        <w:rPr>
          <w:rFonts w:ascii="Arial" w:hAnsi="Arial"/>
          <w:color w:val="2D261A"/>
        </w:rPr>
        <w:t>s</w:t>
      </w:r>
      <w:r w:rsidRPr="00190B2F" w:rsidR="008F3EBE">
        <w:rPr>
          <w:rFonts w:ascii="Arial" w:hAnsi="Arial"/>
          <w:b/>
          <w:color w:val="2D261A"/>
        </w:rPr>
        <w:t xml:space="preserve"> </w:t>
      </w:r>
      <w:r w:rsidRPr="00190B2F" w:rsidR="00EE53E3">
        <w:rPr>
          <w:rFonts w:ascii="Arial" w:hAnsi="Arial"/>
          <w:b/>
          <w:color w:val="2D261A"/>
        </w:rPr>
        <w:t>1</w:t>
      </w:r>
      <w:r w:rsidRPr="00190B2F" w:rsidR="00EB02F2">
        <w:rPr>
          <w:rFonts w:ascii="Arial" w:hAnsi="Arial"/>
          <w:color w:val="2D261A"/>
        </w:rPr>
        <w:t xml:space="preserve"> through</w:t>
      </w:r>
      <w:r w:rsidRPr="00190B2F" w:rsidR="008F3EBE">
        <w:rPr>
          <w:rFonts w:ascii="Arial" w:hAnsi="Arial"/>
          <w:b/>
          <w:color w:val="2D261A"/>
        </w:rPr>
        <w:t xml:space="preserve"> </w:t>
      </w:r>
      <w:r w:rsidRPr="00190B2F" w:rsidR="00EE53E3">
        <w:rPr>
          <w:rFonts w:ascii="Arial" w:hAnsi="Arial"/>
          <w:b/>
          <w:color w:val="2D261A"/>
        </w:rPr>
        <w:t>4</w:t>
      </w:r>
      <w:r w:rsidRPr="00190B2F" w:rsidR="004D26A6">
        <w:rPr>
          <w:rFonts w:ascii="Arial" w:hAnsi="Arial"/>
          <w:color w:val="2D261A"/>
        </w:rPr>
        <w:t xml:space="preserve"> and</w:t>
      </w:r>
      <w:r w:rsidRPr="00190B2F" w:rsidR="008F3EBE">
        <w:rPr>
          <w:rFonts w:ascii="Arial" w:hAnsi="Arial"/>
          <w:b/>
          <w:color w:val="2D261A"/>
        </w:rPr>
        <w:t xml:space="preserve"> </w:t>
      </w:r>
      <w:r w:rsidRPr="00190B2F" w:rsidR="00EE53E3">
        <w:rPr>
          <w:rFonts w:ascii="Arial" w:hAnsi="Arial"/>
          <w:b/>
          <w:color w:val="2D261A"/>
        </w:rPr>
        <w:t>6</w:t>
      </w:r>
      <w:r w:rsidRPr="00190B2F" w:rsidR="00EB02F2">
        <w:rPr>
          <w:rFonts w:ascii="Arial" w:hAnsi="Arial"/>
          <w:color w:val="2D261A"/>
        </w:rPr>
        <w:t xml:space="preserve"> through </w:t>
      </w:r>
      <w:r w:rsidRPr="00190B2F" w:rsidR="004D26A6">
        <w:rPr>
          <w:rFonts w:ascii="Arial" w:hAnsi="Arial"/>
          <w:b/>
          <w:color w:val="2D261A"/>
        </w:rPr>
        <w:t>1</w:t>
      </w:r>
      <w:r w:rsidRPr="00190B2F" w:rsidR="00983BC3">
        <w:rPr>
          <w:rFonts w:ascii="Arial" w:hAnsi="Arial"/>
          <w:b/>
          <w:color w:val="2D261A"/>
        </w:rPr>
        <w:t>3</w:t>
      </w:r>
      <w:r w:rsidRPr="00190B2F" w:rsidR="00B43841">
        <w:rPr>
          <w:rFonts w:ascii="Arial" w:hAnsi="Arial"/>
          <w:b/>
          <w:color w:val="2D261A"/>
        </w:rPr>
        <w:t xml:space="preserve"> </w:t>
      </w:r>
      <w:r w:rsidRPr="00190B2F" w:rsidR="00B43841">
        <w:rPr>
          <w:rFonts w:ascii="Arial" w:hAnsi="Arial"/>
          <w:color w:val="2D261A"/>
        </w:rPr>
        <w:t>of Section</w:t>
      </w:r>
      <w:r w:rsidRPr="00190B2F" w:rsidR="00B43841">
        <w:rPr>
          <w:rFonts w:ascii="Arial" w:hAnsi="Arial"/>
          <w:b/>
          <w:color w:val="2D261A"/>
        </w:rPr>
        <w:t xml:space="preserve"> </w:t>
      </w:r>
      <w:r w:rsidRPr="00190B2F" w:rsidR="00B43841">
        <w:rPr>
          <w:rFonts w:ascii="Arial" w:hAnsi="Arial"/>
          <w:color w:val="2D261A"/>
        </w:rPr>
        <w:t>IV</w:t>
      </w:r>
      <w:r w:rsidRPr="00190B2F" w:rsidR="00B43841">
        <w:rPr>
          <w:rFonts w:ascii="Arial" w:hAnsi="Arial"/>
          <w:b/>
          <w:color w:val="2D261A"/>
        </w:rPr>
        <w:t xml:space="preserve"> </w:t>
      </w:r>
      <w:r w:rsidRPr="00190B2F" w:rsidR="00B43841">
        <w:rPr>
          <w:rFonts w:ascii="Arial" w:hAnsi="Arial"/>
          <w:color w:val="2D261A"/>
        </w:rPr>
        <w:t>of this module</w:t>
      </w:r>
      <w:r w:rsidRPr="00190B2F" w:rsidR="004D26A6">
        <w:rPr>
          <w:rFonts w:ascii="Arial" w:hAnsi="Arial"/>
          <w:color w:val="2D261A"/>
        </w:rPr>
        <w:t xml:space="preserve">.  This overall total </w:t>
      </w:r>
      <w:r w:rsidRPr="00190B2F">
        <w:rPr>
          <w:rFonts w:ascii="Arial" w:hAnsi="Arial"/>
          <w:color w:val="2D261A"/>
        </w:rPr>
        <w:t>indicate</w:t>
      </w:r>
      <w:r w:rsidRPr="00190B2F" w:rsidR="004D26A6">
        <w:rPr>
          <w:rFonts w:ascii="Arial" w:hAnsi="Arial"/>
          <w:color w:val="2D261A"/>
        </w:rPr>
        <w:t>s</w:t>
      </w:r>
      <w:r w:rsidRPr="00190B2F">
        <w:rPr>
          <w:rFonts w:ascii="Arial" w:hAnsi="Arial"/>
          <w:color w:val="2D261A"/>
        </w:rPr>
        <w:t xml:space="preserve"> the estimated total uses of all </w:t>
      </w:r>
      <w:r w:rsidRPr="00190B2F" w:rsidR="00B43841">
        <w:rPr>
          <w:rFonts w:ascii="Arial" w:hAnsi="Arial"/>
          <w:color w:val="2D261A"/>
        </w:rPr>
        <w:t xml:space="preserve">regular current year </w:t>
      </w:r>
      <w:r w:rsidRPr="00190B2F">
        <w:rPr>
          <w:rFonts w:ascii="Arial" w:hAnsi="Arial"/>
          <w:color w:val="2D261A"/>
        </w:rPr>
        <w:t xml:space="preserve">federal funds available for LIHEAP.  The </w:t>
      </w:r>
      <w:r w:rsidRPr="00190B2F" w:rsidR="00B43841">
        <w:rPr>
          <w:rFonts w:ascii="Arial" w:hAnsi="Arial"/>
          <w:color w:val="2D261A"/>
        </w:rPr>
        <w:t xml:space="preserve">amount in this </w:t>
      </w:r>
      <w:r w:rsidRPr="00190B2F" w:rsidR="00B441B6">
        <w:rPr>
          <w:rFonts w:ascii="Arial" w:hAnsi="Arial"/>
          <w:color w:val="2D261A"/>
        </w:rPr>
        <w:t>Line</w:t>
      </w:r>
      <w:r w:rsidRPr="00190B2F" w:rsidR="00B43841">
        <w:rPr>
          <w:rFonts w:ascii="Arial" w:hAnsi="Arial"/>
          <w:color w:val="2D261A"/>
        </w:rPr>
        <w:t xml:space="preserve"> must equal the amount in </w:t>
      </w:r>
      <w:r w:rsidRPr="00190B2F" w:rsidR="00B441B6">
        <w:rPr>
          <w:rFonts w:ascii="Arial" w:hAnsi="Arial"/>
          <w:color w:val="2D261A"/>
        </w:rPr>
        <w:t>Line</w:t>
      </w:r>
      <w:r w:rsidRPr="00190B2F" w:rsidR="00B43841">
        <w:rPr>
          <w:rFonts w:ascii="Arial" w:hAnsi="Arial"/>
          <w:color w:val="2D261A"/>
        </w:rPr>
        <w:t xml:space="preserve"> </w:t>
      </w:r>
      <w:r w:rsidRPr="00190B2F" w:rsidR="00B43841">
        <w:rPr>
          <w:rFonts w:ascii="Arial" w:hAnsi="Arial"/>
          <w:b/>
          <w:color w:val="2D261A"/>
        </w:rPr>
        <w:t xml:space="preserve">10. Sum of </w:t>
      </w:r>
      <w:r w:rsidRPr="00190B2F" w:rsidR="00B441B6">
        <w:rPr>
          <w:rFonts w:ascii="Arial" w:hAnsi="Arial"/>
          <w:b/>
          <w:color w:val="2D261A"/>
        </w:rPr>
        <w:t>Line</w:t>
      </w:r>
      <w:r w:rsidRPr="00190B2F" w:rsidR="00B43841">
        <w:rPr>
          <w:rFonts w:ascii="Arial" w:hAnsi="Arial"/>
          <w:b/>
          <w:color w:val="2D261A"/>
        </w:rPr>
        <w:t>s 1-9…</w:t>
      </w:r>
      <w:r w:rsidRPr="00190B2F" w:rsidR="00B43841">
        <w:rPr>
          <w:rFonts w:ascii="Arial" w:hAnsi="Arial"/>
          <w:color w:val="2D261A"/>
        </w:rPr>
        <w:t xml:space="preserve"> of Section </w:t>
      </w:r>
      <w:r w:rsidRPr="00190B2F" w:rsidR="00B43841">
        <w:rPr>
          <w:rFonts w:ascii="Arial" w:hAnsi="Arial"/>
          <w:b/>
          <w:color w:val="2D261A"/>
        </w:rPr>
        <w:t>III</w:t>
      </w:r>
      <w:r w:rsidRPr="00190B2F" w:rsidR="00B43841">
        <w:rPr>
          <w:rFonts w:ascii="Arial" w:hAnsi="Arial"/>
          <w:color w:val="2D261A"/>
        </w:rPr>
        <w:t xml:space="preserve"> of </w:t>
      </w:r>
      <w:r w:rsidRPr="00190B2F" w:rsidR="00837BFC">
        <w:rPr>
          <w:rFonts w:ascii="Arial" w:hAnsi="Arial"/>
          <w:color w:val="2D261A"/>
        </w:rPr>
        <w:t xml:space="preserve">Module </w:t>
      </w:r>
      <w:r w:rsidR="00837BFC">
        <w:rPr>
          <w:rFonts w:ascii="Arial" w:hAnsi="Arial" w:cs="Arial"/>
          <w:color w:val="2D261A"/>
        </w:rPr>
        <w:t>1</w:t>
      </w:r>
      <w:r w:rsidRPr="00190B2F" w:rsidR="00B43841">
        <w:rPr>
          <w:rFonts w:ascii="Arial" w:hAnsi="Arial"/>
          <w:color w:val="2D261A"/>
        </w:rPr>
        <w:t>.</w:t>
      </w:r>
    </w:p>
    <w:p w:rsidRPr="00190B2F" w:rsidR="008C1DDD" w:rsidP="00190B2F" w:rsidRDefault="00B65E89" w14:paraId="15806370" w14:textId="0C4563CD">
      <w:pPr>
        <w:pStyle w:val="NormalWeb"/>
        <w:spacing w:before="0" w:beforeAutospacing="0" w:after="220" w:afterAutospacing="0"/>
        <w:ind w:left="720" w:hanging="360"/>
        <w:textAlignment w:val="baseline"/>
        <w:rPr>
          <w:rStyle w:val="Strong"/>
          <w:rFonts w:ascii="Arial" w:hAnsi="Arial" w:eastAsia="Calibri"/>
          <w:b w:val="0"/>
          <w:color w:val="2D261A"/>
          <w:sz w:val="22"/>
          <w:bdr w:val="none" w:color="auto" w:sz="0" w:space="0" w:frame="1"/>
        </w:rPr>
      </w:pPr>
      <w:r w:rsidRPr="00190B2F">
        <w:rPr>
          <w:rStyle w:val="Strong"/>
          <w:rFonts w:ascii="Arial" w:hAnsi="Arial"/>
          <w:b w:val="0"/>
          <w:color w:val="2D261A"/>
          <w:sz w:val="22"/>
          <w:bdr w:val="none" w:color="auto" w:sz="0" w:space="0" w:frame="1"/>
        </w:rPr>
        <w:t>Q1.</w:t>
      </w:r>
      <w:r w:rsidRPr="0070699F" w:rsidR="008C1DDD">
        <w:rPr>
          <w:rStyle w:val="Strong"/>
          <w:rFonts w:ascii="Arial" w:hAnsi="Arial" w:cs="Arial"/>
          <w:b w:val="0"/>
          <w:color w:val="2D261A"/>
          <w:sz w:val="22"/>
          <w:bdr w:val="none" w:color="auto" w:sz="0" w:space="0" w:frame="1"/>
        </w:rPr>
        <w:tab/>
      </w:r>
      <w:r w:rsidRPr="00190B2F">
        <w:rPr>
          <w:rStyle w:val="Strong"/>
          <w:rFonts w:ascii="Arial" w:hAnsi="Arial"/>
          <w:color w:val="2D261A"/>
          <w:sz w:val="22"/>
          <w:bdr w:val="none" w:color="auto" w:sz="0" w:space="0" w:frame="1"/>
        </w:rPr>
        <w:t xml:space="preserve">Select the appropriate answer (‘yes’ or ‘no’) to indicate whether your state obligated </w:t>
      </w:r>
      <w:r w:rsidRPr="00190B2F" w:rsidR="00DF67C0">
        <w:rPr>
          <w:rStyle w:val="Strong"/>
          <w:rFonts w:ascii="Arial" w:hAnsi="Arial"/>
          <w:color w:val="2D261A"/>
          <w:sz w:val="22"/>
          <w:bdr w:val="none" w:color="auto" w:sz="0" w:space="0" w:frame="1"/>
        </w:rPr>
        <w:t xml:space="preserve">regular current year funds </w:t>
      </w:r>
      <w:r w:rsidRPr="00190B2F">
        <w:rPr>
          <w:rStyle w:val="Strong"/>
          <w:rFonts w:ascii="Arial" w:hAnsi="Arial"/>
          <w:color w:val="2D261A"/>
          <w:sz w:val="22"/>
          <w:bdr w:val="none" w:color="auto" w:sz="0" w:space="0" w:frame="1"/>
        </w:rPr>
        <w:t xml:space="preserve">for </w:t>
      </w:r>
      <w:r w:rsidRPr="00190B2F" w:rsidR="00442E24">
        <w:rPr>
          <w:rStyle w:val="Strong"/>
          <w:rFonts w:ascii="Arial" w:hAnsi="Arial"/>
          <w:color w:val="2D261A"/>
          <w:sz w:val="22"/>
          <w:bdr w:val="none" w:color="auto" w:sz="0" w:space="0" w:frame="1"/>
        </w:rPr>
        <w:t xml:space="preserve">the </w:t>
      </w:r>
      <w:r w:rsidRPr="00190B2F">
        <w:rPr>
          <w:rStyle w:val="Strong"/>
          <w:rFonts w:ascii="Arial" w:hAnsi="Arial"/>
          <w:color w:val="2D261A"/>
          <w:sz w:val="22"/>
          <w:bdr w:val="none" w:color="auto" w:sz="0" w:space="0" w:frame="1"/>
        </w:rPr>
        <w:t xml:space="preserve">given type of assistance but will serve households in </w:t>
      </w:r>
      <w:r w:rsidRPr="00190B2F" w:rsidR="003157A0">
        <w:rPr>
          <w:rStyle w:val="Strong"/>
          <w:rFonts w:ascii="Arial" w:hAnsi="Arial"/>
          <w:color w:val="2D261A"/>
          <w:sz w:val="22"/>
          <w:bdr w:val="none" w:color="auto" w:sz="0" w:space="0" w:frame="1"/>
        </w:rPr>
        <w:t>the following fiscal year</w:t>
      </w:r>
      <w:r w:rsidRPr="00190B2F">
        <w:rPr>
          <w:rStyle w:val="Strong"/>
          <w:rFonts w:ascii="Arial" w:hAnsi="Arial"/>
          <w:color w:val="2D261A"/>
          <w:sz w:val="22"/>
          <w:bdr w:val="none" w:color="auto" w:sz="0" w:space="0" w:frame="1"/>
        </w:rPr>
        <w:t xml:space="preserve">. Please include clarifications in the “Notes” section of </w:t>
      </w:r>
      <w:r w:rsidRPr="00190B2F" w:rsidR="00B43841">
        <w:rPr>
          <w:rStyle w:val="Strong"/>
          <w:rFonts w:ascii="Arial" w:hAnsi="Arial"/>
          <w:color w:val="2D261A"/>
          <w:sz w:val="22"/>
          <w:bdr w:val="none" w:color="auto" w:sz="0" w:space="0" w:frame="1"/>
        </w:rPr>
        <w:t>this module</w:t>
      </w:r>
      <w:r w:rsidRPr="00190B2F">
        <w:rPr>
          <w:rStyle w:val="Strong"/>
          <w:rFonts w:ascii="Arial" w:hAnsi="Arial"/>
          <w:color w:val="2D261A"/>
          <w:sz w:val="22"/>
          <w:bdr w:val="none" w:color="auto" w:sz="0" w:space="0" w:frame="1"/>
        </w:rPr>
        <w:t xml:space="preserve"> </w:t>
      </w:r>
      <w:r w:rsidRPr="00190B2F" w:rsidR="00442E24">
        <w:rPr>
          <w:rStyle w:val="Strong"/>
          <w:rFonts w:ascii="Arial" w:hAnsi="Arial"/>
          <w:color w:val="2D261A"/>
          <w:sz w:val="22"/>
          <w:bdr w:val="none" w:color="auto" w:sz="0" w:space="0" w:frame="1"/>
        </w:rPr>
        <w:t xml:space="preserve">and cross-reference </w:t>
      </w:r>
      <w:r w:rsidRPr="00190B2F" w:rsidR="00B30125">
        <w:rPr>
          <w:rStyle w:val="Strong"/>
          <w:rFonts w:ascii="Arial" w:hAnsi="Arial"/>
          <w:color w:val="2D261A"/>
          <w:sz w:val="22"/>
          <w:bdr w:val="none" w:color="auto" w:sz="0" w:space="0" w:frame="1"/>
        </w:rPr>
        <w:t xml:space="preserve">those </w:t>
      </w:r>
      <w:r w:rsidRPr="00190B2F" w:rsidR="00442E24">
        <w:rPr>
          <w:rStyle w:val="Strong"/>
          <w:rFonts w:ascii="Arial" w:hAnsi="Arial"/>
          <w:color w:val="2D261A"/>
          <w:sz w:val="22"/>
          <w:bdr w:val="none" w:color="auto" w:sz="0" w:space="0" w:frame="1"/>
        </w:rPr>
        <w:t xml:space="preserve">clarifications </w:t>
      </w:r>
      <w:r w:rsidRPr="00190B2F">
        <w:rPr>
          <w:rStyle w:val="Strong"/>
          <w:rFonts w:ascii="Arial" w:hAnsi="Arial"/>
          <w:color w:val="2D261A"/>
          <w:sz w:val="22"/>
          <w:bdr w:val="none" w:color="auto" w:sz="0" w:space="0" w:frame="1"/>
        </w:rPr>
        <w:t xml:space="preserve">with </w:t>
      </w:r>
      <w:r w:rsidRPr="00190B2F" w:rsidR="00442E24">
        <w:rPr>
          <w:rStyle w:val="Strong"/>
          <w:rFonts w:ascii="Arial" w:hAnsi="Arial"/>
          <w:color w:val="2D261A"/>
          <w:sz w:val="22"/>
          <w:bdr w:val="none" w:color="auto" w:sz="0" w:space="0" w:frame="1"/>
        </w:rPr>
        <w:t>the module’s s</w:t>
      </w:r>
      <w:r w:rsidRPr="00190B2F">
        <w:rPr>
          <w:rStyle w:val="Strong"/>
          <w:rFonts w:ascii="Arial" w:hAnsi="Arial"/>
          <w:color w:val="2D261A"/>
          <w:sz w:val="22"/>
          <w:bdr w:val="none" w:color="auto" w:sz="0" w:space="0" w:frame="1"/>
        </w:rPr>
        <w:t xml:space="preserve">ection and </w:t>
      </w:r>
      <w:r w:rsidRPr="00190B2F" w:rsidR="00B441B6">
        <w:rPr>
          <w:rStyle w:val="Strong"/>
          <w:rFonts w:ascii="Arial" w:hAnsi="Arial"/>
          <w:color w:val="2D261A"/>
          <w:sz w:val="22"/>
          <w:bdr w:val="none" w:color="auto" w:sz="0" w:space="0" w:frame="1"/>
        </w:rPr>
        <w:t>Line</w:t>
      </w:r>
      <w:r w:rsidRPr="00190B2F">
        <w:rPr>
          <w:rStyle w:val="Strong"/>
          <w:rFonts w:ascii="Arial" w:hAnsi="Arial"/>
          <w:color w:val="2D261A"/>
          <w:sz w:val="22"/>
          <w:bdr w:val="none" w:color="auto" w:sz="0" w:space="0" w:frame="1"/>
        </w:rPr>
        <w:t xml:space="preserve"> number that is being noted.</w:t>
      </w:r>
    </w:p>
    <w:p w:rsidRPr="00190B2F" w:rsidR="00B65E89" w:rsidP="00190B2F" w:rsidRDefault="00B65E89" w14:paraId="583261F4" w14:textId="5D125AB4">
      <w:pPr>
        <w:pStyle w:val="NormalWeb"/>
        <w:spacing w:before="0" w:beforeAutospacing="0" w:after="220" w:afterAutospacing="0"/>
        <w:ind w:left="720" w:hanging="360"/>
        <w:textAlignment w:val="baseline"/>
        <w:rPr>
          <w:rStyle w:val="Strong"/>
          <w:rFonts w:ascii="Arial" w:hAnsi="Arial"/>
          <w:b w:val="0"/>
          <w:color w:val="2D261A"/>
          <w:sz w:val="22"/>
          <w:bdr w:val="none" w:color="auto" w:sz="0" w:space="0" w:frame="1"/>
        </w:rPr>
      </w:pPr>
      <w:r w:rsidRPr="00190B2F">
        <w:rPr>
          <w:rStyle w:val="Strong"/>
          <w:rFonts w:ascii="Arial" w:hAnsi="Arial"/>
          <w:b w:val="0"/>
          <w:color w:val="2D261A"/>
          <w:sz w:val="22"/>
          <w:bdr w:val="none" w:color="auto" w:sz="0" w:space="0" w:frame="1"/>
        </w:rPr>
        <w:lastRenderedPageBreak/>
        <w:t>Q2</w:t>
      </w:r>
      <w:r w:rsidRPr="00190B2F" w:rsidR="008C1DDD">
        <w:rPr>
          <w:rStyle w:val="Strong"/>
          <w:rFonts w:ascii="Arial" w:hAnsi="Arial"/>
          <w:b w:val="0"/>
          <w:color w:val="2D261A"/>
          <w:sz w:val="22"/>
          <w:bdr w:val="none" w:color="auto" w:sz="0" w:space="0" w:frame="1"/>
        </w:rPr>
        <w:t>.</w:t>
      </w:r>
      <w:r w:rsidRPr="00190B2F">
        <w:rPr>
          <w:rStyle w:val="Strong"/>
          <w:rFonts w:ascii="Arial" w:hAnsi="Arial"/>
          <w:color w:val="2D261A"/>
          <w:sz w:val="22"/>
          <w:bdr w:val="none" w:color="auto" w:sz="0" w:space="0" w:frame="1"/>
        </w:rPr>
        <w:t xml:space="preserve">Select the appropriate answer (‘yes’ or ‘no’) to indicate whether your State’s Average Household Benefit data points are estimated due to unique program operation, rather than directly calculated. Please include clarifications in the “Notes” section of the form </w:t>
      </w:r>
      <w:r w:rsidRPr="00190B2F" w:rsidR="00B30125">
        <w:rPr>
          <w:rStyle w:val="Strong"/>
          <w:rFonts w:ascii="Arial" w:hAnsi="Arial"/>
          <w:color w:val="2D261A"/>
          <w:sz w:val="22"/>
          <w:bdr w:val="none" w:color="auto" w:sz="0" w:space="0" w:frame="1"/>
        </w:rPr>
        <w:t xml:space="preserve">and cross-reference those clarifications with the module’s section and </w:t>
      </w:r>
      <w:r w:rsidRPr="00190B2F" w:rsidR="00B441B6">
        <w:rPr>
          <w:rStyle w:val="Strong"/>
          <w:rFonts w:ascii="Arial" w:hAnsi="Arial"/>
          <w:color w:val="2D261A"/>
          <w:sz w:val="22"/>
          <w:bdr w:val="none" w:color="auto" w:sz="0" w:space="0" w:frame="1"/>
        </w:rPr>
        <w:t>Line</w:t>
      </w:r>
      <w:r w:rsidRPr="00190B2F" w:rsidR="00B30125">
        <w:rPr>
          <w:rStyle w:val="Strong"/>
          <w:rFonts w:ascii="Arial" w:hAnsi="Arial"/>
          <w:color w:val="2D261A"/>
          <w:sz w:val="22"/>
          <w:bdr w:val="none" w:color="auto" w:sz="0" w:space="0" w:frame="1"/>
        </w:rPr>
        <w:t xml:space="preserve"> number</w:t>
      </w:r>
      <w:r w:rsidRPr="00190B2F">
        <w:rPr>
          <w:rStyle w:val="Strong"/>
          <w:rFonts w:ascii="Arial" w:hAnsi="Arial"/>
          <w:color w:val="2D261A"/>
          <w:sz w:val="22"/>
          <w:bdr w:val="none" w:color="auto" w:sz="0" w:space="0" w:frame="1"/>
        </w:rPr>
        <w:t>.</w:t>
      </w:r>
    </w:p>
    <w:p w:rsidRPr="00190B2F" w:rsidR="006172F6" w:rsidP="00190B2F" w:rsidRDefault="006172F6" w14:paraId="4078D7BD" w14:textId="7F7B6867">
      <w:pPr>
        <w:spacing w:after="220" w:line="240" w:lineRule="auto"/>
        <w:textAlignment w:val="baseline"/>
        <w:rPr>
          <w:rFonts w:ascii="Arial" w:hAnsi="Arial"/>
          <w:b/>
          <w:color w:val="2D261A"/>
          <w:sz w:val="24"/>
        </w:rPr>
      </w:pPr>
      <w:r w:rsidRPr="00190B2F">
        <w:rPr>
          <w:rFonts w:ascii="Arial" w:hAnsi="Arial"/>
          <w:b/>
          <w:color w:val="2D261A"/>
          <w:sz w:val="24"/>
        </w:rPr>
        <w:t xml:space="preserve">D.  </w:t>
      </w:r>
      <w:r w:rsidRPr="00190B2F" w:rsidR="00C275D0">
        <w:rPr>
          <w:rFonts w:ascii="Arial" w:hAnsi="Arial"/>
          <w:b/>
          <w:color w:val="2D261A"/>
          <w:sz w:val="24"/>
        </w:rPr>
        <w:t>Type of LIHEAP Assistance--CARES Act</w:t>
      </w:r>
      <w:r w:rsidRPr="00190B2F" w:rsidR="00384AFF">
        <w:rPr>
          <w:rFonts w:ascii="Arial" w:hAnsi="Arial"/>
          <w:b/>
          <w:color w:val="2D261A"/>
        </w:rPr>
        <w:t>…</w:t>
      </w:r>
    </w:p>
    <w:p w:rsidRPr="00190B2F" w:rsidR="00E40755" w:rsidP="00190B2F" w:rsidRDefault="00822CB8" w14:paraId="49BBD4A4" w14:textId="61F4E728">
      <w:pPr>
        <w:numPr>
          <w:ilvl w:val="0"/>
          <w:numId w:val="22"/>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b/>
          <w:color w:val="2D261A"/>
        </w:rPr>
        <w:t xml:space="preserve"> 15. Heating Assistance Benefits</w:t>
      </w:r>
      <w:r w:rsidRPr="00190B2F" w:rsidR="008A2196">
        <w:rPr>
          <w:rFonts w:ascii="Arial" w:hAnsi="Arial"/>
          <w:b/>
          <w:color w:val="2D261A"/>
        </w:rPr>
        <w:t>--</w:t>
      </w:r>
      <w:r w:rsidRPr="00190B2F">
        <w:rPr>
          <w:rFonts w:ascii="Arial" w:hAnsi="Arial"/>
          <w:b/>
          <w:color w:val="2D261A"/>
        </w:rPr>
        <w:t>CARES Act Funds</w:t>
      </w:r>
      <w:r w:rsidRPr="00190B2F" w:rsidR="003F667B">
        <w:rPr>
          <w:rFonts w:ascii="Arial" w:hAnsi="Arial"/>
          <w:color w:val="2D261A"/>
        </w:rPr>
        <w:t xml:space="preserve">, </w:t>
      </w:r>
      <w:r w:rsidRPr="00190B2F" w:rsidR="00B77F09">
        <w:rPr>
          <w:rFonts w:ascii="Arial" w:hAnsi="Arial"/>
          <w:color w:val="2D261A"/>
        </w:rPr>
        <w:t>report</w:t>
      </w:r>
      <w:r w:rsidRPr="00B85E8D" w:rsidR="00B77F09">
        <w:rPr>
          <w:rFonts w:ascii="Arial" w:hAnsi="Arial" w:eastAsia="Times New Roman" w:cs="Arial"/>
          <w:bCs/>
          <w:color w:val="2D261A"/>
        </w:rPr>
        <w:t xml:space="preserve"> </w:t>
      </w:r>
      <w:r w:rsidRPr="00FB1195" w:rsidR="00B77F09">
        <w:rPr>
          <w:rFonts w:ascii="Arial" w:hAnsi="Arial" w:eastAsia="Times New Roman" w:cs="Arial"/>
          <w:color w:val="2D261A"/>
        </w:rPr>
        <w:t xml:space="preserve">the following data about heating assistance that </w:t>
      </w:r>
      <w:r w:rsidR="00B77F09">
        <w:rPr>
          <w:rFonts w:ascii="Arial" w:hAnsi="Arial" w:eastAsia="Times New Roman" w:cs="Arial"/>
          <w:color w:val="2D261A"/>
        </w:rPr>
        <w:t xml:space="preserve">was </w:t>
      </w:r>
      <w:r w:rsidRPr="00FB1195" w:rsidR="00BE735F">
        <w:rPr>
          <w:rFonts w:ascii="Arial" w:hAnsi="Arial" w:eastAsia="Times New Roman" w:cs="Arial"/>
          <w:color w:val="2D261A"/>
        </w:rPr>
        <w:t>supported by or applied to</w:t>
      </w:r>
      <w:r w:rsidRPr="00190B2F" w:rsidR="009009F6">
        <w:rPr>
          <w:rFonts w:ascii="Arial" w:hAnsi="Arial"/>
          <w:color w:val="2D261A"/>
        </w:rPr>
        <w:t xml:space="preserve"> the </w:t>
      </w:r>
      <w:r w:rsidRPr="00190B2F" w:rsidR="009009F6">
        <w:rPr>
          <w:rFonts w:ascii="Arial" w:hAnsi="Arial"/>
          <w:i/>
          <w:color w:val="2D261A"/>
        </w:rPr>
        <w:t>Coronavirus Aid, Relief, and Economic Security Act</w:t>
      </w:r>
      <w:r w:rsidRPr="00190B2F" w:rsidR="009009F6">
        <w:rPr>
          <w:rFonts w:ascii="Arial" w:hAnsi="Arial"/>
          <w:color w:val="2D261A"/>
        </w:rPr>
        <w:t xml:space="preserve"> (the CARES Act) (P. L. 116-136</w:t>
      </w:r>
      <w:r w:rsidRPr="00FB1195" w:rsidR="009009F6">
        <w:rPr>
          <w:rFonts w:ascii="Arial" w:hAnsi="Arial" w:cs="Arial"/>
          <w:color w:val="2D261A"/>
        </w:rPr>
        <w:t>)</w:t>
      </w:r>
      <w:r w:rsidR="00BE735F">
        <w:rPr>
          <w:rFonts w:ascii="Arial" w:hAnsi="Arial" w:cs="Arial"/>
          <w:color w:val="2D261A"/>
        </w:rPr>
        <w:t xml:space="preserve"> funds</w:t>
      </w:r>
      <w:r w:rsidRPr="00190B2F" w:rsidR="00B77F09">
        <w:rPr>
          <w:rFonts w:ascii="Arial" w:hAnsi="Arial"/>
          <w:color w:val="2D261A"/>
        </w:rPr>
        <w:t>.</w:t>
      </w:r>
    </w:p>
    <w:p w:rsidR="00BE735F" w:rsidP="00BE735F" w:rsidRDefault="00BE735F" w14:paraId="093E683F" w14:textId="3E051C5D">
      <w:pPr>
        <w:pStyle w:val="ListParagraph"/>
        <w:numPr>
          <w:ilvl w:val="1"/>
          <w:numId w:val="22"/>
        </w:numPr>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Total Funds/Awards</w:t>
      </w:r>
      <w:r>
        <w:rPr>
          <w:rFonts w:ascii="Arial" w:hAnsi="Arial" w:eastAsia="Times New Roman" w:cs="Arial"/>
          <w:color w:val="2D261A"/>
        </w:rPr>
        <w:t xml:space="preserve"> column, the amount of funds </w:t>
      </w:r>
      <w:r w:rsidR="004F683E">
        <w:rPr>
          <w:rFonts w:ascii="Arial" w:hAnsi="Arial" w:eastAsia="Times New Roman" w:cs="Arial"/>
          <w:color w:val="2D261A"/>
        </w:rPr>
        <w:t>from this funding source</w:t>
      </w:r>
      <w:r>
        <w:rPr>
          <w:rFonts w:ascii="Arial" w:hAnsi="Arial" w:eastAsia="Times New Roman" w:cs="Arial"/>
          <w:color w:val="2D261A"/>
        </w:rPr>
        <w:t xml:space="preserve"> that you obligated for heating assistance benefits.  Exclude the cost of administering the heating assistance component; If applicable, include a note that indicates if the benefits include funds for other non-crisis assistance (please describe such assistance).</w:t>
      </w:r>
    </w:p>
    <w:p w:rsidR="00BE735F" w:rsidP="00BE735F" w:rsidRDefault="00BE735F" w14:paraId="46F844B3" w14:textId="77777777">
      <w:pPr>
        <w:pStyle w:val="ListParagraph"/>
        <w:ind w:left="1224"/>
        <w:rPr>
          <w:rFonts w:ascii="Arial" w:hAnsi="Arial" w:eastAsia="Times New Roman" w:cs="Arial"/>
          <w:color w:val="2D261A"/>
        </w:rPr>
      </w:pPr>
    </w:p>
    <w:p w:rsidR="00BE735F" w:rsidP="00BE735F" w:rsidRDefault="00BE735F" w14:paraId="3A31EB3D" w14:textId="48ACD513">
      <w:pPr>
        <w:pStyle w:val="ListParagraph"/>
        <w:numPr>
          <w:ilvl w:val="1"/>
          <w:numId w:val="22"/>
        </w:numPr>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Average Household Benefit</w:t>
      </w:r>
      <w:r>
        <w:rPr>
          <w:rFonts w:ascii="Arial" w:hAnsi="Arial" w:eastAsia="Times New Roman" w:cs="Arial"/>
          <w:color w:val="2D261A"/>
        </w:rPr>
        <w:t xml:space="preserve"> column, your average heating assistance benefit </w:t>
      </w:r>
      <w:r w:rsidR="004F683E">
        <w:rPr>
          <w:rFonts w:ascii="Arial" w:hAnsi="Arial" w:eastAsia="Times New Roman" w:cs="Arial"/>
          <w:color w:val="2D261A"/>
        </w:rPr>
        <w:t>from this funding source</w:t>
      </w:r>
      <w:r>
        <w:t xml:space="preserve">.  </w:t>
      </w:r>
      <w:r>
        <w:rPr>
          <w:rFonts w:ascii="Arial" w:hAnsi="Arial" w:eastAsia="Times New Roman" w:cs="Arial"/>
          <w:color w:val="2D261A"/>
        </w:rPr>
        <w:t>The average household benefit should take into account all types of benefits under each type of assistance.  If the average household benefit includes benefits other than bill payment assistance, please include a description of the benefit types in the Notes section; and</w:t>
      </w:r>
    </w:p>
    <w:p w:rsidR="00BE735F" w:rsidP="00BE735F" w:rsidRDefault="00BE735F" w14:paraId="7390766E" w14:textId="77777777">
      <w:pPr>
        <w:pStyle w:val="ListParagraph"/>
        <w:spacing w:after="220" w:line="240" w:lineRule="auto"/>
        <w:ind w:left="1224"/>
        <w:textAlignment w:val="baseline"/>
        <w:rPr>
          <w:rFonts w:ascii="Arial" w:hAnsi="Arial" w:eastAsia="Times New Roman" w:cs="Arial"/>
          <w:color w:val="2D261A"/>
        </w:rPr>
      </w:pPr>
    </w:p>
    <w:p w:rsidR="00BE735F" w:rsidP="00BE735F" w:rsidRDefault="00BE735F" w14:paraId="281A5F66" w14:textId="2BA8534D">
      <w:pPr>
        <w:pStyle w:val="ListParagraph"/>
        <w:numPr>
          <w:ilvl w:val="1"/>
          <w:numId w:val="22"/>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Maximum Annual Dollar Income for four-person Household as of the effective date</w:t>
      </w:r>
      <w:r>
        <w:rPr>
          <w:rFonts w:ascii="Arial" w:hAnsi="Arial" w:eastAsia="Times New Roman" w:cs="Arial"/>
          <w:color w:val="2D261A"/>
        </w:rPr>
        <w:t xml:space="preserve"> column, your income eligibility cutoff for heating assistance benefits as of the start of the current fiscal year.</w:t>
      </w:r>
      <w:r>
        <w:t xml:space="preserve"> </w:t>
      </w:r>
      <w:r>
        <w:rPr>
          <w:rFonts w:ascii="Arial" w:hAnsi="Arial" w:eastAsia="Times New Roman" w:cs="Arial"/>
          <w:color w:val="2D261A"/>
        </w:rPr>
        <w:t>NOTE: The minimum dollar income cutoff for a four-person household is required by the statute to be at least 110 percent of the HHS Poverty Guidelines (HHSPG) that applied to that year.  The maximum dollar income cutoff for a four-person household is required to be no higher than the greater of 150 percent of these guidelines or 60 percent of the same year’s state median income (SMI).</w:t>
      </w:r>
    </w:p>
    <w:p w:rsidRPr="00190B2F" w:rsidR="00B77F09" w:rsidP="00190B2F" w:rsidRDefault="00AA508E" w14:paraId="4D94873E" w14:textId="298B6226">
      <w:pPr>
        <w:numPr>
          <w:ilvl w:val="0"/>
          <w:numId w:val="22"/>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b/>
          <w:color w:val="2D261A"/>
        </w:rPr>
        <w:t xml:space="preserve"> 16. Cooling Assistance Benefits</w:t>
      </w:r>
      <w:r w:rsidRPr="00190B2F" w:rsidR="008A2196">
        <w:rPr>
          <w:rFonts w:ascii="Arial" w:hAnsi="Arial"/>
          <w:b/>
          <w:color w:val="2D261A"/>
        </w:rPr>
        <w:t>--</w:t>
      </w:r>
      <w:r w:rsidRPr="00190B2F">
        <w:rPr>
          <w:rFonts w:ascii="Arial" w:hAnsi="Arial"/>
          <w:b/>
          <w:color w:val="2D261A"/>
        </w:rPr>
        <w:t>CARES Act Funds</w:t>
      </w:r>
      <w:r w:rsidRPr="00190B2F" w:rsidR="003F667B">
        <w:rPr>
          <w:rFonts w:ascii="Arial" w:hAnsi="Arial"/>
          <w:color w:val="2D261A"/>
        </w:rPr>
        <w:t xml:space="preserve">, </w:t>
      </w:r>
      <w:r w:rsidRPr="00190B2F" w:rsidR="00B77F09">
        <w:rPr>
          <w:rFonts w:ascii="Arial" w:hAnsi="Arial"/>
          <w:color w:val="2D261A"/>
        </w:rPr>
        <w:t>report</w:t>
      </w:r>
      <w:r w:rsidRPr="00FB1195" w:rsidR="00B77F09">
        <w:rPr>
          <w:rFonts w:ascii="Arial" w:hAnsi="Arial" w:eastAsia="Times New Roman" w:cs="Arial"/>
          <w:bCs/>
          <w:color w:val="2D261A"/>
        </w:rPr>
        <w:t xml:space="preserve"> </w:t>
      </w:r>
      <w:r w:rsidRPr="00FB1195" w:rsidR="00B77F09">
        <w:rPr>
          <w:rFonts w:ascii="Arial" w:hAnsi="Arial" w:eastAsia="Times New Roman" w:cs="Arial"/>
          <w:color w:val="2D261A"/>
        </w:rPr>
        <w:t>the following</w:t>
      </w:r>
      <w:r w:rsidRPr="00190B2F" w:rsidR="00B77F09">
        <w:rPr>
          <w:rFonts w:ascii="Arial" w:hAnsi="Arial"/>
          <w:color w:val="2D261A"/>
        </w:rPr>
        <w:t xml:space="preserve"> data </w:t>
      </w:r>
      <w:r w:rsidRPr="00FB1195" w:rsidR="00B77F09">
        <w:rPr>
          <w:rFonts w:ascii="Arial" w:hAnsi="Arial" w:eastAsia="Times New Roman" w:cs="Arial"/>
          <w:color w:val="2D261A"/>
        </w:rPr>
        <w:t xml:space="preserve">about cooling assistance that </w:t>
      </w:r>
      <w:r w:rsidR="00B77F09">
        <w:rPr>
          <w:rFonts w:ascii="Arial" w:hAnsi="Arial" w:eastAsia="Times New Roman" w:cs="Arial"/>
          <w:color w:val="2D261A"/>
        </w:rPr>
        <w:t xml:space="preserve">was </w:t>
      </w:r>
      <w:r w:rsidRPr="00FB1195" w:rsidR="00B77F09">
        <w:rPr>
          <w:rFonts w:ascii="Arial" w:hAnsi="Arial" w:eastAsia="Times New Roman" w:cs="Arial"/>
          <w:color w:val="2D261A"/>
        </w:rPr>
        <w:t xml:space="preserve">supported by or applied to </w:t>
      </w:r>
      <w:r w:rsidR="00B77F09">
        <w:rPr>
          <w:rFonts w:ascii="Arial" w:hAnsi="Arial" w:eastAsia="Times New Roman" w:cs="Arial"/>
          <w:color w:val="2D261A"/>
        </w:rPr>
        <w:t>CARES Act funds</w:t>
      </w:r>
      <w:r w:rsidRPr="00FB1195" w:rsidR="00B77F09">
        <w:rPr>
          <w:rFonts w:ascii="Arial" w:hAnsi="Arial" w:eastAsia="Times New Roman" w:cs="Arial"/>
          <w:color w:val="2D261A"/>
        </w:rPr>
        <w:t>:</w:t>
      </w:r>
    </w:p>
    <w:p w:rsidR="00BE735F" w:rsidP="00BE735F" w:rsidRDefault="00BE735F" w14:paraId="16AEF3F5" w14:textId="5773FABF">
      <w:pPr>
        <w:pStyle w:val="ListParagraph"/>
        <w:numPr>
          <w:ilvl w:val="1"/>
          <w:numId w:val="22"/>
        </w:numPr>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Total Funds/Awards</w:t>
      </w:r>
      <w:r>
        <w:rPr>
          <w:rFonts w:ascii="Arial" w:hAnsi="Arial" w:eastAsia="Times New Roman" w:cs="Arial"/>
          <w:color w:val="2D261A"/>
        </w:rPr>
        <w:t xml:space="preserve"> column, the amount of funds </w:t>
      </w:r>
      <w:r w:rsidR="004F683E">
        <w:rPr>
          <w:rFonts w:ascii="Arial" w:hAnsi="Arial" w:eastAsia="Times New Roman" w:cs="Arial"/>
          <w:color w:val="2D261A"/>
        </w:rPr>
        <w:t>from this funding source</w:t>
      </w:r>
      <w:r>
        <w:rPr>
          <w:rFonts w:ascii="Arial" w:hAnsi="Arial" w:eastAsia="Times New Roman" w:cs="Arial"/>
          <w:color w:val="2D261A"/>
        </w:rPr>
        <w:t xml:space="preserve"> that you obligated for cooling assistance benefits.  Exclude the cost of administering the cooling assistance component; If applicable, include a note that indicates if the benefits include funds for other non-crisis assistance (please describe such assistance).</w:t>
      </w:r>
    </w:p>
    <w:p w:rsidR="00BE735F" w:rsidP="00BE735F" w:rsidRDefault="00BE735F" w14:paraId="50D1BFF1" w14:textId="73A9201D">
      <w:pPr>
        <w:numPr>
          <w:ilvl w:val="1"/>
          <w:numId w:val="22"/>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Average Household Benefit</w:t>
      </w:r>
      <w:r>
        <w:rPr>
          <w:rFonts w:ascii="Arial" w:hAnsi="Arial" w:eastAsia="Times New Roman" w:cs="Arial"/>
          <w:color w:val="2D261A"/>
        </w:rPr>
        <w:t xml:space="preserve"> column, your average cooling assistance benefit </w:t>
      </w:r>
      <w:r w:rsidR="004F683E">
        <w:rPr>
          <w:rFonts w:ascii="Arial" w:hAnsi="Arial" w:eastAsia="Times New Roman" w:cs="Arial"/>
          <w:color w:val="2D261A"/>
        </w:rPr>
        <w:t>from this funding source</w:t>
      </w:r>
      <w:r>
        <w:t xml:space="preserve">.  </w:t>
      </w:r>
      <w:r>
        <w:rPr>
          <w:rFonts w:ascii="Arial" w:hAnsi="Arial" w:eastAsia="Times New Roman" w:cs="Arial"/>
          <w:color w:val="2D261A"/>
        </w:rPr>
        <w:t>The average household benefit should take into account all types of benefits under each type of assistance.  If the average household benefit includes benefits other than bill payment assistance, please include a description of the benefit types in the Notes section; and</w:t>
      </w:r>
    </w:p>
    <w:p w:rsidRPr="00BE735F" w:rsidR="00AA508E" w:rsidP="00BE735F" w:rsidRDefault="00BE735F" w14:paraId="7A3CE683" w14:textId="50CFAFAC">
      <w:pPr>
        <w:numPr>
          <w:ilvl w:val="1"/>
          <w:numId w:val="22"/>
        </w:numPr>
        <w:spacing w:after="220" w:line="240" w:lineRule="auto"/>
        <w:textAlignment w:val="baseline"/>
        <w:rPr>
          <w:rFonts w:ascii="Arial" w:hAnsi="Arial" w:eastAsia="Times New Roman" w:cs="Arial"/>
          <w:color w:val="2D261A"/>
        </w:rPr>
      </w:pPr>
      <w:r>
        <w:rPr>
          <w:rFonts w:ascii="Arial" w:hAnsi="Arial" w:eastAsia="Times New Roman" w:cs="Arial"/>
          <w:color w:val="2D261A"/>
        </w:rPr>
        <w:lastRenderedPageBreak/>
        <w:t xml:space="preserve">In the </w:t>
      </w:r>
      <w:r>
        <w:rPr>
          <w:rFonts w:ascii="Arial" w:hAnsi="Arial" w:eastAsia="Times New Roman" w:cs="Arial"/>
          <w:b/>
          <w:color w:val="2D261A"/>
        </w:rPr>
        <w:t>Maximum Annual Dollar Income for four-person Household as of the effective date</w:t>
      </w:r>
      <w:r>
        <w:rPr>
          <w:rFonts w:ascii="Arial" w:hAnsi="Arial" w:eastAsia="Times New Roman" w:cs="Arial"/>
          <w:color w:val="2D261A"/>
        </w:rPr>
        <w:t xml:space="preserve"> column, your income eligibility cutoff for cooling assistance benefits as of the start of the current fiscal year. NOTE: The minimum dollar income cutoff for a four-person household is required by the statute to be at least 110 percent of the HHS Poverty Guidelines (HHSPG) that applied to that year.  The maximum dollar income cutoff for a four-person household is required to be no higher than the greater of 150 percent of these guidelines or 60 percent of the same year’s state median income (SMI).</w:t>
      </w:r>
    </w:p>
    <w:p w:rsidRPr="00B85E8D" w:rsidR="008A06E9" w:rsidP="00B52F0E" w:rsidRDefault="00AA508E" w14:paraId="3FCAD557" w14:textId="3A0AF49F">
      <w:pPr>
        <w:numPr>
          <w:ilvl w:val="0"/>
          <w:numId w:val="22"/>
        </w:numPr>
        <w:spacing w:after="220" w:line="240" w:lineRule="auto"/>
        <w:textAlignment w:val="baseline"/>
        <w:rPr>
          <w:rFonts w:ascii="Arial" w:hAnsi="Arial" w:eastAsia="Times New Roman" w:cs="Arial"/>
          <w:color w:val="2D261A"/>
          <w:sz w:val="24"/>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b/>
          <w:color w:val="2D261A"/>
        </w:rPr>
        <w:t xml:space="preserve"> 17. </w:t>
      </w:r>
      <w:r w:rsidRPr="00190B2F" w:rsidR="008E0E79">
        <w:rPr>
          <w:rFonts w:ascii="Arial" w:hAnsi="Arial"/>
          <w:b/>
          <w:color w:val="2D261A"/>
        </w:rPr>
        <w:t xml:space="preserve">Crisis </w:t>
      </w:r>
      <w:r w:rsidRPr="00190B2F">
        <w:rPr>
          <w:rFonts w:ascii="Arial" w:hAnsi="Arial"/>
          <w:b/>
          <w:color w:val="2D261A"/>
        </w:rPr>
        <w:t>Assistance Benefits</w:t>
      </w:r>
      <w:r w:rsidRPr="00190B2F" w:rsidR="008E0E79">
        <w:rPr>
          <w:rFonts w:ascii="Arial" w:hAnsi="Arial"/>
          <w:b/>
          <w:color w:val="2D261A"/>
        </w:rPr>
        <w:t xml:space="preserve"> by Type</w:t>
      </w:r>
      <w:r w:rsidRPr="00190B2F" w:rsidR="008A2196">
        <w:rPr>
          <w:rFonts w:ascii="Arial" w:hAnsi="Arial"/>
          <w:b/>
          <w:color w:val="2D261A"/>
        </w:rPr>
        <w:t>--</w:t>
      </w:r>
      <w:r w:rsidRPr="00190B2F">
        <w:rPr>
          <w:rFonts w:ascii="Arial" w:hAnsi="Arial"/>
          <w:b/>
          <w:color w:val="2D261A"/>
        </w:rPr>
        <w:t>CARES Act Funds</w:t>
      </w:r>
      <w:r w:rsidRPr="00190B2F" w:rsidR="003F667B">
        <w:rPr>
          <w:rFonts w:ascii="Arial" w:hAnsi="Arial"/>
          <w:color w:val="2D261A"/>
        </w:rPr>
        <w:t>,</w:t>
      </w:r>
      <w:r w:rsidRPr="00190B2F" w:rsidR="008A06E9">
        <w:rPr>
          <w:rFonts w:ascii="Arial" w:hAnsi="Arial"/>
          <w:color w:val="2D261A"/>
        </w:rPr>
        <w:t xml:space="preserve"> report, for </w:t>
      </w:r>
      <w:r w:rsidRPr="00B85E8D" w:rsidR="008A06E9">
        <w:rPr>
          <w:rFonts w:ascii="Arial" w:hAnsi="Arial" w:eastAsia="Times New Roman" w:cs="Arial"/>
          <w:color w:val="2D261A"/>
        </w:rPr>
        <w:t xml:space="preserve">each applicable type of crisis assistance listed, </w:t>
      </w:r>
      <w:r w:rsidRPr="00FB1195" w:rsidR="008A06E9">
        <w:rPr>
          <w:rFonts w:ascii="Arial" w:hAnsi="Arial" w:eastAsia="Times New Roman" w:cs="Arial"/>
          <w:color w:val="2D261A"/>
        </w:rPr>
        <w:t>the following</w:t>
      </w:r>
      <w:r w:rsidRPr="00190B2F" w:rsidR="008A06E9">
        <w:rPr>
          <w:rFonts w:ascii="Arial" w:hAnsi="Arial"/>
          <w:color w:val="2D261A"/>
        </w:rPr>
        <w:t xml:space="preserve"> data </w:t>
      </w:r>
      <w:r w:rsidRPr="00FB1195" w:rsidR="008A06E9">
        <w:rPr>
          <w:rFonts w:ascii="Arial" w:hAnsi="Arial" w:eastAsia="Times New Roman" w:cs="Arial"/>
          <w:color w:val="2D261A"/>
        </w:rPr>
        <w:t xml:space="preserve">about </w:t>
      </w:r>
      <w:r w:rsidRPr="00B85E8D" w:rsidR="008A06E9">
        <w:rPr>
          <w:rFonts w:ascii="Arial" w:hAnsi="Arial" w:eastAsia="Times New Roman" w:cs="Arial"/>
          <w:color w:val="2D261A"/>
        </w:rPr>
        <w:t xml:space="preserve">crisis assistance </w:t>
      </w:r>
      <w:r w:rsidRPr="00190B2F" w:rsidR="008A06E9">
        <w:rPr>
          <w:rFonts w:ascii="Arial" w:hAnsi="Arial"/>
          <w:color w:val="2D261A"/>
        </w:rPr>
        <w:t xml:space="preserve">that </w:t>
      </w:r>
      <w:r w:rsidR="008A06E9">
        <w:rPr>
          <w:rFonts w:ascii="Arial" w:hAnsi="Arial" w:eastAsia="Times New Roman" w:cs="Arial"/>
          <w:color w:val="2D261A"/>
        </w:rPr>
        <w:t>was</w:t>
      </w:r>
      <w:r w:rsidRPr="00FB1195" w:rsidR="008A06E9">
        <w:rPr>
          <w:rFonts w:ascii="Arial" w:hAnsi="Arial" w:eastAsia="Times New Roman" w:cs="Arial"/>
          <w:color w:val="2D261A"/>
        </w:rPr>
        <w:t xml:space="preserve"> supported by or applied to </w:t>
      </w:r>
      <w:r w:rsidR="008A06E9">
        <w:rPr>
          <w:rFonts w:ascii="Arial" w:hAnsi="Arial" w:eastAsia="Times New Roman" w:cs="Arial"/>
          <w:color w:val="2D261A"/>
        </w:rPr>
        <w:t>CARES Act funds</w:t>
      </w:r>
      <w:r w:rsidRPr="00FB1195" w:rsidR="008A06E9">
        <w:rPr>
          <w:rFonts w:ascii="Arial" w:hAnsi="Arial" w:eastAsia="Times New Roman" w:cs="Arial"/>
          <w:color w:val="2D261A"/>
        </w:rPr>
        <w:t>:</w:t>
      </w:r>
    </w:p>
    <w:p w:rsidR="00D57B2A" w:rsidP="00D57B2A" w:rsidRDefault="00D57B2A" w14:paraId="3C9D70CB" w14:textId="515746A9">
      <w:pPr>
        <w:numPr>
          <w:ilvl w:val="1"/>
          <w:numId w:val="22"/>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Total Funds/Awards</w:t>
      </w:r>
      <w:r>
        <w:rPr>
          <w:rFonts w:ascii="Arial" w:hAnsi="Arial" w:eastAsia="Times New Roman" w:cs="Arial"/>
          <w:color w:val="2D261A"/>
        </w:rPr>
        <w:t xml:space="preserve"> column, the amount of funds </w:t>
      </w:r>
      <w:r w:rsidR="004F683E">
        <w:rPr>
          <w:rFonts w:ascii="Arial" w:hAnsi="Arial" w:eastAsia="Times New Roman" w:cs="Arial"/>
          <w:color w:val="2D261A"/>
        </w:rPr>
        <w:t>from this funding source</w:t>
      </w:r>
      <w:r>
        <w:rPr>
          <w:rFonts w:ascii="Arial" w:hAnsi="Arial" w:eastAsia="Times New Roman" w:cs="Arial"/>
          <w:color w:val="2D261A"/>
        </w:rPr>
        <w:t xml:space="preserve"> that</w:t>
      </w:r>
      <w:r w:rsidRPr="00190B2F">
        <w:rPr>
          <w:rFonts w:ascii="Arial" w:hAnsi="Arial"/>
          <w:color w:val="2D261A"/>
        </w:rPr>
        <w:t xml:space="preserve"> you </w:t>
      </w:r>
      <w:r>
        <w:rPr>
          <w:rFonts w:ascii="Arial" w:hAnsi="Arial" w:eastAsia="Times New Roman" w:cs="Arial"/>
          <w:color w:val="2D261A"/>
        </w:rPr>
        <w:t>obligated</w:t>
      </w:r>
      <w:r w:rsidRPr="00190B2F">
        <w:rPr>
          <w:rFonts w:ascii="Arial" w:hAnsi="Arial"/>
          <w:color w:val="2D261A"/>
        </w:rPr>
        <w:t xml:space="preserve"> for </w:t>
      </w:r>
      <w:r>
        <w:rPr>
          <w:rFonts w:ascii="Arial" w:hAnsi="Arial" w:eastAsia="Times New Roman" w:cs="Arial"/>
          <w:color w:val="2D261A"/>
        </w:rPr>
        <w:t>the applicable crisis assistance benefits.  Exclude the cost of administering the crisis assistance component; If applicable, include a note that indicates if the benefits include funds for other non-crisis assistance (please describe such assistance).</w:t>
      </w:r>
    </w:p>
    <w:p w:rsidR="00D57B2A" w:rsidP="00D57B2A" w:rsidRDefault="00D57B2A" w14:paraId="7EFCDE21" w14:textId="34C98F44">
      <w:pPr>
        <w:numPr>
          <w:ilvl w:val="1"/>
          <w:numId w:val="22"/>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Average Household Benefit</w:t>
      </w:r>
      <w:r>
        <w:rPr>
          <w:rFonts w:ascii="Arial" w:hAnsi="Arial" w:eastAsia="Times New Roman" w:cs="Arial"/>
          <w:color w:val="2D261A"/>
        </w:rPr>
        <w:t xml:space="preserve"> column, your average of the applicable crisis assistance benefit </w:t>
      </w:r>
      <w:r w:rsidR="004F683E">
        <w:rPr>
          <w:rFonts w:ascii="Arial" w:hAnsi="Arial" w:eastAsia="Times New Roman" w:cs="Arial"/>
          <w:color w:val="2D261A"/>
        </w:rPr>
        <w:t>from this funding source</w:t>
      </w:r>
      <w:r>
        <w:t xml:space="preserve">.  </w:t>
      </w:r>
      <w:r>
        <w:rPr>
          <w:rFonts w:ascii="Arial" w:hAnsi="Arial" w:eastAsia="Times New Roman" w:cs="Arial"/>
          <w:color w:val="2D261A"/>
        </w:rPr>
        <w:t>The average household benefit should take into account all types of benefits under each type of assistance.  If the average household benefit includes benefits other than bill payment assistance, please include a description of the benefit types in the Notes section;</w:t>
      </w:r>
    </w:p>
    <w:p w:rsidR="00D57B2A" w:rsidP="00D57B2A" w:rsidRDefault="00D57B2A" w14:paraId="45E295A5" w14:textId="77777777">
      <w:pPr>
        <w:numPr>
          <w:ilvl w:val="1"/>
          <w:numId w:val="22"/>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Maximum Annual Dollar Income for four-person Household as of the effective date</w:t>
      </w:r>
      <w:r>
        <w:rPr>
          <w:rFonts w:ascii="Arial" w:hAnsi="Arial" w:eastAsia="Times New Roman" w:cs="Arial"/>
          <w:color w:val="2D261A"/>
        </w:rPr>
        <w:t xml:space="preserve"> column, your income eligibility cutoff for the applicable crisis assistance benefits as of the start of the current fiscal year NOTE: The minimum dollar income cutoff for a four-person household is required by the statute to be at least 110 percent of the HHS Poverty Guidelines (HHSPG) that applied to that year.  The maximum dollar income cutoff for a four-person household is required to be no higher than the greater of 150 percent of these guidelines or 60 percent of the same year’s state median income (SMI); and</w:t>
      </w:r>
    </w:p>
    <w:p w:rsidRPr="00B85E8D" w:rsidR="008A06E9" w:rsidP="00B52F0E" w:rsidRDefault="008A06E9" w14:paraId="6220EC5E" w14:textId="620C81C5">
      <w:pPr>
        <w:numPr>
          <w:ilvl w:val="1"/>
          <w:numId w:val="22"/>
        </w:numPr>
        <w:spacing w:after="220" w:line="240" w:lineRule="auto"/>
        <w:textAlignment w:val="baseline"/>
        <w:rPr>
          <w:rFonts w:ascii="Arial" w:hAnsi="Arial" w:eastAsia="Times New Roman" w:cs="Arial"/>
          <w:color w:val="2D261A"/>
        </w:rPr>
      </w:pPr>
      <w:r w:rsidRPr="00B85E8D">
        <w:rPr>
          <w:rFonts w:ascii="Arial" w:hAnsi="Arial" w:eastAsia="Times New Roman" w:cs="Arial"/>
          <w:color w:val="2D261A"/>
        </w:rPr>
        <w:t>For sub-</w:t>
      </w:r>
      <w:r>
        <w:rPr>
          <w:rFonts w:ascii="Arial" w:hAnsi="Arial" w:eastAsia="Times New Roman" w:cs="Arial"/>
          <w:color w:val="2D261A"/>
        </w:rPr>
        <w:t>Line</w:t>
      </w:r>
      <w:r w:rsidRPr="00FB1195">
        <w:rPr>
          <w:rFonts w:ascii="Arial" w:hAnsi="Arial" w:eastAsia="Times New Roman" w:cs="Arial"/>
          <w:color w:val="2D261A"/>
        </w:rPr>
        <w:t>s</w:t>
      </w:r>
      <w:r w:rsidRPr="00B85E8D">
        <w:rPr>
          <w:rFonts w:ascii="Arial" w:hAnsi="Arial" w:eastAsia="Times New Roman" w:cs="Arial"/>
          <w:color w:val="2D261A"/>
        </w:rPr>
        <w:t xml:space="preserve"> </w:t>
      </w:r>
      <w:r>
        <w:rPr>
          <w:rFonts w:ascii="Arial" w:hAnsi="Arial" w:eastAsia="Times New Roman" w:cs="Arial"/>
          <w:b/>
          <w:color w:val="2D261A"/>
        </w:rPr>
        <w:t>17</w:t>
      </w:r>
      <w:r w:rsidRPr="00B85E8D">
        <w:rPr>
          <w:rFonts w:ascii="Arial" w:hAnsi="Arial" w:eastAsia="Times New Roman" w:cs="Arial"/>
          <w:b/>
          <w:color w:val="2D261A"/>
        </w:rPr>
        <w:t>.a.</w:t>
      </w:r>
      <w:r w:rsidRPr="00B85E8D">
        <w:rPr>
          <w:rFonts w:ascii="Arial" w:hAnsi="Arial" w:eastAsia="Times New Roman" w:cs="Arial"/>
          <w:color w:val="2D261A"/>
        </w:rPr>
        <w:t xml:space="preserve"> through </w:t>
      </w:r>
      <w:r>
        <w:rPr>
          <w:rFonts w:ascii="Arial" w:hAnsi="Arial" w:eastAsia="Times New Roman" w:cs="Arial"/>
          <w:b/>
          <w:color w:val="2D261A"/>
        </w:rPr>
        <w:t>17</w:t>
      </w:r>
      <w:r w:rsidRPr="00B85E8D">
        <w:rPr>
          <w:rFonts w:ascii="Arial" w:hAnsi="Arial" w:eastAsia="Times New Roman" w:cs="Arial"/>
          <w:b/>
          <w:color w:val="2D261A"/>
        </w:rPr>
        <w:t>.d.</w:t>
      </w:r>
      <w:r w:rsidRPr="00B85E8D">
        <w:rPr>
          <w:rFonts w:ascii="Arial" w:hAnsi="Arial" w:eastAsia="Times New Roman" w:cs="Arial"/>
          <w:color w:val="2D261A"/>
        </w:rPr>
        <w:t xml:space="preserve">, additionally report the type of </w:t>
      </w:r>
      <w:r w:rsidRPr="00FB1195">
        <w:rPr>
          <w:rFonts w:ascii="Arial" w:hAnsi="Arial" w:eastAsia="Times New Roman" w:cs="Arial"/>
          <w:color w:val="2D261A"/>
        </w:rPr>
        <w:t xml:space="preserve">crisis </w:t>
      </w:r>
      <w:r w:rsidRPr="00B85E8D">
        <w:rPr>
          <w:rFonts w:ascii="Arial" w:hAnsi="Arial" w:eastAsia="Times New Roman" w:cs="Arial"/>
          <w:color w:val="2D261A"/>
        </w:rPr>
        <w:t>benefit you provided;</w:t>
      </w:r>
    </w:p>
    <w:p w:rsidRPr="00B85E8D" w:rsidR="008A06E9" w:rsidP="008A06E9" w:rsidRDefault="008A06E9" w14:paraId="2418CCF5" w14:textId="1C3EA580">
      <w:pPr>
        <w:spacing w:after="220" w:line="240" w:lineRule="auto"/>
        <w:ind w:left="720"/>
        <w:textAlignment w:val="baseline"/>
        <w:rPr>
          <w:rFonts w:ascii="Arial" w:hAnsi="Arial" w:eastAsia="Times New Roman" w:cs="Arial"/>
          <w:color w:val="2D261A"/>
        </w:rPr>
      </w:pPr>
      <w:r w:rsidRPr="00B85E8D">
        <w:rPr>
          <w:rFonts w:ascii="Arial" w:hAnsi="Arial" w:eastAsia="Times New Roman" w:cs="Arial"/>
          <w:color w:val="2D261A"/>
        </w:rPr>
        <w:t xml:space="preserve">The </w:t>
      </w:r>
      <w:r w:rsidRPr="00B85E8D">
        <w:rPr>
          <w:rFonts w:ascii="Arial" w:hAnsi="Arial" w:eastAsia="Times New Roman" w:cs="Arial"/>
          <w:b/>
          <w:color w:val="2D261A"/>
        </w:rPr>
        <w:t>Total Funds/Awards</w:t>
      </w:r>
      <w:r w:rsidRPr="00B85E8D">
        <w:rPr>
          <w:rFonts w:ascii="Arial" w:hAnsi="Arial" w:eastAsia="Times New Roman" w:cs="Arial"/>
          <w:color w:val="2D261A"/>
        </w:rPr>
        <w:t xml:space="preserve"> entry for </w:t>
      </w:r>
      <w:r w:rsidRPr="00FB1195">
        <w:rPr>
          <w:rFonts w:ascii="Arial" w:hAnsi="Arial" w:eastAsia="Times New Roman" w:cs="Arial"/>
          <w:color w:val="2D261A"/>
        </w:rPr>
        <w:t>sub-</w:t>
      </w:r>
      <w:r w:rsidRPr="00190B2F">
        <w:rPr>
          <w:rFonts w:ascii="Arial" w:hAnsi="Arial"/>
          <w:color w:val="2D261A"/>
        </w:rPr>
        <w:t>Line</w:t>
      </w:r>
      <w:r w:rsidRPr="00190B2F">
        <w:rPr>
          <w:rFonts w:ascii="Arial" w:hAnsi="Arial"/>
          <w:b/>
          <w:color w:val="2D261A"/>
        </w:rPr>
        <w:t xml:space="preserve"> </w:t>
      </w:r>
      <w:r>
        <w:rPr>
          <w:rFonts w:ascii="Arial" w:hAnsi="Arial" w:eastAsia="Times New Roman" w:cs="Arial"/>
          <w:b/>
          <w:color w:val="2D261A"/>
        </w:rPr>
        <w:t>17</w:t>
      </w:r>
      <w:r w:rsidRPr="00B85E8D">
        <w:rPr>
          <w:rFonts w:ascii="Arial" w:hAnsi="Arial" w:eastAsia="Times New Roman" w:cs="Arial"/>
          <w:b/>
          <w:color w:val="2D261A"/>
        </w:rPr>
        <w:t>.</w:t>
      </w:r>
      <w:r w:rsidRPr="00FB1195">
        <w:rPr>
          <w:rFonts w:ascii="Arial" w:hAnsi="Arial" w:eastAsia="Times New Roman" w:cs="Arial"/>
          <w:b/>
          <w:color w:val="2D261A"/>
        </w:rPr>
        <w:t>d. Other Crisis Benefits--non-supplemental funds</w:t>
      </w:r>
      <w:r w:rsidRPr="00B85E8D">
        <w:rPr>
          <w:rFonts w:ascii="Arial" w:hAnsi="Arial" w:eastAsia="Times New Roman" w:cs="Arial"/>
          <w:color w:val="2D261A"/>
        </w:rPr>
        <w:t xml:space="preserve"> sums your entries for </w:t>
      </w:r>
      <w:r w:rsidRPr="00FB1195">
        <w:rPr>
          <w:rFonts w:ascii="Arial" w:hAnsi="Arial" w:eastAsia="Times New Roman" w:cs="Arial"/>
          <w:color w:val="2D261A"/>
        </w:rPr>
        <w:t>sub-sub-</w:t>
      </w:r>
      <w:r>
        <w:rPr>
          <w:rFonts w:ascii="Arial" w:hAnsi="Arial" w:eastAsia="Times New Roman" w:cs="Arial"/>
          <w:color w:val="2D261A"/>
        </w:rPr>
        <w:t>Line</w:t>
      </w:r>
      <w:r w:rsidRPr="00FB1195">
        <w:rPr>
          <w:rFonts w:ascii="Arial" w:hAnsi="Arial" w:eastAsia="Times New Roman" w:cs="Arial"/>
          <w:color w:val="2D261A"/>
        </w:rPr>
        <w:t>s</w:t>
      </w:r>
      <w:r w:rsidRPr="00B85E8D">
        <w:rPr>
          <w:rFonts w:ascii="Arial" w:hAnsi="Arial" w:eastAsia="Times New Roman" w:cs="Arial"/>
          <w:b/>
          <w:color w:val="2D261A"/>
        </w:rPr>
        <w:t xml:space="preserve"> </w:t>
      </w:r>
      <w:r>
        <w:rPr>
          <w:rFonts w:ascii="Arial" w:hAnsi="Arial" w:eastAsia="Times New Roman" w:cs="Arial"/>
          <w:b/>
          <w:color w:val="2D261A"/>
        </w:rPr>
        <w:t>17</w:t>
      </w:r>
      <w:r w:rsidRPr="00B85E8D">
        <w:rPr>
          <w:rFonts w:ascii="Arial" w:hAnsi="Arial" w:eastAsia="Times New Roman" w:cs="Arial"/>
          <w:b/>
          <w:color w:val="2D261A"/>
        </w:rPr>
        <w:t xml:space="preserve">.d.(1) </w:t>
      </w:r>
      <w:r w:rsidRPr="00B85E8D">
        <w:rPr>
          <w:rFonts w:ascii="Arial" w:hAnsi="Arial" w:eastAsia="Times New Roman" w:cs="Arial"/>
          <w:color w:val="2D261A"/>
        </w:rPr>
        <w:t>through</w:t>
      </w:r>
      <w:r w:rsidRPr="00B85E8D">
        <w:rPr>
          <w:rFonts w:ascii="Arial" w:hAnsi="Arial" w:eastAsia="Times New Roman" w:cs="Arial"/>
          <w:b/>
          <w:color w:val="2D261A"/>
        </w:rPr>
        <w:t xml:space="preserve"> </w:t>
      </w:r>
      <w:r>
        <w:rPr>
          <w:rFonts w:ascii="Arial" w:hAnsi="Arial" w:eastAsia="Times New Roman" w:cs="Arial"/>
          <w:b/>
          <w:color w:val="2D261A"/>
        </w:rPr>
        <w:t>17</w:t>
      </w:r>
      <w:r w:rsidRPr="00B85E8D">
        <w:rPr>
          <w:rFonts w:ascii="Arial" w:hAnsi="Arial" w:eastAsia="Times New Roman" w:cs="Arial"/>
          <w:b/>
          <w:color w:val="2D261A"/>
        </w:rPr>
        <w:t>.d.(3)</w:t>
      </w:r>
      <w:r w:rsidRPr="00B85E8D">
        <w:rPr>
          <w:rFonts w:ascii="Arial" w:hAnsi="Arial" w:eastAsia="Times New Roman" w:cs="Arial"/>
          <w:color w:val="2D261A"/>
        </w:rPr>
        <w:t>.</w:t>
      </w:r>
    </w:p>
    <w:p w:rsidRPr="00190B2F" w:rsidR="00AA508E" w:rsidP="00190B2F" w:rsidRDefault="008A06E9" w14:paraId="2BE7D544" w14:textId="7AD389BB">
      <w:pPr>
        <w:spacing w:after="220" w:line="240" w:lineRule="auto"/>
        <w:ind w:left="720"/>
        <w:textAlignment w:val="baseline"/>
        <w:rPr>
          <w:rFonts w:ascii="Arial" w:hAnsi="Arial"/>
          <w:color w:val="2D261A"/>
        </w:rPr>
      </w:pPr>
      <w:r w:rsidRPr="00B85E8D">
        <w:rPr>
          <w:rFonts w:ascii="Arial" w:hAnsi="Arial" w:eastAsia="Times New Roman" w:cs="Arial"/>
          <w:b/>
          <w:bCs/>
          <w:color w:val="2D261A"/>
        </w:rPr>
        <w:t>Note</w:t>
      </w:r>
      <w:r w:rsidRPr="00B85E8D">
        <w:rPr>
          <w:rFonts w:ascii="Arial" w:hAnsi="Arial" w:eastAsia="Times New Roman" w:cs="Arial"/>
          <w:color w:val="2D261A"/>
        </w:rPr>
        <w:t>.  The types of crisis assistance listed consist of winter crisis, summer crisis, fiscal year</w:t>
      </w:r>
      <w:r w:rsidRPr="00B85E8D">
        <w:rPr>
          <w:rFonts w:ascii="Arial" w:hAnsi="Arial" w:eastAsia="Times New Roman" w:cs="Arial"/>
          <w:color w:val="2D261A"/>
        </w:rPr>
        <w:noBreakHyphen/>
        <w:t>round crisis (i.e., crisis programs that operate 10-to-12 months during the fiscal year), and other crisis benefits (such as responses to area</w:t>
      </w:r>
      <w:r w:rsidRPr="00B85E8D">
        <w:rPr>
          <w:rFonts w:ascii="Arial" w:hAnsi="Arial" w:eastAsia="Times New Roman" w:cs="Arial"/>
          <w:color w:val="2D261A"/>
        </w:rPr>
        <w:noBreakHyphen/>
        <w:t xml:space="preserve">wide weather and supply-shortage emergencies declared by a public official, an emergency furnace repair/replacement program that is separate from the regular winter crisis assistance program, etc.). If applicable, briefly describe the "other" </w:t>
      </w:r>
      <w:r w:rsidRPr="00B85E8D">
        <w:rPr>
          <w:rFonts w:ascii="Arial" w:hAnsi="Arial" w:cs="Arial"/>
          <w:color w:val="2D261A"/>
        </w:rPr>
        <w:t>category</w:t>
      </w:r>
      <w:r w:rsidRPr="00B85E8D">
        <w:rPr>
          <w:rFonts w:ascii="Arial" w:hAnsi="Arial" w:eastAsia="Times New Roman" w:cs="Arial"/>
          <w:color w:val="2D261A"/>
        </w:rPr>
        <w:t>, e.g., emergency furnace repairs.</w:t>
      </w:r>
      <w:r w:rsidRPr="00B85E8D">
        <w:rPr>
          <w:rFonts w:ascii="Arial" w:hAnsi="Arial" w:eastAsia="Times New Roman" w:cs="Arial"/>
          <w:color w:val="2D261A"/>
        </w:rPr>
        <w:br/>
      </w:r>
      <w:r w:rsidRPr="00B85E8D">
        <w:rPr>
          <w:rFonts w:ascii="Arial" w:hAnsi="Arial" w:eastAsia="Times New Roman" w:cs="Arial"/>
          <w:color w:val="2D261A"/>
        </w:rPr>
        <w:br/>
        <w:t>If you don’t provide any funds for crisis fuel assistance, but expedite heating or cooling assistance, indicate such as expedited or fast-track crisis assistance</w:t>
      </w:r>
      <w:r w:rsidRPr="00190B2F">
        <w:rPr>
          <w:rFonts w:ascii="Arial" w:hAnsi="Arial"/>
          <w:color w:val="2D261A"/>
        </w:rPr>
        <w:t xml:space="preserve">.  Also, </w:t>
      </w:r>
      <w:r w:rsidRPr="00B85E8D">
        <w:rPr>
          <w:rFonts w:ascii="Arial" w:hAnsi="Arial" w:eastAsia="Times New Roman" w:cs="Arial"/>
          <w:color w:val="2D261A"/>
        </w:rPr>
        <w:t>include a note that indicates, for heating or cooling assistance, the amount of such funds used for expedited or fast-track</w:t>
      </w:r>
      <w:r w:rsidRPr="00190B2F">
        <w:rPr>
          <w:rFonts w:ascii="Arial" w:hAnsi="Arial"/>
          <w:color w:val="2D261A"/>
        </w:rPr>
        <w:t xml:space="preserve"> crisis assistance.</w:t>
      </w:r>
    </w:p>
    <w:p w:rsidRPr="00190B2F" w:rsidR="00F06AF9" w:rsidP="00190B2F" w:rsidRDefault="00C4497F" w14:paraId="5BFE6CC2" w14:textId="5AF58991">
      <w:pPr>
        <w:numPr>
          <w:ilvl w:val="0"/>
          <w:numId w:val="22"/>
        </w:numPr>
        <w:spacing w:after="220" w:line="240" w:lineRule="auto"/>
        <w:textAlignment w:val="baseline"/>
        <w:rPr>
          <w:rFonts w:ascii="Arial" w:hAnsi="Arial"/>
          <w:color w:val="2D261A"/>
        </w:rPr>
      </w:pPr>
      <w:r w:rsidRPr="00190B2F">
        <w:rPr>
          <w:rFonts w:ascii="Arial" w:hAnsi="Arial"/>
          <w:color w:val="2D261A"/>
        </w:rPr>
        <w:lastRenderedPageBreak/>
        <w:t xml:space="preserve">For </w:t>
      </w:r>
      <w:r w:rsidRPr="00190B2F" w:rsidR="00B441B6">
        <w:rPr>
          <w:rFonts w:ascii="Arial" w:hAnsi="Arial"/>
          <w:color w:val="2D261A"/>
        </w:rPr>
        <w:t>Line</w:t>
      </w:r>
      <w:r w:rsidRPr="00190B2F">
        <w:rPr>
          <w:rFonts w:ascii="Arial" w:hAnsi="Arial"/>
          <w:b/>
          <w:color w:val="2D261A"/>
        </w:rPr>
        <w:t xml:space="preserve"> 18. Weatherization Assistance Benefits</w:t>
      </w:r>
      <w:r w:rsidRPr="00190B2F" w:rsidR="008A2196">
        <w:rPr>
          <w:rFonts w:ascii="Arial" w:hAnsi="Arial"/>
          <w:b/>
          <w:color w:val="2D261A"/>
        </w:rPr>
        <w:t>--</w:t>
      </w:r>
      <w:r w:rsidRPr="00190B2F">
        <w:rPr>
          <w:rFonts w:ascii="Arial" w:hAnsi="Arial"/>
          <w:b/>
          <w:color w:val="2D261A"/>
        </w:rPr>
        <w:t>CARES Act Funds</w:t>
      </w:r>
      <w:r w:rsidRPr="00190B2F" w:rsidR="003F667B">
        <w:rPr>
          <w:rFonts w:ascii="Arial" w:hAnsi="Arial"/>
          <w:color w:val="2D261A"/>
        </w:rPr>
        <w:t xml:space="preserve">, </w:t>
      </w:r>
      <w:r w:rsidRPr="00190B2F" w:rsidR="00F06AF9">
        <w:rPr>
          <w:rFonts w:ascii="Arial" w:hAnsi="Arial"/>
          <w:color w:val="2D261A"/>
        </w:rPr>
        <w:t>report</w:t>
      </w:r>
      <w:r w:rsidR="00F06AF9">
        <w:rPr>
          <w:rFonts w:ascii="Arial" w:hAnsi="Arial" w:eastAsia="Times New Roman" w:cs="Arial"/>
          <w:color w:val="2D261A"/>
        </w:rPr>
        <w:t xml:space="preserve"> </w:t>
      </w:r>
      <w:r w:rsidRPr="00FB1195" w:rsidR="00F06AF9">
        <w:rPr>
          <w:rFonts w:ascii="Arial" w:hAnsi="Arial" w:eastAsia="Times New Roman" w:cs="Arial"/>
          <w:color w:val="2D261A"/>
        </w:rPr>
        <w:t>the following</w:t>
      </w:r>
      <w:r w:rsidRPr="00190B2F" w:rsidR="00F06AF9">
        <w:rPr>
          <w:rFonts w:ascii="Arial" w:hAnsi="Arial"/>
          <w:color w:val="2D261A"/>
        </w:rPr>
        <w:t xml:space="preserve"> data </w:t>
      </w:r>
      <w:r w:rsidRPr="00FB1195" w:rsidR="00F06AF9">
        <w:rPr>
          <w:rFonts w:ascii="Arial" w:hAnsi="Arial" w:eastAsia="Times New Roman" w:cs="Arial"/>
          <w:color w:val="2D261A"/>
        </w:rPr>
        <w:t xml:space="preserve">about </w:t>
      </w:r>
      <w:r w:rsidRPr="00190B2F" w:rsidR="00F06AF9">
        <w:rPr>
          <w:rFonts w:ascii="Arial" w:hAnsi="Arial"/>
          <w:color w:val="2D261A"/>
        </w:rPr>
        <w:t>weatherization assistance</w:t>
      </w:r>
      <w:r w:rsidRPr="00FB1195" w:rsidR="00F06AF9">
        <w:rPr>
          <w:rFonts w:ascii="Arial" w:hAnsi="Arial" w:eastAsia="Times New Roman" w:cs="Arial"/>
          <w:color w:val="2D261A"/>
        </w:rPr>
        <w:t xml:space="preserve"> that </w:t>
      </w:r>
      <w:r w:rsidR="00F06AF9">
        <w:rPr>
          <w:rFonts w:ascii="Arial" w:hAnsi="Arial" w:eastAsia="Times New Roman" w:cs="Arial"/>
          <w:color w:val="2D261A"/>
        </w:rPr>
        <w:t xml:space="preserve">was </w:t>
      </w:r>
      <w:r w:rsidRPr="00FB1195" w:rsidR="00F06AF9">
        <w:rPr>
          <w:rFonts w:ascii="Arial" w:hAnsi="Arial" w:eastAsia="Times New Roman" w:cs="Arial"/>
          <w:color w:val="2D261A"/>
        </w:rPr>
        <w:t xml:space="preserve">supported by or applied to </w:t>
      </w:r>
      <w:r w:rsidR="00F06AF9">
        <w:rPr>
          <w:rFonts w:ascii="Arial" w:hAnsi="Arial" w:eastAsia="Times New Roman" w:cs="Arial"/>
          <w:color w:val="2D261A"/>
        </w:rPr>
        <w:t>CARES Act funds</w:t>
      </w:r>
      <w:r w:rsidRPr="00FB1195" w:rsidR="00F06AF9">
        <w:rPr>
          <w:rFonts w:ascii="Arial" w:hAnsi="Arial" w:eastAsia="Times New Roman" w:cs="Arial"/>
          <w:color w:val="2D261A"/>
        </w:rPr>
        <w:t>:</w:t>
      </w:r>
    </w:p>
    <w:p w:rsidR="00D57B2A" w:rsidP="00D57B2A" w:rsidRDefault="00D57B2A" w14:paraId="00E186F7" w14:textId="4F2F9669">
      <w:pPr>
        <w:numPr>
          <w:ilvl w:val="1"/>
          <w:numId w:val="22"/>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Total Funds/Awards</w:t>
      </w:r>
      <w:r>
        <w:rPr>
          <w:rFonts w:ascii="Arial" w:hAnsi="Arial" w:eastAsia="Times New Roman" w:cs="Arial"/>
          <w:color w:val="2D261A"/>
        </w:rPr>
        <w:t xml:space="preserve"> column, the amount of funds </w:t>
      </w:r>
      <w:r w:rsidR="004F683E">
        <w:rPr>
          <w:rFonts w:ascii="Arial" w:hAnsi="Arial" w:eastAsia="Times New Roman" w:cs="Arial"/>
          <w:color w:val="2D261A"/>
        </w:rPr>
        <w:t>from this funding source</w:t>
      </w:r>
      <w:r>
        <w:rPr>
          <w:rFonts w:ascii="Arial" w:hAnsi="Arial" w:eastAsia="Times New Roman" w:cs="Arial"/>
          <w:color w:val="2D261A"/>
        </w:rPr>
        <w:t xml:space="preserve"> that you obligated for weatherization assistance benefits.  Exclude the cost of administering the weatherization assistance component; and</w:t>
      </w:r>
    </w:p>
    <w:p w:rsidR="00D57B2A" w:rsidP="00D57B2A" w:rsidRDefault="00D57B2A" w14:paraId="67036C3F" w14:textId="70406727">
      <w:pPr>
        <w:numPr>
          <w:ilvl w:val="1"/>
          <w:numId w:val="22"/>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Maximum Annual Dollar Income for four-person Household as of the effective date</w:t>
      </w:r>
      <w:r>
        <w:rPr>
          <w:rFonts w:ascii="Arial" w:hAnsi="Arial" w:eastAsia="Times New Roman" w:cs="Arial"/>
          <w:color w:val="2D261A"/>
        </w:rPr>
        <w:t xml:space="preserve"> column, your income eligibility cutoff for weatherization assistance benefits as of the start of the current fiscal year. NOTE: The minimum dollar income cutoff for a four-person household is required by the statute to be at least 110 percent of the HHS Poverty Guidelines (HHSPG) that applied to that year.  </w:t>
      </w:r>
    </w:p>
    <w:p w:rsidRPr="00DD556E" w:rsidR="00C4497F" w:rsidP="00DD556E" w:rsidRDefault="00F06AF9" w14:paraId="3201C77E" w14:textId="000F4FA1">
      <w:pPr>
        <w:spacing w:after="220" w:line="240" w:lineRule="auto"/>
        <w:ind w:left="720"/>
        <w:textAlignment w:val="baseline"/>
        <w:rPr>
          <w:rFonts w:ascii="Arial" w:hAnsi="Arial"/>
        </w:rPr>
      </w:pPr>
      <w:r w:rsidRPr="00B85E8D">
        <w:rPr>
          <w:rStyle w:val="Strong"/>
          <w:rFonts w:ascii="Arial" w:hAnsi="Arial" w:cs="Arial"/>
          <w:color w:val="2D261A"/>
          <w:bdr w:val="none" w:color="auto" w:sz="0" w:space="0" w:frame="1"/>
        </w:rPr>
        <w:t>NOTE</w:t>
      </w:r>
      <w:r w:rsidRPr="00B85E8D">
        <w:rPr>
          <w:rFonts w:ascii="Arial" w:hAnsi="Arial" w:cs="Arial"/>
          <w:color w:val="2D261A"/>
        </w:rPr>
        <w:t xml:space="preserve">:  In the past, some grantees have reported LIHEAP and Department of Energy weatherization funds together. Report only on </w:t>
      </w:r>
      <w:r>
        <w:rPr>
          <w:rFonts w:ascii="Arial" w:hAnsi="Arial" w:cs="Arial"/>
          <w:color w:val="2D261A"/>
        </w:rPr>
        <w:t xml:space="preserve">federal </w:t>
      </w:r>
      <w:r w:rsidRPr="00B85E8D">
        <w:rPr>
          <w:rFonts w:ascii="Arial" w:hAnsi="Arial" w:cs="Arial"/>
          <w:color w:val="2D261A"/>
        </w:rPr>
        <w:t>LIHEAP funds.  If applicable, include a note that indicates if the benefits include funds for home energy-related home repairs (please describe such assistance).</w:t>
      </w:r>
    </w:p>
    <w:p w:rsidRPr="00190B2F" w:rsidR="00A93724" w:rsidP="00190B2F" w:rsidRDefault="00A93724" w14:paraId="0D2D25AB" w14:textId="66BB37A0">
      <w:pPr>
        <w:spacing w:after="220" w:line="240" w:lineRule="auto"/>
        <w:textAlignment w:val="baseline"/>
        <w:rPr>
          <w:rFonts w:ascii="Arial" w:hAnsi="Arial"/>
          <w:color w:val="2D261A"/>
          <w:sz w:val="24"/>
        </w:rPr>
      </w:pPr>
      <w:r w:rsidRPr="00190B2F">
        <w:rPr>
          <w:rFonts w:ascii="Arial" w:hAnsi="Arial"/>
          <w:b/>
          <w:color w:val="2D261A"/>
        </w:rPr>
        <w:t>E. Other Permitted Uses of LIHEAP Funds--CARES Act Funds…</w:t>
      </w:r>
    </w:p>
    <w:p w:rsidRPr="00190B2F" w:rsidR="00523664" w:rsidP="00190B2F" w:rsidRDefault="00523664" w14:paraId="4B7858F9" w14:textId="52906793">
      <w:pPr>
        <w:numPr>
          <w:ilvl w:val="0"/>
          <w:numId w:val="24"/>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color w:val="2D261A"/>
        </w:rPr>
        <w:t xml:space="preserve"> </w:t>
      </w:r>
      <w:r w:rsidRPr="00190B2F">
        <w:rPr>
          <w:rFonts w:ascii="Arial" w:hAnsi="Arial"/>
          <w:b/>
          <w:color w:val="2D261A"/>
        </w:rPr>
        <w:t xml:space="preserve">20. </w:t>
      </w:r>
      <w:r w:rsidRPr="00523664">
        <w:rPr>
          <w:rFonts w:ascii="Arial" w:hAnsi="Arial" w:cs="Arial"/>
          <w:b/>
          <w:color w:val="2D261A"/>
        </w:rPr>
        <w:t>Nominal Payments--CARES Act Funds</w:t>
      </w:r>
      <w:r w:rsidR="003F667B">
        <w:rPr>
          <w:rFonts w:ascii="Arial" w:hAnsi="Arial" w:cs="Arial"/>
          <w:color w:val="2D261A"/>
        </w:rPr>
        <w:t>,</w:t>
      </w:r>
      <w:r>
        <w:rPr>
          <w:rFonts w:ascii="Arial" w:hAnsi="Arial" w:cs="Arial"/>
          <w:color w:val="2D261A"/>
        </w:rPr>
        <w:t xml:space="preserve"> </w:t>
      </w:r>
      <w:r w:rsidR="00203EAE">
        <w:rPr>
          <w:rFonts w:ascii="Arial" w:hAnsi="Arial" w:cs="Arial"/>
          <w:color w:val="2D261A"/>
        </w:rPr>
        <w:t>r</w:t>
      </w:r>
      <w:r w:rsidRPr="00B85E8D" w:rsidR="00203EAE">
        <w:rPr>
          <w:rFonts w:ascii="Arial" w:hAnsi="Arial" w:cs="Arial"/>
          <w:color w:val="2D261A"/>
        </w:rPr>
        <w:t xml:space="preserve">eport all </w:t>
      </w:r>
      <w:r w:rsidR="00D76E0B">
        <w:rPr>
          <w:rFonts w:ascii="Arial" w:hAnsi="Arial" w:cs="Arial"/>
          <w:color w:val="2D261A"/>
        </w:rPr>
        <w:t xml:space="preserve">current year </w:t>
      </w:r>
      <w:r w:rsidR="00203EAE">
        <w:rPr>
          <w:rFonts w:ascii="Arial" w:hAnsi="Arial" w:cs="Arial"/>
        </w:rPr>
        <w:t>CARES Act funds</w:t>
      </w:r>
      <w:r w:rsidRPr="00B85E8D" w:rsidR="00203EAE">
        <w:rPr>
          <w:rFonts w:ascii="Arial" w:hAnsi="Arial" w:cs="Arial"/>
          <w:color w:val="2D261A"/>
        </w:rPr>
        <w:t xml:space="preserve"> obligated for those households that receive a reduced nominal LIHEAP benefit payment that deviates from the state's regular payment matrix because the household is a recipient of the </w:t>
      </w:r>
      <w:r w:rsidRPr="00B85E8D" w:rsidR="00203EAE">
        <w:rPr>
          <w:rFonts w:ascii="Arial" w:hAnsi="Arial" w:eastAsia="Times New Roman" w:cs="Arial"/>
          <w:color w:val="2D261A"/>
        </w:rPr>
        <w:t>Supplemental</w:t>
      </w:r>
      <w:r w:rsidRPr="00B85E8D" w:rsidR="00203EAE">
        <w:rPr>
          <w:rFonts w:ascii="Arial" w:hAnsi="Arial" w:cs="Arial"/>
          <w:color w:val="2D261A"/>
        </w:rPr>
        <w:t xml:space="preserve"> Nutrition Assistance Program (SNAP).  In other words, only states that have a separate LIHEAP payment amount for SNAP recipient households need to report those households as nominal payment households.  Other types of small benefit amounts that are part of the state's payment matrix or targeting other populations should not be included in the nominal payment amount</w:t>
      </w:r>
      <w:r w:rsidRPr="00190B2F" w:rsidR="00203EAE">
        <w:rPr>
          <w:rFonts w:ascii="Arial" w:hAnsi="Arial"/>
          <w:color w:val="2D261A"/>
        </w:rPr>
        <w:t>.</w:t>
      </w:r>
    </w:p>
    <w:p w:rsidRPr="00190B2F" w:rsidR="0027529B" w:rsidP="00190B2F" w:rsidRDefault="00A547B3" w14:paraId="3C788284" w14:textId="0FBEEFD3">
      <w:pPr>
        <w:numPr>
          <w:ilvl w:val="0"/>
          <w:numId w:val="24"/>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color w:val="2D261A"/>
        </w:rPr>
        <w:t xml:space="preserve"> </w:t>
      </w:r>
      <w:r w:rsidRPr="00190B2F">
        <w:rPr>
          <w:rFonts w:ascii="Arial" w:hAnsi="Arial"/>
          <w:b/>
          <w:color w:val="2D261A"/>
        </w:rPr>
        <w:t xml:space="preserve">21. </w:t>
      </w:r>
      <w:r w:rsidRPr="00190B2F" w:rsidR="0048603F">
        <w:rPr>
          <w:rFonts w:ascii="Arial" w:hAnsi="Arial"/>
          <w:b/>
          <w:color w:val="2D261A"/>
        </w:rPr>
        <w:t>Unobligated CARES Act Funds Carried Over to next FFY</w:t>
      </w:r>
      <w:r w:rsidRPr="00190B2F">
        <w:rPr>
          <w:rFonts w:ascii="Arial" w:hAnsi="Arial"/>
          <w:color w:val="2D261A"/>
        </w:rPr>
        <w:t xml:space="preserve">, </w:t>
      </w:r>
      <w:r w:rsidRPr="00190B2F" w:rsidR="00203EAE">
        <w:rPr>
          <w:rFonts w:ascii="Arial" w:hAnsi="Arial"/>
          <w:color w:val="2D261A"/>
        </w:rPr>
        <w:t>report</w:t>
      </w:r>
      <w:r w:rsidRPr="00EE53E3" w:rsidR="00203EAE">
        <w:rPr>
          <w:rFonts w:ascii="Arial" w:hAnsi="Arial" w:cs="Arial"/>
          <w:color w:val="2D261A"/>
        </w:rPr>
        <w:t xml:space="preserve"> any</w:t>
      </w:r>
      <w:r w:rsidRPr="00EE53E3" w:rsidDel="00D61C89" w:rsidR="00203EAE">
        <w:rPr>
          <w:rFonts w:ascii="Arial" w:hAnsi="Arial" w:cs="Arial"/>
          <w:color w:val="2D261A"/>
        </w:rPr>
        <w:t xml:space="preserve"> </w:t>
      </w:r>
      <w:r w:rsidRPr="00EE53E3" w:rsidR="00203EAE">
        <w:rPr>
          <w:rFonts w:ascii="Arial" w:hAnsi="Arial" w:cs="Arial"/>
          <w:color w:val="2D261A"/>
        </w:rPr>
        <w:t xml:space="preserve">current year </w:t>
      </w:r>
      <w:r w:rsidRPr="00190B2F" w:rsidR="00203EAE">
        <w:rPr>
          <w:rFonts w:ascii="Arial" w:hAnsi="Arial"/>
          <w:color w:val="2D261A"/>
        </w:rPr>
        <w:t>CARES Act</w:t>
      </w:r>
      <w:r w:rsidRPr="00EE53E3" w:rsidR="00203EAE">
        <w:rPr>
          <w:rFonts w:ascii="Arial" w:hAnsi="Arial" w:cs="Arial"/>
          <w:color w:val="2D261A"/>
        </w:rPr>
        <w:t xml:space="preserve"> funds </w:t>
      </w:r>
      <w:r w:rsidRPr="00190B2F" w:rsidR="00203EAE">
        <w:rPr>
          <w:rFonts w:ascii="Arial" w:hAnsi="Arial"/>
          <w:color w:val="2D261A"/>
        </w:rPr>
        <w:t xml:space="preserve">that you </w:t>
      </w:r>
      <w:r w:rsidRPr="00EE53E3" w:rsidR="00203EAE">
        <w:rPr>
          <w:rFonts w:ascii="Arial" w:hAnsi="Arial" w:cs="Arial"/>
          <w:color w:val="2D261A"/>
        </w:rPr>
        <w:t>plan to obligate in the following year</w:t>
      </w:r>
      <w:r w:rsidRPr="00190B2F" w:rsidR="00203EAE">
        <w:rPr>
          <w:rFonts w:ascii="Arial" w:hAnsi="Arial"/>
          <w:color w:val="2D261A"/>
        </w:rPr>
        <w:t>.</w:t>
      </w:r>
      <w:r w:rsidRPr="00190B2F" w:rsidR="009D040D">
        <w:rPr>
          <w:rFonts w:ascii="Arial" w:hAnsi="Arial"/>
          <w:color w:val="2D261A"/>
        </w:rPr>
        <w:br/>
      </w:r>
      <w:r w:rsidRPr="00190B2F" w:rsidR="009D040D">
        <w:rPr>
          <w:rFonts w:ascii="Arial" w:hAnsi="Arial"/>
          <w:color w:val="2D261A"/>
        </w:rPr>
        <w:br/>
      </w:r>
      <w:r w:rsidRPr="00190B2F" w:rsidR="0027529B">
        <w:rPr>
          <w:rStyle w:val="Strong"/>
          <w:rFonts w:ascii="Arial" w:hAnsi="Arial"/>
          <w:color w:val="2D261A"/>
          <w:bdr w:val="none" w:color="auto" w:sz="0" w:space="0" w:frame="1"/>
        </w:rPr>
        <w:t>NOTE</w:t>
      </w:r>
      <w:r w:rsidRPr="00190B2F" w:rsidR="0027529B">
        <w:rPr>
          <w:rFonts w:ascii="Arial" w:hAnsi="Arial"/>
          <w:color w:val="2D261A"/>
        </w:rPr>
        <w:t xml:space="preserve">:  </w:t>
      </w:r>
      <w:r w:rsidRPr="00327B6B" w:rsidR="00327B6B">
        <w:rPr>
          <w:rFonts w:ascii="Arial" w:hAnsi="Arial" w:cs="Arial"/>
          <w:b/>
          <w:bCs/>
          <w:color w:val="2D261A"/>
          <w:u w:val="single"/>
        </w:rPr>
        <w:t>This is not applicable in FY 2021.</w:t>
      </w:r>
      <w:r w:rsidR="00327B6B">
        <w:rPr>
          <w:rFonts w:ascii="Arial" w:hAnsi="Arial" w:cs="Arial"/>
          <w:b/>
          <w:bCs/>
          <w:color w:val="2D261A"/>
          <w:u w:val="single"/>
        </w:rPr>
        <w:t xml:space="preserve"> </w:t>
      </w:r>
      <w:r w:rsidRPr="00190B2F" w:rsidR="0027529B">
        <w:rPr>
          <w:rFonts w:ascii="Arial" w:hAnsi="Arial"/>
          <w:color w:val="2D261A"/>
        </w:rPr>
        <w:t xml:space="preserve">The CARES Act </w:t>
      </w:r>
      <w:r w:rsidR="00BC1D7C">
        <w:rPr>
          <w:rFonts w:ascii="Arial" w:hAnsi="Arial" w:cs="Arial"/>
          <w:color w:val="2D261A"/>
        </w:rPr>
        <w:t>allow</w:t>
      </w:r>
      <w:r w:rsidR="00B6393A">
        <w:rPr>
          <w:rFonts w:ascii="Arial" w:hAnsi="Arial" w:cs="Arial"/>
          <w:color w:val="2D261A"/>
        </w:rPr>
        <w:t>ed</w:t>
      </w:r>
      <w:r w:rsidRPr="00190B2F" w:rsidR="00BC1D7C">
        <w:rPr>
          <w:rFonts w:ascii="Arial" w:hAnsi="Arial"/>
          <w:color w:val="2D261A"/>
        </w:rPr>
        <w:t xml:space="preserve"> grantees to </w:t>
      </w:r>
      <w:r w:rsidRPr="00190B2F" w:rsidR="0027529B">
        <w:rPr>
          <w:rFonts w:ascii="Arial" w:hAnsi="Arial"/>
          <w:color w:val="2D261A"/>
        </w:rPr>
        <w:t xml:space="preserve">obligate any share of </w:t>
      </w:r>
      <w:r w:rsidRPr="00190B2F" w:rsidR="00BC1D7C">
        <w:rPr>
          <w:rFonts w:ascii="Arial" w:hAnsi="Arial"/>
          <w:color w:val="2D261A"/>
        </w:rPr>
        <w:t xml:space="preserve">LIHEAP CARES Supplemental funds </w:t>
      </w:r>
      <w:r w:rsidRPr="00190B2F" w:rsidR="0027529B">
        <w:rPr>
          <w:rFonts w:ascii="Arial" w:hAnsi="Arial"/>
          <w:color w:val="2D261A"/>
        </w:rPr>
        <w:t xml:space="preserve">in FY 2020 </w:t>
      </w:r>
      <w:r w:rsidRPr="00190B2F" w:rsidR="00BC1D7C">
        <w:rPr>
          <w:rFonts w:ascii="Arial" w:hAnsi="Arial"/>
          <w:color w:val="2D261A"/>
        </w:rPr>
        <w:t xml:space="preserve">or FY 2021.  </w:t>
      </w:r>
      <w:r w:rsidRPr="00190B2F" w:rsidR="00B6393A">
        <w:rPr>
          <w:rFonts w:ascii="Arial" w:hAnsi="Arial"/>
          <w:color w:val="2D261A"/>
        </w:rPr>
        <w:t xml:space="preserve">Grantees </w:t>
      </w:r>
      <w:r w:rsidR="00B6393A">
        <w:rPr>
          <w:rFonts w:ascii="Arial" w:hAnsi="Arial" w:cs="Arial"/>
          <w:color w:val="2D261A"/>
        </w:rPr>
        <w:t>cannot</w:t>
      </w:r>
      <w:r w:rsidRPr="00190B2F" w:rsidR="00B6393A">
        <w:rPr>
          <w:rFonts w:ascii="Arial" w:hAnsi="Arial"/>
          <w:color w:val="2D261A"/>
        </w:rPr>
        <w:t xml:space="preserve"> carry over any CARES funds to FY </w:t>
      </w:r>
      <w:r w:rsidR="00B6393A">
        <w:rPr>
          <w:rFonts w:ascii="Arial" w:hAnsi="Arial" w:cs="Arial"/>
          <w:color w:val="2D261A"/>
        </w:rPr>
        <w:t xml:space="preserve">2022. </w:t>
      </w:r>
      <w:r w:rsidR="00327B6B">
        <w:rPr>
          <w:rFonts w:ascii="Arial" w:hAnsi="Arial" w:cs="Arial"/>
          <w:color w:val="2D261A"/>
        </w:rPr>
        <w:t>Therefore,</w:t>
      </w:r>
      <w:r w:rsidR="00B6393A">
        <w:rPr>
          <w:rFonts w:ascii="Arial" w:hAnsi="Arial" w:cs="Arial"/>
          <w:color w:val="2D261A"/>
        </w:rPr>
        <w:t xml:space="preserve"> this cell has been locked</w:t>
      </w:r>
      <w:r w:rsidR="00327B6B">
        <w:rPr>
          <w:rFonts w:ascii="Arial" w:hAnsi="Arial" w:cs="Arial"/>
          <w:color w:val="2D261A"/>
        </w:rPr>
        <w:t xml:space="preserve"> with $0</w:t>
      </w:r>
      <w:r w:rsidR="00B6393A">
        <w:rPr>
          <w:rFonts w:ascii="Arial" w:hAnsi="Arial" w:cs="Arial"/>
          <w:color w:val="2D261A"/>
        </w:rPr>
        <w:t xml:space="preserve">. </w:t>
      </w:r>
    </w:p>
    <w:p w:rsidR="001575E3" w:rsidP="00D57B2A" w:rsidRDefault="00E20C22" w14:paraId="484FA1C0" w14:textId="65DD5FA4">
      <w:pPr>
        <w:numPr>
          <w:ilvl w:val="0"/>
          <w:numId w:val="24"/>
        </w:numPr>
        <w:spacing w:after="220" w:line="240" w:lineRule="auto"/>
        <w:textAlignment w:val="baseline"/>
        <w:rPr>
          <w:rFonts w:ascii="Arial" w:hAnsi="Arial" w:cs="Arial"/>
          <w:color w:val="2D261A"/>
          <w:sz w:val="24"/>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color w:val="2D261A"/>
        </w:rPr>
        <w:t xml:space="preserve"> </w:t>
      </w:r>
      <w:r w:rsidRPr="00190B2F">
        <w:rPr>
          <w:rFonts w:ascii="Arial" w:hAnsi="Arial"/>
          <w:b/>
          <w:color w:val="2D261A"/>
        </w:rPr>
        <w:t>22. FFY LIHEAP Block Grant Allotment Used to Identify, Develop &amp; Demonstrate Leveraging Incentive Activities--CARES Act Funds</w:t>
      </w:r>
      <w:r w:rsidRPr="00190B2F">
        <w:rPr>
          <w:rFonts w:ascii="Arial" w:hAnsi="Arial"/>
          <w:color w:val="2D261A"/>
        </w:rPr>
        <w:t xml:space="preserve">, </w:t>
      </w:r>
      <w:r w:rsidRPr="00190B2F" w:rsidR="001575E3">
        <w:rPr>
          <w:rFonts w:ascii="Arial" w:hAnsi="Arial"/>
          <w:color w:val="2D261A"/>
        </w:rPr>
        <w:t xml:space="preserve">report the </w:t>
      </w:r>
      <w:r w:rsidRPr="001575E3" w:rsidR="001575E3">
        <w:rPr>
          <w:rFonts w:ascii="Arial" w:hAnsi="Arial" w:cs="Arial"/>
          <w:color w:val="2D261A"/>
        </w:rPr>
        <w:t xml:space="preserve">amount of any </w:t>
      </w:r>
      <w:r w:rsidR="001575E3">
        <w:rPr>
          <w:rFonts w:ascii="Arial" w:hAnsi="Arial" w:cs="Arial"/>
          <w:color w:val="2D261A"/>
        </w:rPr>
        <w:t xml:space="preserve">LIHEAP </w:t>
      </w:r>
      <w:r w:rsidRPr="00190B2F" w:rsidR="001575E3">
        <w:rPr>
          <w:rFonts w:ascii="Arial" w:hAnsi="Arial"/>
          <w:color w:val="2D261A"/>
        </w:rPr>
        <w:t>CARES Act</w:t>
      </w:r>
      <w:r w:rsidRPr="001575E3" w:rsidR="001575E3">
        <w:rPr>
          <w:rFonts w:ascii="Arial" w:hAnsi="Arial" w:cs="Arial"/>
          <w:color w:val="2D261A"/>
        </w:rPr>
        <w:t xml:space="preserve"> funds </w:t>
      </w:r>
      <w:r w:rsidRPr="00190B2F" w:rsidR="001575E3">
        <w:rPr>
          <w:rFonts w:ascii="Arial" w:hAnsi="Arial"/>
          <w:color w:val="2D261A"/>
        </w:rPr>
        <w:t xml:space="preserve">that you </w:t>
      </w:r>
      <w:r w:rsidRPr="001575E3" w:rsidR="001575E3">
        <w:rPr>
          <w:rFonts w:ascii="Arial" w:hAnsi="Arial" w:cs="Arial"/>
          <w:color w:val="2D261A"/>
        </w:rPr>
        <w:t xml:space="preserve">obligated to identify, develop, and demonstrate leveraging activities. </w:t>
      </w:r>
    </w:p>
    <w:p w:rsidRPr="00190B2F" w:rsidR="00E20C22" w:rsidP="00190B2F" w:rsidRDefault="001575E3" w14:paraId="49C0779D" w14:textId="6DFFB05B">
      <w:pPr>
        <w:spacing w:after="220" w:line="240" w:lineRule="auto"/>
        <w:ind w:left="720"/>
        <w:textAlignment w:val="baseline"/>
        <w:rPr>
          <w:rFonts w:ascii="Arial" w:hAnsi="Arial"/>
          <w:color w:val="2D261A"/>
        </w:rPr>
      </w:pPr>
      <w:r w:rsidRPr="001575E3">
        <w:rPr>
          <w:rFonts w:ascii="Arial" w:hAnsi="Arial" w:cs="Arial"/>
          <w:b/>
          <w:bCs/>
          <w:color w:val="2D261A"/>
        </w:rPr>
        <w:t>NOTE:</w:t>
      </w:r>
      <w:r w:rsidRPr="00190B2F">
        <w:rPr>
          <w:rFonts w:ascii="Arial" w:hAnsi="Arial"/>
          <w:color w:val="2D261A"/>
        </w:rPr>
        <w:t xml:space="preserve"> Section 2607A(c)(2) of the LIHEAP statute limits the amount that states may obligate </w:t>
      </w:r>
      <w:r w:rsidRPr="001575E3">
        <w:rPr>
          <w:rFonts w:ascii="Arial" w:hAnsi="Arial" w:cs="Arial"/>
          <w:color w:val="2D261A"/>
        </w:rPr>
        <w:t>to identify, develop and demonstrate leveraging programs to 0.08 percent of funds payable or $35,000, whichever is greater. Furthermore,</w:t>
      </w:r>
      <w:r w:rsidRPr="00190B2F">
        <w:rPr>
          <w:rFonts w:ascii="Arial" w:hAnsi="Arial"/>
          <w:color w:val="2D261A"/>
        </w:rPr>
        <w:t xml:space="preserve"> this </w:t>
      </w:r>
      <w:r w:rsidRPr="001575E3">
        <w:rPr>
          <w:rFonts w:ascii="Arial" w:hAnsi="Arial" w:cs="Arial"/>
          <w:color w:val="2D261A"/>
        </w:rPr>
        <w:t>limit applies to</w:t>
      </w:r>
      <w:r w:rsidRPr="00190B2F">
        <w:rPr>
          <w:rFonts w:ascii="Arial" w:hAnsi="Arial"/>
          <w:color w:val="2D261A"/>
        </w:rPr>
        <w:t xml:space="preserve"> the total of funds payable from allowable sources, not each source individually. Thus, you may obligate any amount of </w:t>
      </w:r>
      <w:r w:rsidRPr="001575E3">
        <w:rPr>
          <w:rFonts w:ascii="Arial" w:hAnsi="Arial" w:cs="Arial"/>
          <w:color w:val="2D261A"/>
        </w:rPr>
        <w:t>regular current year</w:t>
      </w:r>
      <w:r w:rsidRPr="00190B2F">
        <w:rPr>
          <w:rFonts w:ascii="Arial" w:hAnsi="Arial"/>
          <w:color w:val="2D261A"/>
        </w:rPr>
        <w:t xml:space="preserve"> funds for this purpose provided this amount plus the total from all other sources doesn’t exceed the 0.08 percent / $35,000 cap.</w:t>
      </w:r>
    </w:p>
    <w:p w:rsidRPr="00190B2F" w:rsidR="00A15CE2" w:rsidP="00190B2F" w:rsidRDefault="00A15CE2" w14:paraId="5BE35DAB" w14:textId="44723DF0">
      <w:pPr>
        <w:numPr>
          <w:ilvl w:val="0"/>
          <w:numId w:val="24"/>
        </w:numPr>
        <w:spacing w:after="220" w:line="240" w:lineRule="auto"/>
        <w:textAlignment w:val="baseline"/>
        <w:rPr>
          <w:rFonts w:ascii="Arial" w:hAnsi="Arial"/>
          <w:color w:val="2D261A"/>
        </w:rPr>
      </w:pPr>
      <w:r w:rsidRPr="00190B2F">
        <w:rPr>
          <w:rFonts w:ascii="Arial" w:hAnsi="Arial"/>
          <w:color w:val="2D261A"/>
        </w:rPr>
        <w:lastRenderedPageBreak/>
        <w:t xml:space="preserve">For </w:t>
      </w:r>
      <w:r w:rsidRPr="00190B2F" w:rsidR="00B441B6">
        <w:rPr>
          <w:rFonts w:ascii="Arial" w:hAnsi="Arial"/>
          <w:color w:val="2D261A"/>
        </w:rPr>
        <w:t>Line</w:t>
      </w:r>
      <w:r w:rsidRPr="00190B2F">
        <w:rPr>
          <w:rFonts w:ascii="Arial" w:hAnsi="Arial"/>
          <w:color w:val="2D261A"/>
        </w:rPr>
        <w:t xml:space="preserve"> </w:t>
      </w:r>
      <w:r w:rsidRPr="00190B2F">
        <w:rPr>
          <w:rFonts w:ascii="Arial" w:hAnsi="Arial"/>
          <w:b/>
          <w:color w:val="2D261A"/>
        </w:rPr>
        <w:t>23. Assurance 16 Activities--CARES Act Funds</w:t>
      </w:r>
      <w:r w:rsidRPr="00190B2F">
        <w:rPr>
          <w:rFonts w:ascii="Arial" w:hAnsi="Arial"/>
          <w:color w:val="2D261A"/>
        </w:rPr>
        <w:t xml:space="preserve">, </w:t>
      </w:r>
      <w:r w:rsidRPr="00190B2F" w:rsidR="00203EAE">
        <w:rPr>
          <w:rFonts w:ascii="Arial" w:hAnsi="Arial"/>
          <w:color w:val="2D261A"/>
        </w:rPr>
        <w:t>report</w:t>
      </w:r>
      <w:r w:rsidRPr="00BB2351" w:rsidR="00203EAE">
        <w:rPr>
          <w:rFonts w:ascii="Arial" w:hAnsi="Arial" w:cs="Arial"/>
          <w:color w:val="2D261A"/>
        </w:rPr>
        <w:t xml:space="preserve"> the </w:t>
      </w:r>
      <w:r w:rsidRPr="00BB2351" w:rsidR="00203EAE">
        <w:rPr>
          <w:rFonts w:ascii="Arial" w:hAnsi="Arial" w:eastAsia="Times New Roman" w:cs="Arial"/>
          <w:color w:val="2D261A"/>
        </w:rPr>
        <w:t>amounts</w:t>
      </w:r>
      <w:r w:rsidRPr="00BB2351" w:rsidR="00203EAE">
        <w:rPr>
          <w:rFonts w:ascii="Arial" w:hAnsi="Arial" w:cs="Arial"/>
          <w:color w:val="2D261A"/>
        </w:rPr>
        <w:t xml:space="preserve">, if any, of </w:t>
      </w:r>
      <w:r w:rsidR="00D76E0B">
        <w:rPr>
          <w:rFonts w:ascii="Arial" w:hAnsi="Arial" w:cs="Arial"/>
          <w:color w:val="2D261A"/>
        </w:rPr>
        <w:t xml:space="preserve">current year </w:t>
      </w:r>
      <w:r w:rsidR="00203EAE">
        <w:rPr>
          <w:rFonts w:ascii="Arial" w:hAnsi="Arial" w:eastAsia="Times New Roman" w:cs="Arial"/>
          <w:color w:val="2D261A"/>
        </w:rPr>
        <w:t>CARES Act</w:t>
      </w:r>
      <w:r w:rsidRPr="00051319" w:rsidR="00203EAE">
        <w:rPr>
          <w:rFonts w:ascii="Arial" w:hAnsi="Arial" w:eastAsia="Times New Roman" w:cs="Arial"/>
          <w:color w:val="2D261A"/>
        </w:rPr>
        <w:t xml:space="preserve"> funds </w:t>
      </w:r>
      <w:r w:rsidRPr="00BB2351" w:rsidR="00203EAE">
        <w:rPr>
          <w:rFonts w:ascii="Arial" w:hAnsi="Arial" w:cs="Arial"/>
          <w:color w:val="2D261A"/>
        </w:rPr>
        <w:t>that you obligated to carry out "Assurance 16 activities", [i.e., services that encourage and enable households to reduce their home energy needs and thereby the need for energy assistance (including needs assessment, counseling, and assistance with energy vendors)].</w:t>
      </w:r>
      <w:r>
        <w:rPr>
          <w:rFonts w:ascii="Arial" w:hAnsi="Arial" w:eastAsia="Times New Roman" w:cs="Arial"/>
          <w:bCs/>
          <w:color w:val="2D261A"/>
        </w:rPr>
        <w:br/>
      </w:r>
      <w:r w:rsidRPr="00190B2F">
        <w:rPr>
          <w:rFonts w:ascii="Arial" w:hAnsi="Arial"/>
          <w:color w:val="2D261A"/>
        </w:rPr>
        <w:br/>
      </w:r>
      <w:r w:rsidRPr="00190B2F">
        <w:rPr>
          <w:rStyle w:val="Strong"/>
          <w:rFonts w:ascii="Arial" w:hAnsi="Arial"/>
          <w:color w:val="2D261A"/>
          <w:bdr w:val="none" w:color="auto" w:sz="0" w:space="0" w:frame="1"/>
        </w:rPr>
        <w:t>NOTE</w:t>
      </w:r>
      <w:r w:rsidRPr="00190B2F">
        <w:rPr>
          <w:rFonts w:ascii="Arial" w:hAnsi="Arial"/>
          <w:color w:val="2D261A"/>
        </w:rPr>
        <w:t xml:space="preserve">:  The five percent of funds payable to which Section 2605(b)(16) of the LIHEAP statute limits the amount that states may obligate for this purpose takes its base from </w:t>
      </w:r>
      <w:r w:rsidRPr="00190B2F" w:rsidR="00395C72">
        <w:rPr>
          <w:rFonts w:ascii="Arial" w:hAnsi="Arial"/>
          <w:color w:val="2D261A"/>
        </w:rPr>
        <w:t>the total of funds payable from allowable sources</w:t>
      </w:r>
      <w:r w:rsidRPr="00190B2F">
        <w:rPr>
          <w:rFonts w:ascii="Arial" w:hAnsi="Arial"/>
          <w:color w:val="2D261A"/>
        </w:rPr>
        <w:t xml:space="preserve">, not each source individually.  Thus, you may obligate any amount of CARES Act funds for this purpose provided this amount plus the total from all other </w:t>
      </w:r>
      <w:r w:rsidRPr="00190B2F" w:rsidR="00395C72">
        <w:rPr>
          <w:rFonts w:ascii="Arial" w:hAnsi="Arial"/>
          <w:color w:val="2D261A"/>
        </w:rPr>
        <w:t xml:space="preserve">allowable </w:t>
      </w:r>
      <w:r w:rsidRPr="00190B2F">
        <w:rPr>
          <w:rFonts w:ascii="Arial" w:hAnsi="Arial"/>
          <w:color w:val="2D261A"/>
        </w:rPr>
        <w:t xml:space="preserve">sources doesn’t exceed the </w:t>
      </w:r>
      <w:r w:rsidRPr="00190B2F" w:rsidR="005654E4">
        <w:rPr>
          <w:rFonts w:ascii="Arial" w:hAnsi="Arial"/>
          <w:color w:val="2D261A"/>
        </w:rPr>
        <w:t xml:space="preserve">five </w:t>
      </w:r>
      <w:r w:rsidRPr="00190B2F">
        <w:rPr>
          <w:rFonts w:ascii="Arial" w:hAnsi="Arial"/>
          <w:color w:val="2D261A"/>
        </w:rPr>
        <w:t>percent cap.</w:t>
      </w:r>
    </w:p>
    <w:p w:rsidRPr="00190B2F" w:rsidR="00D54AB4" w:rsidP="00190B2F" w:rsidRDefault="00D54AB4" w14:paraId="52C430F2" w14:textId="2BA0541E">
      <w:pPr>
        <w:numPr>
          <w:ilvl w:val="0"/>
          <w:numId w:val="24"/>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color w:val="2D261A"/>
        </w:rPr>
        <w:t xml:space="preserve"> </w:t>
      </w:r>
      <w:r w:rsidRPr="00190B2F">
        <w:rPr>
          <w:rFonts w:ascii="Arial" w:hAnsi="Arial"/>
          <w:b/>
          <w:color w:val="2D261A"/>
        </w:rPr>
        <w:t>24. Administration/Planning Costs--CARES Act Funds</w:t>
      </w:r>
      <w:r w:rsidRPr="00190B2F">
        <w:rPr>
          <w:rFonts w:ascii="Arial" w:hAnsi="Arial"/>
          <w:color w:val="2D261A"/>
        </w:rPr>
        <w:t xml:space="preserve">, </w:t>
      </w:r>
      <w:r w:rsidRPr="00190B2F" w:rsidR="00D76E0B">
        <w:rPr>
          <w:rFonts w:ascii="Arial" w:hAnsi="Arial"/>
          <w:color w:val="2D261A"/>
        </w:rPr>
        <w:t xml:space="preserve">report the </w:t>
      </w:r>
      <w:r w:rsidRPr="000F26C2" w:rsidR="00D76E0B">
        <w:rPr>
          <w:rFonts w:ascii="Arial" w:hAnsi="Arial" w:eastAsia="Times New Roman" w:cs="Arial"/>
          <w:color w:val="2D261A"/>
        </w:rPr>
        <w:t xml:space="preserve">amounts, if any, of </w:t>
      </w:r>
      <w:r w:rsidRPr="002E2FF1" w:rsidR="00D76E0B">
        <w:rPr>
          <w:rFonts w:ascii="Arial" w:hAnsi="Arial" w:eastAsia="Times New Roman" w:cs="Arial"/>
          <w:color w:val="2D261A"/>
        </w:rPr>
        <w:t>current year</w:t>
      </w:r>
      <w:r w:rsidR="00D76E0B">
        <w:rPr>
          <w:rFonts w:ascii="Arial" w:hAnsi="Arial" w:eastAsia="Times New Roman" w:cs="Arial"/>
          <w:color w:val="2D261A"/>
        </w:rPr>
        <w:t xml:space="preserve"> </w:t>
      </w:r>
      <w:r w:rsidRPr="00190B2F" w:rsidR="00D76E0B">
        <w:rPr>
          <w:rFonts w:ascii="Arial" w:hAnsi="Arial"/>
          <w:color w:val="2D261A"/>
        </w:rPr>
        <w:t>CARES Act</w:t>
      </w:r>
      <w:r w:rsidRPr="002E2FF1" w:rsidR="00D76E0B">
        <w:rPr>
          <w:rFonts w:ascii="Arial" w:hAnsi="Arial" w:eastAsia="Times New Roman" w:cs="Arial"/>
          <w:color w:val="2D261A"/>
        </w:rPr>
        <w:t xml:space="preserve"> funds </w:t>
      </w:r>
      <w:r w:rsidRPr="00190B2F" w:rsidR="00D76E0B">
        <w:rPr>
          <w:rFonts w:ascii="Arial" w:hAnsi="Arial"/>
          <w:color w:val="2D261A"/>
        </w:rPr>
        <w:t xml:space="preserve">that you </w:t>
      </w:r>
      <w:r w:rsidRPr="000F26C2" w:rsidR="00D76E0B">
        <w:rPr>
          <w:rFonts w:ascii="Arial" w:hAnsi="Arial" w:cs="Arial"/>
          <w:color w:val="2D261A"/>
        </w:rPr>
        <w:t>obligated for administration and planning</w:t>
      </w:r>
      <w:r w:rsidR="009C1401">
        <w:rPr>
          <w:rFonts w:ascii="Arial" w:hAnsi="Arial" w:cs="Arial"/>
          <w:color w:val="2D261A"/>
        </w:rPr>
        <w:t>.</w:t>
      </w:r>
      <w:r w:rsidRPr="00190B2F" w:rsidR="00D76E0B">
        <w:rPr>
          <w:rFonts w:ascii="Arial" w:hAnsi="Arial"/>
          <w:color w:val="2D261A"/>
        </w:rPr>
        <w:t xml:space="preserve"> </w:t>
      </w:r>
      <w:r w:rsidRPr="00190B2F">
        <w:rPr>
          <w:rFonts w:ascii="Arial" w:hAnsi="Arial"/>
          <w:color w:val="2D261A"/>
        </w:rPr>
        <w:t xml:space="preserve">Also, annotate your report as described in </w:t>
      </w:r>
      <w:r w:rsidRPr="00190B2F" w:rsidR="00B441B6">
        <w:rPr>
          <w:rFonts w:ascii="Arial" w:hAnsi="Arial"/>
          <w:color w:val="2D261A"/>
        </w:rPr>
        <w:t>Line</w:t>
      </w:r>
      <w:r w:rsidRPr="00190B2F">
        <w:rPr>
          <w:rFonts w:ascii="Arial" w:hAnsi="Arial"/>
          <w:color w:val="2D261A"/>
        </w:rPr>
        <w:t xml:space="preserve"> </w:t>
      </w:r>
      <w:r w:rsidRPr="00190B2F">
        <w:rPr>
          <w:rFonts w:ascii="Arial" w:hAnsi="Arial"/>
          <w:b/>
          <w:color w:val="2D261A"/>
        </w:rPr>
        <w:t xml:space="preserve">13 </w:t>
      </w:r>
      <w:r w:rsidRPr="00190B2F">
        <w:rPr>
          <w:rFonts w:ascii="Arial" w:hAnsi="Arial"/>
          <w:color w:val="2D261A"/>
        </w:rPr>
        <w:t>to the extent called for by your obligations of CARES Act funds for administration and planning costs.</w:t>
      </w:r>
      <w:r w:rsidRPr="00190B2F">
        <w:rPr>
          <w:rFonts w:ascii="Arial" w:hAnsi="Arial"/>
          <w:color w:val="2D261A"/>
        </w:rPr>
        <w:br/>
      </w:r>
      <w:r w:rsidRPr="00190B2F">
        <w:rPr>
          <w:rFonts w:ascii="Arial" w:hAnsi="Arial"/>
          <w:color w:val="2D261A"/>
        </w:rPr>
        <w:br/>
      </w:r>
      <w:r w:rsidRPr="00190B2F">
        <w:rPr>
          <w:rStyle w:val="Strong"/>
          <w:rFonts w:ascii="Arial" w:hAnsi="Arial"/>
          <w:color w:val="2D261A"/>
          <w:bdr w:val="none" w:color="auto" w:sz="0" w:space="0" w:frame="1"/>
        </w:rPr>
        <w:t>NOTE</w:t>
      </w:r>
      <w:r w:rsidRPr="00190B2F">
        <w:rPr>
          <w:rFonts w:ascii="Arial" w:hAnsi="Arial"/>
          <w:color w:val="2D261A"/>
        </w:rPr>
        <w:t xml:space="preserve">:  The </w:t>
      </w:r>
      <w:r w:rsidRPr="00190B2F" w:rsidR="00395C72">
        <w:rPr>
          <w:rFonts w:ascii="Arial" w:hAnsi="Arial"/>
          <w:color w:val="2D261A"/>
        </w:rPr>
        <w:t xml:space="preserve">10 </w:t>
      </w:r>
      <w:r w:rsidRPr="00190B2F">
        <w:rPr>
          <w:rFonts w:ascii="Arial" w:hAnsi="Arial"/>
          <w:color w:val="2D261A"/>
        </w:rPr>
        <w:t xml:space="preserve">percent of funds payable to which </w:t>
      </w:r>
      <w:r w:rsidRPr="00190B2F" w:rsidR="00395C72">
        <w:rPr>
          <w:rFonts w:ascii="Arial" w:hAnsi="Arial"/>
          <w:color w:val="2D261A"/>
        </w:rPr>
        <w:t xml:space="preserve">2605(b)(9) </w:t>
      </w:r>
      <w:r w:rsidRPr="00190B2F">
        <w:rPr>
          <w:rFonts w:ascii="Arial" w:hAnsi="Arial"/>
          <w:color w:val="2D261A"/>
        </w:rPr>
        <w:t xml:space="preserve">of the LIHEAP statute limits the amount that states may obligate for this purpose takes its base from </w:t>
      </w:r>
      <w:r w:rsidRPr="00190B2F" w:rsidR="00395C72">
        <w:rPr>
          <w:rFonts w:ascii="Arial" w:hAnsi="Arial"/>
          <w:color w:val="2D261A"/>
        </w:rPr>
        <w:t>the total of funds payable from allowable sources</w:t>
      </w:r>
      <w:r w:rsidRPr="00190B2F">
        <w:rPr>
          <w:rFonts w:ascii="Arial" w:hAnsi="Arial"/>
          <w:color w:val="2D261A"/>
        </w:rPr>
        <w:t xml:space="preserve">, not each source individually.  Thus, you may obligate any amount of CARES Act funds for this purpose provided this amount plus the total from all other </w:t>
      </w:r>
      <w:r w:rsidRPr="00190B2F" w:rsidR="00771798">
        <w:rPr>
          <w:rFonts w:ascii="Arial" w:hAnsi="Arial"/>
          <w:color w:val="2D261A"/>
        </w:rPr>
        <w:t xml:space="preserve">allowable </w:t>
      </w:r>
      <w:r w:rsidRPr="00190B2F">
        <w:rPr>
          <w:rFonts w:ascii="Arial" w:hAnsi="Arial"/>
          <w:color w:val="2D261A"/>
        </w:rPr>
        <w:t xml:space="preserve">sources doesn’t exceed the </w:t>
      </w:r>
      <w:r w:rsidRPr="00190B2F" w:rsidR="00771798">
        <w:rPr>
          <w:rFonts w:ascii="Arial" w:hAnsi="Arial"/>
          <w:color w:val="2D261A"/>
        </w:rPr>
        <w:t xml:space="preserve">10 </w:t>
      </w:r>
      <w:r w:rsidRPr="00190B2F">
        <w:rPr>
          <w:rFonts w:ascii="Arial" w:hAnsi="Arial"/>
          <w:color w:val="2D261A"/>
        </w:rPr>
        <w:t>percent cap.</w:t>
      </w:r>
    </w:p>
    <w:p w:rsidRPr="00190B2F" w:rsidR="003F146C" w:rsidP="00190B2F" w:rsidRDefault="003F146C" w14:paraId="6FC81455" w14:textId="23EDD5F8">
      <w:pPr>
        <w:spacing w:after="220" w:line="240" w:lineRule="auto"/>
        <w:textAlignment w:val="baseline"/>
        <w:rPr>
          <w:rFonts w:ascii="Arial" w:hAnsi="Arial"/>
          <w:b/>
          <w:color w:val="2D261A"/>
          <w:sz w:val="24"/>
        </w:rPr>
      </w:pPr>
      <w:r w:rsidRPr="00190B2F">
        <w:rPr>
          <w:rFonts w:ascii="Arial" w:hAnsi="Arial"/>
          <w:b/>
          <w:color w:val="2D261A"/>
          <w:sz w:val="24"/>
        </w:rPr>
        <w:t xml:space="preserve">F.  </w:t>
      </w:r>
      <w:r w:rsidRPr="00190B2F">
        <w:rPr>
          <w:rFonts w:ascii="Arial" w:hAnsi="Arial"/>
          <w:b/>
          <w:color w:val="2D261A"/>
        </w:rPr>
        <w:t>Estimated Total Uses of Funds--CARES Act funds…</w:t>
      </w:r>
    </w:p>
    <w:p w:rsidRPr="00190B2F" w:rsidR="003F146C" w:rsidP="00190B2F" w:rsidRDefault="00F15CF1" w14:paraId="69C0E940" w14:textId="40C7C91B">
      <w:pPr>
        <w:numPr>
          <w:ilvl w:val="0"/>
          <w:numId w:val="24"/>
        </w:numPr>
        <w:spacing w:after="220" w:line="240" w:lineRule="auto"/>
        <w:textAlignment w:val="baseline"/>
        <w:rPr>
          <w:rFonts w:ascii="Arial" w:hAnsi="Arial"/>
          <w:color w:val="2D261A"/>
        </w:rPr>
      </w:pPr>
      <w:r w:rsidRPr="00190B2F">
        <w:rPr>
          <w:rFonts w:ascii="Arial" w:hAnsi="Arial"/>
          <w:b/>
          <w:color w:val="2D261A"/>
        </w:rPr>
        <w:t xml:space="preserve">Sum of </w:t>
      </w:r>
      <w:r w:rsidRPr="00190B2F" w:rsidR="00B441B6">
        <w:rPr>
          <w:rFonts w:ascii="Arial" w:hAnsi="Arial"/>
          <w:b/>
          <w:color w:val="2D261A"/>
        </w:rPr>
        <w:t>Line</w:t>
      </w:r>
      <w:r w:rsidRPr="00190B2F">
        <w:rPr>
          <w:rFonts w:ascii="Arial" w:hAnsi="Arial"/>
          <w:b/>
          <w:color w:val="2D261A"/>
        </w:rPr>
        <w:t>s 15-18 and 20-24</w:t>
      </w:r>
      <w:r w:rsidRPr="00190B2F" w:rsidR="003F146C">
        <w:rPr>
          <w:rFonts w:ascii="Arial" w:hAnsi="Arial"/>
          <w:b/>
          <w:color w:val="2D261A"/>
        </w:rPr>
        <w:t xml:space="preserve">… </w:t>
      </w:r>
      <w:r w:rsidRPr="00190B2F" w:rsidR="00300722">
        <w:rPr>
          <w:rFonts w:ascii="Arial" w:hAnsi="Arial"/>
          <w:color w:val="2D261A"/>
        </w:rPr>
        <w:t>T</w:t>
      </w:r>
      <w:r w:rsidRPr="00190B2F" w:rsidR="003F146C">
        <w:rPr>
          <w:rFonts w:ascii="Arial" w:hAnsi="Arial"/>
          <w:color w:val="2D261A"/>
        </w:rPr>
        <w:t>his field</w:t>
      </w:r>
      <w:r w:rsidRPr="00190B2F" w:rsidR="003F146C">
        <w:rPr>
          <w:rFonts w:ascii="Arial" w:hAnsi="Arial"/>
          <w:b/>
          <w:color w:val="2D261A"/>
        </w:rPr>
        <w:t xml:space="preserve"> </w:t>
      </w:r>
      <w:r w:rsidRPr="00190B2F" w:rsidR="003F146C">
        <w:rPr>
          <w:rFonts w:ascii="Arial" w:hAnsi="Arial"/>
          <w:color w:val="2D261A"/>
        </w:rPr>
        <w:t xml:space="preserve">adds the </w:t>
      </w:r>
      <w:r w:rsidRPr="00190B2F" w:rsidR="003F146C">
        <w:rPr>
          <w:rFonts w:ascii="Arial" w:hAnsi="Arial"/>
          <w:b/>
          <w:color w:val="2D261A"/>
        </w:rPr>
        <w:t xml:space="preserve">Total Funds/Awards </w:t>
      </w:r>
      <w:r w:rsidRPr="00190B2F" w:rsidR="003F146C">
        <w:rPr>
          <w:rFonts w:ascii="Arial" w:hAnsi="Arial"/>
          <w:color w:val="2D261A"/>
        </w:rPr>
        <w:t xml:space="preserve">amounts calculated in </w:t>
      </w:r>
      <w:r w:rsidRPr="00190B2F" w:rsidR="00B441B6">
        <w:rPr>
          <w:rFonts w:ascii="Arial" w:hAnsi="Arial"/>
          <w:color w:val="2D261A"/>
        </w:rPr>
        <w:t>Line</w:t>
      </w:r>
      <w:r w:rsidRPr="00190B2F" w:rsidR="003F146C">
        <w:rPr>
          <w:rFonts w:ascii="Arial" w:hAnsi="Arial"/>
          <w:color w:val="2D261A"/>
        </w:rPr>
        <w:t>s</w:t>
      </w:r>
      <w:r w:rsidRPr="00190B2F" w:rsidR="003F146C">
        <w:rPr>
          <w:rFonts w:ascii="Arial" w:hAnsi="Arial"/>
          <w:b/>
          <w:color w:val="2D261A"/>
        </w:rPr>
        <w:t xml:space="preserve"> </w:t>
      </w:r>
      <w:r w:rsidRPr="00190B2F" w:rsidR="006F0A23">
        <w:rPr>
          <w:rFonts w:ascii="Arial" w:hAnsi="Arial"/>
          <w:b/>
          <w:color w:val="2D261A"/>
        </w:rPr>
        <w:t xml:space="preserve">15 </w:t>
      </w:r>
      <w:r w:rsidRPr="00190B2F" w:rsidR="003F146C">
        <w:rPr>
          <w:rFonts w:ascii="Arial" w:hAnsi="Arial"/>
          <w:color w:val="2D261A"/>
        </w:rPr>
        <w:t>through</w:t>
      </w:r>
      <w:r w:rsidRPr="00190B2F" w:rsidR="003F146C">
        <w:rPr>
          <w:rFonts w:ascii="Arial" w:hAnsi="Arial"/>
          <w:b/>
          <w:color w:val="2D261A"/>
        </w:rPr>
        <w:t xml:space="preserve"> </w:t>
      </w:r>
      <w:r w:rsidRPr="00190B2F" w:rsidR="006F0A23">
        <w:rPr>
          <w:rFonts w:ascii="Arial" w:hAnsi="Arial"/>
          <w:b/>
          <w:color w:val="2D261A"/>
        </w:rPr>
        <w:t xml:space="preserve">18 </w:t>
      </w:r>
      <w:r w:rsidRPr="00190B2F" w:rsidR="003F146C">
        <w:rPr>
          <w:rFonts w:ascii="Arial" w:hAnsi="Arial"/>
          <w:color w:val="2D261A"/>
        </w:rPr>
        <w:t>and</w:t>
      </w:r>
      <w:r w:rsidRPr="00190B2F" w:rsidR="003F146C">
        <w:rPr>
          <w:rFonts w:ascii="Arial" w:hAnsi="Arial"/>
          <w:b/>
          <w:color w:val="2D261A"/>
        </w:rPr>
        <w:t xml:space="preserve"> </w:t>
      </w:r>
      <w:r w:rsidRPr="00190B2F" w:rsidR="0073617B">
        <w:rPr>
          <w:rFonts w:ascii="Arial" w:hAnsi="Arial"/>
          <w:b/>
          <w:color w:val="2D261A"/>
        </w:rPr>
        <w:t>20</w:t>
      </w:r>
      <w:r w:rsidRPr="00190B2F" w:rsidR="006F0A23">
        <w:rPr>
          <w:rFonts w:ascii="Arial" w:hAnsi="Arial"/>
          <w:b/>
          <w:color w:val="2D261A"/>
        </w:rPr>
        <w:t xml:space="preserve"> </w:t>
      </w:r>
      <w:r w:rsidRPr="00190B2F" w:rsidR="003F146C">
        <w:rPr>
          <w:rFonts w:ascii="Arial" w:hAnsi="Arial"/>
          <w:color w:val="2D261A"/>
        </w:rPr>
        <w:t xml:space="preserve">through </w:t>
      </w:r>
      <w:r w:rsidRPr="00190B2F" w:rsidR="006F0A23">
        <w:rPr>
          <w:rFonts w:ascii="Arial" w:hAnsi="Arial"/>
          <w:b/>
          <w:color w:val="2D261A"/>
        </w:rPr>
        <w:t>24</w:t>
      </w:r>
      <w:r w:rsidRPr="00190B2F" w:rsidR="003F146C">
        <w:rPr>
          <w:rFonts w:ascii="Arial" w:hAnsi="Arial"/>
          <w:b/>
          <w:color w:val="2D261A"/>
        </w:rPr>
        <w:t xml:space="preserve"> </w:t>
      </w:r>
      <w:r w:rsidRPr="00190B2F" w:rsidR="003F146C">
        <w:rPr>
          <w:rFonts w:ascii="Arial" w:hAnsi="Arial"/>
          <w:color w:val="2D261A"/>
        </w:rPr>
        <w:t>of Section</w:t>
      </w:r>
      <w:r w:rsidRPr="00190B2F" w:rsidR="003F146C">
        <w:rPr>
          <w:rFonts w:ascii="Arial" w:hAnsi="Arial"/>
          <w:b/>
          <w:color w:val="2D261A"/>
        </w:rPr>
        <w:t xml:space="preserve"> </w:t>
      </w:r>
      <w:r w:rsidRPr="00190B2F" w:rsidR="003F146C">
        <w:rPr>
          <w:rFonts w:ascii="Arial" w:hAnsi="Arial"/>
          <w:color w:val="2D261A"/>
        </w:rPr>
        <w:t>IV</w:t>
      </w:r>
      <w:r w:rsidRPr="00190B2F" w:rsidR="003F146C">
        <w:rPr>
          <w:rFonts w:ascii="Arial" w:hAnsi="Arial"/>
          <w:b/>
          <w:color w:val="2D261A"/>
        </w:rPr>
        <w:t xml:space="preserve"> </w:t>
      </w:r>
      <w:r w:rsidRPr="00190B2F" w:rsidR="003F146C">
        <w:rPr>
          <w:rFonts w:ascii="Arial" w:hAnsi="Arial"/>
          <w:color w:val="2D261A"/>
        </w:rPr>
        <w:t xml:space="preserve">of this module.  This overall total indicates the estimated total uses of all </w:t>
      </w:r>
      <w:r w:rsidRPr="00190B2F" w:rsidR="006F0A23">
        <w:rPr>
          <w:rFonts w:ascii="Arial" w:hAnsi="Arial"/>
          <w:color w:val="2D261A"/>
        </w:rPr>
        <w:t xml:space="preserve">CARES Act </w:t>
      </w:r>
      <w:r w:rsidRPr="00190B2F" w:rsidR="003F146C">
        <w:rPr>
          <w:rFonts w:ascii="Arial" w:hAnsi="Arial"/>
          <w:color w:val="2D261A"/>
        </w:rPr>
        <w:t xml:space="preserve">funds available for LIHEAP.  The amount in this </w:t>
      </w:r>
      <w:r w:rsidRPr="00190B2F" w:rsidR="00B441B6">
        <w:rPr>
          <w:rFonts w:ascii="Arial" w:hAnsi="Arial"/>
          <w:color w:val="2D261A"/>
        </w:rPr>
        <w:t>Line</w:t>
      </w:r>
      <w:r w:rsidRPr="00190B2F" w:rsidR="003F146C">
        <w:rPr>
          <w:rFonts w:ascii="Arial" w:hAnsi="Arial"/>
          <w:color w:val="2D261A"/>
        </w:rPr>
        <w:t xml:space="preserve"> must equal the amount in </w:t>
      </w:r>
      <w:r w:rsidRPr="00190B2F" w:rsidR="00B441B6">
        <w:rPr>
          <w:rFonts w:ascii="Arial" w:hAnsi="Arial"/>
          <w:color w:val="2D261A"/>
        </w:rPr>
        <w:t>Line</w:t>
      </w:r>
      <w:r w:rsidRPr="00190B2F" w:rsidR="003F146C">
        <w:rPr>
          <w:rFonts w:ascii="Arial" w:hAnsi="Arial"/>
          <w:color w:val="2D261A"/>
        </w:rPr>
        <w:t xml:space="preserve"> </w:t>
      </w:r>
      <w:r w:rsidRPr="00190B2F" w:rsidR="00B704C3">
        <w:rPr>
          <w:rFonts w:ascii="Arial" w:hAnsi="Arial"/>
          <w:b/>
          <w:color w:val="2D261A"/>
        </w:rPr>
        <w:t>11. CARES Act Allotment</w:t>
      </w:r>
      <w:r w:rsidRPr="00190B2F" w:rsidR="003F146C">
        <w:rPr>
          <w:rFonts w:ascii="Arial" w:hAnsi="Arial"/>
          <w:b/>
          <w:color w:val="2D261A"/>
        </w:rPr>
        <w:t>…</w:t>
      </w:r>
      <w:r w:rsidRPr="00190B2F" w:rsidR="003F146C">
        <w:rPr>
          <w:rFonts w:ascii="Arial" w:hAnsi="Arial"/>
          <w:color w:val="2D261A"/>
        </w:rPr>
        <w:t xml:space="preserve"> of Section </w:t>
      </w:r>
      <w:r w:rsidRPr="00190B2F" w:rsidR="003F146C">
        <w:rPr>
          <w:rFonts w:ascii="Arial" w:hAnsi="Arial"/>
          <w:b/>
          <w:color w:val="2D261A"/>
        </w:rPr>
        <w:t>III</w:t>
      </w:r>
      <w:r w:rsidRPr="00190B2F" w:rsidR="003F146C">
        <w:rPr>
          <w:rFonts w:ascii="Arial" w:hAnsi="Arial"/>
          <w:color w:val="2D261A"/>
        </w:rPr>
        <w:t xml:space="preserve"> of </w:t>
      </w:r>
      <w:r w:rsidRPr="00190B2F" w:rsidR="00837BFC">
        <w:rPr>
          <w:rFonts w:ascii="Arial" w:hAnsi="Arial"/>
          <w:color w:val="2D261A"/>
        </w:rPr>
        <w:t xml:space="preserve">Module </w:t>
      </w:r>
      <w:r w:rsidR="00837BFC">
        <w:rPr>
          <w:rFonts w:ascii="Arial" w:hAnsi="Arial" w:cs="Arial"/>
          <w:color w:val="2D261A"/>
        </w:rPr>
        <w:t>1</w:t>
      </w:r>
      <w:r w:rsidRPr="00190B2F" w:rsidR="003F146C">
        <w:rPr>
          <w:rFonts w:ascii="Arial" w:hAnsi="Arial"/>
          <w:color w:val="2D261A"/>
        </w:rPr>
        <w:t>.</w:t>
      </w:r>
      <w:r w:rsidRPr="00190B2F" w:rsidR="00300722">
        <w:rPr>
          <w:rFonts w:ascii="Arial" w:hAnsi="Arial"/>
          <w:color w:val="2D261A"/>
        </w:rPr>
        <w:t xml:space="preserve"> (</w:t>
      </w:r>
      <w:r w:rsidRPr="00190B2F" w:rsidR="00300722">
        <w:rPr>
          <w:rFonts w:ascii="Arial" w:hAnsi="Arial"/>
          <w:b/>
          <w:color w:val="2D261A"/>
        </w:rPr>
        <w:t>This is</w:t>
      </w:r>
      <w:r w:rsidRPr="00190B2F" w:rsidR="00300722">
        <w:rPr>
          <w:rFonts w:ascii="Arial" w:hAnsi="Arial"/>
          <w:color w:val="2D261A"/>
        </w:rPr>
        <w:t xml:space="preserve"> </w:t>
      </w:r>
      <w:r w:rsidRPr="00190B2F" w:rsidR="00300722">
        <w:rPr>
          <w:rFonts w:ascii="Arial" w:hAnsi="Arial"/>
          <w:b/>
          <w:color w:val="2D261A"/>
        </w:rPr>
        <w:t>auto-calculated and locked from editing.</w:t>
      </w:r>
      <w:r w:rsidRPr="00190B2F" w:rsidR="00300722">
        <w:rPr>
          <w:rFonts w:ascii="Arial" w:hAnsi="Arial"/>
          <w:color w:val="2D261A"/>
        </w:rPr>
        <w:t>)</w:t>
      </w:r>
    </w:p>
    <w:p w:rsidRPr="00190B2F" w:rsidR="008F211E" w:rsidP="00190B2F" w:rsidRDefault="003F146C" w14:paraId="25B276A0" w14:textId="7A561AC0">
      <w:pPr>
        <w:pStyle w:val="NormalWeb"/>
        <w:spacing w:before="0" w:beforeAutospacing="0" w:after="220" w:afterAutospacing="0"/>
        <w:ind w:left="720" w:hanging="360"/>
        <w:textAlignment w:val="baseline"/>
        <w:rPr>
          <w:rStyle w:val="Strong"/>
          <w:rFonts w:ascii="Arial" w:hAnsi="Arial"/>
          <w:color w:val="2D261A"/>
          <w:sz w:val="22"/>
          <w:bdr w:val="none" w:color="auto" w:sz="0" w:space="0" w:frame="1"/>
        </w:rPr>
      </w:pPr>
      <w:r w:rsidRPr="00190B2F">
        <w:rPr>
          <w:rStyle w:val="Strong"/>
          <w:rFonts w:ascii="Arial" w:hAnsi="Arial"/>
          <w:b w:val="0"/>
          <w:color w:val="2D261A"/>
          <w:sz w:val="22"/>
          <w:bdr w:val="none" w:color="auto" w:sz="0" w:space="0" w:frame="1"/>
        </w:rPr>
        <w:t>Q</w:t>
      </w:r>
      <w:r w:rsidRPr="00190B2F" w:rsidR="00143CB8">
        <w:rPr>
          <w:rStyle w:val="Strong"/>
          <w:rFonts w:ascii="Arial" w:hAnsi="Arial"/>
          <w:b w:val="0"/>
          <w:color w:val="2D261A"/>
          <w:sz w:val="22"/>
          <w:bdr w:val="none" w:color="auto" w:sz="0" w:space="0" w:frame="1"/>
        </w:rPr>
        <w:t>3</w:t>
      </w:r>
      <w:r w:rsidRPr="00190B2F">
        <w:rPr>
          <w:rStyle w:val="Strong"/>
          <w:rFonts w:ascii="Arial" w:hAnsi="Arial"/>
          <w:b w:val="0"/>
          <w:color w:val="2D261A"/>
          <w:sz w:val="22"/>
          <w:bdr w:val="none" w:color="auto" w:sz="0" w:space="0" w:frame="1"/>
        </w:rPr>
        <w:t>.</w:t>
      </w:r>
      <w:r w:rsidRPr="00190B2F" w:rsidR="00AC003A">
        <w:rPr>
          <w:rStyle w:val="Strong"/>
          <w:rFonts w:ascii="Arial" w:hAnsi="Arial"/>
          <w:b w:val="0"/>
          <w:color w:val="2D261A"/>
          <w:sz w:val="22"/>
          <w:bdr w:val="none" w:color="auto" w:sz="0" w:space="0" w:frame="1"/>
        </w:rPr>
        <w:tab/>
      </w:r>
      <w:r w:rsidRPr="00190B2F">
        <w:rPr>
          <w:rStyle w:val="Strong"/>
          <w:rFonts w:ascii="Arial" w:hAnsi="Arial"/>
          <w:color w:val="2D261A"/>
          <w:sz w:val="22"/>
          <w:bdr w:val="none" w:color="auto" w:sz="0" w:space="0" w:frame="1"/>
        </w:rPr>
        <w:t xml:space="preserve">Select the appropriate answer (‘yes’ or ‘no’) to indicate whether your state obligated </w:t>
      </w:r>
      <w:r w:rsidRPr="00190B2F" w:rsidR="00DF67C0">
        <w:rPr>
          <w:rStyle w:val="Strong"/>
          <w:rFonts w:ascii="Arial" w:hAnsi="Arial"/>
          <w:color w:val="2D261A"/>
          <w:sz w:val="22"/>
          <w:bdr w:val="none" w:color="auto" w:sz="0" w:space="0" w:frame="1"/>
        </w:rPr>
        <w:t xml:space="preserve">CARES Act funds </w:t>
      </w:r>
      <w:r w:rsidRPr="00190B2F">
        <w:rPr>
          <w:rStyle w:val="Strong"/>
          <w:rFonts w:ascii="Arial" w:hAnsi="Arial"/>
          <w:color w:val="2D261A"/>
          <w:sz w:val="22"/>
          <w:bdr w:val="none" w:color="auto" w:sz="0" w:space="0" w:frame="1"/>
        </w:rPr>
        <w:t xml:space="preserve">for the given type of assistance </w:t>
      </w:r>
      <w:r w:rsidRPr="00190B2F" w:rsidR="00143CB8">
        <w:rPr>
          <w:rStyle w:val="Strong"/>
          <w:rFonts w:ascii="Arial" w:hAnsi="Arial"/>
          <w:color w:val="2D261A"/>
          <w:sz w:val="22"/>
          <w:bdr w:val="none" w:color="auto" w:sz="0" w:space="0" w:frame="1"/>
        </w:rPr>
        <w:t xml:space="preserve">for the current </w:t>
      </w:r>
      <w:r w:rsidRPr="00190B2F" w:rsidR="00FB7382">
        <w:rPr>
          <w:rStyle w:val="Strong"/>
          <w:rFonts w:ascii="Arial" w:hAnsi="Arial"/>
          <w:color w:val="2D261A"/>
          <w:sz w:val="22"/>
          <w:bdr w:val="none" w:color="auto" w:sz="0" w:space="0" w:frame="1"/>
        </w:rPr>
        <w:t xml:space="preserve">fiscal </w:t>
      </w:r>
      <w:r w:rsidRPr="00190B2F" w:rsidR="00143CB8">
        <w:rPr>
          <w:rStyle w:val="Strong"/>
          <w:rFonts w:ascii="Arial" w:hAnsi="Arial"/>
          <w:color w:val="2D261A"/>
          <w:sz w:val="22"/>
          <w:bdr w:val="none" w:color="auto" w:sz="0" w:space="0" w:frame="1"/>
        </w:rPr>
        <w:t xml:space="preserve">year </w:t>
      </w:r>
      <w:r w:rsidRPr="00190B2F">
        <w:rPr>
          <w:rStyle w:val="Strong"/>
          <w:rFonts w:ascii="Arial" w:hAnsi="Arial"/>
          <w:color w:val="2D261A"/>
          <w:sz w:val="22"/>
          <w:bdr w:val="none" w:color="auto" w:sz="0" w:space="0" w:frame="1"/>
        </w:rPr>
        <w:t>but will serve households in the following fiscal year</w:t>
      </w:r>
      <w:r w:rsidRPr="00190B2F" w:rsidDel="003157A0">
        <w:rPr>
          <w:rStyle w:val="Strong"/>
          <w:rFonts w:ascii="Arial" w:hAnsi="Arial"/>
          <w:color w:val="2D261A"/>
          <w:sz w:val="22"/>
          <w:bdr w:val="none" w:color="auto" w:sz="0" w:space="0" w:frame="1"/>
        </w:rPr>
        <w:t xml:space="preserve"> </w:t>
      </w:r>
      <w:r w:rsidRPr="00190B2F">
        <w:rPr>
          <w:rStyle w:val="Strong"/>
          <w:rFonts w:ascii="Arial" w:hAnsi="Arial"/>
          <w:color w:val="2D261A"/>
          <w:sz w:val="22"/>
          <w:bdr w:val="none" w:color="auto" w:sz="0" w:space="0" w:frame="1"/>
        </w:rPr>
        <w:t xml:space="preserve">. Please include clarifications in the “Notes” section of this module and cross-reference those clarifications with the module’s section and </w:t>
      </w:r>
      <w:r w:rsidRPr="00190B2F" w:rsidR="00B441B6">
        <w:rPr>
          <w:rStyle w:val="Strong"/>
          <w:rFonts w:ascii="Arial" w:hAnsi="Arial"/>
          <w:color w:val="2D261A"/>
          <w:sz w:val="22"/>
          <w:bdr w:val="none" w:color="auto" w:sz="0" w:space="0" w:frame="1"/>
        </w:rPr>
        <w:t>Line</w:t>
      </w:r>
      <w:r w:rsidRPr="00190B2F">
        <w:rPr>
          <w:rStyle w:val="Strong"/>
          <w:rFonts w:ascii="Arial" w:hAnsi="Arial"/>
          <w:color w:val="2D261A"/>
          <w:sz w:val="22"/>
          <w:bdr w:val="none" w:color="auto" w:sz="0" w:space="0" w:frame="1"/>
        </w:rPr>
        <w:t xml:space="preserve"> number</w:t>
      </w:r>
      <w:r w:rsidRPr="00190B2F" w:rsidR="008F211E">
        <w:rPr>
          <w:rStyle w:val="Strong"/>
          <w:rFonts w:ascii="Arial" w:hAnsi="Arial"/>
          <w:color w:val="2D261A"/>
          <w:sz w:val="22"/>
          <w:bdr w:val="none" w:color="auto" w:sz="0" w:space="0" w:frame="1"/>
        </w:rPr>
        <w:t>.</w:t>
      </w:r>
    </w:p>
    <w:p w:rsidRPr="00190B2F" w:rsidR="003F146C" w:rsidP="00190B2F" w:rsidRDefault="008F211E" w14:paraId="28C13D81" w14:textId="544D357B">
      <w:pPr>
        <w:pStyle w:val="NormalWeb"/>
        <w:spacing w:before="0" w:beforeAutospacing="0" w:after="220" w:afterAutospacing="0"/>
        <w:ind w:left="720" w:hanging="360"/>
        <w:textAlignment w:val="baseline"/>
        <w:rPr>
          <w:rStyle w:val="Strong"/>
          <w:rFonts w:ascii="Arial" w:hAnsi="Arial" w:eastAsia="Calibri"/>
          <w:b w:val="0"/>
          <w:color w:val="2D261A"/>
          <w:sz w:val="22"/>
          <w:bdr w:val="none" w:color="auto" w:sz="0" w:space="0" w:frame="1"/>
        </w:rPr>
      </w:pPr>
      <w:r w:rsidRPr="00190B2F">
        <w:rPr>
          <w:rStyle w:val="Strong"/>
          <w:rFonts w:ascii="Arial" w:hAnsi="Arial"/>
          <w:b w:val="0"/>
          <w:color w:val="2D261A"/>
          <w:sz w:val="22"/>
          <w:bdr w:val="none" w:color="auto" w:sz="0" w:space="0" w:frame="1"/>
        </w:rPr>
        <w:t>Q4.</w:t>
      </w:r>
      <w:r w:rsidRPr="00190B2F">
        <w:rPr>
          <w:rStyle w:val="Strong"/>
          <w:rFonts w:ascii="Arial" w:hAnsi="Arial"/>
          <w:color w:val="2D261A"/>
          <w:sz w:val="22"/>
          <w:bdr w:val="none" w:color="auto" w:sz="0" w:space="0" w:frame="1"/>
        </w:rPr>
        <w:tab/>
        <w:t xml:space="preserve">Select the appropriate answer (‘yes’ or ‘no’) to indicate whether your State’s Average Household Benefit data points for CARES Act funds are estimated due to unique program operation, rather than directly calculated. Please include clarifications in the “Notes” section of the form and cross-reference those clarifications with the module’s section and </w:t>
      </w:r>
      <w:r w:rsidRPr="00190B2F" w:rsidR="00B441B6">
        <w:rPr>
          <w:rStyle w:val="Strong"/>
          <w:rFonts w:ascii="Arial" w:hAnsi="Arial"/>
          <w:color w:val="2D261A"/>
          <w:sz w:val="22"/>
          <w:bdr w:val="none" w:color="auto" w:sz="0" w:space="0" w:frame="1"/>
        </w:rPr>
        <w:t>Line</w:t>
      </w:r>
      <w:r w:rsidRPr="00190B2F">
        <w:rPr>
          <w:rStyle w:val="Strong"/>
          <w:rFonts w:ascii="Arial" w:hAnsi="Arial"/>
          <w:color w:val="2D261A"/>
          <w:sz w:val="22"/>
          <w:bdr w:val="none" w:color="auto" w:sz="0" w:space="0" w:frame="1"/>
        </w:rPr>
        <w:t xml:space="preserve"> number</w:t>
      </w:r>
      <w:r w:rsidRPr="00190B2F" w:rsidR="003F146C">
        <w:rPr>
          <w:rStyle w:val="Strong"/>
          <w:rFonts w:ascii="Arial" w:hAnsi="Arial"/>
          <w:color w:val="2D261A"/>
          <w:sz w:val="22"/>
          <w:bdr w:val="none" w:color="auto" w:sz="0" w:space="0" w:frame="1"/>
        </w:rPr>
        <w:t>.</w:t>
      </w:r>
    </w:p>
    <w:p w:rsidRPr="00190B2F" w:rsidR="0027432B" w:rsidP="00190B2F" w:rsidRDefault="0027432B" w14:paraId="3D3A0A78" w14:textId="4B7AF237">
      <w:pPr>
        <w:spacing w:after="220" w:line="240" w:lineRule="auto"/>
        <w:textAlignment w:val="baseline"/>
        <w:rPr>
          <w:rFonts w:ascii="Arial" w:hAnsi="Arial"/>
          <w:b/>
          <w:color w:val="2D261A"/>
          <w:sz w:val="24"/>
        </w:rPr>
      </w:pPr>
      <w:r w:rsidRPr="00190B2F">
        <w:rPr>
          <w:rFonts w:ascii="Arial" w:hAnsi="Arial"/>
          <w:b/>
          <w:color w:val="2D261A"/>
          <w:sz w:val="24"/>
        </w:rPr>
        <w:t xml:space="preserve">G. </w:t>
      </w:r>
      <w:r w:rsidR="00327B6B">
        <w:rPr>
          <w:rFonts w:ascii="Arial" w:hAnsi="Arial" w:eastAsia="Times New Roman" w:cs="Arial"/>
          <w:b/>
          <w:bCs/>
          <w:color w:val="2D261A"/>
          <w:sz w:val="24"/>
          <w:szCs w:val="24"/>
        </w:rPr>
        <w:t>Type of LIHEAP Assistance--ARPA Funds</w:t>
      </w:r>
      <w:r w:rsidRPr="00190B2F" w:rsidR="00327B6B">
        <w:rPr>
          <w:rFonts w:ascii="Arial" w:hAnsi="Arial"/>
          <w:b/>
          <w:color w:val="2D261A"/>
          <w:sz w:val="24"/>
        </w:rPr>
        <w:t>…</w:t>
      </w:r>
    </w:p>
    <w:p w:rsidRPr="00D76E0B" w:rsidR="00D76E0B" w:rsidP="00D57B2A" w:rsidRDefault="0027432B" w14:paraId="6D391A54" w14:textId="5216265A">
      <w:pPr>
        <w:numPr>
          <w:ilvl w:val="0"/>
          <w:numId w:val="24"/>
        </w:numPr>
        <w:spacing w:after="220" w:line="240" w:lineRule="auto"/>
        <w:textAlignment w:val="baseline"/>
        <w:rPr>
          <w:rFonts w:ascii="Arial" w:hAnsi="Arial" w:eastAsia="Times New Roman" w:cs="Arial"/>
          <w:color w:val="2D261A"/>
          <w:sz w:val="24"/>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b/>
          <w:color w:val="2D261A"/>
        </w:rPr>
        <w:t xml:space="preserve"> </w:t>
      </w:r>
      <w:r w:rsidRPr="006F4A70">
        <w:rPr>
          <w:rFonts w:ascii="Arial" w:hAnsi="Arial" w:eastAsia="Times New Roman" w:cs="Arial"/>
          <w:b/>
          <w:bCs/>
          <w:color w:val="2D261A"/>
        </w:rPr>
        <w:t>2</w:t>
      </w:r>
      <w:r w:rsidR="00327B6B">
        <w:rPr>
          <w:rFonts w:ascii="Arial" w:hAnsi="Arial" w:eastAsia="Times New Roman" w:cs="Arial"/>
          <w:b/>
          <w:bCs/>
          <w:color w:val="2D261A"/>
        </w:rPr>
        <w:t>6</w:t>
      </w:r>
      <w:r w:rsidRPr="00190B2F">
        <w:rPr>
          <w:rFonts w:ascii="Arial" w:hAnsi="Arial"/>
          <w:b/>
          <w:color w:val="2D261A"/>
        </w:rPr>
        <w:t>. Heating Assistance Benefits--</w:t>
      </w:r>
      <w:r w:rsidR="00802851">
        <w:rPr>
          <w:rFonts w:ascii="Arial" w:hAnsi="Arial" w:eastAsia="Times New Roman" w:cs="Arial"/>
          <w:b/>
          <w:bCs/>
          <w:color w:val="2D261A"/>
        </w:rPr>
        <w:t>ARPA Funds</w:t>
      </w:r>
      <w:r w:rsidRPr="00190B2F" w:rsidR="00D76E0B">
        <w:rPr>
          <w:rFonts w:ascii="Arial" w:hAnsi="Arial"/>
          <w:color w:val="2D261A"/>
        </w:rPr>
        <w:t xml:space="preserve">, report </w:t>
      </w:r>
      <w:r w:rsidRPr="00D76E0B" w:rsidR="00D76E0B">
        <w:rPr>
          <w:rFonts w:ascii="Arial" w:hAnsi="Arial" w:eastAsia="Times New Roman" w:cs="Arial"/>
          <w:color w:val="2D261A"/>
        </w:rPr>
        <w:t>the following data about heating assistance that was supported</w:t>
      </w:r>
      <w:r w:rsidRPr="00190B2F" w:rsidR="00D76E0B">
        <w:rPr>
          <w:rFonts w:ascii="Arial" w:hAnsi="Arial"/>
          <w:color w:val="2D261A"/>
        </w:rPr>
        <w:t xml:space="preserve"> by or</w:t>
      </w:r>
      <w:r w:rsidRPr="00D76E0B" w:rsidR="00D76E0B">
        <w:rPr>
          <w:rFonts w:ascii="Arial" w:hAnsi="Arial" w:eastAsia="Times New Roman" w:cs="Arial"/>
          <w:color w:val="2D261A"/>
        </w:rPr>
        <w:t xml:space="preserve"> applied to current year </w:t>
      </w:r>
      <w:r w:rsidRPr="00A97FC7" w:rsidR="00D76E0B">
        <w:rPr>
          <w:rFonts w:ascii="Arial" w:hAnsi="Arial" w:cs="Arial"/>
          <w:i/>
          <w:iCs/>
          <w:color w:val="2D261A"/>
        </w:rPr>
        <w:t>American Rescue Plan Act of 2021 (ARPA</w:t>
      </w:r>
      <w:r w:rsidRPr="00D76E0B" w:rsidR="00D76E0B">
        <w:rPr>
          <w:rFonts w:ascii="Arial" w:hAnsi="Arial" w:eastAsia="Times New Roman" w:cs="Arial"/>
          <w:color w:val="2D261A"/>
        </w:rPr>
        <w:t xml:space="preserve"> </w:t>
      </w:r>
      <w:r w:rsidR="00D76E0B">
        <w:rPr>
          <w:rFonts w:ascii="Arial" w:hAnsi="Arial" w:eastAsia="Times New Roman" w:cs="Arial"/>
          <w:color w:val="2D261A"/>
        </w:rPr>
        <w:t xml:space="preserve">) </w:t>
      </w:r>
      <w:r w:rsidRPr="00D76E0B" w:rsidR="00D76E0B">
        <w:rPr>
          <w:rFonts w:ascii="Arial" w:hAnsi="Arial" w:eastAsia="Times New Roman" w:cs="Arial"/>
          <w:color w:val="2D261A"/>
        </w:rPr>
        <w:t>funds:</w:t>
      </w:r>
    </w:p>
    <w:p w:rsidR="00DD556E" w:rsidP="00DD556E" w:rsidRDefault="00DD556E" w14:paraId="2EF74E57" w14:textId="36CA231D">
      <w:pPr>
        <w:pStyle w:val="ListParagraph"/>
        <w:numPr>
          <w:ilvl w:val="1"/>
          <w:numId w:val="24"/>
        </w:numPr>
        <w:rPr>
          <w:rFonts w:ascii="Arial" w:hAnsi="Arial" w:eastAsia="Times New Roman" w:cs="Arial"/>
          <w:color w:val="2D261A"/>
        </w:rPr>
      </w:pPr>
      <w:r>
        <w:rPr>
          <w:rFonts w:ascii="Arial" w:hAnsi="Arial" w:eastAsia="Times New Roman" w:cs="Arial"/>
          <w:color w:val="2D261A"/>
        </w:rPr>
        <w:lastRenderedPageBreak/>
        <w:t xml:space="preserve">In the </w:t>
      </w:r>
      <w:r>
        <w:rPr>
          <w:rFonts w:ascii="Arial" w:hAnsi="Arial" w:eastAsia="Times New Roman" w:cs="Arial"/>
          <w:b/>
          <w:color w:val="2D261A"/>
        </w:rPr>
        <w:t>Total Funds/Awards</w:t>
      </w:r>
      <w:r>
        <w:rPr>
          <w:rFonts w:ascii="Arial" w:hAnsi="Arial" w:eastAsia="Times New Roman" w:cs="Arial"/>
          <w:color w:val="2D261A"/>
        </w:rPr>
        <w:t xml:space="preserve"> column, the amount of funds </w:t>
      </w:r>
      <w:r w:rsidR="004F683E">
        <w:rPr>
          <w:rFonts w:ascii="Arial" w:hAnsi="Arial" w:eastAsia="Times New Roman" w:cs="Arial"/>
          <w:color w:val="2D261A"/>
        </w:rPr>
        <w:t>from this funding source</w:t>
      </w:r>
      <w:r>
        <w:rPr>
          <w:rFonts w:ascii="Arial" w:hAnsi="Arial" w:eastAsia="Times New Roman" w:cs="Arial"/>
          <w:color w:val="2D261A"/>
        </w:rPr>
        <w:t xml:space="preserve"> that you obligated for heating assistance benefits.  Exclude the cost of administering the heating assistance component; If </w:t>
      </w:r>
      <w:r w:rsidRPr="00190B2F">
        <w:rPr>
          <w:rFonts w:ascii="Arial" w:hAnsi="Arial"/>
          <w:color w:val="2D261A"/>
        </w:rPr>
        <w:t xml:space="preserve">applicable, </w:t>
      </w:r>
      <w:r>
        <w:rPr>
          <w:rFonts w:ascii="Arial" w:hAnsi="Arial" w:eastAsia="Times New Roman" w:cs="Arial"/>
          <w:color w:val="2D261A"/>
        </w:rPr>
        <w:t>include a note that indicates if the benefits include funds for other non-crisis assistance (please describe such assistance).</w:t>
      </w:r>
    </w:p>
    <w:p w:rsidR="00DD556E" w:rsidP="00DD556E" w:rsidRDefault="00DD556E" w14:paraId="14307483" w14:textId="77777777">
      <w:pPr>
        <w:pStyle w:val="ListParagraph"/>
        <w:ind w:left="1224"/>
        <w:rPr>
          <w:rFonts w:ascii="Arial" w:hAnsi="Arial" w:eastAsia="Times New Roman" w:cs="Arial"/>
          <w:color w:val="2D261A"/>
        </w:rPr>
      </w:pPr>
    </w:p>
    <w:p w:rsidR="00DD556E" w:rsidP="00DD556E" w:rsidRDefault="00DD556E" w14:paraId="60853C97" w14:textId="33692001">
      <w:pPr>
        <w:pStyle w:val="ListParagraph"/>
        <w:numPr>
          <w:ilvl w:val="1"/>
          <w:numId w:val="24"/>
        </w:numPr>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Average Household Benefit</w:t>
      </w:r>
      <w:r>
        <w:rPr>
          <w:rFonts w:ascii="Arial" w:hAnsi="Arial" w:eastAsia="Times New Roman" w:cs="Arial"/>
          <w:color w:val="2D261A"/>
        </w:rPr>
        <w:t xml:space="preserve"> column, your average heating assistance benefit </w:t>
      </w:r>
      <w:r w:rsidR="004F683E">
        <w:rPr>
          <w:rFonts w:ascii="Arial" w:hAnsi="Arial" w:eastAsia="Times New Roman" w:cs="Arial"/>
          <w:color w:val="2D261A"/>
        </w:rPr>
        <w:t>from this funding source</w:t>
      </w:r>
      <w:r>
        <w:t xml:space="preserve">.  </w:t>
      </w:r>
      <w:r>
        <w:rPr>
          <w:rFonts w:ascii="Arial" w:hAnsi="Arial" w:eastAsia="Times New Roman" w:cs="Arial"/>
          <w:color w:val="2D261A"/>
        </w:rPr>
        <w:t>The average household benefit should take into account all types of benefits under each type of assistance.  If the average household benefit includes benefits other than bill payment assistance, please include a description of the benefit types in the Notes section; and</w:t>
      </w:r>
    </w:p>
    <w:p w:rsidR="00DD556E" w:rsidP="00DD556E" w:rsidRDefault="00DD556E" w14:paraId="3B986EE8" w14:textId="77777777">
      <w:pPr>
        <w:pStyle w:val="ListParagraph"/>
        <w:ind w:left="1224"/>
        <w:rPr>
          <w:rFonts w:ascii="Arial" w:hAnsi="Arial" w:eastAsia="Times New Roman" w:cs="Arial"/>
          <w:color w:val="2D261A"/>
        </w:rPr>
      </w:pPr>
    </w:p>
    <w:p w:rsidRPr="00190B2F" w:rsidR="00DD556E" w:rsidP="00190B2F" w:rsidRDefault="00DD556E" w14:paraId="727256A7" w14:textId="5D219E1B">
      <w:pPr>
        <w:pStyle w:val="ListParagraph"/>
        <w:numPr>
          <w:ilvl w:val="1"/>
          <w:numId w:val="24"/>
        </w:numPr>
        <w:spacing w:after="220" w:line="240" w:lineRule="auto"/>
        <w:textAlignment w:val="baseline"/>
        <w:rPr>
          <w:rFonts w:ascii="Arial" w:hAnsi="Arial"/>
          <w:color w:val="2D261A"/>
        </w:rPr>
      </w:pPr>
      <w:r>
        <w:rPr>
          <w:rFonts w:ascii="Arial" w:hAnsi="Arial" w:eastAsia="Times New Roman" w:cs="Arial"/>
          <w:color w:val="2D261A"/>
        </w:rPr>
        <w:t xml:space="preserve">In the </w:t>
      </w:r>
      <w:r>
        <w:rPr>
          <w:rFonts w:ascii="Arial" w:hAnsi="Arial" w:eastAsia="Times New Roman" w:cs="Arial"/>
          <w:b/>
          <w:color w:val="2D261A"/>
        </w:rPr>
        <w:t>Maximum Annual Dollar Income</w:t>
      </w:r>
      <w:r w:rsidRPr="00190B2F">
        <w:rPr>
          <w:rFonts w:ascii="Arial" w:hAnsi="Arial"/>
          <w:b/>
          <w:color w:val="2D261A"/>
        </w:rPr>
        <w:t xml:space="preserve"> for </w:t>
      </w:r>
      <w:r>
        <w:rPr>
          <w:rFonts w:ascii="Arial" w:hAnsi="Arial" w:eastAsia="Times New Roman" w:cs="Arial"/>
          <w:b/>
          <w:color w:val="2D261A"/>
        </w:rPr>
        <w:t>four-person Household as of the effective date</w:t>
      </w:r>
      <w:r>
        <w:rPr>
          <w:rFonts w:ascii="Arial" w:hAnsi="Arial" w:eastAsia="Times New Roman" w:cs="Arial"/>
          <w:color w:val="2D261A"/>
        </w:rPr>
        <w:t xml:space="preserve"> column, your income eligibility cutoff for heating assistance benefits as of the start of the current fiscal year.</w:t>
      </w:r>
      <w:r>
        <w:t xml:space="preserve"> </w:t>
      </w:r>
      <w:r>
        <w:rPr>
          <w:rFonts w:ascii="Arial" w:hAnsi="Arial" w:eastAsia="Times New Roman" w:cs="Arial"/>
          <w:color w:val="2D261A"/>
        </w:rPr>
        <w:t>NOTE: The minimum dollar income cutoff for a four-person household is required by the statute to be at least 110 percent of the HHS Poverty Guidelines (HHSPG) that applied</w:t>
      </w:r>
      <w:r w:rsidRPr="00190B2F">
        <w:rPr>
          <w:rFonts w:ascii="Arial" w:hAnsi="Arial"/>
          <w:color w:val="2D261A"/>
        </w:rPr>
        <w:t xml:space="preserve"> to that </w:t>
      </w:r>
      <w:r>
        <w:rPr>
          <w:rFonts w:ascii="Arial" w:hAnsi="Arial" w:eastAsia="Times New Roman" w:cs="Arial"/>
          <w:color w:val="2D261A"/>
        </w:rPr>
        <w:t>year.  The maximum dollar income cutoff for a four-person household is required to be no higher than the greater of 150 percent of these guidelines or 60 percent of the same year’s state median income (SMI).</w:t>
      </w:r>
    </w:p>
    <w:p w:rsidRPr="00D76E0B" w:rsidR="00D76E0B" w:rsidP="00D57B2A" w:rsidRDefault="0027432B" w14:paraId="48720BDC" w14:textId="5C83AFF7">
      <w:pPr>
        <w:numPr>
          <w:ilvl w:val="0"/>
          <w:numId w:val="24"/>
        </w:numPr>
        <w:spacing w:after="220" w:line="240" w:lineRule="auto"/>
        <w:textAlignment w:val="baseline"/>
        <w:rPr>
          <w:rFonts w:ascii="Arial" w:hAnsi="Arial" w:eastAsia="Times New Roman" w:cs="Arial"/>
          <w:color w:val="2D261A"/>
          <w:sz w:val="24"/>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b/>
          <w:color w:val="2D261A"/>
        </w:rPr>
        <w:t xml:space="preserve"> 27. Cooling Assistance Benefits</w:t>
      </w:r>
      <w:r w:rsidR="00802851">
        <w:rPr>
          <w:rFonts w:ascii="Arial" w:hAnsi="Arial" w:eastAsia="Times New Roman" w:cs="Arial"/>
          <w:b/>
          <w:bCs/>
          <w:color w:val="2D261A"/>
        </w:rPr>
        <w:t>—ARPA Funds</w:t>
      </w:r>
      <w:r w:rsidRPr="006F4A70">
        <w:rPr>
          <w:rFonts w:ascii="Arial" w:hAnsi="Arial" w:eastAsia="Times New Roman" w:cs="Arial"/>
          <w:color w:val="2D261A"/>
        </w:rPr>
        <w:t>,</w:t>
      </w:r>
      <w:r w:rsidR="00D76E0B">
        <w:rPr>
          <w:rFonts w:ascii="Arial" w:hAnsi="Arial" w:eastAsia="Times New Roman" w:cs="Arial"/>
          <w:color w:val="2D261A"/>
        </w:rPr>
        <w:t xml:space="preserve"> </w:t>
      </w:r>
      <w:r w:rsidRPr="00D76E0B" w:rsidR="00D76E0B">
        <w:rPr>
          <w:rFonts w:ascii="Arial" w:hAnsi="Arial" w:eastAsia="Times New Roman" w:cs="Arial"/>
          <w:color w:val="2D261A"/>
        </w:rPr>
        <w:t>report</w:t>
      </w:r>
      <w:r w:rsidRPr="00D76E0B" w:rsidR="00D76E0B">
        <w:rPr>
          <w:rFonts w:ascii="Arial" w:hAnsi="Arial" w:eastAsia="Times New Roman" w:cs="Arial"/>
          <w:bCs/>
          <w:color w:val="2D261A"/>
        </w:rPr>
        <w:t xml:space="preserve"> </w:t>
      </w:r>
      <w:r w:rsidRPr="00D76E0B" w:rsidR="00D76E0B">
        <w:rPr>
          <w:rFonts w:ascii="Arial" w:hAnsi="Arial" w:eastAsia="Times New Roman" w:cs="Arial"/>
          <w:color w:val="2D261A"/>
        </w:rPr>
        <w:t xml:space="preserve">the following data about cooling assistance that was supported by or applied to regular current year </w:t>
      </w:r>
      <w:r w:rsidRPr="00190B2F" w:rsidR="00D76E0B">
        <w:rPr>
          <w:rFonts w:ascii="Arial" w:hAnsi="Arial"/>
          <w:color w:val="2D261A"/>
        </w:rPr>
        <w:t>funds</w:t>
      </w:r>
      <w:r w:rsidRPr="00D76E0B" w:rsidR="00D76E0B">
        <w:rPr>
          <w:rFonts w:ascii="Arial" w:hAnsi="Arial" w:eastAsia="Times New Roman" w:cs="Arial"/>
          <w:color w:val="2D261A"/>
        </w:rPr>
        <w:t>:</w:t>
      </w:r>
    </w:p>
    <w:p w:rsidRPr="00190B2F" w:rsidR="00DD556E" w:rsidP="00190B2F" w:rsidRDefault="00DD556E" w14:paraId="194D5A93" w14:textId="5EE61B55">
      <w:pPr>
        <w:pStyle w:val="ListParagraph"/>
        <w:numPr>
          <w:ilvl w:val="1"/>
          <w:numId w:val="24"/>
        </w:numPr>
        <w:rPr>
          <w:rFonts w:ascii="Arial" w:hAnsi="Arial"/>
          <w:color w:val="2D261A"/>
        </w:rPr>
      </w:pPr>
      <w:r>
        <w:rPr>
          <w:rFonts w:ascii="Arial" w:hAnsi="Arial" w:eastAsia="Times New Roman" w:cs="Arial"/>
          <w:color w:val="2D261A"/>
        </w:rPr>
        <w:t xml:space="preserve">In the </w:t>
      </w:r>
      <w:r>
        <w:rPr>
          <w:rFonts w:ascii="Arial" w:hAnsi="Arial" w:eastAsia="Times New Roman" w:cs="Arial"/>
          <w:b/>
          <w:color w:val="2D261A"/>
        </w:rPr>
        <w:t>Total Funds/Awards</w:t>
      </w:r>
      <w:r>
        <w:rPr>
          <w:rFonts w:ascii="Arial" w:hAnsi="Arial" w:eastAsia="Times New Roman" w:cs="Arial"/>
          <w:color w:val="2D261A"/>
        </w:rPr>
        <w:t xml:space="preserve"> column, the amount of funds </w:t>
      </w:r>
      <w:r w:rsidR="004F683E">
        <w:rPr>
          <w:rFonts w:ascii="Arial" w:hAnsi="Arial" w:eastAsia="Times New Roman" w:cs="Arial"/>
          <w:color w:val="2D261A"/>
        </w:rPr>
        <w:t>from this funding source</w:t>
      </w:r>
      <w:r>
        <w:rPr>
          <w:rFonts w:ascii="Arial" w:hAnsi="Arial" w:eastAsia="Times New Roman" w:cs="Arial"/>
          <w:color w:val="2D261A"/>
        </w:rPr>
        <w:t xml:space="preserve"> that you obligated for cooling assistance benefits.  Exclude the cost of administering the cooling assistance component; If </w:t>
      </w:r>
      <w:r w:rsidRPr="00190B2F">
        <w:rPr>
          <w:rFonts w:ascii="Arial" w:hAnsi="Arial"/>
          <w:color w:val="2D261A"/>
        </w:rPr>
        <w:t xml:space="preserve">applicable, </w:t>
      </w:r>
      <w:r>
        <w:rPr>
          <w:rFonts w:ascii="Arial" w:hAnsi="Arial" w:eastAsia="Times New Roman" w:cs="Arial"/>
          <w:color w:val="2D261A"/>
        </w:rPr>
        <w:t>include a note that indicates if the benefits include funds for other non-crisis assistance (please describe such assistance).</w:t>
      </w:r>
    </w:p>
    <w:p w:rsidR="00DD556E" w:rsidP="00DD556E" w:rsidRDefault="00DD556E" w14:paraId="479873C5" w14:textId="75CEC64A">
      <w:pPr>
        <w:numPr>
          <w:ilvl w:val="1"/>
          <w:numId w:val="24"/>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Average Household Benefit</w:t>
      </w:r>
      <w:r>
        <w:rPr>
          <w:rFonts w:ascii="Arial" w:hAnsi="Arial" w:eastAsia="Times New Roman" w:cs="Arial"/>
          <w:color w:val="2D261A"/>
        </w:rPr>
        <w:t xml:space="preserve"> column, your average cooling assistance benefit </w:t>
      </w:r>
      <w:r w:rsidR="004F683E">
        <w:rPr>
          <w:rFonts w:ascii="Arial" w:hAnsi="Arial" w:eastAsia="Times New Roman" w:cs="Arial"/>
          <w:color w:val="2D261A"/>
        </w:rPr>
        <w:t>from this funding source</w:t>
      </w:r>
      <w:r>
        <w:t xml:space="preserve">.  </w:t>
      </w:r>
      <w:r>
        <w:rPr>
          <w:rFonts w:ascii="Arial" w:hAnsi="Arial" w:eastAsia="Times New Roman" w:cs="Arial"/>
          <w:color w:val="2D261A"/>
        </w:rPr>
        <w:t>The average household benefit should take into account all types of benefits under each type of assistance.  If the average household benefit includes benefits other than bill payment assistance, please include a description of the benefit types in the Notes section; and</w:t>
      </w:r>
    </w:p>
    <w:p w:rsidR="00DD556E" w:rsidP="00DD556E" w:rsidRDefault="00DD556E" w14:paraId="3E9E3983" w14:textId="77777777">
      <w:pPr>
        <w:numPr>
          <w:ilvl w:val="1"/>
          <w:numId w:val="24"/>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Maximum Annual Dollar Income for four-person Household as of the effective date</w:t>
      </w:r>
      <w:r>
        <w:rPr>
          <w:rFonts w:ascii="Arial" w:hAnsi="Arial" w:eastAsia="Times New Roman" w:cs="Arial"/>
          <w:color w:val="2D261A"/>
        </w:rPr>
        <w:t xml:space="preserve"> column, your income eligibility cutoff for cooling assistance benefits as of the start of the current fiscal year. NOTE: The minimum dollar income cutoff for a four-person household is required by the statute to be at least 110 percent of the HHS Poverty Guidelines (HHSPG) that applied to that year.  The maximum dollar income cutoff for a four-person household is required to be no higher than the greater of 150 percent of these guidelines or 60 percent of the same year’s state median income (SMI).</w:t>
      </w:r>
    </w:p>
    <w:p w:rsidRPr="00B85E8D" w:rsidR="00D76E0B" w:rsidP="001575E3" w:rsidRDefault="0027432B" w14:paraId="4BA2DDED" w14:textId="4F8D575E">
      <w:pPr>
        <w:numPr>
          <w:ilvl w:val="0"/>
          <w:numId w:val="25"/>
        </w:numPr>
        <w:spacing w:after="220" w:line="240" w:lineRule="auto"/>
        <w:textAlignment w:val="baseline"/>
        <w:rPr>
          <w:rFonts w:ascii="Arial" w:hAnsi="Arial" w:eastAsia="Times New Roman" w:cs="Arial"/>
          <w:color w:val="2D261A"/>
          <w:sz w:val="24"/>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b/>
          <w:color w:val="2D261A"/>
        </w:rPr>
        <w:t xml:space="preserve"> 28. Crisis Assistance Benefits by Type--</w:t>
      </w:r>
      <w:r w:rsidR="00802851">
        <w:rPr>
          <w:rFonts w:ascii="Arial" w:hAnsi="Arial" w:eastAsia="Times New Roman" w:cs="Arial"/>
          <w:b/>
          <w:bCs/>
          <w:color w:val="2D261A"/>
        </w:rPr>
        <w:t>ARPA</w:t>
      </w:r>
      <w:r w:rsidRPr="00190B2F">
        <w:rPr>
          <w:rFonts w:ascii="Arial" w:hAnsi="Arial"/>
          <w:color w:val="2D261A"/>
        </w:rPr>
        <w:t xml:space="preserve">, </w:t>
      </w:r>
      <w:r w:rsidRPr="00190B2F" w:rsidR="00D76E0B">
        <w:rPr>
          <w:rFonts w:ascii="Arial" w:hAnsi="Arial"/>
          <w:color w:val="2D261A"/>
        </w:rPr>
        <w:t>report</w:t>
      </w:r>
      <w:r w:rsidRPr="00B85E8D" w:rsidR="00D76E0B">
        <w:rPr>
          <w:rFonts w:ascii="Arial" w:hAnsi="Arial" w:eastAsia="Times New Roman" w:cs="Arial"/>
          <w:color w:val="2D261A"/>
        </w:rPr>
        <w:t xml:space="preserve">, for each applicable type of crisis assistance listed, </w:t>
      </w:r>
      <w:r w:rsidRPr="00FB1195" w:rsidR="00D76E0B">
        <w:rPr>
          <w:rFonts w:ascii="Arial" w:hAnsi="Arial" w:eastAsia="Times New Roman" w:cs="Arial"/>
          <w:color w:val="2D261A"/>
        </w:rPr>
        <w:t xml:space="preserve">the following data about </w:t>
      </w:r>
      <w:r w:rsidRPr="00B85E8D" w:rsidR="00D76E0B">
        <w:rPr>
          <w:rFonts w:ascii="Arial" w:hAnsi="Arial" w:eastAsia="Times New Roman" w:cs="Arial"/>
          <w:color w:val="2D261A"/>
        </w:rPr>
        <w:t xml:space="preserve">crisis assistance </w:t>
      </w:r>
      <w:r w:rsidRPr="00FB1195" w:rsidR="00D76E0B">
        <w:rPr>
          <w:rFonts w:ascii="Arial" w:hAnsi="Arial" w:eastAsia="Times New Roman" w:cs="Arial"/>
          <w:color w:val="2D261A"/>
        </w:rPr>
        <w:t xml:space="preserve">that </w:t>
      </w:r>
      <w:r w:rsidR="00D76E0B">
        <w:rPr>
          <w:rFonts w:ascii="Arial" w:hAnsi="Arial" w:eastAsia="Times New Roman" w:cs="Arial"/>
          <w:color w:val="2D261A"/>
        </w:rPr>
        <w:t>was</w:t>
      </w:r>
      <w:r w:rsidRPr="00FB1195" w:rsidR="00D76E0B">
        <w:rPr>
          <w:rFonts w:ascii="Arial" w:hAnsi="Arial" w:eastAsia="Times New Roman" w:cs="Arial"/>
          <w:color w:val="2D261A"/>
        </w:rPr>
        <w:t xml:space="preserve"> supported by or applied to </w:t>
      </w:r>
      <w:r w:rsidR="00D76E0B">
        <w:rPr>
          <w:rFonts w:ascii="Arial" w:hAnsi="Arial" w:eastAsia="Times New Roman" w:cs="Arial"/>
          <w:color w:val="2D261A"/>
        </w:rPr>
        <w:t>current year ARPA funds</w:t>
      </w:r>
      <w:r w:rsidRPr="00FB1195" w:rsidR="00D76E0B">
        <w:rPr>
          <w:rFonts w:ascii="Arial" w:hAnsi="Arial" w:eastAsia="Times New Roman" w:cs="Arial"/>
          <w:color w:val="2D261A"/>
        </w:rPr>
        <w:t>:</w:t>
      </w:r>
    </w:p>
    <w:p w:rsidR="00DD556E" w:rsidP="001575E3" w:rsidRDefault="00DD556E" w14:paraId="705D9403" w14:textId="67AAEFC5">
      <w:pPr>
        <w:numPr>
          <w:ilvl w:val="1"/>
          <w:numId w:val="25"/>
        </w:numPr>
        <w:spacing w:after="220" w:line="240" w:lineRule="auto"/>
        <w:textAlignment w:val="baseline"/>
        <w:rPr>
          <w:rFonts w:ascii="Arial" w:hAnsi="Arial" w:eastAsia="Times New Roman" w:cs="Arial"/>
          <w:color w:val="2D261A"/>
        </w:rPr>
      </w:pPr>
      <w:r>
        <w:rPr>
          <w:rFonts w:ascii="Arial" w:hAnsi="Arial" w:eastAsia="Times New Roman" w:cs="Arial"/>
          <w:color w:val="2D261A"/>
        </w:rPr>
        <w:lastRenderedPageBreak/>
        <w:t xml:space="preserve">In the </w:t>
      </w:r>
      <w:r>
        <w:rPr>
          <w:rFonts w:ascii="Arial" w:hAnsi="Arial" w:eastAsia="Times New Roman" w:cs="Arial"/>
          <w:b/>
          <w:color w:val="2D261A"/>
        </w:rPr>
        <w:t>Total Funds/Awards</w:t>
      </w:r>
      <w:r>
        <w:rPr>
          <w:rFonts w:ascii="Arial" w:hAnsi="Arial" w:eastAsia="Times New Roman" w:cs="Arial"/>
          <w:color w:val="2D261A"/>
        </w:rPr>
        <w:t xml:space="preserve"> column, the amount of funds </w:t>
      </w:r>
      <w:r w:rsidR="004F683E">
        <w:rPr>
          <w:rFonts w:ascii="Arial" w:hAnsi="Arial" w:eastAsia="Times New Roman" w:cs="Arial"/>
          <w:color w:val="2D261A"/>
        </w:rPr>
        <w:t>from this funding source</w:t>
      </w:r>
      <w:r>
        <w:rPr>
          <w:rFonts w:ascii="Arial" w:hAnsi="Arial" w:eastAsia="Times New Roman" w:cs="Arial"/>
          <w:color w:val="2D261A"/>
        </w:rPr>
        <w:t xml:space="preserve"> that you obligated for the applicable crisis assistance benefits.  Exclude the cost of administering the crisis assistance component; If applicable, include a note that indicates if the benefits include funds for other non-crisis assistance (please describe such assistance).</w:t>
      </w:r>
    </w:p>
    <w:p w:rsidR="00DD556E" w:rsidP="001575E3" w:rsidRDefault="00DD556E" w14:paraId="51041C78" w14:textId="322E6D4D">
      <w:pPr>
        <w:numPr>
          <w:ilvl w:val="1"/>
          <w:numId w:val="25"/>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Average Household Benefit</w:t>
      </w:r>
      <w:r>
        <w:rPr>
          <w:rFonts w:ascii="Arial" w:hAnsi="Arial" w:eastAsia="Times New Roman" w:cs="Arial"/>
          <w:color w:val="2D261A"/>
        </w:rPr>
        <w:t xml:space="preserve"> column, your average of the applicable crisis assistance benefit </w:t>
      </w:r>
      <w:r w:rsidR="004F683E">
        <w:rPr>
          <w:rFonts w:ascii="Arial" w:hAnsi="Arial" w:eastAsia="Times New Roman" w:cs="Arial"/>
          <w:color w:val="2D261A"/>
        </w:rPr>
        <w:t>from this funding source</w:t>
      </w:r>
      <w:r>
        <w:t xml:space="preserve">.  </w:t>
      </w:r>
      <w:r>
        <w:rPr>
          <w:rFonts w:ascii="Arial" w:hAnsi="Arial" w:eastAsia="Times New Roman" w:cs="Arial"/>
          <w:color w:val="2D261A"/>
        </w:rPr>
        <w:t>The average household benefit should take into account all types of benefits under each type of assistance.  If the average household benefit includes benefits other than bill payment assistance, please include a description of the benefit types in the Notes section;</w:t>
      </w:r>
    </w:p>
    <w:p w:rsidR="00DD556E" w:rsidP="001575E3" w:rsidRDefault="00DD556E" w14:paraId="25C4F84B" w14:textId="77777777">
      <w:pPr>
        <w:numPr>
          <w:ilvl w:val="1"/>
          <w:numId w:val="25"/>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Maximum Annual Dollar Income for four-person Household as of the effective date</w:t>
      </w:r>
      <w:r>
        <w:rPr>
          <w:rFonts w:ascii="Arial" w:hAnsi="Arial" w:eastAsia="Times New Roman" w:cs="Arial"/>
          <w:color w:val="2D261A"/>
        </w:rPr>
        <w:t xml:space="preserve"> column, your income eligibility cutoff for the applicable crisis assistance benefits as of the start of the current fiscal year NOTE: The minimum dollar income cutoff for a four-person household is required by the statute to be at least 110 percent of the HHS Poverty Guidelines (HHSPG) that applied to that year.  The maximum dollar income cutoff for a four-person household is required to be no higher than the greater of 150 percent of these guidelines or 60 percent of the same year’s state median income (SMI); and</w:t>
      </w:r>
    </w:p>
    <w:p w:rsidRPr="00B85E8D" w:rsidR="00D76E0B" w:rsidP="001575E3" w:rsidRDefault="00D76E0B" w14:paraId="64083089" w14:textId="3A213A91">
      <w:pPr>
        <w:numPr>
          <w:ilvl w:val="1"/>
          <w:numId w:val="25"/>
        </w:numPr>
        <w:spacing w:after="220" w:line="240" w:lineRule="auto"/>
        <w:textAlignment w:val="baseline"/>
        <w:rPr>
          <w:rFonts w:ascii="Arial" w:hAnsi="Arial" w:eastAsia="Times New Roman" w:cs="Arial"/>
          <w:color w:val="2D261A"/>
        </w:rPr>
      </w:pPr>
      <w:r w:rsidRPr="00B85E8D">
        <w:rPr>
          <w:rFonts w:ascii="Arial" w:hAnsi="Arial" w:eastAsia="Times New Roman" w:cs="Arial"/>
          <w:color w:val="2D261A"/>
        </w:rPr>
        <w:t>For sub-</w:t>
      </w:r>
      <w:r>
        <w:rPr>
          <w:rFonts w:ascii="Arial" w:hAnsi="Arial" w:eastAsia="Times New Roman" w:cs="Arial"/>
          <w:color w:val="2D261A"/>
        </w:rPr>
        <w:t>Line</w:t>
      </w:r>
      <w:r w:rsidRPr="00FB1195">
        <w:rPr>
          <w:rFonts w:ascii="Arial" w:hAnsi="Arial" w:eastAsia="Times New Roman" w:cs="Arial"/>
          <w:color w:val="2D261A"/>
        </w:rPr>
        <w:t>s</w:t>
      </w:r>
      <w:r w:rsidRPr="00B85E8D">
        <w:rPr>
          <w:rFonts w:ascii="Arial" w:hAnsi="Arial" w:eastAsia="Times New Roman" w:cs="Arial"/>
          <w:color w:val="2D261A"/>
        </w:rPr>
        <w:t xml:space="preserve"> </w:t>
      </w:r>
      <w:r>
        <w:rPr>
          <w:rFonts w:ascii="Arial" w:hAnsi="Arial" w:eastAsia="Times New Roman" w:cs="Arial"/>
          <w:b/>
          <w:color w:val="2D261A"/>
        </w:rPr>
        <w:t>28</w:t>
      </w:r>
      <w:r w:rsidRPr="00B85E8D">
        <w:rPr>
          <w:rFonts w:ascii="Arial" w:hAnsi="Arial" w:eastAsia="Times New Roman" w:cs="Arial"/>
          <w:b/>
          <w:color w:val="2D261A"/>
        </w:rPr>
        <w:t>.a.</w:t>
      </w:r>
      <w:r w:rsidRPr="00B85E8D">
        <w:rPr>
          <w:rFonts w:ascii="Arial" w:hAnsi="Arial" w:eastAsia="Times New Roman" w:cs="Arial"/>
          <w:color w:val="2D261A"/>
        </w:rPr>
        <w:t xml:space="preserve"> through </w:t>
      </w:r>
      <w:r>
        <w:rPr>
          <w:rFonts w:ascii="Arial" w:hAnsi="Arial" w:eastAsia="Times New Roman" w:cs="Arial"/>
          <w:b/>
          <w:color w:val="2D261A"/>
        </w:rPr>
        <w:t>28</w:t>
      </w:r>
      <w:r w:rsidRPr="00B85E8D">
        <w:rPr>
          <w:rFonts w:ascii="Arial" w:hAnsi="Arial" w:eastAsia="Times New Roman" w:cs="Arial"/>
          <w:b/>
          <w:color w:val="2D261A"/>
        </w:rPr>
        <w:t>.d.</w:t>
      </w:r>
      <w:r w:rsidRPr="00B85E8D">
        <w:rPr>
          <w:rFonts w:ascii="Arial" w:hAnsi="Arial" w:eastAsia="Times New Roman" w:cs="Arial"/>
          <w:color w:val="2D261A"/>
        </w:rPr>
        <w:t xml:space="preserve">, additionally report the type of </w:t>
      </w:r>
      <w:r w:rsidRPr="00FB1195">
        <w:rPr>
          <w:rFonts w:ascii="Arial" w:hAnsi="Arial" w:eastAsia="Times New Roman" w:cs="Arial"/>
          <w:color w:val="2D261A"/>
        </w:rPr>
        <w:t xml:space="preserve">crisis </w:t>
      </w:r>
      <w:r w:rsidRPr="00B85E8D">
        <w:rPr>
          <w:rFonts w:ascii="Arial" w:hAnsi="Arial" w:eastAsia="Times New Roman" w:cs="Arial"/>
          <w:color w:val="2D261A"/>
        </w:rPr>
        <w:t>benefit you provided;</w:t>
      </w:r>
    </w:p>
    <w:p w:rsidRPr="00B85E8D" w:rsidR="00D76E0B" w:rsidP="00D76E0B" w:rsidRDefault="00D76E0B" w14:paraId="293ADFD9" w14:textId="3CA02D67">
      <w:pPr>
        <w:spacing w:after="220" w:line="240" w:lineRule="auto"/>
        <w:ind w:left="720"/>
        <w:textAlignment w:val="baseline"/>
        <w:rPr>
          <w:rFonts w:ascii="Arial" w:hAnsi="Arial" w:eastAsia="Times New Roman" w:cs="Arial"/>
          <w:color w:val="2D261A"/>
        </w:rPr>
      </w:pPr>
      <w:r w:rsidRPr="00B85E8D">
        <w:rPr>
          <w:rFonts w:ascii="Arial" w:hAnsi="Arial" w:eastAsia="Times New Roman" w:cs="Arial"/>
          <w:color w:val="2D261A"/>
        </w:rPr>
        <w:t xml:space="preserve">The </w:t>
      </w:r>
      <w:r w:rsidRPr="00B85E8D">
        <w:rPr>
          <w:rFonts w:ascii="Arial" w:hAnsi="Arial" w:eastAsia="Times New Roman" w:cs="Arial"/>
          <w:b/>
          <w:color w:val="2D261A"/>
        </w:rPr>
        <w:t>Total Funds/Awards</w:t>
      </w:r>
      <w:r w:rsidRPr="00B85E8D">
        <w:rPr>
          <w:rFonts w:ascii="Arial" w:hAnsi="Arial" w:eastAsia="Times New Roman" w:cs="Arial"/>
          <w:color w:val="2D261A"/>
        </w:rPr>
        <w:t xml:space="preserve"> entry for </w:t>
      </w:r>
      <w:r w:rsidRPr="00FB1195">
        <w:rPr>
          <w:rFonts w:ascii="Arial" w:hAnsi="Arial" w:eastAsia="Times New Roman" w:cs="Arial"/>
          <w:color w:val="2D261A"/>
        </w:rPr>
        <w:t>sub-</w:t>
      </w:r>
      <w:r>
        <w:rPr>
          <w:rFonts w:ascii="Arial" w:hAnsi="Arial" w:eastAsia="Times New Roman" w:cs="Arial"/>
          <w:color w:val="2D261A"/>
        </w:rPr>
        <w:t>Line</w:t>
      </w:r>
      <w:r w:rsidRPr="00B85E8D">
        <w:rPr>
          <w:rFonts w:ascii="Arial" w:hAnsi="Arial" w:eastAsia="Times New Roman" w:cs="Arial"/>
          <w:b/>
          <w:color w:val="2D261A"/>
        </w:rPr>
        <w:t xml:space="preserve"> </w:t>
      </w:r>
      <w:r>
        <w:rPr>
          <w:rFonts w:ascii="Arial" w:hAnsi="Arial" w:eastAsia="Times New Roman" w:cs="Arial"/>
          <w:b/>
          <w:color w:val="2D261A"/>
        </w:rPr>
        <w:t>28</w:t>
      </w:r>
      <w:r w:rsidRPr="00B85E8D">
        <w:rPr>
          <w:rFonts w:ascii="Arial" w:hAnsi="Arial" w:eastAsia="Times New Roman" w:cs="Arial"/>
          <w:b/>
          <w:color w:val="2D261A"/>
        </w:rPr>
        <w:t>.</w:t>
      </w:r>
      <w:r w:rsidRPr="00FB1195">
        <w:rPr>
          <w:rFonts w:ascii="Arial" w:hAnsi="Arial" w:eastAsia="Times New Roman" w:cs="Arial"/>
          <w:b/>
          <w:color w:val="2D261A"/>
        </w:rPr>
        <w:t>d. Other Crisis Benefits--non-</w:t>
      </w:r>
      <w:r w:rsidRPr="00190B2F">
        <w:rPr>
          <w:rFonts w:ascii="Arial" w:hAnsi="Arial"/>
          <w:b/>
          <w:color w:val="2D261A"/>
        </w:rPr>
        <w:t xml:space="preserve">supplemental </w:t>
      </w:r>
      <w:r w:rsidRPr="00FB1195">
        <w:rPr>
          <w:rFonts w:ascii="Arial" w:hAnsi="Arial" w:eastAsia="Times New Roman" w:cs="Arial"/>
          <w:b/>
          <w:color w:val="2D261A"/>
        </w:rPr>
        <w:t>funds</w:t>
      </w:r>
      <w:r w:rsidRPr="00B85E8D">
        <w:rPr>
          <w:rFonts w:ascii="Arial" w:hAnsi="Arial" w:eastAsia="Times New Roman" w:cs="Arial"/>
          <w:color w:val="2D261A"/>
        </w:rPr>
        <w:t xml:space="preserve"> sums your entries for </w:t>
      </w:r>
      <w:r w:rsidRPr="00FB1195">
        <w:rPr>
          <w:rFonts w:ascii="Arial" w:hAnsi="Arial" w:eastAsia="Times New Roman" w:cs="Arial"/>
          <w:color w:val="2D261A"/>
        </w:rPr>
        <w:t>sub-sub-</w:t>
      </w:r>
      <w:r>
        <w:rPr>
          <w:rFonts w:ascii="Arial" w:hAnsi="Arial" w:eastAsia="Times New Roman" w:cs="Arial"/>
          <w:color w:val="2D261A"/>
        </w:rPr>
        <w:t>Line</w:t>
      </w:r>
      <w:r w:rsidRPr="00FB1195">
        <w:rPr>
          <w:rFonts w:ascii="Arial" w:hAnsi="Arial" w:eastAsia="Times New Roman" w:cs="Arial"/>
          <w:color w:val="2D261A"/>
        </w:rPr>
        <w:t>s</w:t>
      </w:r>
      <w:r w:rsidRPr="00B85E8D">
        <w:rPr>
          <w:rFonts w:ascii="Arial" w:hAnsi="Arial" w:eastAsia="Times New Roman" w:cs="Arial"/>
          <w:b/>
          <w:color w:val="2D261A"/>
        </w:rPr>
        <w:t xml:space="preserve"> </w:t>
      </w:r>
      <w:r>
        <w:rPr>
          <w:rFonts w:ascii="Arial" w:hAnsi="Arial" w:eastAsia="Times New Roman" w:cs="Arial"/>
          <w:b/>
          <w:color w:val="2D261A"/>
        </w:rPr>
        <w:t>28</w:t>
      </w:r>
      <w:r w:rsidRPr="00B85E8D">
        <w:rPr>
          <w:rFonts w:ascii="Arial" w:hAnsi="Arial" w:eastAsia="Times New Roman" w:cs="Arial"/>
          <w:b/>
          <w:color w:val="2D261A"/>
        </w:rPr>
        <w:t xml:space="preserve">.d.(1) </w:t>
      </w:r>
      <w:r w:rsidRPr="00B85E8D">
        <w:rPr>
          <w:rFonts w:ascii="Arial" w:hAnsi="Arial" w:eastAsia="Times New Roman" w:cs="Arial"/>
          <w:color w:val="2D261A"/>
        </w:rPr>
        <w:t>through</w:t>
      </w:r>
      <w:r w:rsidRPr="00B85E8D">
        <w:rPr>
          <w:rFonts w:ascii="Arial" w:hAnsi="Arial" w:eastAsia="Times New Roman" w:cs="Arial"/>
          <w:b/>
          <w:color w:val="2D261A"/>
        </w:rPr>
        <w:t xml:space="preserve"> </w:t>
      </w:r>
      <w:r>
        <w:rPr>
          <w:rFonts w:ascii="Arial" w:hAnsi="Arial" w:eastAsia="Times New Roman" w:cs="Arial"/>
          <w:b/>
          <w:color w:val="2D261A"/>
        </w:rPr>
        <w:t>28</w:t>
      </w:r>
      <w:r w:rsidRPr="00B85E8D">
        <w:rPr>
          <w:rFonts w:ascii="Arial" w:hAnsi="Arial" w:eastAsia="Times New Roman" w:cs="Arial"/>
          <w:b/>
          <w:color w:val="2D261A"/>
        </w:rPr>
        <w:t>.d.(3)</w:t>
      </w:r>
      <w:r w:rsidRPr="00B85E8D">
        <w:rPr>
          <w:rFonts w:ascii="Arial" w:hAnsi="Arial" w:eastAsia="Times New Roman" w:cs="Arial"/>
          <w:color w:val="2D261A"/>
        </w:rPr>
        <w:t>.</w:t>
      </w:r>
    </w:p>
    <w:p w:rsidRPr="00190B2F" w:rsidR="0027432B" w:rsidP="00190B2F" w:rsidRDefault="00D76E0B" w14:paraId="08A11F26" w14:textId="6FEA8133">
      <w:pPr>
        <w:spacing w:after="220" w:line="240" w:lineRule="auto"/>
        <w:ind w:left="720"/>
        <w:textAlignment w:val="baseline"/>
        <w:rPr>
          <w:rFonts w:ascii="Arial" w:hAnsi="Arial"/>
          <w:color w:val="2D261A"/>
        </w:rPr>
      </w:pPr>
      <w:r w:rsidRPr="00B85E8D">
        <w:rPr>
          <w:rFonts w:ascii="Arial" w:hAnsi="Arial" w:eastAsia="Times New Roman" w:cs="Arial"/>
          <w:b/>
          <w:bCs/>
          <w:color w:val="2D261A"/>
        </w:rPr>
        <w:t>Note</w:t>
      </w:r>
      <w:r w:rsidRPr="00B85E8D">
        <w:rPr>
          <w:rFonts w:ascii="Arial" w:hAnsi="Arial" w:eastAsia="Times New Roman" w:cs="Arial"/>
          <w:color w:val="2D261A"/>
        </w:rPr>
        <w:t>.  The types of crisis assistance listed consist of winter crisis, summer crisis, fiscal year</w:t>
      </w:r>
      <w:r w:rsidRPr="00B85E8D">
        <w:rPr>
          <w:rFonts w:ascii="Arial" w:hAnsi="Arial" w:eastAsia="Times New Roman" w:cs="Arial"/>
          <w:color w:val="2D261A"/>
        </w:rPr>
        <w:noBreakHyphen/>
        <w:t>round crisis (i.e., crisis programs that operate 10-to-12 months during the fiscal year), and other crisis benefits (such as responses to area</w:t>
      </w:r>
      <w:r w:rsidRPr="00B85E8D">
        <w:rPr>
          <w:rFonts w:ascii="Arial" w:hAnsi="Arial" w:eastAsia="Times New Roman" w:cs="Arial"/>
          <w:color w:val="2D261A"/>
        </w:rPr>
        <w:noBreakHyphen/>
        <w:t xml:space="preserve">wide weather and supply-shortage emergencies declared by a public official, an emergency furnace repair/replacement program that is separate from the regular winter crisis assistance program, etc.). If applicable, briefly describe the "other" </w:t>
      </w:r>
      <w:r w:rsidRPr="00B85E8D">
        <w:rPr>
          <w:rFonts w:ascii="Arial" w:hAnsi="Arial" w:cs="Arial"/>
          <w:color w:val="2D261A"/>
        </w:rPr>
        <w:t>category</w:t>
      </w:r>
      <w:r w:rsidRPr="00B85E8D">
        <w:rPr>
          <w:rFonts w:ascii="Arial" w:hAnsi="Arial" w:eastAsia="Times New Roman" w:cs="Arial"/>
          <w:color w:val="2D261A"/>
        </w:rPr>
        <w:t>, e.g., emergency furnace repairs.</w:t>
      </w:r>
      <w:r w:rsidRPr="00B85E8D">
        <w:rPr>
          <w:rFonts w:ascii="Arial" w:hAnsi="Arial" w:eastAsia="Times New Roman" w:cs="Arial"/>
          <w:color w:val="2D261A"/>
        </w:rPr>
        <w:br/>
      </w:r>
      <w:r w:rsidRPr="00B85E8D">
        <w:rPr>
          <w:rFonts w:ascii="Arial" w:hAnsi="Arial" w:eastAsia="Times New Roman" w:cs="Arial"/>
          <w:color w:val="2D261A"/>
        </w:rPr>
        <w:br/>
        <w:t>If you don’t provide any funds for crisis fuel assistance, but expedite heating or cooling assistance, indicate such as expedited or fast-track crisis assistance.</w:t>
      </w:r>
      <w:r w:rsidRPr="00190B2F">
        <w:rPr>
          <w:rFonts w:ascii="Arial" w:hAnsi="Arial"/>
          <w:color w:val="2D261A"/>
        </w:rPr>
        <w:t xml:space="preserve">  Also, </w:t>
      </w:r>
      <w:r w:rsidRPr="00B85E8D">
        <w:rPr>
          <w:rFonts w:ascii="Arial" w:hAnsi="Arial" w:eastAsia="Times New Roman" w:cs="Arial"/>
          <w:color w:val="2D261A"/>
        </w:rPr>
        <w:t>include a note that indicates, for heating or cooling assistance, the amount of such funds used for expedited or fast-track</w:t>
      </w:r>
      <w:r w:rsidRPr="00190B2F">
        <w:rPr>
          <w:rFonts w:ascii="Arial" w:hAnsi="Arial"/>
          <w:color w:val="2D261A"/>
        </w:rPr>
        <w:t xml:space="preserve"> crisis assistance.</w:t>
      </w:r>
    </w:p>
    <w:p w:rsidRPr="00190B2F" w:rsidR="00D76E0B" w:rsidP="00190B2F" w:rsidRDefault="0027432B" w14:paraId="508DA29D" w14:textId="5980F942">
      <w:pPr>
        <w:numPr>
          <w:ilvl w:val="0"/>
          <w:numId w:val="25"/>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b/>
          <w:color w:val="2D261A"/>
        </w:rPr>
        <w:t xml:space="preserve"> </w:t>
      </w:r>
      <w:r w:rsidR="001575E3">
        <w:rPr>
          <w:rFonts w:ascii="Arial" w:hAnsi="Arial" w:eastAsia="Times New Roman" w:cs="Arial"/>
          <w:b/>
          <w:bCs/>
          <w:color w:val="2D261A"/>
        </w:rPr>
        <w:t>29</w:t>
      </w:r>
      <w:r w:rsidRPr="00190B2F">
        <w:rPr>
          <w:rFonts w:ascii="Arial" w:hAnsi="Arial"/>
          <w:b/>
          <w:color w:val="2D261A"/>
        </w:rPr>
        <w:t>. Weatherization Assistance Benefits--</w:t>
      </w:r>
      <w:r w:rsidR="00802851">
        <w:rPr>
          <w:rFonts w:ascii="Arial" w:hAnsi="Arial" w:eastAsia="Times New Roman" w:cs="Arial"/>
          <w:b/>
          <w:bCs/>
          <w:color w:val="2D261A"/>
        </w:rPr>
        <w:t>ARPA</w:t>
      </w:r>
      <w:r w:rsidRPr="00190B2F">
        <w:rPr>
          <w:rFonts w:ascii="Arial" w:hAnsi="Arial"/>
          <w:color w:val="2D261A"/>
        </w:rPr>
        <w:t>,</w:t>
      </w:r>
      <w:r w:rsidRPr="00190B2F" w:rsidR="00D76E0B">
        <w:rPr>
          <w:rFonts w:ascii="Arial" w:hAnsi="Arial"/>
          <w:color w:val="2D261A"/>
        </w:rPr>
        <w:t xml:space="preserve"> report the </w:t>
      </w:r>
      <w:r w:rsidRPr="00FB1195" w:rsidR="00D76E0B">
        <w:rPr>
          <w:rFonts w:ascii="Arial" w:hAnsi="Arial" w:eastAsia="Times New Roman" w:cs="Arial"/>
          <w:color w:val="2D261A"/>
        </w:rPr>
        <w:t xml:space="preserve">following </w:t>
      </w:r>
      <w:r w:rsidRPr="00190B2F" w:rsidR="00D76E0B">
        <w:rPr>
          <w:rFonts w:ascii="Arial" w:hAnsi="Arial"/>
          <w:color w:val="2D261A"/>
        </w:rPr>
        <w:t xml:space="preserve">data </w:t>
      </w:r>
      <w:r w:rsidRPr="00FB1195" w:rsidR="00D76E0B">
        <w:rPr>
          <w:rFonts w:ascii="Arial" w:hAnsi="Arial" w:eastAsia="Times New Roman" w:cs="Arial"/>
          <w:color w:val="2D261A"/>
        </w:rPr>
        <w:t>about</w:t>
      </w:r>
      <w:r w:rsidRPr="00190B2F" w:rsidR="00D76E0B">
        <w:rPr>
          <w:rFonts w:ascii="Arial" w:hAnsi="Arial"/>
          <w:color w:val="2D261A"/>
        </w:rPr>
        <w:t xml:space="preserve"> weatherization assistance</w:t>
      </w:r>
      <w:r w:rsidRPr="00FB1195" w:rsidR="00D76E0B">
        <w:rPr>
          <w:rFonts w:ascii="Arial" w:hAnsi="Arial" w:eastAsia="Times New Roman" w:cs="Arial"/>
          <w:color w:val="2D261A"/>
        </w:rPr>
        <w:t xml:space="preserve"> that </w:t>
      </w:r>
      <w:r w:rsidR="00D76E0B">
        <w:rPr>
          <w:rFonts w:ascii="Arial" w:hAnsi="Arial" w:eastAsia="Times New Roman" w:cs="Arial"/>
          <w:color w:val="2D261A"/>
        </w:rPr>
        <w:t xml:space="preserve">was </w:t>
      </w:r>
      <w:r w:rsidRPr="00FB1195" w:rsidR="00D76E0B">
        <w:rPr>
          <w:rFonts w:ascii="Arial" w:hAnsi="Arial" w:eastAsia="Times New Roman" w:cs="Arial"/>
          <w:color w:val="2D261A"/>
        </w:rPr>
        <w:t xml:space="preserve">supported by or applied to </w:t>
      </w:r>
      <w:r w:rsidR="00D76E0B">
        <w:rPr>
          <w:rFonts w:ascii="Arial" w:hAnsi="Arial" w:eastAsia="Times New Roman" w:cs="Arial"/>
          <w:color w:val="2D261A"/>
        </w:rPr>
        <w:t>current year ARPA funds</w:t>
      </w:r>
      <w:r w:rsidRPr="00FB1195" w:rsidR="00D76E0B">
        <w:rPr>
          <w:rFonts w:ascii="Arial" w:hAnsi="Arial" w:eastAsia="Times New Roman" w:cs="Arial"/>
          <w:color w:val="2D261A"/>
        </w:rPr>
        <w:t>:</w:t>
      </w:r>
    </w:p>
    <w:p w:rsidR="00DD556E" w:rsidP="001575E3" w:rsidRDefault="00DD556E" w14:paraId="56C663B0" w14:textId="0E11927E">
      <w:pPr>
        <w:numPr>
          <w:ilvl w:val="1"/>
          <w:numId w:val="25"/>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Total Funds/Awards</w:t>
      </w:r>
      <w:r>
        <w:rPr>
          <w:rFonts w:ascii="Arial" w:hAnsi="Arial" w:eastAsia="Times New Roman" w:cs="Arial"/>
          <w:color w:val="2D261A"/>
        </w:rPr>
        <w:t xml:space="preserve"> column, the amount of funds </w:t>
      </w:r>
      <w:r w:rsidR="004F683E">
        <w:rPr>
          <w:rFonts w:ascii="Arial" w:hAnsi="Arial" w:eastAsia="Times New Roman" w:cs="Arial"/>
          <w:color w:val="2D261A"/>
        </w:rPr>
        <w:t>from this funding source</w:t>
      </w:r>
      <w:r>
        <w:rPr>
          <w:rFonts w:ascii="Arial" w:hAnsi="Arial" w:eastAsia="Times New Roman" w:cs="Arial"/>
          <w:color w:val="2D261A"/>
        </w:rPr>
        <w:t xml:space="preserve"> that you obligated for weatherization assistance benefits.  Exclude the cost of administering the weatherization assistance component; and</w:t>
      </w:r>
    </w:p>
    <w:p w:rsidR="00DD556E" w:rsidP="001575E3" w:rsidRDefault="00DD556E" w14:paraId="13EB4576" w14:textId="4764CEE9">
      <w:pPr>
        <w:numPr>
          <w:ilvl w:val="1"/>
          <w:numId w:val="25"/>
        </w:numPr>
        <w:spacing w:after="220" w:line="240" w:lineRule="auto"/>
        <w:textAlignment w:val="baseline"/>
        <w:rPr>
          <w:rFonts w:ascii="Arial" w:hAnsi="Arial" w:eastAsia="Times New Roman" w:cs="Arial"/>
          <w:color w:val="2D261A"/>
        </w:rPr>
      </w:pPr>
      <w:r>
        <w:rPr>
          <w:rFonts w:ascii="Arial" w:hAnsi="Arial" w:eastAsia="Times New Roman" w:cs="Arial"/>
          <w:color w:val="2D261A"/>
        </w:rPr>
        <w:t xml:space="preserve">In the </w:t>
      </w:r>
      <w:r>
        <w:rPr>
          <w:rFonts w:ascii="Arial" w:hAnsi="Arial" w:eastAsia="Times New Roman" w:cs="Arial"/>
          <w:b/>
          <w:color w:val="2D261A"/>
        </w:rPr>
        <w:t>Maximum Annual Dollar Income for four-person Household as of the effective date</w:t>
      </w:r>
      <w:r>
        <w:rPr>
          <w:rFonts w:ascii="Arial" w:hAnsi="Arial" w:eastAsia="Times New Roman" w:cs="Arial"/>
          <w:color w:val="2D261A"/>
        </w:rPr>
        <w:t xml:space="preserve"> column, your income eligibility cutoff for weatherization assistance benefits as of the start of the current fiscal year. NOTE: The minimum dollar income </w:t>
      </w:r>
      <w:r>
        <w:rPr>
          <w:rFonts w:ascii="Arial" w:hAnsi="Arial" w:eastAsia="Times New Roman" w:cs="Arial"/>
          <w:color w:val="2D261A"/>
        </w:rPr>
        <w:lastRenderedPageBreak/>
        <w:t xml:space="preserve">cutoff for a four-person household is required by the statute to be at least 110 percent of the HHS Poverty Guidelines (HHSPG) that applied to that year.  </w:t>
      </w:r>
    </w:p>
    <w:p w:rsidRPr="00B52F0E" w:rsidR="0027432B" w:rsidP="00B52F0E" w:rsidRDefault="00D76E0B" w14:paraId="2834ADD4" w14:textId="5DC2F853">
      <w:pPr>
        <w:spacing w:after="220" w:line="240" w:lineRule="auto"/>
        <w:ind w:left="720"/>
        <w:textAlignment w:val="baseline"/>
        <w:rPr>
          <w:rFonts w:ascii="Arial" w:hAnsi="Arial"/>
        </w:rPr>
      </w:pPr>
      <w:r w:rsidRPr="00B85E8D">
        <w:rPr>
          <w:rStyle w:val="Strong"/>
          <w:rFonts w:ascii="Arial" w:hAnsi="Arial" w:cs="Arial"/>
          <w:color w:val="2D261A"/>
          <w:bdr w:val="none" w:color="auto" w:sz="0" w:space="0" w:frame="1"/>
        </w:rPr>
        <w:t>NOTE</w:t>
      </w:r>
      <w:r w:rsidRPr="00B85E8D">
        <w:rPr>
          <w:rFonts w:ascii="Arial" w:hAnsi="Arial" w:cs="Arial"/>
          <w:color w:val="2D261A"/>
        </w:rPr>
        <w:t xml:space="preserve">:  In the past, some grantees have reported LIHEAP and Department of Energy weatherization funds together. Report only on </w:t>
      </w:r>
      <w:r>
        <w:rPr>
          <w:rFonts w:ascii="Arial" w:hAnsi="Arial" w:cs="Arial"/>
          <w:color w:val="2D261A"/>
        </w:rPr>
        <w:t xml:space="preserve">federal </w:t>
      </w:r>
      <w:r w:rsidRPr="00B85E8D">
        <w:rPr>
          <w:rFonts w:ascii="Arial" w:hAnsi="Arial" w:cs="Arial"/>
          <w:color w:val="2D261A"/>
        </w:rPr>
        <w:t>LIHEAP funds.  If applicable, include a note that indicates if the benefits include funds for home energy-related home repairs (please describe such assistance).</w:t>
      </w:r>
    </w:p>
    <w:p w:rsidRPr="00190B2F" w:rsidR="008C1DDD" w:rsidP="00190B2F" w:rsidRDefault="00EB1D35" w14:paraId="0AC67F01" w14:textId="179DED36">
      <w:pPr>
        <w:spacing w:after="220" w:line="240" w:lineRule="auto"/>
        <w:textAlignment w:val="baseline"/>
        <w:rPr>
          <w:rFonts w:ascii="Arial" w:hAnsi="Arial"/>
          <w:color w:val="2D261A"/>
        </w:rPr>
      </w:pPr>
      <w:r w:rsidRPr="00190B2F">
        <w:rPr>
          <w:rFonts w:ascii="Arial" w:hAnsi="Arial"/>
          <w:b/>
          <w:color w:val="2D261A"/>
        </w:rPr>
        <w:t>H</w:t>
      </w:r>
      <w:r w:rsidRPr="00190B2F" w:rsidR="008C1DDD">
        <w:rPr>
          <w:rFonts w:ascii="Arial" w:hAnsi="Arial"/>
          <w:b/>
          <w:color w:val="2D261A"/>
        </w:rPr>
        <w:t>. Other Permitted Uses of LIHEAP Funds</w:t>
      </w:r>
      <w:r w:rsidR="00A97FC7">
        <w:rPr>
          <w:rFonts w:ascii="Arial" w:hAnsi="Arial" w:eastAsia="Times New Roman" w:cs="Arial"/>
          <w:b/>
          <w:bCs/>
          <w:color w:val="2D261A"/>
        </w:rPr>
        <w:t>—ARPA Funds</w:t>
      </w:r>
      <w:r w:rsidRPr="00190B2F" w:rsidR="008C1DDD">
        <w:rPr>
          <w:rFonts w:ascii="Arial" w:hAnsi="Arial"/>
          <w:b/>
          <w:color w:val="2D261A"/>
        </w:rPr>
        <w:t>…</w:t>
      </w:r>
    </w:p>
    <w:p w:rsidRPr="006F4A70" w:rsidR="008578EE" w:rsidP="001575E3" w:rsidRDefault="008578EE" w14:paraId="52635086" w14:textId="1CC6F44F">
      <w:pPr>
        <w:numPr>
          <w:ilvl w:val="0"/>
          <w:numId w:val="26"/>
        </w:numPr>
        <w:spacing w:after="220" w:line="240" w:lineRule="auto"/>
        <w:textAlignment w:val="baseline"/>
        <w:rPr>
          <w:rFonts w:ascii="Arial" w:hAnsi="Arial" w:cs="Arial"/>
          <w:color w:val="2D261A"/>
        </w:rPr>
      </w:pPr>
      <w:r w:rsidRPr="006F4A70">
        <w:rPr>
          <w:rFonts w:ascii="Arial" w:hAnsi="Arial" w:cs="Arial"/>
          <w:color w:val="2D261A"/>
        </w:rPr>
        <w:t xml:space="preserve">For </w:t>
      </w:r>
      <w:r w:rsidR="00B441B6">
        <w:rPr>
          <w:rFonts w:ascii="Arial" w:hAnsi="Arial" w:cs="Arial"/>
          <w:color w:val="2D261A"/>
        </w:rPr>
        <w:t>Line</w:t>
      </w:r>
      <w:r w:rsidRPr="006F4A70">
        <w:rPr>
          <w:rFonts w:ascii="Arial" w:hAnsi="Arial" w:cs="Arial"/>
          <w:color w:val="2D261A"/>
        </w:rPr>
        <w:t xml:space="preserve"> </w:t>
      </w:r>
      <w:r w:rsidRPr="006F4A70">
        <w:rPr>
          <w:rFonts w:ascii="Arial" w:hAnsi="Arial" w:cs="Arial"/>
          <w:b/>
          <w:color w:val="2D261A"/>
        </w:rPr>
        <w:t>31. Nominal Payments--</w:t>
      </w:r>
      <w:r w:rsidR="00802851">
        <w:rPr>
          <w:rFonts w:ascii="Arial" w:hAnsi="Arial" w:cs="Arial"/>
          <w:b/>
          <w:color w:val="2D261A"/>
        </w:rPr>
        <w:t>ARPA</w:t>
      </w:r>
      <w:r w:rsidRPr="006F4A70">
        <w:rPr>
          <w:rFonts w:ascii="Arial" w:hAnsi="Arial" w:cs="Arial"/>
          <w:color w:val="2D261A"/>
        </w:rPr>
        <w:t xml:space="preserve">, </w:t>
      </w:r>
      <w:r w:rsidRPr="00B85E8D" w:rsidR="009C1401">
        <w:rPr>
          <w:rFonts w:ascii="Arial" w:hAnsi="Arial" w:cs="Arial"/>
          <w:color w:val="2D261A"/>
        </w:rPr>
        <w:t xml:space="preserve">all </w:t>
      </w:r>
      <w:r w:rsidR="009C1401">
        <w:rPr>
          <w:rFonts w:ascii="Arial" w:hAnsi="Arial" w:cs="Arial"/>
          <w:color w:val="2D261A"/>
        </w:rPr>
        <w:t xml:space="preserve">current year </w:t>
      </w:r>
      <w:r w:rsidR="009C1401">
        <w:rPr>
          <w:rFonts w:ascii="Arial" w:hAnsi="Arial" w:cs="Arial"/>
        </w:rPr>
        <w:t>ARPA funds</w:t>
      </w:r>
      <w:r w:rsidRPr="00B85E8D" w:rsidR="009C1401">
        <w:rPr>
          <w:rFonts w:ascii="Arial" w:hAnsi="Arial" w:cs="Arial"/>
          <w:color w:val="2D261A"/>
        </w:rPr>
        <w:t xml:space="preserve"> obligated for those households that receive a reduced nominal LIHEAP benefit payment that deviates from the state's regular payment matrix because the household is a recipient of the </w:t>
      </w:r>
      <w:r w:rsidRPr="00B85E8D" w:rsidR="009C1401">
        <w:rPr>
          <w:rFonts w:ascii="Arial" w:hAnsi="Arial" w:eastAsia="Times New Roman" w:cs="Arial"/>
          <w:color w:val="2D261A"/>
        </w:rPr>
        <w:t>Supplemental</w:t>
      </w:r>
      <w:r w:rsidRPr="00B85E8D" w:rsidR="009C1401">
        <w:rPr>
          <w:rFonts w:ascii="Arial" w:hAnsi="Arial" w:cs="Arial"/>
          <w:color w:val="2D261A"/>
        </w:rPr>
        <w:t xml:space="preserve"> Nutrition Assistance Program (SNAP).  In other words, only states that have a separate LIHEAP payment amount for SNAP recipient households need to report those households as nominal payment households.  Other types of small benefit amounts that are part of the state's payment matrix or targeting other populations should not be included in the nominal payment amount.</w:t>
      </w:r>
    </w:p>
    <w:p w:rsidRPr="00190B2F" w:rsidR="008578EE" w:rsidP="00190B2F" w:rsidRDefault="008578EE" w14:paraId="4715167F" w14:textId="6A31EC4F">
      <w:pPr>
        <w:numPr>
          <w:ilvl w:val="0"/>
          <w:numId w:val="26"/>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color w:val="2D261A"/>
        </w:rPr>
        <w:t xml:space="preserve"> </w:t>
      </w:r>
      <w:r w:rsidRPr="00190B2F">
        <w:rPr>
          <w:rFonts w:ascii="Arial" w:hAnsi="Arial"/>
          <w:b/>
          <w:color w:val="2D261A"/>
        </w:rPr>
        <w:t xml:space="preserve">32. Unobligated Other </w:t>
      </w:r>
      <w:r w:rsidR="00802851">
        <w:rPr>
          <w:rFonts w:ascii="Arial" w:hAnsi="Arial" w:cs="Arial"/>
          <w:b/>
          <w:color w:val="2D261A"/>
        </w:rPr>
        <w:t>ARPA</w:t>
      </w:r>
      <w:r w:rsidRPr="00190B2F" w:rsidR="00201EA1">
        <w:rPr>
          <w:rFonts w:ascii="Arial" w:hAnsi="Arial"/>
          <w:b/>
          <w:color w:val="2D261A"/>
        </w:rPr>
        <w:t xml:space="preserve"> </w:t>
      </w:r>
      <w:r w:rsidRPr="00190B2F">
        <w:rPr>
          <w:rFonts w:ascii="Arial" w:hAnsi="Arial"/>
          <w:b/>
          <w:color w:val="2D261A"/>
        </w:rPr>
        <w:t>Funds Carried Over to next FFY</w:t>
      </w:r>
      <w:r w:rsidRPr="00190B2F">
        <w:rPr>
          <w:rFonts w:ascii="Arial" w:hAnsi="Arial"/>
          <w:color w:val="2D261A"/>
        </w:rPr>
        <w:t xml:space="preserve">, </w:t>
      </w:r>
      <w:r w:rsidRPr="00190B2F" w:rsidR="009C1401">
        <w:rPr>
          <w:rFonts w:ascii="Arial" w:hAnsi="Arial"/>
          <w:color w:val="2D261A"/>
        </w:rPr>
        <w:t>report</w:t>
      </w:r>
      <w:r w:rsidRPr="00EE53E3" w:rsidR="009C1401">
        <w:rPr>
          <w:rFonts w:ascii="Arial" w:hAnsi="Arial" w:cs="Arial"/>
          <w:color w:val="2D261A"/>
        </w:rPr>
        <w:t xml:space="preserve"> any</w:t>
      </w:r>
      <w:r w:rsidRPr="00EE53E3" w:rsidDel="00D61C89" w:rsidR="009C1401">
        <w:rPr>
          <w:rFonts w:ascii="Arial" w:hAnsi="Arial" w:cs="Arial"/>
          <w:color w:val="2D261A"/>
        </w:rPr>
        <w:t xml:space="preserve"> </w:t>
      </w:r>
      <w:r w:rsidRPr="00EE53E3" w:rsidR="009C1401">
        <w:rPr>
          <w:rFonts w:ascii="Arial" w:hAnsi="Arial" w:cs="Arial"/>
          <w:color w:val="2D261A"/>
        </w:rPr>
        <w:t xml:space="preserve">current year </w:t>
      </w:r>
      <w:r w:rsidR="009C1401">
        <w:rPr>
          <w:rFonts w:ascii="Arial" w:hAnsi="Arial" w:eastAsia="Times New Roman" w:cs="Arial"/>
          <w:color w:val="2D261A"/>
        </w:rPr>
        <w:t>ARPA</w:t>
      </w:r>
      <w:r w:rsidRPr="00EE53E3" w:rsidR="009C1401">
        <w:rPr>
          <w:rFonts w:ascii="Arial" w:hAnsi="Arial" w:cs="Arial"/>
          <w:color w:val="2D261A"/>
        </w:rPr>
        <w:t xml:space="preserve"> funds that you plan to obligate in the following year.</w:t>
      </w:r>
      <w:r w:rsidRPr="006F4A70">
        <w:rPr>
          <w:rFonts w:ascii="Arial" w:hAnsi="Arial" w:cs="Arial"/>
          <w:color w:val="2D261A"/>
        </w:rPr>
        <w:br/>
      </w:r>
      <w:r w:rsidRPr="006F4A70">
        <w:rPr>
          <w:rFonts w:ascii="Arial" w:hAnsi="Arial" w:cs="Arial"/>
          <w:color w:val="2D261A"/>
        </w:rPr>
        <w:br/>
      </w:r>
      <w:r w:rsidRPr="006F4A70">
        <w:rPr>
          <w:rStyle w:val="Strong"/>
          <w:rFonts w:ascii="Arial" w:hAnsi="Arial" w:cs="Arial"/>
          <w:color w:val="2D261A"/>
          <w:bdr w:val="none" w:color="auto" w:sz="0" w:space="0" w:frame="1"/>
        </w:rPr>
        <w:t>NOTE</w:t>
      </w:r>
      <w:r w:rsidRPr="006F4A70">
        <w:rPr>
          <w:rFonts w:ascii="Arial" w:hAnsi="Arial" w:cs="Arial"/>
          <w:color w:val="2D261A"/>
        </w:rPr>
        <w:t xml:space="preserve">:  </w:t>
      </w:r>
      <w:r w:rsidRPr="0070699F" w:rsidR="00B6393A">
        <w:rPr>
          <w:rFonts w:ascii="Arial" w:hAnsi="Arial" w:cs="Arial"/>
          <w:color w:val="2D261A"/>
        </w:rPr>
        <w:t xml:space="preserve">The </w:t>
      </w:r>
      <w:r w:rsidR="00B6393A">
        <w:rPr>
          <w:rFonts w:ascii="Arial" w:hAnsi="Arial" w:cs="Arial"/>
          <w:color w:val="2D261A"/>
        </w:rPr>
        <w:t xml:space="preserve">American Rescue Plan Act allows grantees to </w:t>
      </w:r>
      <w:r w:rsidRPr="0070699F" w:rsidR="00B6393A">
        <w:rPr>
          <w:rFonts w:ascii="Arial" w:hAnsi="Arial" w:cs="Arial"/>
          <w:color w:val="2D261A"/>
        </w:rPr>
        <w:t>obligate any share of</w:t>
      </w:r>
      <w:r w:rsidRPr="00190B2F" w:rsidR="00B6393A">
        <w:rPr>
          <w:rFonts w:ascii="Arial" w:hAnsi="Arial"/>
          <w:color w:val="2D261A"/>
        </w:rPr>
        <w:t xml:space="preserve"> LIHEAP </w:t>
      </w:r>
      <w:r w:rsidR="00A97FC7">
        <w:rPr>
          <w:rFonts w:ascii="Arial" w:hAnsi="Arial" w:cs="Arial"/>
          <w:color w:val="2D261A"/>
        </w:rPr>
        <w:t xml:space="preserve">ARPA </w:t>
      </w:r>
      <w:r w:rsidR="00B6393A">
        <w:rPr>
          <w:rFonts w:ascii="Arial" w:hAnsi="Arial" w:cs="Arial"/>
          <w:color w:val="2D261A"/>
        </w:rPr>
        <w:t xml:space="preserve">Supplemental funds </w:t>
      </w:r>
      <w:r w:rsidRPr="0070699F" w:rsidR="00B6393A">
        <w:rPr>
          <w:rFonts w:ascii="Arial" w:hAnsi="Arial" w:cs="Arial"/>
          <w:color w:val="2D261A"/>
        </w:rPr>
        <w:t>in FY 202</w:t>
      </w:r>
      <w:r w:rsidR="00B6393A">
        <w:rPr>
          <w:rFonts w:ascii="Arial" w:hAnsi="Arial" w:cs="Arial"/>
          <w:color w:val="2D261A"/>
        </w:rPr>
        <w:t>1</w:t>
      </w:r>
      <w:r w:rsidRPr="0070699F" w:rsidR="00B6393A">
        <w:rPr>
          <w:rFonts w:ascii="Arial" w:hAnsi="Arial" w:cs="Arial"/>
          <w:color w:val="2D261A"/>
        </w:rPr>
        <w:t xml:space="preserve"> </w:t>
      </w:r>
      <w:r w:rsidR="00B6393A">
        <w:rPr>
          <w:rFonts w:ascii="Arial" w:hAnsi="Arial" w:cs="Arial"/>
          <w:color w:val="2D261A"/>
        </w:rPr>
        <w:t xml:space="preserve">or FY 2022.  </w:t>
      </w:r>
      <w:r w:rsidRPr="00190B2F">
        <w:rPr>
          <w:rFonts w:ascii="Arial" w:hAnsi="Arial"/>
          <w:color w:val="2D261A"/>
        </w:rPr>
        <w:br/>
      </w:r>
      <w:r w:rsidRPr="00190B2F">
        <w:rPr>
          <w:rFonts w:ascii="Arial" w:hAnsi="Arial"/>
          <w:color w:val="2D261A"/>
        </w:rPr>
        <w:br/>
        <w:t xml:space="preserve">This amount should match the amount reported on Line </w:t>
      </w:r>
      <w:r w:rsidRPr="00190B2F">
        <w:rPr>
          <w:rFonts w:ascii="Arial" w:hAnsi="Arial"/>
          <w:b/>
          <w:color w:val="2D261A"/>
        </w:rPr>
        <w:t xml:space="preserve">3.2) Carryover amount - projected unobligated balance </w:t>
      </w:r>
      <w:r w:rsidRPr="00201EA1">
        <w:rPr>
          <w:rFonts w:ascii="Arial" w:hAnsi="Arial" w:eastAsia="Times New Roman" w:cs="Arial"/>
          <w:b/>
          <w:color w:val="2D261A"/>
        </w:rPr>
        <w:t>(</w:t>
      </w:r>
      <w:r w:rsidR="00DD556E">
        <w:rPr>
          <w:rFonts w:ascii="Arial" w:hAnsi="Arial" w:eastAsia="Times New Roman" w:cs="Arial"/>
          <w:b/>
          <w:i/>
          <w:color w:val="2D261A"/>
        </w:rPr>
        <w:t>ARPA Funds</w:t>
      </w:r>
      <w:r w:rsidRPr="00190B2F">
        <w:rPr>
          <w:rFonts w:ascii="Arial" w:hAnsi="Arial"/>
          <w:b/>
          <w:color w:val="2D261A"/>
        </w:rPr>
        <w:t xml:space="preserve"> only)</w:t>
      </w:r>
      <w:r w:rsidRPr="00190B2F">
        <w:rPr>
          <w:rFonts w:ascii="Arial" w:hAnsi="Arial"/>
          <w:color w:val="2D261A"/>
        </w:rPr>
        <w:t xml:space="preserve"> of your </w:t>
      </w:r>
      <w:r w:rsidRPr="00190B2F">
        <w:rPr>
          <w:rFonts w:ascii="Arial" w:hAnsi="Arial"/>
          <w:i/>
          <w:color w:val="2D261A"/>
        </w:rPr>
        <w:t xml:space="preserve">Carryover and Reallotment Report </w:t>
      </w:r>
      <w:r w:rsidRPr="00190B2F">
        <w:rPr>
          <w:rFonts w:ascii="Arial" w:hAnsi="Arial"/>
          <w:color w:val="2D261A"/>
        </w:rPr>
        <w:t>for the current fiscal year.</w:t>
      </w:r>
    </w:p>
    <w:p w:rsidRPr="001575E3" w:rsidR="001575E3" w:rsidP="001575E3" w:rsidRDefault="008578EE" w14:paraId="5B6B29D1" w14:textId="437AC8EE">
      <w:pPr>
        <w:numPr>
          <w:ilvl w:val="0"/>
          <w:numId w:val="26"/>
        </w:numPr>
        <w:spacing w:after="220" w:line="240" w:lineRule="auto"/>
        <w:textAlignment w:val="baseline"/>
        <w:rPr>
          <w:rFonts w:ascii="Arial" w:hAnsi="Arial" w:cs="Arial"/>
          <w:color w:val="2D261A"/>
          <w:sz w:val="24"/>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color w:val="2D261A"/>
        </w:rPr>
        <w:t xml:space="preserve"> </w:t>
      </w:r>
      <w:r w:rsidRPr="00201EA1" w:rsidR="00201EA1">
        <w:rPr>
          <w:rFonts w:ascii="Arial" w:hAnsi="Arial" w:cs="Arial"/>
          <w:b/>
          <w:color w:val="2D261A"/>
        </w:rPr>
        <w:t>33</w:t>
      </w:r>
      <w:r w:rsidRPr="00190B2F">
        <w:rPr>
          <w:rFonts w:ascii="Arial" w:hAnsi="Arial"/>
          <w:b/>
          <w:color w:val="2D261A"/>
        </w:rPr>
        <w:t>. FFY LIHEAP Block Grant Allotment Used to Identify, Develop &amp; Demonstrate Leveraging Incentive Activities--</w:t>
      </w:r>
      <w:r w:rsidRPr="00201EA1" w:rsidR="00B6393A">
        <w:rPr>
          <w:rFonts w:ascii="Arial" w:hAnsi="Arial" w:cs="Arial"/>
          <w:b/>
          <w:color w:val="2D261A"/>
        </w:rPr>
        <w:t>ARPA</w:t>
      </w:r>
      <w:r w:rsidRPr="00201EA1">
        <w:rPr>
          <w:rFonts w:ascii="Arial" w:hAnsi="Arial" w:cs="Arial"/>
          <w:color w:val="2D261A"/>
        </w:rPr>
        <w:t xml:space="preserve">, </w:t>
      </w:r>
      <w:r w:rsidRPr="001575E3" w:rsidR="001575E3">
        <w:rPr>
          <w:rFonts w:ascii="Arial" w:hAnsi="Arial" w:cs="Arial"/>
          <w:color w:val="2D261A"/>
        </w:rPr>
        <w:t xml:space="preserve">report the amount of any LIHEAP CARES Act funds that you obligated to identify, develop, and demonstrate leveraging activities. </w:t>
      </w:r>
    </w:p>
    <w:p w:rsidRPr="00190B2F" w:rsidR="008578EE" w:rsidP="00190B2F" w:rsidRDefault="001575E3" w14:paraId="0F0CDC9B" w14:textId="5F081F4F">
      <w:pPr>
        <w:spacing w:after="220" w:line="240" w:lineRule="auto"/>
        <w:ind w:left="720"/>
        <w:textAlignment w:val="baseline"/>
        <w:rPr>
          <w:rFonts w:ascii="Arial" w:hAnsi="Arial"/>
          <w:color w:val="2D261A"/>
        </w:rPr>
      </w:pPr>
      <w:r w:rsidRPr="001575E3">
        <w:rPr>
          <w:rFonts w:ascii="Arial" w:hAnsi="Arial" w:cs="Arial"/>
          <w:color w:val="2D261A"/>
        </w:rPr>
        <w:t>NOTE:</w:t>
      </w:r>
      <w:r w:rsidRPr="00190B2F">
        <w:rPr>
          <w:rFonts w:ascii="Arial" w:hAnsi="Arial"/>
          <w:color w:val="2D261A"/>
        </w:rPr>
        <w:t xml:space="preserve"> Section 2607A(c)(2) of the LIHEAP statute limits the amount that states may obligate </w:t>
      </w:r>
      <w:r w:rsidRPr="001575E3">
        <w:rPr>
          <w:rFonts w:ascii="Arial" w:hAnsi="Arial" w:cs="Arial"/>
          <w:color w:val="2D261A"/>
        </w:rPr>
        <w:t>to identify, develop and demonstrate leveraging programs to 0.08 percent of funds payable or $35,000, whichever is greater. Furthermore,</w:t>
      </w:r>
      <w:r w:rsidRPr="00190B2F">
        <w:rPr>
          <w:rFonts w:ascii="Arial" w:hAnsi="Arial"/>
          <w:color w:val="2D261A"/>
        </w:rPr>
        <w:t xml:space="preserve"> this </w:t>
      </w:r>
      <w:r w:rsidRPr="001575E3">
        <w:rPr>
          <w:rFonts w:ascii="Arial" w:hAnsi="Arial" w:cs="Arial"/>
          <w:color w:val="2D261A"/>
        </w:rPr>
        <w:t>limit applies to</w:t>
      </w:r>
      <w:r w:rsidRPr="00190B2F">
        <w:rPr>
          <w:rFonts w:ascii="Arial" w:hAnsi="Arial"/>
          <w:color w:val="2D261A"/>
        </w:rPr>
        <w:t xml:space="preserve"> the total of funds payable from allowable sources, not each source individually. Thus, you may obligate any amount of </w:t>
      </w:r>
      <w:r w:rsidRPr="001575E3">
        <w:rPr>
          <w:rFonts w:ascii="Arial" w:hAnsi="Arial" w:cs="Arial"/>
          <w:color w:val="2D261A"/>
        </w:rPr>
        <w:t>regular current year</w:t>
      </w:r>
      <w:r w:rsidRPr="00190B2F">
        <w:rPr>
          <w:rFonts w:ascii="Arial" w:hAnsi="Arial"/>
          <w:color w:val="2D261A"/>
        </w:rPr>
        <w:t xml:space="preserve"> funds for this purpose provided this amount plus the total from all other sources doesn’t exceed the 0.08 percent / $35,000 cap.</w:t>
      </w:r>
    </w:p>
    <w:p w:rsidRPr="00190B2F" w:rsidR="008578EE" w:rsidP="00190B2F" w:rsidRDefault="008578EE" w14:paraId="7B77F14F" w14:textId="429A0E7A">
      <w:pPr>
        <w:numPr>
          <w:ilvl w:val="0"/>
          <w:numId w:val="26"/>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color w:val="2D261A"/>
        </w:rPr>
        <w:t xml:space="preserve"> </w:t>
      </w:r>
      <w:r w:rsidRPr="00201EA1" w:rsidR="00201EA1">
        <w:rPr>
          <w:rFonts w:ascii="Arial" w:hAnsi="Arial" w:cs="Arial"/>
          <w:b/>
          <w:color w:val="2D261A"/>
        </w:rPr>
        <w:t>34</w:t>
      </w:r>
      <w:r w:rsidRPr="00190B2F">
        <w:rPr>
          <w:rFonts w:ascii="Arial" w:hAnsi="Arial"/>
          <w:b/>
          <w:color w:val="2D261A"/>
        </w:rPr>
        <w:t>. Assurance 16 Activities--</w:t>
      </w:r>
      <w:r w:rsidRPr="00201EA1" w:rsidR="00B6393A">
        <w:rPr>
          <w:rFonts w:ascii="Arial" w:hAnsi="Arial" w:cs="Arial"/>
          <w:b/>
          <w:color w:val="2D261A"/>
        </w:rPr>
        <w:t>ARPA</w:t>
      </w:r>
      <w:r w:rsidRPr="00190B2F">
        <w:rPr>
          <w:rFonts w:ascii="Arial" w:hAnsi="Arial"/>
          <w:color w:val="2D261A"/>
        </w:rPr>
        <w:t xml:space="preserve">, </w:t>
      </w:r>
      <w:r w:rsidRPr="00190B2F" w:rsidR="009C1401">
        <w:rPr>
          <w:rFonts w:ascii="Arial" w:hAnsi="Arial"/>
          <w:color w:val="2D261A"/>
        </w:rPr>
        <w:t xml:space="preserve">report the </w:t>
      </w:r>
      <w:r w:rsidRPr="00BB2351" w:rsidR="009C1401">
        <w:rPr>
          <w:rFonts w:ascii="Arial" w:hAnsi="Arial" w:eastAsia="Times New Roman" w:cs="Arial"/>
          <w:color w:val="2D261A"/>
        </w:rPr>
        <w:t>amounts</w:t>
      </w:r>
      <w:r w:rsidRPr="00190B2F" w:rsidR="009C1401">
        <w:rPr>
          <w:rFonts w:ascii="Arial" w:hAnsi="Arial"/>
          <w:color w:val="2D261A"/>
        </w:rPr>
        <w:t xml:space="preserve">, if </w:t>
      </w:r>
      <w:r w:rsidRPr="00BB2351" w:rsidR="009C1401">
        <w:rPr>
          <w:rFonts w:ascii="Arial" w:hAnsi="Arial" w:cs="Arial"/>
          <w:color w:val="2D261A"/>
        </w:rPr>
        <w:t>any,</w:t>
      </w:r>
      <w:r w:rsidRPr="00190B2F" w:rsidR="009C1401">
        <w:rPr>
          <w:rFonts w:ascii="Arial" w:hAnsi="Arial"/>
          <w:color w:val="2D261A"/>
        </w:rPr>
        <w:t xml:space="preserve"> of </w:t>
      </w:r>
      <w:r w:rsidR="009C1401">
        <w:rPr>
          <w:rFonts w:ascii="Arial" w:hAnsi="Arial" w:cs="Arial"/>
          <w:color w:val="2D261A"/>
        </w:rPr>
        <w:t xml:space="preserve">current year </w:t>
      </w:r>
      <w:r w:rsidR="009C1401">
        <w:rPr>
          <w:rFonts w:ascii="Arial" w:hAnsi="Arial" w:eastAsia="Times New Roman" w:cs="Arial"/>
          <w:color w:val="2D261A"/>
        </w:rPr>
        <w:t>ARPA</w:t>
      </w:r>
      <w:r w:rsidRPr="00051319" w:rsidR="009C1401">
        <w:rPr>
          <w:rFonts w:ascii="Arial" w:hAnsi="Arial" w:eastAsia="Times New Roman" w:cs="Arial"/>
          <w:color w:val="2D261A"/>
        </w:rPr>
        <w:t xml:space="preserve"> funds </w:t>
      </w:r>
      <w:r w:rsidRPr="00190B2F" w:rsidR="009C1401">
        <w:rPr>
          <w:rFonts w:ascii="Arial" w:hAnsi="Arial"/>
          <w:color w:val="2D261A"/>
        </w:rPr>
        <w:t xml:space="preserve">that you </w:t>
      </w:r>
      <w:r w:rsidRPr="00BB2351" w:rsidR="009C1401">
        <w:rPr>
          <w:rFonts w:ascii="Arial" w:hAnsi="Arial" w:cs="Arial"/>
          <w:color w:val="2D261A"/>
        </w:rPr>
        <w:t>obligated to carry out "Assurance 16 activities", [i.e., services that encourage and enable households to reduce their home energy needs and thereby the need for energy assistance (including needs assessment, counseling, and assistance with energy vendors)].</w:t>
      </w:r>
      <w:r w:rsidRPr="00190B2F">
        <w:rPr>
          <w:rFonts w:ascii="Arial" w:hAnsi="Arial"/>
          <w:color w:val="2D261A"/>
        </w:rPr>
        <w:br/>
      </w:r>
      <w:r w:rsidRPr="00190B2F">
        <w:rPr>
          <w:rFonts w:ascii="Arial" w:hAnsi="Arial"/>
          <w:color w:val="2D261A"/>
        </w:rPr>
        <w:br/>
      </w:r>
      <w:r w:rsidRPr="00190B2F">
        <w:rPr>
          <w:rStyle w:val="Strong"/>
          <w:rFonts w:ascii="Arial" w:hAnsi="Arial"/>
          <w:color w:val="2D261A"/>
          <w:bdr w:val="none" w:color="auto" w:sz="0" w:space="0" w:frame="1"/>
        </w:rPr>
        <w:t>NOTE</w:t>
      </w:r>
      <w:r w:rsidRPr="00190B2F">
        <w:rPr>
          <w:rFonts w:ascii="Arial" w:hAnsi="Arial"/>
          <w:color w:val="2D261A"/>
        </w:rPr>
        <w:t xml:space="preserve">:  The five percent of funds payable to which Section 2605(b)(16) of the LIHEAP statute limits the amount that states may obligate for this purpose takes its base from the total of funds payable from allowable sources, not each source individually.  Thus, you may obligate any amount of these supplemental funds for this purpose provided this </w:t>
      </w:r>
      <w:r w:rsidRPr="00190B2F">
        <w:rPr>
          <w:rFonts w:ascii="Arial" w:hAnsi="Arial"/>
          <w:color w:val="2D261A"/>
        </w:rPr>
        <w:lastRenderedPageBreak/>
        <w:t>amount plus the total from all other allowable sources doesn’t exceed the five percent cap.</w:t>
      </w:r>
    </w:p>
    <w:p w:rsidRPr="00190B2F" w:rsidR="008578EE" w:rsidP="00190B2F" w:rsidRDefault="008578EE" w14:paraId="43715D15" w14:textId="76432B3F">
      <w:pPr>
        <w:numPr>
          <w:ilvl w:val="0"/>
          <w:numId w:val="26"/>
        </w:numPr>
        <w:spacing w:after="220" w:line="240" w:lineRule="auto"/>
        <w:textAlignment w:val="baseline"/>
        <w:rPr>
          <w:rFonts w:ascii="Arial" w:hAnsi="Arial"/>
          <w:color w:val="2D261A"/>
        </w:rPr>
      </w:pPr>
      <w:r w:rsidRPr="00190B2F">
        <w:rPr>
          <w:rFonts w:ascii="Arial" w:hAnsi="Arial"/>
          <w:color w:val="2D261A"/>
        </w:rPr>
        <w:t xml:space="preserve">For </w:t>
      </w:r>
      <w:r w:rsidRPr="00190B2F" w:rsidR="00B441B6">
        <w:rPr>
          <w:rFonts w:ascii="Arial" w:hAnsi="Arial"/>
          <w:color w:val="2D261A"/>
        </w:rPr>
        <w:t>Line</w:t>
      </w:r>
      <w:r w:rsidRPr="00190B2F">
        <w:rPr>
          <w:rFonts w:ascii="Arial" w:hAnsi="Arial"/>
          <w:color w:val="2D261A"/>
        </w:rPr>
        <w:t xml:space="preserve"> </w:t>
      </w:r>
      <w:r w:rsidRPr="00201EA1" w:rsidR="00201EA1">
        <w:rPr>
          <w:rFonts w:ascii="Arial" w:hAnsi="Arial" w:cs="Arial"/>
          <w:b/>
          <w:color w:val="2D261A"/>
        </w:rPr>
        <w:t>35</w:t>
      </w:r>
      <w:r w:rsidRPr="00190B2F">
        <w:rPr>
          <w:rFonts w:ascii="Arial" w:hAnsi="Arial"/>
          <w:b/>
          <w:color w:val="2D261A"/>
        </w:rPr>
        <w:t>. Administration/Planning Costs--</w:t>
      </w:r>
      <w:r w:rsidRPr="00201EA1" w:rsidR="00B6393A">
        <w:rPr>
          <w:rFonts w:ascii="Arial" w:hAnsi="Arial" w:cs="Arial"/>
          <w:b/>
          <w:color w:val="2D261A"/>
        </w:rPr>
        <w:t>ARPA</w:t>
      </w:r>
      <w:r w:rsidRPr="00190B2F">
        <w:rPr>
          <w:rFonts w:ascii="Arial" w:hAnsi="Arial"/>
          <w:color w:val="2D261A"/>
        </w:rPr>
        <w:t>,</w:t>
      </w:r>
      <w:r w:rsidRPr="00190B2F" w:rsidR="009C1401">
        <w:rPr>
          <w:rFonts w:ascii="Arial" w:hAnsi="Arial"/>
          <w:color w:val="2D261A"/>
        </w:rPr>
        <w:t xml:space="preserve"> report the </w:t>
      </w:r>
      <w:r w:rsidRPr="000F26C2" w:rsidR="009C1401">
        <w:rPr>
          <w:rFonts w:ascii="Arial" w:hAnsi="Arial" w:eastAsia="Times New Roman" w:cs="Arial"/>
          <w:color w:val="2D261A"/>
        </w:rPr>
        <w:t>amounts</w:t>
      </w:r>
      <w:r w:rsidRPr="00190B2F" w:rsidR="009C1401">
        <w:rPr>
          <w:rFonts w:ascii="Arial" w:hAnsi="Arial"/>
          <w:color w:val="2D261A"/>
        </w:rPr>
        <w:t xml:space="preserve">, if </w:t>
      </w:r>
      <w:r w:rsidRPr="000F26C2" w:rsidR="009C1401">
        <w:rPr>
          <w:rFonts w:ascii="Arial" w:hAnsi="Arial" w:eastAsia="Times New Roman" w:cs="Arial"/>
          <w:color w:val="2D261A"/>
        </w:rPr>
        <w:t>any,</w:t>
      </w:r>
      <w:r w:rsidRPr="00190B2F" w:rsidR="009C1401">
        <w:rPr>
          <w:rFonts w:ascii="Arial" w:hAnsi="Arial"/>
          <w:color w:val="2D261A"/>
        </w:rPr>
        <w:t xml:space="preserve"> of </w:t>
      </w:r>
      <w:r w:rsidR="009C1401">
        <w:rPr>
          <w:rFonts w:ascii="Arial" w:hAnsi="Arial" w:eastAsia="Times New Roman" w:cs="Arial"/>
          <w:color w:val="2D261A"/>
        </w:rPr>
        <w:t>ARPA</w:t>
      </w:r>
      <w:r w:rsidRPr="002E2FF1" w:rsidR="009C1401">
        <w:rPr>
          <w:rFonts w:ascii="Arial" w:hAnsi="Arial" w:eastAsia="Times New Roman" w:cs="Arial"/>
          <w:color w:val="2D261A"/>
        </w:rPr>
        <w:t xml:space="preserve"> funds </w:t>
      </w:r>
      <w:r w:rsidRPr="00190B2F" w:rsidR="009C1401">
        <w:rPr>
          <w:rFonts w:ascii="Arial" w:hAnsi="Arial"/>
          <w:color w:val="2D261A"/>
        </w:rPr>
        <w:t xml:space="preserve">that you </w:t>
      </w:r>
      <w:r w:rsidRPr="000F26C2" w:rsidR="009C1401">
        <w:rPr>
          <w:rFonts w:ascii="Arial" w:hAnsi="Arial" w:cs="Arial"/>
          <w:color w:val="2D261A"/>
        </w:rPr>
        <w:t>obligated</w:t>
      </w:r>
      <w:r w:rsidRPr="00190B2F" w:rsidR="009C1401">
        <w:rPr>
          <w:rFonts w:ascii="Arial" w:hAnsi="Arial"/>
          <w:color w:val="2D261A"/>
        </w:rPr>
        <w:t xml:space="preserve"> for administration and planning.</w:t>
      </w:r>
      <w:r w:rsidRPr="00190B2F">
        <w:rPr>
          <w:rFonts w:ascii="Arial" w:hAnsi="Arial"/>
          <w:color w:val="2D261A"/>
        </w:rPr>
        <w:br/>
      </w:r>
      <w:r w:rsidRPr="00190B2F">
        <w:rPr>
          <w:rFonts w:ascii="Arial" w:hAnsi="Arial"/>
          <w:color w:val="2D261A"/>
        </w:rPr>
        <w:br/>
      </w:r>
      <w:r w:rsidRPr="00190B2F">
        <w:rPr>
          <w:rStyle w:val="Strong"/>
          <w:rFonts w:ascii="Arial" w:hAnsi="Arial"/>
          <w:color w:val="2D261A"/>
          <w:bdr w:val="none" w:color="auto" w:sz="0" w:space="0" w:frame="1"/>
        </w:rPr>
        <w:t>NOTE</w:t>
      </w:r>
      <w:r w:rsidRPr="00190B2F">
        <w:rPr>
          <w:rFonts w:ascii="Arial" w:hAnsi="Arial"/>
          <w:color w:val="2D261A"/>
        </w:rPr>
        <w:t>:  The 10 percent of funds payable to which 2605(b)(9) of the LIHEAP statute limits the amount that states may obligate for this purpose takes its base from the total of funds payable from allowable sources, not each source individually.  Thus, you may obligate any amount of these supplemental funds for this purpose provided this amount plus the total from all other allowable sources doesn’t exceed the 10 percent cap.</w:t>
      </w:r>
    </w:p>
    <w:p w:rsidRPr="00190B2F" w:rsidR="008C1DDD" w:rsidP="00190B2F" w:rsidRDefault="00EB1D35" w14:paraId="26FAC5E2" w14:textId="09DF005C">
      <w:pPr>
        <w:spacing w:after="220" w:line="240" w:lineRule="auto"/>
        <w:textAlignment w:val="baseline"/>
        <w:rPr>
          <w:rFonts w:ascii="Arial" w:hAnsi="Arial"/>
          <w:b/>
          <w:color w:val="2D261A"/>
          <w:sz w:val="24"/>
        </w:rPr>
      </w:pPr>
      <w:r w:rsidRPr="00190B2F">
        <w:rPr>
          <w:rFonts w:ascii="Arial" w:hAnsi="Arial"/>
          <w:b/>
          <w:color w:val="2D261A"/>
          <w:sz w:val="24"/>
        </w:rPr>
        <w:t>I</w:t>
      </w:r>
      <w:r w:rsidRPr="00190B2F" w:rsidR="008C1DDD">
        <w:rPr>
          <w:rFonts w:ascii="Arial" w:hAnsi="Arial"/>
          <w:b/>
          <w:color w:val="2D261A"/>
          <w:sz w:val="24"/>
        </w:rPr>
        <w:t>.  Estimated Total Uses of Funds--</w:t>
      </w:r>
      <w:r w:rsidR="00113051">
        <w:rPr>
          <w:rFonts w:ascii="Arial" w:hAnsi="Arial" w:eastAsia="Times New Roman" w:cs="Arial"/>
          <w:b/>
          <w:bCs/>
          <w:color w:val="2D261A"/>
          <w:sz w:val="24"/>
          <w:szCs w:val="24"/>
        </w:rPr>
        <w:t>ARPA</w:t>
      </w:r>
      <w:r w:rsidRPr="00190B2F" w:rsidR="008C1DDD">
        <w:rPr>
          <w:rFonts w:ascii="Arial" w:hAnsi="Arial"/>
          <w:b/>
          <w:color w:val="2D261A"/>
          <w:sz w:val="24"/>
        </w:rPr>
        <w:t>…</w:t>
      </w:r>
    </w:p>
    <w:p w:rsidRPr="00190B2F" w:rsidR="00002444" w:rsidP="00190B2F" w:rsidRDefault="00002444" w14:paraId="7764C31F" w14:textId="43422CC4">
      <w:pPr>
        <w:numPr>
          <w:ilvl w:val="0"/>
          <w:numId w:val="26"/>
        </w:numPr>
        <w:spacing w:after="220" w:line="240" w:lineRule="auto"/>
        <w:textAlignment w:val="baseline"/>
        <w:rPr>
          <w:rFonts w:ascii="Arial" w:hAnsi="Arial"/>
          <w:color w:val="2D261A"/>
        </w:rPr>
      </w:pPr>
      <w:r w:rsidRPr="00190B2F">
        <w:rPr>
          <w:rFonts w:ascii="Arial" w:hAnsi="Arial"/>
          <w:b/>
          <w:color w:val="2D261A"/>
        </w:rPr>
        <w:t xml:space="preserve">Sum of </w:t>
      </w:r>
      <w:r w:rsidRPr="00190B2F" w:rsidR="00B441B6">
        <w:rPr>
          <w:rFonts w:ascii="Arial" w:hAnsi="Arial"/>
          <w:b/>
          <w:color w:val="2D261A"/>
        </w:rPr>
        <w:t>Line</w:t>
      </w:r>
      <w:r w:rsidRPr="00190B2F">
        <w:rPr>
          <w:rFonts w:ascii="Arial" w:hAnsi="Arial"/>
          <w:b/>
          <w:color w:val="2D261A"/>
        </w:rPr>
        <w:t xml:space="preserve">s </w:t>
      </w:r>
      <w:r w:rsidRPr="00190B2F" w:rsidR="00EE53E3">
        <w:rPr>
          <w:rFonts w:ascii="Arial" w:hAnsi="Arial"/>
          <w:b/>
          <w:color w:val="2D261A"/>
        </w:rPr>
        <w:t>26-29</w:t>
      </w:r>
      <w:r w:rsidRPr="00190B2F">
        <w:rPr>
          <w:rFonts w:ascii="Arial" w:hAnsi="Arial"/>
          <w:b/>
          <w:color w:val="2D261A"/>
        </w:rPr>
        <w:t xml:space="preserve"> and </w:t>
      </w:r>
      <w:r w:rsidRPr="00190B2F" w:rsidR="00EE53E3">
        <w:rPr>
          <w:rFonts w:ascii="Arial" w:hAnsi="Arial"/>
          <w:b/>
          <w:color w:val="2D261A"/>
        </w:rPr>
        <w:t>31</w:t>
      </w:r>
      <w:r w:rsidRPr="00190B2F">
        <w:rPr>
          <w:rFonts w:ascii="Arial" w:hAnsi="Arial"/>
          <w:b/>
          <w:color w:val="2D261A"/>
        </w:rPr>
        <w:t>-</w:t>
      </w:r>
      <w:r w:rsidRPr="00190B2F" w:rsidR="00EE53E3">
        <w:rPr>
          <w:rFonts w:ascii="Arial" w:hAnsi="Arial"/>
          <w:b/>
          <w:color w:val="2D261A"/>
        </w:rPr>
        <w:t>35</w:t>
      </w:r>
      <w:r w:rsidRPr="00190B2F">
        <w:rPr>
          <w:rFonts w:ascii="Arial" w:hAnsi="Arial"/>
          <w:b/>
          <w:color w:val="2D261A"/>
        </w:rPr>
        <w:t xml:space="preserve">… </w:t>
      </w:r>
      <w:r w:rsidRPr="00190B2F" w:rsidR="00300722">
        <w:rPr>
          <w:rFonts w:ascii="Arial" w:hAnsi="Arial"/>
          <w:color w:val="2D261A"/>
        </w:rPr>
        <w:t>T</w:t>
      </w:r>
      <w:r w:rsidRPr="00190B2F">
        <w:rPr>
          <w:rFonts w:ascii="Arial" w:hAnsi="Arial"/>
          <w:color w:val="2D261A"/>
        </w:rPr>
        <w:t>his field</w:t>
      </w:r>
      <w:r w:rsidRPr="00190B2F">
        <w:rPr>
          <w:rFonts w:ascii="Arial" w:hAnsi="Arial"/>
          <w:b/>
          <w:color w:val="2D261A"/>
        </w:rPr>
        <w:t xml:space="preserve"> </w:t>
      </w:r>
      <w:r w:rsidRPr="00190B2F">
        <w:rPr>
          <w:rFonts w:ascii="Arial" w:hAnsi="Arial"/>
          <w:color w:val="2D261A"/>
        </w:rPr>
        <w:t xml:space="preserve">adds the </w:t>
      </w:r>
      <w:r w:rsidRPr="00190B2F">
        <w:rPr>
          <w:rFonts w:ascii="Arial" w:hAnsi="Arial"/>
          <w:b/>
          <w:color w:val="2D261A"/>
        </w:rPr>
        <w:t xml:space="preserve">Total Funds/Awards </w:t>
      </w:r>
      <w:r w:rsidRPr="00190B2F">
        <w:rPr>
          <w:rFonts w:ascii="Arial" w:hAnsi="Arial"/>
          <w:color w:val="2D261A"/>
        </w:rPr>
        <w:t xml:space="preserve">amounts calculated in </w:t>
      </w:r>
      <w:r w:rsidRPr="00190B2F" w:rsidR="00B441B6">
        <w:rPr>
          <w:rFonts w:ascii="Arial" w:hAnsi="Arial"/>
          <w:color w:val="2D261A"/>
        </w:rPr>
        <w:t>Line</w:t>
      </w:r>
      <w:r w:rsidRPr="00190B2F">
        <w:rPr>
          <w:rFonts w:ascii="Arial" w:hAnsi="Arial"/>
          <w:color w:val="2D261A"/>
        </w:rPr>
        <w:t>s</w:t>
      </w:r>
      <w:r w:rsidRPr="00190B2F">
        <w:rPr>
          <w:rFonts w:ascii="Arial" w:hAnsi="Arial"/>
          <w:b/>
          <w:color w:val="2D261A"/>
        </w:rPr>
        <w:t xml:space="preserve"> </w:t>
      </w:r>
      <w:r w:rsidRPr="00190B2F" w:rsidR="00EE53E3">
        <w:rPr>
          <w:rFonts w:ascii="Arial" w:hAnsi="Arial"/>
          <w:b/>
          <w:color w:val="2D261A"/>
        </w:rPr>
        <w:t>26</w:t>
      </w:r>
      <w:r w:rsidRPr="00190B2F">
        <w:rPr>
          <w:rFonts w:ascii="Arial" w:hAnsi="Arial"/>
          <w:b/>
          <w:color w:val="2D261A"/>
        </w:rPr>
        <w:t xml:space="preserve"> </w:t>
      </w:r>
      <w:r w:rsidRPr="00190B2F">
        <w:rPr>
          <w:rFonts w:ascii="Arial" w:hAnsi="Arial"/>
          <w:color w:val="2D261A"/>
        </w:rPr>
        <w:t>through</w:t>
      </w:r>
      <w:r w:rsidRPr="00190B2F">
        <w:rPr>
          <w:rFonts w:ascii="Arial" w:hAnsi="Arial"/>
          <w:b/>
          <w:color w:val="2D261A"/>
        </w:rPr>
        <w:t xml:space="preserve"> </w:t>
      </w:r>
      <w:r w:rsidRPr="00190B2F" w:rsidR="00EE53E3">
        <w:rPr>
          <w:rFonts w:ascii="Arial" w:hAnsi="Arial"/>
          <w:b/>
          <w:color w:val="2D261A"/>
        </w:rPr>
        <w:t>29</w:t>
      </w:r>
      <w:r w:rsidRPr="00190B2F">
        <w:rPr>
          <w:rFonts w:ascii="Arial" w:hAnsi="Arial"/>
          <w:b/>
          <w:color w:val="2D261A"/>
        </w:rPr>
        <w:t xml:space="preserve"> </w:t>
      </w:r>
      <w:r w:rsidRPr="00190B2F">
        <w:rPr>
          <w:rFonts w:ascii="Arial" w:hAnsi="Arial"/>
          <w:color w:val="2D261A"/>
        </w:rPr>
        <w:t>and</w:t>
      </w:r>
      <w:r w:rsidRPr="00190B2F">
        <w:rPr>
          <w:rFonts w:ascii="Arial" w:hAnsi="Arial"/>
          <w:b/>
          <w:color w:val="2D261A"/>
        </w:rPr>
        <w:t xml:space="preserve"> </w:t>
      </w:r>
      <w:r w:rsidRPr="00190B2F" w:rsidR="00EE53E3">
        <w:rPr>
          <w:rFonts w:ascii="Arial" w:hAnsi="Arial"/>
          <w:b/>
          <w:color w:val="2D261A"/>
        </w:rPr>
        <w:t>31</w:t>
      </w:r>
      <w:r w:rsidRPr="00190B2F">
        <w:rPr>
          <w:rFonts w:ascii="Arial" w:hAnsi="Arial"/>
          <w:b/>
          <w:color w:val="2D261A"/>
        </w:rPr>
        <w:t xml:space="preserve"> </w:t>
      </w:r>
      <w:r w:rsidRPr="00190B2F">
        <w:rPr>
          <w:rFonts w:ascii="Arial" w:hAnsi="Arial"/>
          <w:color w:val="2D261A"/>
        </w:rPr>
        <w:t xml:space="preserve">through </w:t>
      </w:r>
      <w:r w:rsidRPr="00190B2F" w:rsidR="00EE53E3">
        <w:rPr>
          <w:rFonts w:ascii="Arial" w:hAnsi="Arial"/>
          <w:b/>
          <w:color w:val="2D261A"/>
        </w:rPr>
        <w:t>35</w:t>
      </w:r>
      <w:r w:rsidRPr="00190B2F">
        <w:rPr>
          <w:rFonts w:ascii="Arial" w:hAnsi="Arial"/>
          <w:b/>
          <w:color w:val="2D261A"/>
        </w:rPr>
        <w:t xml:space="preserve"> </w:t>
      </w:r>
      <w:r w:rsidRPr="00190B2F">
        <w:rPr>
          <w:rFonts w:ascii="Arial" w:hAnsi="Arial"/>
          <w:color w:val="2D261A"/>
        </w:rPr>
        <w:t>of Section</w:t>
      </w:r>
      <w:r w:rsidRPr="00190B2F">
        <w:rPr>
          <w:rFonts w:ascii="Arial" w:hAnsi="Arial"/>
          <w:b/>
          <w:color w:val="2D261A"/>
        </w:rPr>
        <w:t xml:space="preserve"> </w:t>
      </w:r>
      <w:r w:rsidRPr="00190B2F">
        <w:rPr>
          <w:rFonts w:ascii="Arial" w:hAnsi="Arial"/>
          <w:color w:val="2D261A"/>
        </w:rPr>
        <w:t>IV</w:t>
      </w:r>
      <w:r w:rsidRPr="00190B2F">
        <w:rPr>
          <w:rFonts w:ascii="Arial" w:hAnsi="Arial"/>
          <w:b/>
          <w:color w:val="2D261A"/>
        </w:rPr>
        <w:t xml:space="preserve"> </w:t>
      </w:r>
      <w:r w:rsidRPr="00190B2F">
        <w:rPr>
          <w:rFonts w:ascii="Arial" w:hAnsi="Arial"/>
          <w:color w:val="2D261A"/>
        </w:rPr>
        <w:t xml:space="preserve">of this module.  This overall total indicates the estimated total uses of all of the </w:t>
      </w:r>
      <w:r w:rsidRPr="00190B2F" w:rsidR="004B3DD2">
        <w:rPr>
          <w:rFonts w:ascii="Arial" w:hAnsi="Arial"/>
          <w:color w:val="2D261A"/>
        </w:rPr>
        <w:t>these</w:t>
      </w:r>
      <w:r w:rsidRPr="00190B2F">
        <w:rPr>
          <w:rFonts w:ascii="Arial" w:hAnsi="Arial"/>
          <w:color w:val="2D261A"/>
        </w:rPr>
        <w:t xml:space="preserve"> supplemental funds, if any, available for LIHEAP.  The amount in this </w:t>
      </w:r>
      <w:r w:rsidRPr="00190B2F" w:rsidR="00B441B6">
        <w:rPr>
          <w:rFonts w:ascii="Arial" w:hAnsi="Arial"/>
          <w:color w:val="2D261A"/>
        </w:rPr>
        <w:t>Line</w:t>
      </w:r>
      <w:r w:rsidRPr="00190B2F">
        <w:rPr>
          <w:rFonts w:ascii="Arial" w:hAnsi="Arial"/>
          <w:color w:val="2D261A"/>
        </w:rPr>
        <w:t xml:space="preserve"> must equal the amount in </w:t>
      </w:r>
      <w:r w:rsidRPr="00190B2F" w:rsidR="00B441B6">
        <w:rPr>
          <w:rFonts w:ascii="Arial" w:hAnsi="Arial"/>
          <w:color w:val="2D261A"/>
        </w:rPr>
        <w:t>Line</w:t>
      </w:r>
      <w:r w:rsidRPr="00190B2F">
        <w:rPr>
          <w:rFonts w:ascii="Arial" w:hAnsi="Arial"/>
          <w:color w:val="2D261A"/>
        </w:rPr>
        <w:t xml:space="preserve"> </w:t>
      </w:r>
      <w:r w:rsidRPr="00190B2F">
        <w:rPr>
          <w:rFonts w:ascii="Arial" w:hAnsi="Arial"/>
          <w:b/>
          <w:color w:val="2D261A"/>
        </w:rPr>
        <w:t xml:space="preserve">12. </w:t>
      </w:r>
      <w:r w:rsidR="00113051">
        <w:rPr>
          <w:rFonts w:ascii="Arial" w:hAnsi="Arial" w:cs="Arial"/>
          <w:b/>
          <w:color w:val="2D261A"/>
        </w:rPr>
        <w:t>ARPA</w:t>
      </w:r>
      <w:r w:rsidRPr="00190B2F">
        <w:rPr>
          <w:rFonts w:ascii="Arial" w:hAnsi="Arial"/>
          <w:b/>
          <w:color w:val="2D261A"/>
        </w:rPr>
        <w:t>…</w:t>
      </w:r>
      <w:r w:rsidRPr="00190B2F">
        <w:rPr>
          <w:rFonts w:ascii="Arial" w:hAnsi="Arial"/>
          <w:color w:val="2D261A"/>
        </w:rPr>
        <w:t xml:space="preserve"> of Section </w:t>
      </w:r>
      <w:r w:rsidRPr="00190B2F">
        <w:rPr>
          <w:rFonts w:ascii="Arial" w:hAnsi="Arial"/>
          <w:b/>
          <w:color w:val="2D261A"/>
        </w:rPr>
        <w:t>III</w:t>
      </w:r>
      <w:r w:rsidRPr="00190B2F">
        <w:rPr>
          <w:rFonts w:ascii="Arial" w:hAnsi="Arial"/>
          <w:color w:val="2D261A"/>
        </w:rPr>
        <w:t xml:space="preserve"> of </w:t>
      </w:r>
      <w:r w:rsidRPr="00190B2F" w:rsidR="00837BFC">
        <w:rPr>
          <w:rFonts w:ascii="Arial" w:hAnsi="Arial"/>
          <w:color w:val="2D261A"/>
        </w:rPr>
        <w:t xml:space="preserve">Module </w:t>
      </w:r>
      <w:r w:rsidR="00837BFC">
        <w:rPr>
          <w:rFonts w:ascii="Arial" w:hAnsi="Arial" w:cs="Arial"/>
          <w:color w:val="2D261A"/>
        </w:rPr>
        <w:t>1</w:t>
      </w:r>
      <w:r w:rsidRPr="00190B2F">
        <w:rPr>
          <w:rFonts w:ascii="Arial" w:hAnsi="Arial"/>
          <w:color w:val="2D261A"/>
        </w:rPr>
        <w:t>.</w:t>
      </w:r>
      <w:r w:rsidRPr="00190B2F" w:rsidR="00300722">
        <w:rPr>
          <w:rFonts w:ascii="Arial" w:hAnsi="Arial"/>
          <w:color w:val="2D261A"/>
        </w:rPr>
        <w:t xml:space="preserve"> (</w:t>
      </w:r>
      <w:r w:rsidRPr="00190B2F" w:rsidR="00300722">
        <w:rPr>
          <w:rFonts w:ascii="Arial" w:hAnsi="Arial"/>
          <w:b/>
          <w:color w:val="2D261A"/>
        </w:rPr>
        <w:t>This is</w:t>
      </w:r>
      <w:r w:rsidRPr="00190B2F" w:rsidR="00300722">
        <w:rPr>
          <w:rFonts w:ascii="Arial" w:hAnsi="Arial"/>
          <w:color w:val="2D261A"/>
        </w:rPr>
        <w:t xml:space="preserve"> </w:t>
      </w:r>
      <w:r w:rsidRPr="00190B2F" w:rsidR="00300722">
        <w:rPr>
          <w:rFonts w:ascii="Arial" w:hAnsi="Arial"/>
          <w:b/>
          <w:color w:val="2D261A"/>
        </w:rPr>
        <w:t>auto-calculated and locked from editing.</w:t>
      </w:r>
      <w:r w:rsidRPr="00190B2F" w:rsidR="00300722">
        <w:rPr>
          <w:rFonts w:ascii="Arial" w:hAnsi="Arial"/>
          <w:color w:val="2D261A"/>
        </w:rPr>
        <w:t>)</w:t>
      </w:r>
    </w:p>
    <w:p w:rsidRPr="00190B2F" w:rsidR="008C1DDD" w:rsidP="00190B2F" w:rsidRDefault="008C1DDD" w14:paraId="22E5A005" w14:textId="303D35EF">
      <w:pPr>
        <w:pStyle w:val="NormalWeb"/>
        <w:spacing w:before="0" w:beforeAutospacing="0" w:after="220" w:afterAutospacing="0"/>
        <w:ind w:left="720" w:hanging="360"/>
        <w:textAlignment w:val="baseline"/>
        <w:rPr>
          <w:rStyle w:val="Strong"/>
          <w:rFonts w:ascii="Arial" w:hAnsi="Arial"/>
          <w:color w:val="2D261A"/>
          <w:sz w:val="22"/>
          <w:bdr w:val="none" w:color="auto" w:sz="0" w:space="0" w:frame="1"/>
        </w:rPr>
      </w:pPr>
      <w:r w:rsidRPr="00190B2F">
        <w:rPr>
          <w:rStyle w:val="Strong"/>
          <w:rFonts w:ascii="Arial" w:hAnsi="Arial"/>
          <w:b w:val="0"/>
          <w:color w:val="2D261A"/>
          <w:sz w:val="22"/>
          <w:bdr w:val="none" w:color="auto" w:sz="0" w:space="0" w:frame="1"/>
        </w:rPr>
        <w:t>Q</w:t>
      </w:r>
      <w:r w:rsidRPr="00190B2F" w:rsidR="00271B49">
        <w:rPr>
          <w:rStyle w:val="Strong"/>
          <w:rFonts w:ascii="Arial" w:hAnsi="Arial"/>
          <w:b w:val="0"/>
          <w:color w:val="2D261A"/>
          <w:sz w:val="22"/>
          <w:bdr w:val="none" w:color="auto" w:sz="0" w:space="0" w:frame="1"/>
        </w:rPr>
        <w:t>5</w:t>
      </w:r>
      <w:r w:rsidRPr="00190B2F">
        <w:rPr>
          <w:rStyle w:val="Strong"/>
          <w:rFonts w:ascii="Arial" w:hAnsi="Arial"/>
          <w:b w:val="0"/>
          <w:color w:val="2D261A"/>
          <w:sz w:val="22"/>
          <w:bdr w:val="none" w:color="auto" w:sz="0" w:space="0" w:frame="1"/>
        </w:rPr>
        <w:t>.</w:t>
      </w:r>
      <w:r w:rsidRPr="00190B2F" w:rsidR="007D662C">
        <w:rPr>
          <w:rStyle w:val="Strong"/>
          <w:rFonts w:ascii="Arial" w:hAnsi="Arial"/>
          <w:color w:val="2D261A"/>
          <w:sz w:val="22"/>
          <w:bdr w:val="none" w:color="auto" w:sz="0" w:space="0" w:frame="1"/>
        </w:rPr>
        <w:tab/>
      </w:r>
      <w:r w:rsidRPr="00190B2F">
        <w:rPr>
          <w:rStyle w:val="Strong"/>
          <w:rFonts w:ascii="Arial" w:hAnsi="Arial"/>
          <w:color w:val="2D261A"/>
          <w:sz w:val="22"/>
          <w:bdr w:val="none" w:color="auto" w:sz="0" w:space="0" w:frame="1"/>
        </w:rPr>
        <w:t xml:space="preserve">Select the appropriate answer (‘yes’ or ‘no’) to indicate whether your state obligated </w:t>
      </w:r>
      <w:r w:rsidRPr="00190B2F" w:rsidR="00454B89">
        <w:rPr>
          <w:rStyle w:val="Strong"/>
          <w:rFonts w:ascii="Arial" w:hAnsi="Arial"/>
          <w:color w:val="2D261A"/>
          <w:sz w:val="22"/>
          <w:bdr w:val="none" w:color="auto" w:sz="0" w:space="0" w:frame="1"/>
        </w:rPr>
        <w:t xml:space="preserve">funds appropriated by the </w:t>
      </w:r>
      <w:r w:rsidRPr="00190B2F" w:rsidR="004B3DD2">
        <w:rPr>
          <w:rStyle w:val="Strong"/>
          <w:rFonts w:ascii="Arial" w:hAnsi="Arial"/>
          <w:color w:val="2D261A"/>
          <w:sz w:val="22"/>
          <w:bdr w:val="none" w:color="auto" w:sz="0" w:space="0" w:frame="1"/>
        </w:rPr>
        <w:t>applicable</w:t>
      </w:r>
      <w:r w:rsidRPr="00190B2F" w:rsidR="00454B89">
        <w:rPr>
          <w:rStyle w:val="Strong"/>
          <w:rFonts w:ascii="Arial" w:hAnsi="Arial"/>
          <w:color w:val="2D261A"/>
          <w:sz w:val="22"/>
          <w:bdr w:val="none" w:color="auto" w:sz="0" w:space="0" w:frame="1"/>
        </w:rPr>
        <w:t xml:space="preserve"> supplemental appropriations act, if any, </w:t>
      </w:r>
      <w:r w:rsidRPr="00190B2F">
        <w:rPr>
          <w:rStyle w:val="Strong"/>
          <w:rFonts w:ascii="Arial" w:hAnsi="Arial"/>
          <w:color w:val="2D261A"/>
          <w:sz w:val="22"/>
          <w:bdr w:val="none" w:color="auto" w:sz="0" w:space="0" w:frame="1"/>
        </w:rPr>
        <w:t>for the given type of assistance for the current fiscal year but will serve households in the following fiscal year</w:t>
      </w:r>
      <w:r w:rsidRPr="00190B2F" w:rsidDel="003157A0">
        <w:rPr>
          <w:rStyle w:val="Strong"/>
          <w:rFonts w:ascii="Arial" w:hAnsi="Arial"/>
          <w:color w:val="2D261A"/>
          <w:sz w:val="22"/>
          <w:bdr w:val="none" w:color="auto" w:sz="0" w:space="0" w:frame="1"/>
        </w:rPr>
        <w:t xml:space="preserve"> </w:t>
      </w:r>
      <w:r w:rsidRPr="00190B2F">
        <w:rPr>
          <w:rStyle w:val="Strong"/>
          <w:rFonts w:ascii="Arial" w:hAnsi="Arial"/>
          <w:color w:val="2D261A"/>
          <w:sz w:val="22"/>
          <w:bdr w:val="none" w:color="auto" w:sz="0" w:space="0" w:frame="1"/>
        </w:rPr>
        <w:t xml:space="preserve">. Please include clarifications in the “Notes” section of this module and cross-reference those clarifications with the module’s section and </w:t>
      </w:r>
      <w:r w:rsidRPr="00190B2F" w:rsidR="00B441B6">
        <w:rPr>
          <w:rStyle w:val="Strong"/>
          <w:rFonts w:ascii="Arial" w:hAnsi="Arial"/>
          <w:color w:val="2D261A"/>
          <w:sz w:val="22"/>
          <w:bdr w:val="none" w:color="auto" w:sz="0" w:space="0" w:frame="1"/>
        </w:rPr>
        <w:t>Line</w:t>
      </w:r>
      <w:r w:rsidRPr="00190B2F">
        <w:rPr>
          <w:rStyle w:val="Strong"/>
          <w:rFonts w:ascii="Arial" w:hAnsi="Arial"/>
          <w:color w:val="2D261A"/>
          <w:sz w:val="22"/>
          <w:bdr w:val="none" w:color="auto" w:sz="0" w:space="0" w:frame="1"/>
        </w:rPr>
        <w:t xml:space="preserve"> number.</w:t>
      </w:r>
    </w:p>
    <w:p w:rsidRPr="00190B2F" w:rsidR="00271B49" w:rsidP="00190B2F" w:rsidRDefault="00271B49" w14:paraId="1602E6C3" w14:textId="374AD1D0">
      <w:pPr>
        <w:pStyle w:val="NormalWeb"/>
        <w:spacing w:before="0" w:beforeAutospacing="0" w:after="220" w:afterAutospacing="0"/>
        <w:ind w:left="720" w:hanging="360"/>
        <w:textAlignment w:val="baseline"/>
        <w:rPr>
          <w:rStyle w:val="Strong"/>
          <w:rFonts w:ascii="Arial" w:hAnsi="Arial"/>
          <w:b w:val="0"/>
          <w:color w:val="2D261A"/>
          <w:sz w:val="22"/>
          <w:bdr w:val="none" w:color="auto" w:sz="0" w:space="0" w:frame="1"/>
        </w:rPr>
      </w:pPr>
      <w:r w:rsidRPr="00190B2F">
        <w:rPr>
          <w:rStyle w:val="Strong"/>
          <w:rFonts w:ascii="Arial" w:hAnsi="Arial"/>
          <w:b w:val="0"/>
          <w:color w:val="2D261A"/>
          <w:sz w:val="22"/>
          <w:bdr w:val="none" w:color="auto" w:sz="0" w:space="0" w:frame="1"/>
        </w:rPr>
        <w:t>Q6.</w:t>
      </w:r>
      <w:bookmarkStart w:name="_Hlk56181775" w:id="6"/>
      <w:r w:rsidRPr="00190B2F">
        <w:rPr>
          <w:rStyle w:val="Strong"/>
          <w:rFonts w:ascii="Arial" w:hAnsi="Arial"/>
          <w:color w:val="2D261A"/>
          <w:sz w:val="22"/>
          <w:bdr w:val="none" w:color="auto" w:sz="0" w:space="0" w:frame="1"/>
        </w:rPr>
        <w:t>Select the appropriate answer (‘yes’ or ‘no’) to indicate whether your State’s Average Household Benefit data points for funds from the applicable supplemental appropriations act</w:t>
      </w:r>
      <w:r w:rsidRPr="00190B2F" w:rsidR="00985AC8">
        <w:rPr>
          <w:rStyle w:val="Strong"/>
          <w:rFonts w:ascii="Arial" w:hAnsi="Arial"/>
          <w:color w:val="2D261A"/>
          <w:sz w:val="22"/>
          <w:bdr w:val="none" w:color="auto" w:sz="0" w:space="0" w:frame="1"/>
        </w:rPr>
        <w:t xml:space="preserve"> </w:t>
      </w:r>
      <w:r w:rsidRPr="00190B2F">
        <w:rPr>
          <w:rStyle w:val="Strong"/>
          <w:rFonts w:ascii="Arial" w:hAnsi="Arial"/>
          <w:color w:val="2D261A"/>
          <w:sz w:val="22"/>
          <w:bdr w:val="none" w:color="auto" w:sz="0" w:space="0" w:frame="1"/>
        </w:rPr>
        <w:t xml:space="preserve">are estimated due to unique program operation, rather than directly calculated. Please include clarifications in the “Notes” section of the form and cross-reference those clarifications with the module’s section and </w:t>
      </w:r>
      <w:r w:rsidRPr="00190B2F" w:rsidR="00B441B6">
        <w:rPr>
          <w:rStyle w:val="Strong"/>
          <w:rFonts w:ascii="Arial" w:hAnsi="Arial"/>
          <w:color w:val="2D261A"/>
          <w:sz w:val="22"/>
          <w:bdr w:val="none" w:color="auto" w:sz="0" w:space="0" w:frame="1"/>
        </w:rPr>
        <w:t>Line</w:t>
      </w:r>
      <w:r w:rsidRPr="00190B2F">
        <w:rPr>
          <w:rStyle w:val="Strong"/>
          <w:rFonts w:ascii="Arial" w:hAnsi="Arial"/>
          <w:color w:val="2D261A"/>
          <w:sz w:val="22"/>
          <w:bdr w:val="none" w:color="auto" w:sz="0" w:space="0" w:frame="1"/>
        </w:rPr>
        <w:t xml:space="preserve"> number.</w:t>
      </w:r>
    </w:p>
    <w:bookmarkEnd w:id="6"/>
    <w:p w:rsidRPr="00190B2F" w:rsidR="00EE53E3" w:rsidP="00190B2F" w:rsidRDefault="00D4511B" w14:paraId="6F57CE00" w14:textId="34BBFAD0">
      <w:pPr>
        <w:pStyle w:val="NormalWeb"/>
        <w:spacing w:before="0" w:beforeAutospacing="0" w:after="220" w:afterAutospacing="0"/>
        <w:textAlignment w:val="baseline"/>
        <w:rPr>
          <w:rFonts w:ascii="Arial" w:hAnsi="Arial"/>
          <w:b/>
          <w:color w:val="2D261A"/>
        </w:rPr>
      </w:pPr>
      <w:r w:rsidRPr="00190B2F">
        <w:rPr>
          <w:rFonts w:ascii="Arial" w:hAnsi="Arial"/>
          <w:b/>
          <w:color w:val="2D261A"/>
        </w:rPr>
        <w:t>Sections J-L</w:t>
      </w:r>
      <w:r w:rsidRPr="00190B2F" w:rsidR="00EE53E3">
        <w:rPr>
          <w:rFonts w:ascii="Arial" w:hAnsi="Arial"/>
          <w:b/>
          <w:color w:val="2D261A"/>
        </w:rPr>
        <w:t>…</w:t>
      </w:r>
    </w:p>
    <w:p w:rsidRPr="00190B2F" w:rsidR="00D4511B" w:rsidP="00190B2F" w:rsidRDefault="00D4511B" w14:paraId="167BBCD7" w14:textId="38A55731">
      <w:pPr>
        <w:pStyle w:val="NormalWeb"/>
        <w:spacing w:before="0" w:beforeAutospacing="0" w:after="220" w:afterAutospacing="0"/>
        <w:textAlignment w:val="baseline"/>
        <w:rPr>
          <w:rStyle w:val="Strong"/>
          <w:rFonts w:ascii="Arial" w:hAnsi="Arial"/>
          <w:b w:val="0"/>
          <w:color w:val="2D261A"/>
          <w:sz w:val="22"/>
        </w:rPr>
      </w:pPr>
      <w:r w:rsidRPr="00190B2F">
        <w:rPr>
          <w:rFonts w:ascii="Arial" w:hAnsi="Arial"/>
          <w:b/>
          <w:color w:val="2D261A"/>
          <w:sz w:val="22"/>
        </w:rPr>
        <w:t xml:space="preserve">HHS will not open these sub-sections to grantee entry for FFY </w:t>
      </w:r>
      <w:r w:rsidRPr="00B743E7">
        <w:rPr>
          <w:rFonts w:ascii="Arial" w:hAnsi="Arial" w:cs="Arial"/>
          <w:b/>
          <w:bCs/>
          <w:color w:val="2D261A"/>
          <w:sz w:val="22"/>
        </w:rPr>
        <w:t>202</w:t>
      </w:r>
      <w:r w:rsidR="00A97FC7">
        <w:rPr>
          <w:rFonts w:ascii="Arial" w:hAnsi="Arial" w:cs="Arial"/>
          <w:b/>
          <w:bCs/>
          <w:color w:val="2D261A"/>
          <w:sz w:val="22"/>
        </w:rPr>
        <w:t>1</w:t>
      </w:r>
      <w:r w:rsidRPr="00190B2F">
        <w:rPr>
          <w:rFonts w:ascii="Arial" w:hAnsi="Arial"/>
          <w:b/>
          <w:color w:val="2D261A"/>
          <w:sz w:val="22"/>
        </w:rPr>
        <w:t xml:space="preserve"> because they are not applicable</w:t>
      </w:r>
      <w:r w:rsidRPr="00190B2F">
        <w:rPr>
          <w:rFonts w:ascii="Arial" w:hAnsi="Arial"/>
          <w:color w:val="2D261A"/>
          <w:sz w:val="22"/>
        </w:rPr>
        <w:t xml:space="preserve">.  For FFY </w:t>
      </w:r>
      <w:r w:rsidRPr="005B560F">
        <w:rPr>
          <w:rFonts w:ascii="Arial" w:hAnsi="Arial" w:cs="Arial"/>
          <w:color w:val="2D261A"/>
          <w:sz w:val="22"/>
        </w:rPr>
        <w:t>202</w:t>
      </w:r>
      <w:r w:rsidR="00A97FC7">
        <w:rPr>
          <w:rFonts w:ascii="Arial" w:hAnsi="Arial" w:cs="Arial"/>
          <w:color w:val="2D261A"/>
          <w:sz w:val="22"/>
        </w:rPr>
        <w:t>2</w:t>
      </w:r>
      <w:r w:rsidRPr="00190B2F">
        <w:rPr>
          <w:rFonts w:ascii="Arial" w:hAnsi="Arial"/>
          <w:color w:val="2D261A"/>
          <w:sz w:val="22"/>
        </w:rPr>
        <w:t>, HHS will open this sub-section to entry if needed due to multiple supplemental funding</w:t>
      </w:r>
      <w:r w:rsidRPr="00190B2F" w:rsidR="00985AC8">
        <w:rPr>
          <w:rFonts w:ascii="Arial" w:hAnsi="Arial"/>
          <w:color w:val="2D261A"/>
          <w:sz w:val="22"/>
        </w:rPr>
        <w:t xml:space="preserve"> appropriations</w:t>
      </w:r>
      <w:r w:rsidRPr="00190B2F">
        <w:rPr>
          <w:rFonts w:ascii="Arial" w:hAnsi="Arial"/>
          <w:color w:val="2D261A"/>
          <w:sz w:val="22"/>
        </w:rPr>
        <w:t>.  The same instructions apply as for Sections G-I.</w:t>
      </w:r>
    </w:p>
    <w:p w:rsidRPr="00190B2F" w:rsidR="00300722" w:rsidP="00190B2F" w:rsidRDefault="00300722" w14:paraId="3215F6BD" w14:textId="5C1851E2">
      <w:pPr>
        <w:pStyle w:val="NormalWeb"/>
        <w:spacing w:before="0" w:beforeAutospacing="0" w:after="220" w:afterAutospacing="0"/>
        <w:textAlignment w:val="baseline"/>
        <w:rPr>
          <w:rFonts w:ascii="Arial" w:hAnsi="Arial"/>
          <w:b/>
          <w:color w:val="2D261A"/>
        </w:rPr>
      </w:pPr>
      <w:r w:rsidRPr="00190B2F">
        <w:rPr>
          <w:rFonts w:ascii="Arial" w:hAnsi="Arial"/>
          <w:b/>
          <w:color w:val="2D261A"/>
        </w:rPr>
        <w:t>M. Estimated Subtotal Uses of Supplemental Funds</w:t>
      </w:r>
    </w:p>
    <w:p w:rsidRPr="00190B2F" w:rsidR="00300722" w:rsidP="00190B2F" w:rsidRDefault="00300722" w14:paraId="14BA605C" w14:textId="3A0EB351">
      <w:pPr>
        <w:numPr>
          <w:ilvl w:val="0"/>
          <w:numId w:val="17"/>
        </w:numPr>
        <w:spacing w:after="220" w:line="240" w:lineRule="auto"/>
        <w:textAlignment w:val="baseline"/>
        <w:rPr>
          <w:rFonts w:ascii="Arial" w:hAnsi="Arial"/>
          <w:color w:val="2D261A"/>
        </w:rPr>
      </w:pPr>
      <w:r w:rsidRPr="00190B2F">
        <w:rPr>
          <w:rFonts w:ascii="Arial" w:hAnsi="Arial"/>
          <w:b/>
          <w:color w:val="2D261A"/>
        </w:rPr>
        <w:t xml:space="preserve">Sum of Lines 25, 37, and 47… </w:t>
      </w:r>
      <w:r w:rsidRPr="00190B2F">
        <w:rPr>
          <w:rFonts w:ascii="Arial" w:hAnsi="Arial"/>
          <w:color w:val="2D261A"/>
        </w:rPr>
        <w:t>This field</w:t>
      </w:r>
      <w:r w:rsidRPr="00190B2F">
        <w:rPr>
          <w:rFonts w:ascii="Arial" w:hAnsi="Arial"/>
          <w:b/>
          <w:color w:val="2D261A"/>
        </w:rPr>
        <w:t xml:space="preserve"> </w:t>
      </w:r>
      <w:r w:rsidRPr="00190B2F">
        <w:rPr>
          <w:rFonts w:ascii="Arial" w:hAnsi="Arial"/>
          <w:color w:val="2D261A"/>
        </w:rPr>
        <w:t>adds the amounts calculated in Lines</w:t>
      </w:r>
      <w:r w:rsidRPr="00190B2F">
        <w:rPr>
          <w:rFonts w:ascii="Arial" w:hAnsi="Arial"/>
          <w:b/>
          <w:color w:val="2D261A"/>
        </w:rPr>
        <w:t xml:space="preserve"> 25 </w:t>
      </w:r>
      <w:r w:rsidRPr="00190B2F">
        <w:rPr>
          <w:rFonts w:ascii="Arial" w:hAnsi="Arial"/>
          <w:color w:val="2D261A"/>
        </w:rPr>
        <w:t>through</w:t>
      </w:r>
      <w:r w:rsidRPr="00190B2F">
        <w:rPr>
          <w:rFonts w:ascii="Arial" w:hAnsi="Arial"/>
          <w:b/>
          <w:color w:val="2D261A"/>
        </w:rPr>
        <w:t xml:space="preserve"> 37 </w:t>
      </w:r>
      <w:r w:rsidRPr="00190B2F">
        <w:rPr>
          <w:rFonts w:ascii="Arial" w:hAnsi="Arial"/>
          <w:color w:val="2D261A"/>
        </w:rPr>
        <w:t>and</w:t>
      </w:r>
      <w:r w:rsidRPr="00190B2F">
        <w:rPr>
          <w:rFonts w:ascii="Arial" w:hAnsi="Arial"/>
          <w:b/>
          <w:color w:val="2D261A"/>
        </w:rPr>
        <w:t xml:space="preserve"> 47 </w:t>
      </w:r>
      <w:r w:rsidRPr="00190B2F">
        <w:rPr>
          <w:rFonts w:ascii="Arial" w:hAnsi="Arial"/>
          <w:color w:val="2D261A"/>
        </w:rPr>
        <w:t>of Section</w:t>
      </w:r>
      <w:r w:rsidRPr="00190B2F">
        <w:rPr>
          <w:rFonts w:ascii="Arial" w:hAnsi="Arial"/>
          <w:b/>
          <w:color w:val="2D261A"/>
        </w:rPr>
        <w:t xml:space="preserve"> </w:t>
      </w:r>
      <w:r w:rsidRPr="00190B2F">
        <w:rPr>
          <w:rFonts w:ascii="Arial" w:hAnsi="Arial"/>
          <w:color w:val="2D261A"/>
        </w:rPr>
        <w:t>IV</w:t>
      </w:r>
      <w:r w:rsidRPr="00190B2F">
        <w:rPr>
          <w:rFonts w:ascii="Arial" w:hAnsi="Arial"/>
          <w:b/>
          <w:color w:val="2D261A"/>
        </w:rPr>
        <w:t xml:space="preserve"> </w:t>
      </w:r>
      <w:r w:rsidRPr="00190B2F">
        <w:rPr>
          <w:rFonts w:ascii="Arial" w:hAnsi="Arial"/>
          <w:color w:val="2D261A"/>
        </w:rPr>
        <w:t xml:space="preserve">of this module.  This overall total indicates the estimated total uses of all supplemental funds, if any, available for LIHEAP.  The amount in this Line must equal the amount in Line </w:t>
      </w:r>
      <w:r w:rsidRPr="00190B2F">
        <w:rPr>
          <w:rFonts w:ascii="Arial" w:hAnsi="Arial"/>
          <w:b/>
          <w:color w:val="2D261A"/>
        </w:rPr>
        <w:t xml:space="preserve">14 </w:t>
      </w:r>
      <w:r w:rsidRPr="00190B2F">
        <w:rPr>
          <w:rFonts w:ascii="Arial" w:hAnsi="Arial"/>
          <w:color w:val="2D261A"/>
        </w:rPr>
        <w:t xml:space="preserve">of Section </w:t>
      </w:r>
      <w:r w:rsidRPr="00190B2F">
        <w:rPr>
          <w:rFonts w:ascii="Arial" w:hAnsi="Arial"/>
          <w:b/>
          <w:color w:val="2D261A"/>
        </w:rPr>
        <w:t>III</w:t>
      </w:r>
      <w:r w:rsidRPr="00190B2F">
        <w:rPr>
          <w:rFonts w:ascii="Arial" w:hAnsi="Arial"/>
          <w:color w:val="2D261A"/>
        </w:rPr>
        <w:t xml:space="preserve"> of </w:t>
      </w:r>
      <w:r w:rsidRPr="00190B2F" w:rsidR="00837BFC">
        <w:rPr>
          <w:rFonts w:ascii="Arial" w:hAnsi="Arial"/>
          <w:color w:val="2D261A"/>
        </w:rPr>
        <w:t xml:space="preserve">Module </w:t>
      </w:r>
      <w:r w:rsidR="00837BFC">
        <w:rPr>
          <w:rFonts w:ascii="Arial" w:hAnsi="Arial" w:cs="Arial"/>
          <w:color w:val="2D261A"/>
        </w:rPr>
        <w:t>1</w:t>
      </w:r>
      <w:r w:rsidRPr="00190B2F">
        <w:rPr>
          <w:rFonts w:ascii="Arial" w:hAnsi="Arial"/>
          <w:color w:val="2D261A"/>
        </w:rPr>
        <w:t>. (</w:t>
      </w:r>
      <w:r w:rsidRPr="00190B2F">
        <w:rPr>
          <w:rFonts w:ascii="Arial" w:hAnsi="Arial"/>
          <w:b/>
          <w:color w:val="2D261A"/>
        </w:rPr>
        <w:t>This is</w:t>
      </w:r>
      <w:r w:rsidRPr="00190B2F">
        <w:rPr>
          <w:rFonts w:ascii="Arial" w:hAnsi="Arial"/>
          <w:color w:val="2D261A"/>
        </w:rPr>
        <w:t xml:space="preserve"> </w:t>
      </w:r>
      <w:r w:rsidRPr="00190B2F">
        <w:rPr>
          <w:rFonts w:ascii="Arial" w:hAnsi="Arial"/>
          <w:b/>
          <w:color w:val="2D261A"/>
        </w:rPr>
        <w:t>auto-calculated and locked from editing.</w:t>
      </w:r>
      <w:r w:rsidRPr="00190B2F">
        <w:rPr>
          <w:rFonts w:ascii="Arial" w:hAnsi="Arial"/>
          <w:color w:val="2D261A"/>
        </w:rPr>
        <w:t>)</w:t>
      </w:r>
    </w:p>
    <w:p w:rsidRPr="00190B2F" w:rsidR="00300722" w:rsidP="00190B2F" w:rsidRDefault="00300722" w14:paraId="057CDA83" w14:textId="7DEE9CE7">
      <w:pPr>
        <w:pStyle w:val="NormalWeb"/>
        <w:spacing w:before="0" w:beforeAutospacing="0" w:after="220" w:afterAutospacing="0"/>
        <w:textAlignment w:val="baseline"/>
        <w:rPr>
          <w:rFonts w:ascii="Arial" w:hAnsi="Arial"/>
          <w:b/>
          <w:color w:val="2D261A"/>
        </w:rPr>
      </w:pPr>
      <w:r w:rsidRPr="00190B2F">
        <w:rPr>
          <w:rFonts w:ascii="Arial" w:hAnsi="Arial"/>
          <w:b/>
          <w:color w:val="2D261A"/>
        </w:rPr>
        <w:t>N. Estimated Subtotal Uses of All Funds</w:t>
      </w:r>
    </w:p>
    <w:p w:rsidRPr="00190B2F" w:rsidR="00977530" w:rsidP="00190B2F" w:rsidRDefault="00300722" w14:paraId="7905241C" w14:textId="6101ECF6">
      <w:pPr>
        <w:numPr>
          <w:ilvl w:val="0"/>
          <w:numId w:val="17"/>
        </w:numPr>
        <w:spacing w:after="220" w:line="240" w:lineRule="auto"/>
        <w:textAlignment w:val="baseline"/>
        <w:rPr>
          <w:rFonts w:ascii="Arial" w:hAnsi="Arial"/>
          <w:color w:val="2D261A"/>
        </w:rPr>
      </w:pPr>
      <w:r w:rsidRPr="00190B2F">
        <w:rPr>
          <w:rFonts w:ascii="Arial" w:hAnsi="Arial"/>
          <w:b/>
          <w:color w:val="2D261A"/>
        </w:rPr>
        <w:t xml:space="preserve">Sum of Lines 14 and 48… </w:t>
      </w:r>
      <w:r w:rsidRPr="00190B2F">
        <w:rPr>
          <w:rFonts w:ascii="Arial" w:hAnsi="Arial"/>
          <w:color w:val="2D261A"/>
        </w:rPr>
        <w:t>This field</w:t>
      </w:r>
      <w:r w:rsidRPr="00190B2F">
        <w:rPr>
          <w:rFonts w:ascii="Arial" w:hAnsi="Arial"/>
          <w:b/>
          <w:color w:val="2D261A"/>
        </w:rPr>
        <w:t xml:space="preserve"> </w:t>
      </w:r>
      <w:r w:rsidRPr="00190B2F">
        <w:rPr>
          <w:rFonts w:ascii="Arial" w:hAnsi="Arial"/>
          <w:color w:val="2D261A"/>
        </w:rPr>
        <w:t>adds the amounts calculated in Lines</w:t>
      </w:r>
      <w:r w:rsidRPr="00190B2F">
        <w:rPr>
          <w:rFonts w:ascii="Arial" w:hAnsi="Arial"/>
          <w:b/>
          <w:color w:val="2D261A"/>
        </w:rPr>
        <w:t xml:space="preserve"> </w:t>
      </w:r>
      <w:r w:rsidRPr="00190B2F" w:rsidR="00977530">
        <w:rPr>
          <w:rFonts w:ascii="Arial" w:hAnsi="Arial"/>
          <w:b/>
          <w:color w:val="2D261A"/>
        </w:rPr>
        <w:t>14</w:t>
      </w:r>
      <w:r w:rsidRPr="00190B2F">
        <w:rPr>
          <w:rFonts w:ascii="Arial" w:hAnsi="Arial"/>
          <w:b/>
          <w:color w:val="2D261A"/>
        </w:rPr>
        <w:t xml:space="preserve"> </w:t>
      </w:r>
      <w:r w:rsidRPr="00190B2F">
        <w:rPr>
          <w:rFonts w:ascii="Arial" w:hAnsi="Arial"/>
          <w:color w:val="2D261A"/>
        </w:rPr>
        <w:t>through</w:t>
      </w:r>
      <w:r w:rsidRPr="00190B2F">
        <w:rPr>
          <w:rFonts w:ascii="Arial" w:hAnsi="Arial"/>
          <w:b/>
          <w:color w:val="2D261A"/>
        </w:rPr>
        <w:t xml:space="preserve"> </w:t>
      </w:r>
      <w:r w:rsidRPr="00190B2F" w:rsidR="00977530">
        <w:rPr>
          <w:rFonts w:ascii="Arial" w:hAnsi="Arial"/>
          <w:b/>
          <w:color w:val="2D261A"/>
        </w:rPr>
        <w:t>48</w:t>
      </w:r>
      <w:r w:rsidRPr="00190B2F">
        <w:rPr>
          <w:rFonts w:ascii="Arial" w:hAnsi="Arial"/>
          <w:b/>
          <w:color w:val="2D261A"/>
        </w:rPr>
        <w:t xml:space="preserve"> </w:t>
      </w:r>
      <w:r w:rsidRPr="00190B2F">
        <w:rPr>
          <w:rFonts w:ascii="Arial" w:hAnsi="Arial"/>
          <w:color w:val="2D261A"/>
        </w:rPr>
        <w:t>of Section</w:t>
      </w:r>
      <w:r w:rsidRPr="00190B2F">
        <w:rPr>
          <w:rFonts w:ascii="Arial" w:hAnsi="Arial"/>
          <w:b/>
          <w:color w:val="2D261A"/>
        </w:rPr>
        <w:t xml:space="preserve"> </w:t>
      </w:r>
      <w:r w:rsidRPr="00190B2F">
        <w:rPr>
          <w:rFonts w:ascii="Arial" w:hAnsi="Arial"/>
          <w:color w:val="2D261A"/>
        </w:rPr>
        <w:t>IV</w:t>
      </w:r>
      <w:r w:rsidRPr="00190B2F">
        <w:rPr>
          <w:rFonts w:ascii="Arial" w:hAnsi="Arial"/>
          <w:b/>
          <w:color w:val="2D261A"/>
        </w:rPr>
        <w:t xml:space="preserve"> </w:t>
      </w:r>
      <w:r w:rsidRPr="00190B2F">
        <w:rPr>
          <w:rFonts w:ascii="Arial" w:hAnsi="Arial"/>
          <w:color w:val="2D261A"/>
        </w:rPr>
        <w:t xml:space="preserve">of this module.  This overall total indicates the estimated total uses of all </w:t>
      </w:r>
      <w:r w:rsidRPr="00190B2F">
        <w:rPr>
          <w:rFonts w:ascii="Arial" w:hAnsi="Arial"/>
          <w:color w:val="2D261A"/>
        </w:rPr>
        <w:lastRenderedPageBreak/>
        <w:t xml:space="preserve">funds, if any, available for LIHEAP.  </w:t>
      </w:r>
      <w:r w:rsidRPr="00190B2F">
        <w:rPr>
          <w:rFonts w:ascii="Arial" w:hAnsi="Arial"/>
          <w:b/>
          <w:color w:val="2D261A"/>
          <w:u w:val="single"/>
        </w:rPr>
        <w:t>The amount in this Line must equal the amount in Line 1</w:t>
      </w:r>
      <w:r w:rsidRPr="00190B2F" w:rsidR="00977530">
        <w:rPr>
          <w:rFonts w:ascii="Arial" w:hAnsi="Arial"/>
          <w:b/>
          <w:color w:val="2D261A"/>
          <w:u w:val="single"/>
        </w:rPr>
        <w:t>5</w:t>
      </w:r>
      <w:r w:rsidRPr="00190B2F">
        <w:rPr>
          <w:rFonts w:ascii="Arial" w:hAnsi="Arial"/>
          <w:b/>
          <w:color w:val="2D261A"/>
          <w:u w:val="single"/>
        </w:rPr>
        <w:t xml:space="preserve"> of Section III of </w:t>
      </w:r>
      <w:r w:rsidRPr="00190B2F" w:rsidR="005B7DEC">
        <w:rPr>
          <w:rFonts w:ascii="Arial" w:hAnsi="Arial"/>
          <w:b/>
          <w:color w:val="2D261A"/>
          <w:u w:val="single"/>
        </w:rPr>
        <w:t xml:space="preserve">Module </w:t>
      </w:r>
      <w:r w:rsidR="005B7DEC">
        <w:rPr>
          <w:rFonts w:ascii="Arial" w:hAnsi="Arial" w:cs="Arial"/>
          <w:b/>
          <w:bCs/>
          <w:color w:val="2D261A"/>
          <w:u w:val="single"/>
        </w:rPr>
        <w:t>1</w:t>
      </w:r>
      <w:r w:rsidRPr="00190B2F">
        <w:rPr>
          <w:rFonts w:ascii="Arial" w:hAnsi="Arial"/>
          <w:b/>
          <w:color w:val="2D261A"/>
          <w:u w:val="single"/>
        </w:rPr>
        <w:t>.</w:t>
      </w:r>
      <w:r w:rsidRPr="00190B2F">
        <w:rPr>
          <w:rFonts w:ascii="Arial" w:hAnsi="Arial"/>
          <w:color w:val="2D261A"/>
        </w:rPr>
        <w:t xml:space="preserve"> (</w:t>
      </w:r>
      <w:r w:rsidRPr="00190B2F">
        <w:rPr>
          <w:rFonts w:ascii="Arial" w:hAnsi="Arial"/>
          <w:b/>
          <w:color w:val="2D261A"/>
        </w:rPr>
        <w:t>This is</w:t>
      </w:r>
      <w:r w:rsidRPr="00190B2F">
        <w:rPr>
          <w:rFonts w:ascii="Arial" w:hAnsi="Arial"/>
          <w:color w:val="2D261A"/>
        </w:rPr>
        <w:t xml:space="preserve"> </w:t>
      </w:r>
      <w:r w:rsidRPr="00190B2F">
        <w:rPr>
          <w:rFonts w:ascii="Arial" w:hAnsi="Arial"/>
          <w:b/>
          <w:color w:val="2D261A"/>
        </w:rPr>
        <w:t>auto-calculated and locked from editing.</w:t>
      </w:r>
      <w:r w:rsidRPr="00190B2F">
        <w:rPr>
          <w:rFonts w:ascii="Arial" w:hAnsi="Arial"/>
          <w:color w:val="2D261A"/>
        </w:rPr>
        <w:t>)</w:t>
      </w:r>
    </w:p>
    <w:p w:rsidRPr="00B743E7" w:rsidR="00977530" w:rsidP="00B743E7" w:rsidRDefault="00977530" w14:paraId="3AF650A6" w14:textId="77777777">
      <w:pPr>
        <w:spacing w:after="220" w:line="240" w:lineRule="auto"/>
        <w:ind w:left="720"/>
        <w:textAlignment w:val="baseline"/>
        <w:rPr>
          <w:rFonts w:cs="Arial"/>
          <w:color w:val="2D261A"/>
        </w:rPr>
      </w:pPr>
    </w:p>
    <w:p w:rsidR="00494B9F" w:rsidRDefault="00494B9F" w14:paraId="01846D04" w14:textId="77777777">
      <w:pPr>
        <w:spacing w:after="160" w:line="259" w:lineRule="auto"/>
        <w:rPr>
          <w:rFonts w:ascii="Arial" w:hAnsi="Arial" w:eastAsiaTheme="majorEastAsia" w:cstheme="majorBidi"/>
          <w:b/>
          <w:color w:val="1F3763" w:themeColor="accent1" w:themeShade="7F"/>
          <w:sz w:val="32"/>
          <w:szCs w:val="24"/>
        </w:rPr>
      </w:pPr>
      <w:r>
        <w:rPr>
          <w:i/>
          <w:sz w:val="32"/>
        </w:rPr>
        <w:br w:type="page"/>
      </w:r>
    </w:p>
    <w:p w:rsidRPr="00190B2F" w:rsidR="00367DA5" w:rsidP="00190B2F" w:rsidRDefault="00367DA5" w14:paraId="5EC76291" w14:textId="21EC7E99">
      <w:pPr>
        <w:pStyle w:val="Heading3"/>
        <w:shd w:val="clear" w:color="auto" w:fill="D9D9D9" w:themeFill="background1" w:themeFillShade="D9"/>
        <w:jc w:val="center"/>
        <w:rPr>
          <w:i w:val="0"/>
          <w:sz w:val="32"/>
        </w:rPr>
      </w:pPr>
      <w:bookmarkStart w:name="_Hlk85534958" w:id="7"/>
      <w:r w:rsidRPr="00190B2F">
        <w:rPr>
          <w:i w:val="0"/>
          <w:sz w:val="32"/>
        </w:rPr>
        <w:lastRenderedPageBreak/>
        <w:t xml:space="preserve">LIHEAP Performance Measures [LPDF </w:t>
      </w:r>
      <w:r w:rsidRPr="00190B2F" w:rsidR="005B7DEC">
        <w:rPr>
          <w:i w:val="0"/>
          <w:sz w:val="32"/>
        </w:rPr>
        <w:t xml:space="preserve">Module </w:t>
      </w:r>
      <w:r w:rsidR="005B7DEC">
        <w:rPr>
          <w:bCs/>
          <w:i w:val="0"/>
          <w:sz w:val="32"/>
        </w:rPr>
        <w:t>2</w:t>
      </w:r>
      <w:r w:rsidRPr="00190B2F">
        <w:rPr>
          <w:i w:val="0"/>
          <w:sz w:val="32"/>
        </w:rPr>
        <w:t>]</w:t>
      </w:r>
    </w:p>
    <w:p w:rsidR="00182292" w:rsidP="00182292" w:rsidRDefault="005B7DEC" w14:paraId="5305DE3C" w14:textId="08C17646">
      <w:pPr>
        <w:pStyle w:val="Default"/>
        <w:spacing w:after="220"/>
        <w:rPr>
          <w:rFonts w:ascii="Arial" w:hAnsi="Arial" w:cs="Arial"/>
          <w:sz w:val="23"/>
          <w:szCs w:val="23"/>
        </w:rPr>
      </w:pPr>
      <w:r w:rsidRPr="00190B2F">
        <w:rPr>
          <w:rFonts w:ascii="Arial" w:hAnsi="Arial"/>
          <w:sz w:val="23"/>
        </w:rPr>
        <w:t xml:space="preserve">Module </w:t>
      </w:r>
      <w:r>
        <w:rPr>
          <w:rFonts w:ascii="Arial" w:hAnsi="Arial" w:cs="Arial"/>
          <w:sz w:val="23"/>
          <w:szCs w:val="23"/>
        </w:rPr>
        <w:t>2</w:t>
      </w:r>
      <w:r w:rsidRPr="00190B2F" w:rsidR="00182292">
        <w:rPr>
          <w:rFonts w:ascii="Arial" w:hAnsi="Arial"/>
          <w:sz w:val="23"/>
        </w:rPr>
        <w:t xml:space="preserve">: LIHEAP Performance Measures is </w:t>
      </w:r>
      <w:r w:rsidRPr="00190B2F" w:rsidR="00182292">
        <w:rPr>
          <w:rFonts w:ascii="Arial" w:hAnsi="Arial"/>
          <w:b/>
          <w:sz w:val="23"/>
        </w:rPr>
        <w:t xml:space="preserve">required </w:t>
      </w:r>
      <w:r w:rsidRPr="00190B2F" w:rsidR="00182292">
        <w:rPr>
          <w:rFonts w:ascii="Arial" w:hAnsi="Arial"/>
          <w:sz w:val="23"/>
        </w:rPr>
        <w:t xml:space="preserve">for all state grantees. </w:t>
      </w:r>
    </w:p>
    <w:p w:rsidRPr="00190B2F" w:rsidR="00182292" w:rsidP="00182292" w:rsidRDefault="00182292" w14:paraId="232B74A6" w14:textId="00E301DF">
      <w:pPr>
        <w:pStyle w:val="Default"/>
        <w:spacing w:after="220"/>
        <w:rPr>
          <w:rFonts w:ascii="Arial" w:hAnsi="Arial"/>
          <w:sz w:val="23"/>
        </w:rPr>
      </w:pPr>
      <w:r w:rsidRPr="00190B2F">
        <w:rPr>
          <w:rFonts w:ascii="Arial" w:hAnsi="Arial"/>
          <w:sz w:val="23"/>
        </w:rPr>
        <w:t xml:space="preserve">This </w:t>
      </w:r>
      <w:r>
        <w:rPr>
          <w:rFonts w:ascii="Arial" w:hAnsi="Arial" w:cs="Arial"/>
          <w:sz w:val="23"/>
          <w:szCs w:val="23"/>
        </w:rPr>
        <w:t>module</w:t>
      </w:r>
      <w:r w:rsidRPr="00190B2F">
        <w:rPr>
          <w:rFonts w:ascii="Arial" w:hAnsi="Arial"/>
          <w:sz w:val="23"/>
        </w:rPr>
        <w:t xml:space="preserve"> asks state LIHEAP grantees to report on the following LIHEAP outcomes:</w:t>
      </w:r>
    </w:p>
    <w:p w:rsidRPr="00190B2F" w:rsidR="00182292" w:rsidP="00190B2F" w:rsidRDefault="00182292" w14:paraId="5526B768" w14:textId="77777777">
      <w:pPr>
        <w:pStyle w:val="Default"/>
        <w:numPr>
          <w:ilvl w:val="0"/>
          <w:numId w:val="2"/>
        </w:numPr>
        <w:tabs>
          <w:tab w:val="left" w:pos="360"/>
        </w:tabs>
        <w:spacing w:after="220"/>
        <w:ind w:left="540" w:hanging="540"/>
        <w:jc w:val="both"/>
        <w:rPr>
          <w:rFonts w:ascii="Arial" w:hAnsi="Arial"/>
          <w:sz w:val="23"/>
        </w:rPr>
      </w:pPr>
      <w:r w:rsidRPr="00190B2F">
        <w:rPr>
          <w:rFonts w:ascii="Arial" w:hAnsi="Arial"/>
          <w:sz w:val="23"/>
        </w:rPr>
        <w:t>Reduction of Home Energy Burden (Section V)</w:t>
      </w:r>
    </w:p>
    <w:p w:rsidRPr="00190B2F" w:rsidR="00182292" w:rsidP="00190B2F" w:rsidRDefault="00182292" w14:paraId="4956E5F9" w14:textId="77777777">
      <w:pPr>
        <w:pStyle w:val="Default"/>
        <w:numPr>
          <w:ilvl w:val="0"/>
          <w:numId w:val="2"/>
        </w:numPr>
        <w:tabs>
          <w:tab w:val="left" w:pos="360"/>
        </w:tabs>
        <w:spacing w:after="220"/>
        <w:ind w:left="540" w:hanging="540"/>
        <w:jc w:val="both"/>
        <w:rPr>
          <w:rFonts w:ascii="Arial" w:hAnsi="Arial"/>
          <w:sz w:val="23"/>
        </w:rPr>
      </w:pPr>
      <w:r w:rsidRPr="00190B2F">
        <w:rPr>
          <w:rFonts w:ascii="Arial" w:hAnsi="Arial"/>
          <w:sz w:val="23"/>
        </w:rPr>
        <w:t>Restoration of Home Energy Service (Section VI)</w:t>
      </w:r>
    </w:p>
    <w:p w:rsidRPr="00190B2F" w:rsidR="00182292" w:rsidP="00190B2F" w:rsidRDefault="00182292" w14:paraId="25C16F74" w14:textId="77777777">
      <w:pPr>
        <w:pStyle w:val="Default"/>
        <w:numPr>
          <w:ilvl w:val="0"/>
          <w:numId w:val="2"/>
        </w:numPr>
        <w:tabs>
          <w:tab w:val="left" w:pos="360"/>
        </w:tabs>
        <w:spacing w:after="220"/>
        <w:ind w:left="540" w:hanging="540"/>
        <w:jc w:val="both"/>
        <w:rPr>
          <w:rFonts w:ascii="Arial" w:hAnsi="Arial"/>
          <w:sz w:val="23"/>
        </w:rPr>
      </w:pPr>
      <w:r w:rsidRPr="00190B2F">
        <w:rPr>
          <w:rFonts w:ascii="Arial" w:hAnsi="Arial"/>
          <w:sz w:val="23"/>
        </w:rPr>
        <w:t>Prevention of Loss of Home Energy Service (Section VII)</w:t>
      </w:r>
    </w:p>
    <w:p w:rsidRPr="00190B2F" w:rsidR="00182292" w:rsidP="00182292" w:rsidRDefault="00182292" w14:paraId="08DD817F" w14:textId="77777777">
      <w:pPr>
        <w:pStyle w:val="Default"/>
        <w:spacing w:after="220"/>
        <w:rPr>
          <w:rFonts w:ascii="Arial" w:hAnsi="Arial"/>
          <w:sz w:val="23"/>
        </w:rPr>
      </w:pPr>
      <w:r w:rsidRPr="00190B2F">
        <w:rPr>
          <w:rFonts w:ascii="Arial" w:hAnsi="Arial"/>
          <w:sz w:val="23"/>
        </w:rPr>
        <w:t>These measures and the reporting form were developed by OCS in collaboration with the LIHEAP Performance Measures Implementation Work Group.</w:t>
      </w:r>
    </w:p>
    <w:p w:rsidRPr="00190B2F" w:rsidR="00182292" w:rsidP="00190B2F" w:rsidRDefault="00182292" w14:paraId="34BD9C23" w14:textId="5D58900E">
      <w:pPr>
        <w:spacing w:after="220" w:line="240" w:lineRule="auto"/>
        <w:rPr>
          <w:rFonts w:ascii="Arial" w:hAnsi="Arial"/>
          <w:sz w:val="23"/>
        </w:rPr>
      </w:pPr>
      <w:r w:rsidRPr="00190B2F">
        <w:rPr>
          <w:rFonts w:ascii="Arial" w:hAnsi="Arial"/>
          <w:sz w:val="23"/>
        </w:rPr>
        <w:t>Following the first four sections of the</w:t>
      </w:r>
      <w:r w:rsidRPr="00190B2F">
        <w:rPr>
          <w:rFonts w:ascii="Arial" w:hAnsi="Arial"/>
          <w:color w:val="2D261A"/>
        </w:rPr>
        <w:t xml:space="preserve"> LPDF found in </w:t>
      </w:r>
      <w:r w:rsidRPr="00190B2F" w:rsidR="005B7DEC">
        <w:rPr>
          <w:rFonts w:ascii="Arial" w:hAnsi="Arial"/>
          <w:color w:val="2D261A"/>
        </w:rPr>
        <w:t xml:space="preserve">Module </w:t>
      </w:r>
      <w:r w:rsidR="005B7DEC">
        <w:rPr>
          <w:rFonts w:ascii="Arial" w:hAnsi="Arial" w:cs="Arial"/>
          <w:color w:val="2D261A"/>
        </w:rPr>
        <w:t>1</w:t>
      </w:r>
      <w:r w:rsidRPr="00190B2F">
        <w:rPr>
          <w:rFonts w:ascii="Arial" w:hAnsi="Arial"/>
          <w:sz w:val="23"/>
        </w:rPr>
        <w:t xml:space="preserve">, </w:t>
      </w:r>
      <w:r w:rsidRPr="00190B2F" w:rsidR="005B7DEC">
        <w:rPr>
          <w:rFonts w:ascii="Arial" w:hAnsi="Arial"/>
          <w:sz w:val="23"/>
        </w:rPr>
        <w:t xml:space="preserve">Module </w:t>
      </w:r>
      <w:r w:rsidR="005B7DEC">
        <w:rPr>
          <w:rFonts w:ascii="Arial" w:hAnsi="Arial" w:cs="Arial"/>
          <w:sz w:val="23"/>
          <w:szCs w:val="23"/>
        </w:rPr>
        <w:t>2</w:t>
      </w:r>
      <w:r w:rsidRPr="00190B2F">
        <w:rPr>
          <w:rFonts w:ascii="Arial" w:hAnsi="Arial"/>
          <w:sz w:val="23"/>
        </w:rPr>
        <w:t>: LIHEAP Performance Measures includes the following three additional sections:</w:t>
      </w:r>
    </w:p>
    <w:p w:rsidRPr="00190B2F" w:rsidR="00182292" w:rsidP="00190B2F" w:rsidRDefault="00182292" w14:paraId="691BAAA0" w14:textId="77777777">
      <w:pPr>
        <w:pStyle w:val="ListParagraph"/>
        <w:numPr>
          <w:ilvl w:val="0"/>
          <w:numId w:val="12"/>
        </w:numPr>
        <w:spacing w:after="220" w:line="240" w:lineRule="auto"/>
        <w:contextualSpacing w:val="0"/>
        <w:rPr>
          <w:rFonts w:ascii="Arial" w:hAnsi="Arial"/>
          <w:sz w:val="23"/>
        </w:rPr>
      </w:pPr>
      <w:r w:rsidRPr="00190B2F">
        <w:rPr>
          <w:rFonts w:ascii="Arial" w:hAnsi="Arial"/>
          <w:sz w:val="23"/>
        </w:rPr>
        <w:t>SECTION V – Energy Burden Targeting;</w:t>
      </w:r>
    </w:p>
    <w:p w:rsidRPr="00190B2F" w:rsidR="00182292" w:rsidP="00190B2F" w:rsidRDefault="00182292" w14:paraId="656DBA01" w14:textId="77777777">
      <w:pPr>
        <w:pStyle w:val="ListParagraph"/>
        <w:numPr>
          <w:ilvl w:val="0"/>
          <w:numId w:val="12"/>
        </w:numPr>
        <w:spacing w:after="220" w:line="240" w:lineRule="auto"/>
        <w:contextualSpacing w:val="0"/>
        <w:rPr>
          <w:rFonts w:ascii="Arial" w:hAnsi="Arial"/>
          <w:sz w:val="23"/>
        </w:rPr>
      </w:pPr>
      <w:r w:rsidRPr="00190B2F">
        <w:rPr>
          <w:rFonts w:ascii="Arial" w:hAnsi="Arial"/>
          <w:sz w:val="23"/>
        </w:rPr>
        <w:t>SECTION VI – Restoration of Home Energy Service; and</w:t>
      </w:r>
    </w:p>
    <w:p w:rsidRPr="00190B2F" w:rsidR="00182292" w:rsidP="00190B2F" w:rsidRDefault="00182292" w14:paraId="3D859832" w14:textId="77777777">
      <w:pPr>
        <w:pStyle w:val="ListParagraph"/>
        <w:numPr>
          <w:ilvl w:val="0"/>
          <w:numId w:val="12"/>
        </w:numPr>
        <w:spacing w:after="220" w:line="240" w:lineRule="auto"/>
        <w:contextualSpacing w:val="0"/>
        <w:rPr>
          <w:rFonts w:ascii="Arial" w:hAnsi="Arial"/>
          <w:sz w:val="23"/>
        </w:rPr>
      </w:pPr>
      <w:r w:rsidRPr="00190B2F">
        <w:rPr>
          <w:rFonts w:ascii="Arial" w:hAnsi="Arial"/>
          <w:sz w:val="23"/>
        </w:rPr>
        <w:t>SECTION VII – Prevention of Loss of Home Energy Service.</w:t>
      </w:r>
    </w:p>
    <w:p w:rsidRPr="00190B2F" w:rsidR="00182292" w:rsidP="00367DA5" w:rsidRDefault="00182292" w14:paraId="165FA67B" w14:textId="0F3B998E">
      <w:pPr>
        <w:pStyle w:val="Default"/>
        <w:spacing w:after="220"/>
        <w:rPr>
          <w:rFonts w:ascii="Arial" w:hAnsi="Arial"/>
          <w:color w:val="auto"/>
          <w:sz w:val="23"/>
        </w:rPr>
      </w:pPr>
      <w:r w:rsidRPr="00190B2F">
        <w:rPr>
          <w:rFonts w:ascii="Arial" w:hAnsi="Arial"/>
          <w:color w:val="auto"/>
          <w:sz w:val="23"/>
        </w:rPr>
        <w:t xml:space="preserve">The remainder of this document outlines instructions and data requirements for sections V-VII of the Performance Data Form, addressing LIHEAP Performance Measures.  Additional support materials can be found at </w:t>
      </w:r>
      <w:hyperlink w:history="1" r:id="rId12">
        <w:r w:rsidRPr="00190B2F">
          <w:rPr>
            <w:rStyle w:val="Hyperlink"/>
            <w:sz w:val="23"/>
          </w:rPr>
          <w:t xml:space="preserve">the LIHEAP Performance </w:t>
        </w:r>
        <w:r w:rsidRPr="0070699F">
          <w:rPr>
            <w:rStyle w:val="Hyperlink"/>
          </w:rPr>
          <w:t>Management</w:t>
        </w:r>
        <w:r w:rsidRPr="00190B2F">
          <w:rPr>
            <w:rStyle w:val="Hyperlink"/>
            <w:sz w:val="23"/>
          </w:rPr>
          <w:t xml:space="preserve"> Website</w:t>
        </w:r>
      </w:hyperlink>
      <w:r w:rsidRPr="00190B2F">
        <w:rPr>
          <w:rFonts w:ascii="Arial" w:hAnsi="Arial"/>
          <w:color w:val="auto"/>
          <w:sz w:val="23"/>
        </w:rPr>
        <w:t>.</w:t>
      </w:r>
    </w:p>
    <w:p w:rsidRPr="00182292" w:rsidR="00182292" w:rsidP="00182292" w:rsidRDefault="00182292" w14:paraId="63210B1C" w14:textId="35E5262C">
      <w:pPr>
        <w:pStyle w:val="Heading4"/>
      </w:pPr>
      <w:r>
        <w:t>New Form Changes</w:t>
      </w:r>
    </w:p>
    <w:p w:rsidRPr="00332BD6" w:rsidR="00201EA1" w:rsidP="00367DA5" w:rsidRDefault="00332BD6" w14:paraId="7713C691" w14:textId="2EEF65F7">
      <w:pPr>
        <w:pStyle w:val="Default"/>
        <w:spacing w:after="220"/>
        <w:rPr>
          <w:rFonts w:ascii="Arial" w:hAnsi="Arial" w:cs="Arial"/>
          <w:b/>
          <w:bCs/>
          <w:sz w:val="23"/>
          <w:szCs w:val="23"/>
        </w:rPr>
      </w:pPr>
      <w:r w:rsidRPr="00190B2F">
        <w:rPr>
          <w:rFonts w:ascii="Arial" w:hAnsi="Arial"/>
          <w:b/>
          <w:sz w:val="23"/>
        </w:rPr>
        <w:t xml:space="preserve">There are </w:t>
      </w:r>
      <w:r w:rsidRPr="00332BD6">
        <w:rPr>
          <w:rFonts w:ascii="Arial" w:hAnsi="Arial" w:cs="Arial"/>
          <w:b/>
          <w:bCs/>
          <w:sz w:val="23"/>
          <w:szCs w:val="23"/>
        </w:rPr>
        <w:t>substantial</w:t>
      </w:r>
      <w:r w:rsidRPr="00190B2F">
        <w:rPr>
          <w:rFonts w:ascii="Arial" w:hAnsi="Arial"/>
          <w:b/>
          <w:sz w:val="23"/>
        </w:rPr>
        <w:t xml:space="preserve"> changes to </w:t>
      </w:r>
      <w:r w:rsidRPr="00190B2F" w:rsidR="005B7DEC">
        <w:rPr>
          <w:rFonts w:ascii="Arial" w:hAnsi="Arial"/>
          <w:b/>
          <w:sz w:val="23"/>
        </w:rPr>
        <w:t xml:space="preserve">Module </w:t>
      </w:r>
      <w:r w:rsidR="005B7DEC">
        <w:rPr>
          <w:rFonts w:ascii="Arial" w:hAnsi="Arial" w:cs="Arial"/>
          <w:b/>
          <w:bCs/>
          <w:sz w:val="23"/>
          <w:szCs w:val="23"/>
        </w:rPr>
        <w:t>2</w:t>
      </w:r>
      <w:r w:rsidRPr="00190B2F">
        <w:rPr>
          <w:rFonts w:ascii="Arial" w:hAnsi="Arial"/>
          <w:b/>
          <w:sz w:val="23"/>
        </w:rPr>
        <w:t xml:space="preserve"> for FY </w:t>
      </w:r>
      <w:r w:rsidRPr="00332BD6">
        <w:rPr>
          <w:rFonts w:ascii="Arial" w:hAnsi="Arial" w:cs="Arial"/>
          <w:b/>
          <w:bCs/>
          <w:sz w:val="23"/>
          <w:szCs w:val="23"/>
        </w:rPr>
        <w:t xml:space="preserve">2021. </w:t>
      </w:r>
      <w:r w:rsidRPr="00332BD6" w:rsidR="00367DA5">
        <w:rPr>
          <w:rFonts w:ascii="Arial" w:hAnsi="Arial" w:cs="Arial"/>
          <w:b/>
          <w:bCs/>
          <w:sz w:val="23"/>
          <w:szCs w:val="23"/>
        </w:rPr>
        <w:t xml:space="preserve">LIHEAP </w:t>
      </w:r>
      <w:r w:rsidRPr="00190B2F" w:rsidR="005B7DEC">
        <w:rPr>
          <w:rFonts w:ascii="Arial" w:hAnsi="Arial"/>
          <w:b/>
          <w:sz w:val="23"/>
        </w:rPr>
        <w:t>Module 2</w:t>
      </w:r>
      <w:r w:rsidRPr="00190B2F" w:rsidR="00367DA5">
        <w:rPr>
          <w:rFonts w:ascii="Arial" w:hAnsi="Arial"/>
          <w:b/>
          <w:sz w:val="23"/>
        </w:rPr>
        <w:t xml:space="preserve"> </w:t>
      </w:r>
      <w:r w:rsidRPr="00190B2F" w:rsidR="00201EA1">
        <w:rPr>
          <w:rFonts w:ascii="Arial" w:hAnsi="Arial"/>
          <w:b/>
          <w:sz w:val="23"/>
        </w:rPr>
        <w:t xml:space="preserve">(the Performance Measures) </w:t>
      </w:r>
      <w:r w:rsidRPr="00332BD6" w:rsidR="00201EA1">
        <w:rPr>
          <w:rFonts w:ascii="Arial" w:hAnsi="Arial" w:cs="Arial"/>
          <w:b/>
          <w:bCs/>
          <w:sz w:val="23"/>
          <w:szCs w:val="23"/>
        </w:rPr>
        <w:t xml:space="preserve">now includes three submodules. </w:t>
      </w:r>
    </w:p>
    <w:p w:rsidRPr="00361E2B" w:rsidR="00201EA1" w:rsidP="0017063C" w:rsidRDefault="00201EA1" w14:paraId="3152C1F2" w14:textId="2E5BE12F">
      <w:pPr>
        <w:pStyle w:val="Default"/>
        <w:numPr>
          <w:ilvl w:val="0"/>
          <w:numId w:val="19"/>
        </w:numPr>
        <w:spacing w:after="220"/>
        <w:rPr>
          <w:rFonts w:ascii="Arial" w:hAnsi="Arial" w:cs="Arial"/>
          <w:sz w:val="23"/>
          <w:szCs w:val="23"/>
        </w:rPr>
      </w:pPr>
      <w:r w:rsidRPr="003D0888">
        <w:rPr>
          <w:rFonts w:ascii="Arial" w:hAnsi="Arial" w:cs="Arial"/>
          <w:b/>
          <w:bCs/>
          <w:sz w:val="23"/>
          <w:szCs w:val="23"/>
        </w:rPr>
        <w:t>In Module 2A,</w:t>
      </w:r>
      <w:r w:rsidRPr="00361E2B">
        <w:rPr>
          <w:rFonts w:ascii="Arial" w:hAnsi="Arial" w:cs="Arial"/>
          <w:sz w:val="23"/>
          <w:szCs w:val="23"/>
        </w:rPr>
        <w:t xml:space="preserve"> grantees will </w:t>
      </w:r>
      <w:r w:rsidRPr="00190B2F">
        <w:rPr>
          <w:rFonts w:ascii="Arial" w:hAnsi="Arial"/>
          <w:sz w:val="23"/>
        </w:rPr>
        <w:t xml:space="preserve">report Performance Measures data in </w:t>
      </w:r>
      <w:r w:rsidRPr="00361E2B">
        <w:rPr>
          <w:rFonts w:ascii="Arial" w:hAnsi="Arial" w:cs="Arial"/>
          <w:sz w:val="23"/>
          <w:szCs w:val="23"/>
        </w:rPr>
        <w:t>the same way that they have in previous years.  All</w:t>
      </w:r>
      <w:r w:rsidRPr="00190B2F">
        <w:rPr>
          <w:rFonts w:ascii="Arial" w:hAnsi="Arial"/>
          <w:sz w:val="23"/>
        </w:rPr>
        <w:t xml:space="preserve"> households with </w:t>
      </w:r>
      <w:r w:rsidRPr="00361E2B">
        <w:rPr>
          <w:rFonts w:ascii="Arial" w:hAnsi="Arial" w:cs="Arial"/>
          <w:sz w:val="23"/>
          <w:szCs w:val="23"/>
        </w:rPr>
        <w:t xml:space="preserve">data should be included regardless of </w:t>
      </w:r>
      <w:r w:rsidRPr="00361E2B" w:rsidR="00361E2B">
        <w:rPr>
          <w:rFonts w:ascii="Arial" w:hAnsi="Arial" w:cs="Arial"/>
          <w:sz w:val="23"/>
          <w:szCs w:val="23"/>
        </w:rPr>
        <w:t>funding source.</w:t>
      </w:r>
    </w:p>
    <w:p w:rsidRPr="009C5F4F" w:rsidR="009C5F4F" w:rsidP="0017063C" w:rsidRDefault="009C1401" w14:paraId="6535BD63" w14:textId="7DB9543D">
      <w:pPr>
        <w:pStyle w:val="Default"/>
        <w:numPr>
          <w:ilvl w:val="0"/>
          <w:numId w:val="19"/>
        </w:numPr>
        <w:spacing w:after="220"/>
        <w:rPr>
          <w:rFonts w:ascii="Arial" w:hAnsi="Arial" w:cs="Arial"/>
          <w:i/>
          <w:iCs/>
          <w:sz w:val="23"/>
          <w:szCs w:val="23"/>
        </w:rPr>
      </w:pPr>
      <w:r w:rsidRPr="009C1401">
        <w:rPr>
          <w:rFonts w:ascii="Arial" w:hAnsi="Arial" w:cs="Arial"/>
          <w:b/>
          <w:bCs/>
          <w:sz w:val="23"/>
          <w:szCs w:val="23"/>
        </w:rPr>
        <w:t xml:space="preserve">Module 2B </w:t>
      </w:r>
      <w:r w:rsidRPr="00DD556E">
        <w:rPr>
          <w:rFonts w:ascii="Arial" w:hAnsi="Arial" w:cs="Arial"/>
          <w:sz w:val="23"/>
          <w:szCs w:val="23"/>
        </w:rPr>
        <w:t>is identical to the layout of 2A EXCEPT that the data reported in 2B will only be applicable to those households who received assistance sourced with</w:t>
      </w:r>
      <w:r w:rsidRPr="00190B2F">
        <w:rPr>
          <w:rFonts w:ascii="Arial" w:hAnsi="Arial"/>
          <w:sz w:val="23"/>
        </w:rPr>
        <w:t xml:space="preserve"> LIHEAP CARES Act </w:t>
      </w:r>
      <w:r w:rsidRPr="00DD556E">
        <w:rPr>
          <w:rFonts w:ascii="Arial" w:hAnsi="Arial" w:cs="Arial"/>
          <w:sz w:val="23"/>
          <w:szCs w:val="23"/>
        </w:rPr>
        <w:t>funds. Include households that received a benefit that was fully or partially funded with CARES Act funds. Exclude households that did not receive a benefit that was fully or partially funded by CARES Act funds.</w:t>
      </w:r>
    </w:p>
    <w:p w:rsidRPr="00190B2F" w:rsidR="009C5F4F" w:rsidP="00190B2F" w:rsidRDefault="009C5F4F" w14:paraId="1CC3F9FE" w14:textId="71696514">
      <w:pPr>
        <w:pStyle w:val="Default"/>
        <w:numPr>
          <w:ilvl w:val="0"/>
          <w:numId w:val="19"/>
        </w:numPr>
        <w:spacing w:after="220"/>
        <w:rPr>
          <w:rFonts w:ascii="Arial" w:hAnsi="Arial"/>
          <w:sz w:val="23"/>
        </w:rPr>
      </w:pPr>
      <w:r w:rsidRPr="009C1401">
        <w:rPr>
          <w:rFonts w:ascii="Arial" w:hAnsi="Arial" w:cs="Arial"/>
          <w:b/>
          <w:bCs/>
          <w:sz w:val="23"/>
          <w:szCs w:val="23"/>
        </w:rPr>
        <w:t>Module 2</w:t>
      </w:r>
      <w:r>
        <w:rPr>
          <w:rFonts w:ascii="Arial" w:hAnsi="Arial" w:cs="Arial"/>
          <w:b/>
          <w:bCs/>
          <w:sz w:val="23"/>
          <w:szCs w:val="23"/>
        </w:rPr>
        <w:t>C</w:t>
      </w:r>
      <w:r w:rsidRPr="009C1401">
        <w:rPr>
          <w:rFonts w:ascii="Arial" w:hAnsi="Arial" w:cs="Arial"/>
          <w:b/>
          <w:bCs/>
          <w:sz w:val="23"/>
          <w:szCs w:val="23"/>
        </w:rPr>
        <w:t xml:space="preserve"> </w:t>
      </w:r>
      <w:r w:rsidRPr="00DD556E">
        <w:rPr>
          <w:rFonts w:ascii="Arial" w:hAnsi="Arial" w:cs="Arial"/>
          <w:sz w:val="23"/>
          <w:szCs w:val="23"/>
        </w:rPr>
        <w:t>is identical to the layout of 2A EXCEPT that the data reported in 2</w:t>
      </w:r>
      <w:r>
        <w:rPr>
          <w:rFonts w:ascii="Arial" w:hAnsi="Arial" w:cs="Arial"/>
          <w:sz w:val="23"/>
          <w:szCs w:val="23"/>
        </w:rPr>
        <w:t>C</w:t>
      </w:r>
      <w:r w:rsidRPr="00DD556E">
        <w:rPr>
          <w:rFonts w:ascii="Arial" w:hAnsi="Arial" w:cs="Arial"/>
          <w:sz w:val="23"/>
          <w:szCs w:val="23"/>
        </w:rPr>
        <w:t xml:space="preserve"> will only be applicable to those households who received assistance sourced with</w:t>
      </w:r>
      <w:r w:rsidRPr="00190B2F">
        <w:rPr>
          <w:rFonts w:ascii="Arial" w:hAnsi="Arial"/>
          <w:sz w:val="23"/>
        </w:rPr>
        <w:t xml:space="preserve"> LIHEAP </w:t>
      </w:r>
      <w:r>
        <w:rPr>
          <w:rFonts w:ascii="Arial" w:hAnsi="Arial" w:cs="Arial"/>
          <w:sz w:val="23"/>
          <w:szCs w:val="23"/>
        </w:rPr>
        <w:t>ARPA</w:t>
      </w:r>
      <w:r w:rsidRPr="00DD556E">
        <w:rPr>
          <w:rFonts w:ascii="Arial" w:hAnsi="Arial" w:cs="Arial"/>
          <w:sz w:val="23"/>
          <w:szCs w:val="23"/>
        </w:rPr>
        <w:t xml:space="preserve"> funds. Include households that received a benefit that was fully or partially funded with </w:t>
      </w:r>
      <w:r>
        <w:rPr>
          <w:rFonts w:ascii="Arial" w:hAnsi="Arial" w:cs="Arial"/>
          <w:sz w:val="23"/>
          <w:szCs w:val="23"/>
        </w:rPr>
        <w:t>ARPA</w:t>
      </w:r>
      <w:r w:rsidRPr="00DD556E">
        <w:rPr>
          <w:rFonts w:ascii="Arial" w:hAnsi="Arial" w:cs="Arial"/>
          <w:sz w:val="23"/>
          <w:szCs w:val="23"/>
        </w:rPr>
        <w:t xml:space="preserve"> funds. Exclude households that did not receive a benefit that was fully or partially funded by </w:t>
      </w:r>
      <w:r>
        <w:rPr>
          <w:rFonts w:ascii="Arial" w:hAnsi="Arial" w:cs="Arial"/>
          <w:sz w:val="23"/>
          <w:szCs w:val="23"/>
        </w:rPr>
        <w:t>ARPA</w:t>
      </w:r>
      <w:r w:rsidRPr="00DD556E">
        <w:rPr>
          <w:rFonts w:ascii="Arial" w:hAnsi="Arial" w:cs="Arial"/>
          <w:sz w:val="23"/>
          <w:szCs w:val="23"/>
        </w:rPr>
        <w:t xml:space="preserve"> funds.</w:t>
      </w:r>
    </w:p>
    <w:p w:rsidR="00182292" w:rsidP="00367DA5" w:rsidRDefault="00361E2B" w14:paraId="22E308A3" w14:textId="77777777">
      <w:pPr>
        <w:pStyle w:val="Default"/>
        <w:spacing w:after="220"/>
        <w:rPr>
          <w:rFonts w:ascii="Arial" w:hAnsi="Arial" w:cs="Arial"/>
          <w:sz w:val="23"/>
          <w:szCs w:val="23"/>
        </w:rPr>
      </w:pPr>
      <w:r w:rsidRPr="00361E2B">
        <w:rPr>
          <w:rFonts w:ascii="Arial" w:hAnsi="Arial" w:cs="Arial"/>
          <w:sz w:val="23"/>
          <w:szCs w:val="23"/>
        </w:rPr>
        <w:lastRenderedPageBreak/>
        <w:t>Households that received funding from multiple sources</w:t>
      </w:r>
      <w:r>
        <w:rPr>
          <w:rFonts w:ascii="Arial" w:hAnsi="Arial" w:cs="Arial"/>
          <w:sz w:val="23"/>
          <w:szCs w:val="23"/>
        </w:rPr>
        <w:t xml:space="preserve"> should be reported in each of the relevant submodules, but the average benefit amounts reported for CARES and ARPA households should include only the portion of benefits funded through those funding sources. </w:t>
      </w:r>
    </w:p>
    <w:p w:rsidRPr="00361E2B" w:rsidR="00367DA5" w:rsidP="00367DA5" w:rsidRDefault="00182292" w14:paraId="221D4AEA" w14:textId="6F1C11C8">
      <w:pPr>
        <w:pStyle w:val="Default"/>
        <w:spacing w:after="220"/>
        <w:rPr>
          <w:rFonts w:ascii="Arial" w:hAnsi="Arial" w:cs="Arial"/>
          <w:sz w:val="23"/>
          <w:szCs w:val="23"/>
          <w:highlight w:val="yellow"/>
        </w:rPr>
      </w:pPr>
      <w:r>
        <w:rPr>
          <w:rFonts w:ascii="Arial" w:hAnsi="Arial" w:cs="Arial"/>
          <w:sz w:val="23"/>
          <w:szCs w:val="23"/>
        </w:rPr>
        <w:t>For grantees that did not serve any households using either CARES or ARPA funds during the applicable fiscal year, those submodules will be left blank, but a note should be included explaining that no households with Performance Measures data were served with that funding source during the fiscal year.</w:t>
      </w:r>
    </w:p>
    <w:p w:rsidRPr="00190B2F" w:rsidR="00367DA5" w:rsidP="00190B2F" w:rsidRDefault="00367DA5" w14:paraId="386EDF97" w14:textId="77777777">
      <w:pPr>
        <w:pStyle w:val="Heading4"/>
        <w:jc w:val="center"/>
        <w:rPr>
          <w:b/>
        </w:rPr>
      </w:pPr>
      <w:r w:rsidRPr="00190B2F">
        <w:rPr>
          <w:b/>
          <w:sz w:val="24"/>
        </w:rPr>
        <w:t>SECTION V:  Energy Burden Targeting</w:t>
      </w:r>
    </w:p>
    <w:p w:rsidRPr="00190B2F" w:rsidR="00367DA5" w:rsidP="00190B2F" w:rsidRDefault="00367DA5" w14:paraId="10846605" w14:textId="77777777">
      <w:pPr>
        <w:spacing w:after="220" w:line="240" w:lineRule="auto"/>
        <w:rPr>
          <w:rFonts w:ascii="Arial" w:hAnsi="Arial"/>
          <w:color w:val="000000" w:themeColor="text1"/>
          <w:kern w:val="24"/>
          <w:sz w:val="23"/>
        </w:rPr>
      </w:pPr>
      <w:r w:rsidRPr="00190B2F">
        <w:rPr>
          <w:rFonts w:ascii="Arial" w:hAnsi="Arial"/>
          <w:color w:val="000000" w:themeColor="text1"/>
          <w:kern w:val="24"/>
          <w:sz w:val="23"/>
        </w:rPr>
        <w:t>Energy burden is the percentage of household income spent on home energy costs.  For example, high burden households are those that spend more of their income on home energy costs.</w:t>
      </w:r>
    </w:p>
    <w:p w:rsidRPr="00190B2F" w:rsidR="00367DA5" w:rsidP="00190B2F" w:rsidRDefault="00367DA5" w14:paraId="424A9034" w14:textId="77777777">
      <w:pPr>
        <w:pStyle w:val="ListParagraph"/>
        <w:widowControl w:val="0"/>
        <w:tabs>
          <w:tab w:val="left" w:pos="918"/>
          <w:tab w:val="left" w:pos="1188"/>
        </w:tabs>
        <w:spacing w:after="220"/>
        <w:ind w:left="0"/>
        <w:contextualSpacing w:val="0"/>
        <w:rPr>
          <w:rFonts w:ascii="Arial" w:hAnsi="Arial"/>
          <w:color w:val="000000" w:themeColor="text1"/>
          <w:spacing w:val="-4"/>
          <w:sz w:val="23"/>
        </w:rPr>
      </w:pPr>
      <w:r w:rsidRPr="00190B2F">
        <w:rPr>
          <w:rFonts w:ascii="Arial" w:hAnsi="Arial"/>
          <w:sz w:val="23"/>
        </w:rPr>
        <w:t xml:space="preserve">The link between energy burden and LIHEAP is important.  </w:t>
      </w:r>
      <w:r w:rsidRPr="00190B2F">
        <w:rPr>
          <w:rFonts w:ascii="Arial" w:hAnsi="Arial"/>
          <w:color w:val="000000" w:themeColor="text1"/>
          <w:sz w:val="23"/>
        </w:rPr>
        <w:t xml:space="preserve">Section 2605(b)(5) </w:t>
      </w:r>
      <w:r w:rsidRPr="00190B2F">
        <w:rPr>
          <w:rFonts w:ascii="Arial" w:hAnsi="Arial"/>
          <w:color w:val="000000" w:themeColor="text1"/>
          <w:spacing w:val="-4"/>
          <w:sz w:val="23"/>
        </w:rPr>
        <w:t>of the Low Income Home Energy Assistance Act of 1981 (42 U.S. C. §8624(b)(5)) requires LIHEAP grantees</w:t>
      </w:r>
      <w:r w:rsidRPr="00190B2F">
        <w:rPr>
          <w:rFonts w:ascii="Arial" w:hAnsi="Arial"/>
          <w:i/>
          <w:color w:val="000000" w:themeColor="text1"/>
          <w:spacing w:val="-4"/>
          <w:sz w:val="23"/>
        </w:rPr>
        <w:t xml:space="preserve"> “to provide, in a timely manner, that the highest level of energy assistance will be furnished to those households that have the lowest incomes and the highest energy costs or needs in relation to income, taking into account family size.”</w:t>
      </w:r>
      <w:r w:rsidRPr="00190B2F">
        <w:rPr>
          <w:rFonts w:ascii="Arial" w:hAnsi="Arial"/>
          <w:color w:val="000000" w:themeColor="text1"/>
          <w:spacing w:val="-4"/>
          <w:sz w:val="23"/>
        </w:rPr>
        <w:t xml:space="preserve">  Home energy burden and the presence of a vulnerable household member are the two key priorities Congress intended for the distribution of LIHEAP assistance.</w:t>
      </w:r>
    </w:p>
    <w:p w:rsidRPr="00190B2F" w:rsidR="00367DA5" w:rsidP="00367DA5" w:rsidRDefault="00367DA5" w14:paraId="418AF22F" w14:textId="77777777">
      <w:pPr>
        <w:pStyle w:val="Default"/>
        <w:spacing w:after="220"/>
        <w:rPr>
          <w:rFonts w:ascii="Arial" w:hAnsi="Arial"/>
          <w:sz w:val="23"/>
        </w:rPr>
      </w:pPr>
      <w:r w:rsidRPr="00190B2F">
        <w:rPr>
          <w:rFonts w:ascii="Arial" w:hAnsi="Arial"/>
          <w:sz w:val="23"/>
        </w:rPr>
        <w:t>To understand the impacts of LIHEAP on household energy burden, the Performance Measures Report form uses information provided by grantees to evaluate LIHEAP impact on energy burden using the following indicators and measures:</w:t>
      </w:r>
    </w:p>
    <w:p w:rsidRPr="00190B2F" w:rsidR="00367DA5" w:rsidP="00190B2F" w:rsidRDefault="00367DA5" w14:paraId="0A79C002" w14:textId="77777777">
      <w:pPr>
        <w:pStyle w:val="Default"/>
        <w:numPr>
          <w:ilvl w:val="0"/>
          <w:numId w:val="5"/>
        </w:numPr>
        <w:tabs>
          <w:tab w:val="clear" w:pos="720"/>
          <w:tab w:val="num" w:pos="360"/>
        </w:tabs>
        <w:spacing w:after="220"/>
        <w:ind w:left="360"/>
        <w:rPr>
          <w:rFonts w:ascii="Arial" w:hAnsi="Arial"/>
          <w:sz w:val="23"/>
        </w:rPr>
      </w:pPr>
      <w:r w:rsidRPr="00190B2F">
        <w:rPr>
          <w:rFonts w:ascii="Arial" w:hAnsi="Arial"/>
          <w:sz w:val="23"/>
        </w:rPr>
        <w:t>Change in Energy Burden (Pre-Post LIHEAP) Indicators</w:t>
      </w:r>
    </w:p>
    <w:p w:rsidRPr="00190B2F" w:rsidR="00367DA5" w:rsidP="00190B2F" w:rsidRDefault="00367DA5" w14:paraId="7BC7B26A" w14:textId="77777777">
      <w:pPr>
        <w:pStyle w:val="Default"/>
        <w:numPr>
          <w:ilvl w:val="0"/>
          <w:numId w:val="5"/>
        </w:numPr>
        <w:tabs>
          <w:tab w:val="clear" w:pos="720"/>
          <w:tab w:val="num" w:pos="360"/>
        </w:tabs>
        <w:spacing w:after="220"/>
        <w:ind w:left="360"/>
        <w:rPr>
          <w:rFonts w:ascii="Arial" w:hAnsi="Arial"/>
          <w:sz w:val="23"/>
        </w:rPr>
      </w:pPr>
      <w:r w:rsidRPr="00190B2F">
        <w:rPr>
          <w:rFonts w:ascii="Arial" w:hAnsi="Arial"/>
          <w:sz w:val="23"/>
        </w:rPr>
        <w:t>Benefit Targeting Index</w:t>
      </w:r>
    </w:p>
    <w:p w:rsidRPr="00190B2F" w:rsidR="00CA5176" w:rsidP="00190B2F" w:rsidRDefault="00367DA5" w14:paraId="05F563FC" w14:textId="04403041">
      <w:pPr>
        <w:pStyle w:val="Default"/>
        <w:numPr>
          <w:ilvl w:val="0"/>
          <w:numId w:val="5"/>
        </w:numPr>
        <w:tabs>
          <w:tab w:val="clear" w:pos="720"/>
          <w:tab w:val="num" w:pos="360"/>
        </w:tabs>
        <w:spacing w:after="220"/>
        <w:ind w:left="360"/>
        <w:rPr>
          <w:rFonts w:ascii="Arial" w:hAnsi="Arial"/>
          <w:sz w:val="23"/>
        </w:rPr>
      </w:pPr>
      <w:r w:rsidRPr="00190B2F">
        <w:rPr>
          <w:rFonts w:ascii="Arial" w:hAnsi="Arial"/>
          <w:sz w:val="23"/>
        </w:rPr>
        <w:t>Burden Reduction Targeting Index</w:t>
      </w:r>
    </w:p>
    <w:p w:rsidRPr="00190B2F" w:rsidR="00367DA5" w:rsidP="00367DA5" w:rsidRDefault="00367DA5" w14:paraId="26C0BDF9" w14:textId="667476E1">
      <w:pPr>
        <w:pStyle w:val="Default"/>
        <w:spacing w:after="220"/>
        <w:rPr>
          <w:rFonts w:ascii="Arial" w:hAnsi="Arial"/>
          <w:sz w:val="23"/>
        </w:rPr>
      </w:pPr>
      <w:r w:rsidRPr="00190B2F">
        <w:rPr>
          <w:rFonts w:ascii="Arial" w:hAnsi="Arial"/>
          <w:b/>
          <w:sz w:val="23"/>
        </w:rPr>
        <w:t>The Change in Energy Burden (Indicators) tells us how LIHEAP reduces the percentage of income households spend on their energy bills.</w:t>
      </w:r>
      <w:r w:rsidRPr="00190B2F">
        <w:rPr>
          <w:rFonts w:ascii="Arial" w:hAnsi="Arial"/>
          <w:sz w:val="23"/>
        </w:rPr>
        <w:t xml:space="preserve">  We know that low-income households have to make tough choices between paying their energy bills and other essential needs (food, prescriptions). Reducing the amount of income people spend on energy bills decreases the health and safety risks associated with these kinds of decisions.</w:t>
      </w:r>
    </w:p>
    <w:p w:rsidRPr="00190B2F" w:rsidR="00367DA5" w:rsidP="00190B2F" w:rsidRDefault="00367DA5" w14:paraId="4B44B70C" w14:textId="0C52B388">
      <w:pPr>
        <w:pStyle w:val="ListParagraph"/>
        <w:spacing w:after="220"/>
        <w:ind w:left="0"/>
        <w:contextualSpacing w:val="0"/>
        <w:rPr>
          <w:rFonts w:ascii="Arial" w:hAnsi="Arial"/>
          <w:color w:val="000000"/>
          <w:sz w:val="23"/>
        </w:rPr>
      </w:pPr>
      <w:r w:rsidRPr="00190B2F">
        <w:rPr>
          <w:rFonts w:ascii="Arial" w:hAnsi="Arial"/>
          <w:b/>
          <w:color w:val="000000"/>
          <w:sz w:val="23"/>
        </w:rPr>
        <w:t>The Benefit Targeting Index tells us whether high energy burden households receive higher LIHEAP benefits than average households.</w:t>
      </w:r>
      <w:r w:rsidRPr="00190B2F">
        <w:rPr>
          <w:rFonts w:ascii="Arial" w:hAnsi="Arial"/>
          <w:color w:val="000000"/>
          <w:sz w:val="23"/>
        </w:rPr>
        <w:t xml:space="preserve">  This is important because the LIHEAP Act requires grantees to provide the highest level of assistance to households with the highest energy burden (highest energy costs in relation to income and family size).</w:t>
      </w:r>
    </w:p>
    <w:p w:rsidRPr="00190B2F" w:rsidR="00367DA5" w:rsidP="00367DA5" w:rsidRDefault="00367DA5" w14:paraId="262F2D0A" w14:textId="427812DD">
      <w:pPr>
        <w:pStyle w:val="Default"/>
        <w:spacing w:after="220"/>
        <w:rPr>
          <w:rFonts w:ascii="Arial" w:hAnsi="Arial"/>
          <w:sz w:val="23"/>
        </w:rPr>
      </w:pPr>
      <w:r w:rsidRPr="00190B2F">
        <w:rPr>
          <w:rFonts w:ascii="Arial" w:hAnsi="Arial"/>
          <w:b/>
          <w:sz w:val="23"/>
        </w:rPr>
        <w:t>The Burden Reduction Targeting Index tells us whether high energy burden households have a larger share of their energy bill paid with LIHEAP than average households.</w:t>
      </w:r>
      <w:r w:rsidRPr="00190B2F">
        <w:rPr>
          <w:rFonts w:ascii="Arial" w:hAnsi="Arial"/>
          <w:sz w:val="23"/>
        </w:rPr>
        <w:t xml:space="preserve">  Once again, the LIHEAP Act requires grantees to target the highest level of </w:t>
      </w:r>
      <w:r w:rsidRPr="00190B2F">
        <w:rPr>
          <w:rFonts w:ascii="Arial" w:hAnsi="Arial"/>
          <w:sz w:val="23"/>
        </w:rPr>
        <w:lastRenderedPageBreak/>
        <w:t>assistance to households with the highest energy costs in relation to income.  This measure will help grantees identify whether they are effectively using benefits to reduce the percentage of income high burden households pay toward their energy bills.</w:t>
      </w:r>
    </w:p>
    <w:p w:rsidRPr="00636961" w:rsidR="00367DA5" w:rsidP="00367DA5" w:rsidRDefault="00367DA5" w14:paraId="7ADF9EC3" w14:textId="77777777">
      <w:pPr>
        <w:pStyle w:val="Heading5"/>
        <w:rPr>
          <w:rFonts w:eastAsia="Times New Roman"/>
        </w:rPr>
      </w:pPr>
      <w:r w:rsidRPr="00636961">
        <w:rPr>
          <w:rFonts w:eastAsia="Times New Roman"/>
        </w:rPr>
        <w:t>Which Households should be counted in SECTION V?</w:t>
      </w:r>
    </w:p>
    <w:p w:rsidRPr="00190B2F" w:rsidR="00367DA5" w:rsidP="00367DA5" w:rsidRDefault="00367DA5" w14:paraId="6FDA9FA4" w14:textId="7357A0CE">
      <w:pPr>
        <w:pStyle w:val="Default"/>
        <w:spacing w:after="220"/>
        <w:rPr>
          <w:rFonts w:ascii="Arial" w:hAnsi="Arial"/>
          <w:sz w:val="23"/>
        </w:rPr>
      </w:pPr>
      <w:r w:rsidRPr="00190B2F">
        <w:rPr>
          <w:rFonts w:ascii="Arial" w:hAnsi="Arial"/>
          <w:sz w:val="23"/>
        </w:rPr>
        <w:t xml:space="preserve">SECTION V of </w:t>
      </w:r>
      <w:r w:rsidRPr="00190B2F" w:rsidR="005B7DEC">
        <w:rPr>
          <w:rFonts w:ascii="Arial" w:hAnsi="Arial"/>
          <w:sz w:val="23"/>
        </w:rPr>
        <w:t xml:space="preserve">Module </w:t>
      </w:r>
      <w:r w:rsidR="005B7DEC">
        <w:rPr>
          <w:rFonts w:ascii="Arial" w:hAnsi="Arial" w:cs="Arial"/>
          <w:sz w:val="23"/>
          <w:szCs w:val="23"/>
        </w:rPr>
        <w:t>2</w:t>
      </w:r>
      <w:r w:rsidRPr="00190B2F">
        <w:rPr>
          <w:rFonts w:ascii="Arial" w:hAnsi="Arial"/>
          <w:sz w:val="23"/>
        </w:rPr>
        <w:t xml:space="preserve"> counts those households who received LIHEAP bill payment assistance in the current federal fiscal year.  “Bill payment assistance” includes any LIHEAP benefits used to pay a share of household energy bills, including utility deposits.  This includes heating, cooling, crisis, and supplemental assistance.</w:t>
      </w:r>
    </w:p>
    <w:p w:rsidRPr="00B9290A" w:rsidR="001F0AC3" w:rsidP="0017063C" w:rsidRDefault="00B9290A" w14:paraId="238C9259" w14:textId="1BFFF3B1">
      <w:pPr>
        <w:pStyle w:val="Default"/>
        <w:numPr>
          <w:ilvl w:val="0"/>
          <w:numId w:val="20"/>
        </w:numPr>
        <w:spacing w:after="220"/>
        <w:rPr>
          <w:rFonts w:ascii="Arial" w:hAnsi="Arial" w:cs="Arial"/>
          <w:sz w:val="23"/>
          <w:szCs w:val="23"/>
        </w:rPr>
      </w:pPr>
      <w:r w:rsidRPr="00B9290A">
        <w:rPr>
          <w:rFonts w:ascii="Arial" w:hAnsi="Arial" w:cs="Arial"/>
          <w:sz w:val="23"/>
          <w:szCs w:val="23"/>
        </w:rPr>
        <w:t xml:space="preserve">For </w:t>
      </w:r>
      <w:r w:rsidRPr="00B9290A" w:rsidR="00367DA5">
        <w:rPr>
          <w:rFonts w:ascii="Arial" w:hAnsi="Arial" w:cs="Arial"/>
          <w:sz w:val="23"/>
          <w:szCs w:val="23"/>
        </w:rPr>
        <w:t xml:space="preserve">Module </w:t>
      </w:r>
      <w:r w:rsidR="008A3799">
        <w:rPr>
          <w:rFonts w:ascii="Arial" w:hAnsi="Arial" w:cs="Arial"/>
          <w:sz w:val="23"/>
          <w:szCs w:val="23"/>
        </w:rPr>
        <w:t>2</w:t>
      </w:r>
      <w:r w:rsidRPr="00B9290A" w:rsidR="008A3799">
        <w:rPr>
          <w:rFonts w:ascii="Arial" w:hAnsi="Arial" w:cs="Arial"/>
          <w:sz w:val="23"/>
          <w:szCs w:val="23"/>
        </w:rPr>
        <w:t>A</w:t>
      </w:r>
      <w:r w:rsidRPr="00B9290A">
        <w:rPr>
          <w:rFonts w:ascii="Arial" w:hAnsi="Arial" w:cs="Arial"/>
          <w:sz w:val="23"/>
          <w:szCs w:val="23"/>
        </w:rPr>
        <w:t>, a</w:t>
      </w:r>
      <w:r w:rsidRPr="00B9290A" w:rsidR="001F0AC3">
        <w:rPr>
          <w:rFonts w:ascii="Arial" w:hAnsi="Arial" w:cs="Arial"/>
          <w:sz w:val="23"/>
          <w:szCs w:val="23"/>
        </w:rPr>
        <w:t xml:space="preserve">ll households should be counted that received LIHEAP bill payment assistance from any </w:t>
      </w:r>
      <w:r w:rsidRPr="00B9290A">
        <w:rPr>
          <w:rFonts w:ascii="Arial" w:hAnsi="Arial" w:cs="Arial"/>
          <w:sz w:val="23"/>
          <w:szCs w:val="23"/>
        </w:rPr>
        <w:t xml:space="preserve">funding </w:t>
      </w:r>
      <w:r w:rsidRPr="00B9290A" w:rsidR="001F0AC3">
        <w:rPr>
          <w:rFonts w:ascii="Arial" w:hAnsi="Arial" w:cs="Arial"/>
          <w:sz w:val="23"/>
          <w:szCs w:val="23"/>
        </w:rPr>
        <w:t>source (regular block grant, CARES, or ARPA).</w:t>
      </w:r>
      <w:r w:rsidRPr="00B9290A">
        <w:rPr>
          <w:rFonts w:ascii="Arial" w:hAnsi="Arial" w:cs="Arial"/>
          <w:sz w:val="23"/>
          <w:szCs w:val="23"/>
        </w:rPr>
        <w:t xml:space="preserve">  </w:t>
      </w:r>
      <w:r w:rsidRPr="00B9290A" w:rsidR="001F0AC3">
        <w:rPr>
          <w:rFonts w:ascii="Arial" w:hAnsi="Arial" w:cs="Arial"/>
          <w:sz w:val="23"/>
          <w:szCs w:val="23"/>
        </w:rPr>
        <w:t xml:space="preserve">Note: the households reported in Module </w:t>
      </w:r>
      <w:r w:rsidR="00683EE4">
        <w:rPr>
          <w:rFonts w:ascii="Arial" w:hAnsi="Arial" w:cs="Arial"/>
          <w:sz w:val="23"/>
          <w:szCs w:val="23"/>
        </w:rPr>
        <w:t>2A</w:t>
      </w:r>
      <w:r w:rsidR="008A3799">
        <w:rPr>
          <w:rFonts w:ascii="Arial" w:hAnsi="Arial" w:cs="Arial"/>
          <w:sz w:val="23"/>
          <w:szCs w:val="23"/>
        </w:rPr>
        <w:t>2</w:t>
      </w:r>
      <w:r w:rsidRPr="00B9290A" w:rsidR="008A3799">
        <w:rPr>
          <w:rFonts w:ascii="Arial" w:hAnsi="Arial" w:cs="Arial"/>
          <w:sz w:val="23"/>
          <w:szCs w:val="23"/>
        </w:rPr>
        <w:t xml:space="preserve">A </w:t>
      </w:r>
      <w:r w:rsidRPr="00B9290A" w:rsidR="001F0AC3">
        <w:rPr>
          <w:rFonts w:ascii="Arial" w:hAnsi="Arial" w:cs="Arial"/>
          <w:sz w:val="23"/>
          <w:szCs w:val="23"/>
        </w:rPr>
        <w:t xml:space="preserve">are the same as those reported in </w:t>
      </w:r>
      <w:r w:rsidR="005B7DEC">
        <w:rPr>
          <w:rFonts w:ascii="Arial" w:hAnsi="Arial" w:cs="Arial"/>
          <w:sz w:val="23"/>
          <w:szCs w:val="23"/>
        </w:rPr>
        <w:t>Module 2</w:t>
      </w:r>
      <w:r w:rsidRPr="00B9290A" w:rsidR="001F0AC3">
        <w:rPr>
          <w:rFonts w:ascii="Arial" w:hAnsi="Arial" w:cs="Arial"/>
          <w:sz w:val="23"/>
          <w:szCs w:val="23"/>
        </w:rPr>
        <w:t xml:space="preserve"> in previous years.</w:t>
      </w:r>
    </w:p>
    <w:p w:rsidRPr="00B9290A" w:rsidR="001F0AC3" w:rsidP="0017063C" w:rsidRDefault="005573E2" w14:paraId="6F0D3C0C" w14:textId="73C6D10D">
      <w:pPr>
        <w:pStyle w:val="Default"/>
        <w:numPr>
          <w:ilvl w:val="0"/>
          <w:numId w:val="20"/>
        </w:numPr>
        <w:spacing w:after="220"/>
        <w:rPr>
          <w:rFonts w:ascii="Arial" w:hAnsi="Arial" w:cs="Arial"/>
          <w:sz w:val="23"/>
          <w:szCs w:val="23"/>
        </w:rPr>
      </w:pPr>
      <w:r>
        <w:rPr>
          <w:rFonts w:ascii="Arial" w:hAnsi="Arial" w:cs="Arial"/>
          <w:sz w:val="23"/>
          <w:szCs w:val="23"/>
        </w:rPr>
        <w:t xml:space="preserve">For </w:t>
      </w:r>
      <w:r w:rsidRPr="00B9290A" w:rsidR="00367DA5">
        <w:rPr>
          <w:rFonts w:ascii="Arial" w:hAnsi="Arial" w:cs="Arial"/>
          <w:sz w:val="23"/>
          <w:szCs w:val="23"/>
        </w:rPr>
        <w:t xml:space="preserve">Module </w:t>
      </w:r>
      <w:r w:rsidR="008A3799">
        <w:rPr>
          <w:rFonts w:ascii="Arial" w:hAnsi="Arial" w:cs="Arial"/>
          <w:sz w:val="23"/>
          <w:szCs w:val="23"/>
        </w:rPr>
        <w:t>2</w:t>
      </w:r>
      <w:r w:rsidRPr="00B9290A" w:rsidR="008A3799">
        <w:rPr>
          <w:rFonts w:ascii="Arial" w:hAnsi="Arial" w:cs="Arial"/>
          <w:sz w:val="23"/>
          <w:szCs w:val="23"/>
        </w:rPr>
        <w:t>B</w:t>
      </w:r>
      <w:r>
        <w:rPr>
          <w:rFonts w:ascii="Arial" w:hAnsi="Arial" w:cs="Arial"/>
          <w:sz w:val="23"/>
          <w:szCs w:val="23"/>
        </w:rPr>
        <w:t>,</w:t>
      </w:r>
      <w:r w:rsidRPr="00B9290A" w:rsidR="00367DA5">
        <w:rPr>
          <w:rFonts w:ascii="Arial" w:hAnsi="Arial" w:cs="Arial"/>
          <w:sz w:val="23"/>
          <w:szCs w:val="23"/>
        </w:rPr>
        <w:t xml:space="preserve"> report</w:t>
      </w:r>
      <w:r w:rsidRPr="00B9290A" w:rsidR="001F0AC3">
        <w:rPr>
          <w:rFonts w:ascii="Arial" w:hAnsi="Arial" w:cs="Arial"/>
          <w:sz w:val="23"/>
          <w:szCs w:val="23"/>
        </w:rPr>
        <w:t xml:space="preserve"> the subset of households that received bill payment assistance through</w:t>
      </w:r>
      <w:r w:rsidRPr="00B9290A" w:rsidR="00367DA5">
        <w:rPr>
          <w:rFonts w:ascii="Arial" w:hAnsi="Arial" w:cs="Arial"/>
          <w:sz w:val="23"/>
          <w:szCs w:val="23"/>
        </w:rPr>
        <w:t xml:space="preserve"> CARES funds</w:t>
      </w:r>
      <w:r w:rsidRPr="00B9290A" w:rsidR="001F0AC3">
        <w:rPr>
          <w:rFonts w:ascii="Arial" w:hAnsi="Arial" w:cs="Arial"/>
          <w:sz w:val="23"/>
          <w:szCs w:val="23"/>
        </w:rPr>
        <w:t xml:space="preserve">. All such households should also have been reported in Module </w:t>
      </w:r>
      <w:r w:rsidR="008A3799">
        <w:rPr>
          <w:rFonts w:ascii="Arial" w:hAnsi="Arial" w:cs="Arial"/>
          <w:sz w:val="23"/>
          <w:szCs w:val="23"/>
        </w:rPr>
        <w:t>2</w:t>
      </w:r>
      <w:r w:rsidRPr="00B9290A" w:rsidR="008A3799">
        <w:rPr>
          <w:rFonts w:ascii="Arial" w:hAnsi="Arial" w:cs="Arial"/>
          <w:sz w:val="23"/>
          <w:szCs w:val="23"/>
        </w:rPr>
        <w:t>A</w:t>
      </w:r>
      <w:r w:rsidRPr="00B9290A" w:rsidR="001F0AC3">
        <w:rPr>
          <w:rFonts w:ascii="Arial" w:hAnsi="Arial" w:cs="Arial"/>
          <w:sz w:val="23"/>
          <w:szCs w:val="23"/>
        </w:rPr>
        <w:t xml:space="preserve">. These households may also be reported in Module </w:t>
      </w:r>
      <w:r w:rsidR="008A3799">
        <w:rPr>
          <w:rFonts w:ascii="Arial" w:hAnsi="Arial" w:cs="Arial"/>
          <w:sz w:val="23"/>
          <w:szCs w:val="23"/>
        </w:rPr>
        <w:t>2C2</w:t>
      </w:r>
      <w:r w:rsidRPr="00B9290A" w:rsidR="008A3799">
        <w:rPr>
          <w:rFonts w:ascii="Arial" w:hAnsi="Arial" w:cs="Arial"/>
          <w:sz w:val="23"/>
          <w:szCs w:val="23"/>
        </w:rPr>
        <w:t xml:space="preserve">C </w:t>
      </w:r>
      <w:r w:rsidRPr="00B9290A" w:rsidR="001F0AC3">
        <w:rPr>
          <w:rFonts w:ascii="Arial" w:hAnsi="Arial" w:cs="Arial"/>
          <w:sz w:val="23"/>
          <w:szCs w:val="23"/>
        </w:rPr>
        <w:t>if they received assistance from ARPA funds as well as CARES funds.</w:t>
      </w:r>
      <w:r w:rsidRPr="00B9290A" w:rsidR="00367DA5">
        <w:rPr>
          <w:rFonts w:ascii="Arial" w:hAnsi="Arial" w:cs="Arial"/>
          <w:sz w:val="23"/>
          <w:szCs w:val="23"/>
        </w:rPr>
        <w:t xml:space="preserve"> </w:t>
      </w:r>
    </w:p>
    <w:p w:rsidRPr="00636961" w:rsidR="00367DA5" w:rsidP="0017063C" w:rsidRDefault="00367DA5" w14:paraId="312B39B6" w14:textId="7BD4C52B">
      <w:pPr>
        <w:pStyle w:val="Default"/>
        <w:numPr>
          <w:ilvl w:val="0"/>
          <w:numId w:val="20"/>
        </w:numPr>
        <w:spacing w:after="220"/>
        <w:rPr>
          <w:rFonts w:ascii="Arial" w:hAnsi="Arial" w:cs="Arial"/>
          <w:sz w:val="23"/>
          <w:szCs w:val="23"/>
        </w:rPr>
      </w:pPr>
      <w:r w:rsidRPr="00B9290A">
        <w:rPr>
          <w:rFonts w:ascii="Arial" w:hAnsi="Arial" w:cs="Arial"/>
          <w:sz w:val="23"/>
          <w:szCs w:val="23"/>
        </w:rPr>
        <w:t xml:space="preserve">Module </w:t>
      </w:r>
      <w:r w:rsidR="008A3799">
        <w:rPr>
          <w:rFonts w:ascii="Arial" w:hAnsi="Arial" w:cs="Arial"/>
          <w:sz w:val="23"/>
          <w:szCs w:val="23"/>
        </w:rPr>
        <w:t>2C2</w:t>
      </w:r>
      <w:r w:rsidRPr="00B9290A" w:rsidR="008A3799">
        <w:rPr>
          <w:rFonts w:ascii="Arial" w:hAnsi="Arial" w:cs="Arial"/>
          <w:sz w:val="23"/>
          <w:szCs w:val="23"/>
        </w:rPr>
        <w:t xml:space="preserve">C </w:t>
      </w:r>
      <w:r w:rsidRPr="00B9290A">
        <w:rPr>
          <w:rFonts w:ascii="Arial" w:hAnsi="Arial" w:cs="Arial"/>
          <w:sz w:val="23"/>
          <w:szCs w:val="23"/>
        </w:rPr>
        <w:t xml:space="preserve">reports </w:t>
      </w:r>
      <w:r w:rsidRPr="00B9290A" w:rsidR="001F0AC3">
        <w:rPr>
          <w:rFonts w:ascii="Arial" w:hAnsi="Arial" w:cs="Arial"/>
          <w:sz w:val="23"/>
          <w:szCs w:val="23"/>
        </w:rPr>
        <w:t xml:space="preserve">the subset of households that received bill payment assistance through </w:t>
      </w:r>
      <w:r w:rsidRPr="00B9290A">
        <w:rPr>
          <w:rFonts w:ascii="Arial" w:hAnsi="Arial" w:cs="Arial"/>
          <w:sz w:val="23"/>
          <w:szCs w:val="23"/>
        </w:rPr>
        <w:t>ARPA funds.</w:t>
      </w:r>
      <w:r w:rsidRPr="00B9290A" w:rsidR="001F0AC3">
        <w:rPr>
          <w:rFonts w:ascii="Arial" w:hAnsi="Arial" w:cs="Arial"/>
          <w:sz w:val="23"/>
          <w:szCs w:val="23"/>
        </w:rPr>
        <w:t xml:space="preserve"> All such households should also have been reported in Module </w:t>
      </w:r>
      <w:r w:rsidR="008A3799">
        <w:rPr>
          <w:rFonts w:ascii="Arial" w:hAnsi="Arial" w:cs="Arial"/>
          <w:sz w:val="23"/>
          <w:szCs w:val="23"/>
        </w:rPr>
        <w:t>2</w:t>
      </w:r>
      <w:r w:rsidRPr="00B9290A" w:rsidR="008A3799">
        <w:rPr>
          <w:rFonts w:ascii="Arial" w:hAnsi="Arial" w:cs="Arial"/>
          <w:sz w:val="23"/>
          <w:szCs w:val="23"/>
        </w:rPr>
        <w:t>A</w:t>
      </w:r>
      <w:r w:rsidRPr="00B9290A" w:rsidR="001F0AC3">
        <w:rPr>
          <w:rFonts w:ascii="Arial" w:hAnsi="Arial" w:cs="Arial"/>
          <w:sz w:val="23"/>
          <w:szCs w:val="23"/>
        </w:rPr>
        <w:t xml:space="preserve">. These households may also be reported in Module </w:t>
      </w:r>
      <w:r w:rsidR="008A3799">
        <w:rPr>
          <w:rFonts w:ascii="Arial" w:hAnsi="Arial" w:cs="Arial"/>
          <w:sz w:val="23"/>
          <w:szCs w:val="23"/>
        </w:rPr>
        <w:t>2</w:t>
      </w:r>
      <w:r w:rsidRPr="00B9290A" w:rsidR="008A3799">
        <w:rPr>
          <w:rFonts w:ascii="Arial" w:hAnsi="Arial" w:cs="Arial"/>
          <w:sz w:val="23"/>
          <w:szCs w:val="23"/>
        </w:rPr>
        <w:t xml:space="preserve">B </w:t>
      </w:r>
      <w:r w:rsidRPr="00B9290A" w:rsidR="001F0AC3">
        <w:rPr>
          <w:rFonts w:ascii="Arial" w:hAnsi="Arial" w:cs="Arial"/>
          <w:sz w:val="23"/>
          <w:szCs w:val="23"/>
        </w:rPr>
        <w:t>if they received assistance from CARES funds as well as ARPA funds.</w:t>
      </w:r>
    </w:p>
    <w:p w:rsidRPr="00190B2F" w:rsidR="00367DA5" w:rsidP="00367DA5" w:rsidRDefault="00367DA5" w14:paraId="6251BA94" w14:textId="6342E98B">
      <w:pPr>
        <w:pStyle w:val="Default"/>
        <w:spacing w:after="220"/>
        <w:rPr>
          <w:rFonts w:ascii="Arial" w:hAnsi="Arial"/>
          <w:sz w:val="23"/>
        </w:rPr>
      </w:pPr>
      <w:r w:rsidRPr="00190B2F">
        <w:rPr>
          <w:rFonts w:ascii="Arial" w:hAnsi="Arial"/>
          <w:sz w:val="23"/>
        </w:rPr>
        <w:t xml:space="preserve">Households that should </w:t>
      </w:r>
      <w:r w:rsidRPr="00190B2F">
        <w:rPr>
          <w:rFonts w:ascii="Arial" w:hAnsi="Arial"/>
          <w:b/>
          <w:sz w:val="23"/>
        </w:rPr>
        <w:t xml:space="preserve">NOT </w:t>
      </w:r>
      <w:r w:rsidRPr="00190B2F">
        <w:rPr>
          <w:rFonts w:ascii="Arial" w:hAnsi="Arial"/>
          <w:sz w:val="23"/>
        </w:rPr>
        <w:t>be counted in Section V include:</w:t>
      </w:r>
    </w:p>
    <w:p w:rsidRPr="00190B2F" w:rsidR="00367DA5" w:rsidP="00190B2F" w:rsidRDefault="00367DA5" w14:paraId="746FBA32" w14:textId="03C0F873">
      <w:pPr>
        <w:pStyle w:val="Default"/>
        <w:numPr>
          <w:ilvl w:val="0"/>
          <w:numId w:val="1"/>
        </w:numPr>
        <w:spacing w:after="220"/>
        <w:ind w:left="360"/>
        <w:rPr>
          <w:rFonts w:ascii="Arial" w:hAnsi="Arial"/>
          <w:sz w:val="23"/>
        </w:rPr>
      </w:pPr>
      <w:r w:rsidRPr="00190B2F">
        <w:rPr>
          <w:rFonts w:ascii="Arial" w:hAnsi="Arial"/>
          <w:sz w:val="23"/>
        </w:rPr>
        <w:t xml:space="preserve">Households receiving </w:t>
      </w:r>
      <w:r w:rsidR="008A3799">
        <w:rPr>
          <w:rFonts w:ascii="Arial" w:hAnsi="Arial" w:cs="Arial"/>
          <w:sz w:val="23"/>
          <w:szCs w:val="23"/>
        </w:rPr>
        <w:t>ONLY</w:t>
      </w:r>
      <w:r w:rsidRPr="00190B2F" w:rsidR="008A3799">
        <w:rPr>
          <w:rFonts w:ascii="Arial" w:hAnsi="Arial"/>
          <w:sz w:val="23"/>
        </w:rPr>
        <w:t xml:space="preserve"> </w:t>
      </w:r>
      <w:r w:rsidRPr="00190B2F">
        <w:rPr>
          <w:rFonts w:ascii="Arial" w:hAnsi="Arial"/>
          <w:sz w:val="23"/>
        </w:rPr>
        <w:t>LIHEAP weatherization assistance or energy-related home repair (e.g. heating or cooling equipment repair or replacement)</w:t>
      </w:r>
    </w:p>
    <w:p w:rsidRPr="00190B2F" w:rsidR="001F0AC3" w:rsidP="00190B2F" w:rsidRDefault="00367DA5" w14:paraId="51EDA826" w14:textId="34402366">
      <w:pPr>
        <w:pStyle w:val="Default"/>
        <w:numPr>
          <w:ilvl w:val="0"/>
          <w:numId w:val="1"/>
        </w:numPr>
        <w:spacing w:after="220"/>
        <w:ind w:left="360"/>
        <w:rPr>
          <w:rFonts w:ascii="Arial" w:hAnsi="Arial"/>
          <w:sz w:val="23"/>
        </w:rPr>
      </w:pPr>
      <w:r w:rsidRPr="00190B2F">
        <w:rPr>
          <w:rFonts w:ascii="Arial" w:hAnsi="Arial"/>
          <w:sz w:val="23"/>
        </w:rPr>
        <w:t>SNAP households that receive nominal LIHEAP benefits.</w:t>
      </w:r>
    </w:p>
    <w:p w:rsidRPr="00636961" w:rsidR="00367DA5" w:rsidP="00367DA5" w:rsidRDefault="00367DA5" w14:paraId="29268517" w14:textId="6F5248AC">
      <w:pPr>
        <w:pStyle w:val="Heading5"/>
        <w:rPr>
          <w:rFonts w:eastAsia="Times New Roman"/>
        </w:rPr>
      </w:pPr>
      <w:r w:rsidRPr="00636961">
        <w:rPr>
          <w:rFonts w:eastAsia="Times New Roman"/>
        </w:rPr>
        <w:t>What Home Energy Data is needed to complete SECTION V?</w:t>
      </w:r>
    </w:p>
    <w:p w:rsidRPr="00190B2F" w:rsidR="00367DA5" w:rsidP="00190B2F" w:rsidRDefault="00367DA5" w14:paraId="45CC7BC7" w14:textId="77777777">
      <w:pPr>
        <w:spacing w:after="220" w:line="240" w:lineRule="auto"/>
        <w:rPr>
          <w:rFonts w:ascii="Arial" w:hAnsi="Arial"/>
          <w:color w:val="000000"/>
          <w:sz w:val="23"/>
        </w:rPr>
      </w:pPr>
      <w:r w:rsidRPr="00190B2F">
        <w:rPr>
          <w:rFonts w:ascii="Arial" w:hAnsi="Arial"/>
          <w:color w:val="000000"/>
          <w:spacing w:val="-3"/>
          <w:sz w:val="23"/>
        </w:rPr>
        <w:t xml:space="preserve">Many of the fields in SECTION V require specific information regarding home energy.  For example, average annual income and average LIHEAP benefit data is broken out by main heating fuel.  </w:t>
      </w:r>
      <w:r w:rsidRPr="00190B2F">
        <w:rPr>
          <w:rFonts w:ascii="Arial" w:hAnsi="Arial"/>
          <w:color w:val="000000"/>
          <w:sz w:val="23"/>
        </w:rPr>
        <w:t>Therefore, at the time of application, grantees will need to ask each household to identify their main heating fuel type (i.e., Natural Gas, Electricity, Fuel Oil, Propane, or Other Fuels).</w:t>
      </w:r>
    </w:p>
    <w:p w:rsidRPr="00190B2F" w:rsidR="00367DA5" w:rsidP="00190B2F" w:rsidRDefault="00367DA5" w14:paraId="50B55284" w14:textId="77777777">
      <w:pPr>
        <w:spacing w:after="220" w:line="240" w:lineRule="auto"/>
        <w:rPr>
          <w:rFonts w:ascii="Arial" w:hAnsi="Arial"/>
          <w:color w:val="000000"/>
          <w:sz w:val="23"/>
        </w:rPr>
      </w:pPr>
      <w:r w:rsidRPr="00190B2F">
        <w:rPr>
          <w:rFonts w:ascii="Arial" w:hAnsi="Arial"/>
          <w:color w:val="000000"/>
          <w:sz w:val="23"/>
        </w:rPr>
        <w:t>Grantees who offer cooling programs should still ask households for their main heating fuel type, as most cooling program impacts will be captured during analysis of the electric bill data (see below).</w:t>
      </w:r>
    </w:p>
    <w:p w:rsidRPr="00190B2F" w:rsidR="00367DA5" w:rsidP="00190B2F" w:rsidRDefault="00367DA5" w14:paraId="572B67E5" w14:textId="77777777">
      <w:pPr>
        <w:spacing w:after="220" w:line="240" w:lineRule="auto"/>
        <w:rPr>
          <w:rFonts w:ascii="Arial" w:hAnsi="Arial"/>
          <w:color w:val="000000"/>
          <w:sz w:val="23"/>
        </w:rPr>
      </w:pPr>
      <w:r w:rsidRPr="00190B2F">
        <w:rPr>
          <w:rFonts w:ascii="Arial" w:hAnsi="Arial"/>
          <w:color w:val="000000"/>
          <w:sz w:val="23"/>
        </w:rPr>
        <w:t>SECTION V also requires grantees to collect average annual energy bills for both main heating fuel and electricity.  Therefore, at the time of application, grantees will need to ask each household to provide vendor account numbers, as well as sign a waiver that allows the grantee to collect billing information from home energy vendors.</w:t>
      </w:r>
    </w:p>
    <w:p w:rsidRPr="00190B2F" w:rsidR="00367DA5" w:rsidP="00190B2F" w:rsidRDefault="00367DA5" w14:paraId="373DA325" w14:textId="77777777">
      <w:pPr>
        <w:pStyle w:val="ListParagraph"/>
        <w:spacing w:after="220"/>
        <w:ind w:left="0"/>
        <w:contextualSpacing w:val="0"/>
        <w:rPr>
          <w:rFonts w:ascii="Arial" w:hAnsi="Arial"/>
          <w:color w:val="000000"/>
          <w:sz w:val="23"/>
        </w:rPr>
      </w:pPr>
      <w:r w:rsidRPr="00190B2F">
        <w:rPr>
          <w:rFonts w:ascii="Arial" w:hAnsi="Arial"/>
          <w:i/>
          <w:color w:val="000000"/>
          <w:sz w:val="23"/>
        </w:rPr>
        <w:lastRenderedPageBreak/>
        <w:t xml:space="preserve">To reduce the burden associated with vendor data collection, </w:t>
      </w:r>
      <w:r w:rsidRPr="00190B2F">
        <w:rPr>
          <w:rFonts w:ascii="Arial" w:hAnsi="Arial"/>
          <w:color w:val="000000"/>
          <w:sz w:val="23"/>
        </w:rPr>
        <w:t>grantees are only required to collect annual energy bill data from the top five natural gas companies, top five electric companies, top ten propane vendors, top ten fuel oil vendors, and top ten other vendors, based on the numbers of LIHEAP assisted households within their state.</w:t>
      </w:r>
    </w:p>
    <w:p w:rsidRPr="00190B2F" w:rsidR="00367DA5" w:rsidP="00190B2F" w:rsidRDefault="00367DA5" w14:paraId="52A88BF2" w14:textId="77777777">
      <w:pPr>
        <w:spacing w:after="220" w:line="240" w:lineRule="auto"/>
        <w:rPr>
          <w:rFonts w:ascii="Arial" w:hAnsi="Arial"/>
          <w:color w:val="000000"/>
          <w:sz w:val="23"/>
        </w:rPr>
      </w:pPr>
      <w:r w:rsidRPr="00190B2F">
        <w:rPr>
          <w:rFonts w:ascii="Arial" w:hAnsi="Arial"/>
          <w:color w:val="000000"/>
          <w:sz w:val="23"/>
        </w:rPr>
        <w:t xml:space="preserve">Grantees may opt to collect data from additional vendors (beyond the largest).  However, any grantee wishing to use </w:t>
      </w:r>
      <w:r w:rsidRPr="00190B2F">
        <w:rPr>
          <w:rFonts w:ascii="Arial" w:hAnsi="Arial"/>
          <w:i/>
          <w:color w:val="000000"/>
          <w:sz w:val="23"/>
        </w:rPr>
        <w:t xml:space="preserve">less </w:t>
      </w:r>
      <w:r w:rsidRPr="00190B2F">
        <w:rPr>
          <w:rFonts w:ascii="Arial" w:hAnsi="Arial"/>
          <w:color w:val="000000"/>
          <w:sz w:val="23"/>
        </w:rPr>
        <w:t>than the required number of vendors in any of the fuel categories must contact OCS to obtain prior approval. (Note: Some grantees have fewer than five electric or natural gas vendors. Other grantees have fewer than ten fuel oil vendors.)</w:t>
      </w:r>
    </w:p>
    <w:p w:rsidRPr="0008420C" w:rsidR="00367DA5" w:rsidP="00367DA5" w:rsidRDefault="00367DA5" w14:paraId="270DA406" w14:textId="77777777">
      <w:pPr>
        <w:pStyle w:val="Heading5"/>
        <w:rPr>
          <w:rFonts w:eastAsia="Times New Roman"/>
        </w:rPr>
      </w:pPr>
      <w:r w:rsidRPr="0008420C">
        <w:rPr>
          <w:rFonts w:eastAsia="Times New Roman"/>
        </w:rPr>
        <w:t>Data Requirements</w:t>
      </w:r>
    </w:p>
    <w:p w:rsidRPr="00190B2F" w:rsidR="00367DA5" w:rsidP="00190B2F" w:rsidRDefault="00367DA5" w14:paraId="515A3D3D" w14:textId="1D07FFC3">
      <w:pPr>
        <w:spacing w:after="220" w:line="240" w:lineRule="auto"/>
        <w:rPr>
          <w:rStyle w:val="Hyperlink"/>
          <w:sz w:val="23"/>
        </w:rPr>
      </w:pPr>
      <w:r w:rsidRPr="00190B2F">
        <w:rPr>
          <w:rFonts w:ascii="Arial" w:hAnsi="Arial"/>
          <w:color w:val="000000"/>
          <w:sz w:val="23"/>
        </w:rPr>
        <w:t xml:space="preserve">The following outlines the data required to complete SECTION V of </w:t>
      </w:r>
      <w:r w:rsidRPr="00190B2F" w:rsidR="005B7DEC">
        <w:rPr>
          <w:rFonts w:ascii="Arial" w:hAnsi="Arial"/>
          <w:color w:val="000000"/>
          <w:sz w:val="23"/>
        </w:rPr>
        <w:t xml:space="preserve">Module </w:t>
      </w:r>
      <w:r w:rsidR="005B7DEC">
        <w:rPr>
          <w:rFonts w:ascii="Arial" w:hAnsi="Arial" w:cs="Arial"/>
          <w:color w:val="000000"/>
          <w:sz w:val="23"/>
          <w:szCs w:val="23"/>
        </w:rPr>
        <w:t>2</w:t>
      </w:r>
      <w:r w:rsidRPr="00190B2F">
        <w:rPr>
          <w:rFonts w:ascii="Arial" w:hAnsi="Arial"/>
          <w:color w:val="000000"/>
          <w:sz w:val="23"/>
        </w:rPr>
        <w:t xml:space="preserve">.  For more information, including strategies and best practices for data collection, grantees should visit the </w:t>
      </w:r>
      <w:hyperlink w:history="1" r:id="rId13">
        <w:r w:rsidRPr="00190B2F">
          <w:rPr>
            <w:rStyle w:val="Hyperlink"/>
            <w:sz w:val="23"/>
          </w:rPr>
          <w:t>LIHEAP Performance Measures Website</w:t>
        </w:r>
      </w:hyperlink>
      <w:r w:rsidRPr="00190B2F">
        <w:rPr>
          <w:rFonts w:ascii="Arial" w:hAnsi="Arial"/>
          <w:color w:val="000000"/>
          <w:sz w:val="23"/>
        </w:rPr>
        <w:t>.</w:t>
      </w:r>
    </w:p>
    <w:p w:rsidR="00367DA5" w:rsidP="00367DA5" w:rsidRDefault="00367DA5" w14:paraId="0DEC3CCF" w14:textId="77777777">
      <w:pPr>
        <w:pStyle w:val="Heading5"/>
        <w:rPr>
          <w:rFonts w:eastAsia="Times New Roman"/>
        </w:rPr>
      </w:pPr>
      <w:bookmarkStart w:name="_Hlk529884935" w:id="8"/>
      <w:r w:rsidRPr="0008420C">
        <w:rPr>
          <w:rFonts w:eastAsia="Times New Roman"/>
        </w:rPr>
        <w:t>Reporting Values for “All Households</w:t>
      </w:r>
      <w:r>
        <w:rPr>
          <w:rFonts w:eastAsia="Times New Roman"/>
        </w:rPr>
        <w:t>”</w:t>
      </w:r>
    </w:p>
    <w:p w:rsidRPr="00190B2F" w:rsidR="00367DA5" w:rsidP="00367DA5" w:rsidRDefault="00367DA5" w14:paraId="10148A0F" w14:textId="1D54FAC7">
      <w:pPr>
        <w:rPr>
          <w:rFonts w:ascii="Arial" w:hAnsi="Arial"/>
          <w:color w:val="000000"/>
          <w:sz w:val="23"/>
        </w:rPr>
      </w:pPr>
      <w:r w:rsidRPr="00190B2F">
        <w:rPr>
          <w:rFonts w:ascii="Arial" w:hAnsi="Arial"/>
          <w:color w:val="000000"/>
          <w:sz w:val="23"/>
        </w:rPr>
        <w:t>SECTION V requires data to be reported by main heating fuel type and for “All Households”.  For each main heating fuel type, the statistics that are reported should be calculated using only the households that are identified as having that main heating fuel type.  For the “All Households” column, the statistics that are reported should be calculated using all of your households that are used for reporting separately by main heating fuel type.  PLEASE NOTE: Calculating the “All Households” statistics by calculating a simple mean of the main heating type statistics is incorrect because each main heating type included a different number of households.</w:t>
      </w:r>
      <w:r w:rsidRPr="0008420C">
        <w:t xml:space="preserve"> </w:t>
      </w:r>
      <w:bookmarkStart w:name="_Hlk529885054" w:id="9"/>
      <w:r w:rsidRPr="00190B2F">
        <w:rPr>
          <w:rFonts w:ascii="Arial" w:hAnsi="Arial"/>
          <w:color w:val="000000"/>
          <w:sz w:val="23"/>
        </w:rPr>
        <w:t>Grantees who need assistance with this step should contact APPRISE or their OCS Liaison for assistance.</w:t>
      </w:r>
      <w:bookmarkEnd w:id="9"/>
    </w:p>
    <w:p w:rsidRPr="0008420C" w:rsidR="008A51E0" w:rsidP="00367DA5" w:rsidRDefault="008A51E0" w14:paraId="602560E9" w14:textId="3D90CF75">
      <w:pPr>
        <w:rPr>
          <w:rFonts w:cs="Arial"/>
          <w:color w:val="000000"/>
          <w:sz w:val="23"/>
          <w:szCs w:val="23"/>
        </w:rPr>
      </w:pPr>
      <w:r>
        <w:rPr>
          <w:rFonts w:ascii="Arial" w:hAnsi="Arial" w:cs="Arial"/>
          <w:color w:val="000000"/>
          <w:sz w:val="23"/>
          <w:szCs w:val="23"/>
        </w:rPr>
        <w:t xml:space="preserve">In Module </w:t>
      </w:r>
      <w:r w:rsidR="008A3799">
        <w:rPr>
          <w:rFonts w:ascii="Arial" w:hAnsi="Arial" w:cs="Arial"/>
          <w:color w:val="000000"/>
          <w:sz w:val="23"/>
          <w:szCs w:val="23"/>
        </w:rPr>
        <w:t>2B</w:t>
      </w:r>
      <w:r>
        <w:rPr>
          <w:rFonts w:ascii="Arial" w:hAnsi="Arial" w:cs="Arial"/>
          <w:color w:val="000000"/>
          <w:sz w:val="23"/>
          <w:szCs w:val="23"/>
        </w:rPr>
        <w:t xml:space="preserve"> and Module </w:t>
      </w:r>
      <w:r w:rsidR="00683EE4">
        <w:rPr>
          <w:rFonts w:ascii="Arial" w:hAnsi="Arial" w:cs="Arial"/>
          <w:color w:val="000000"/>
          <w:sz w:val="23"/>
          <w:szCs w:val="23"/>
        </w:rPr>
        <w:t>2C</w:t>
      </w:r>
      <w:r>
        <w:rPr>
          <w:rFonts w:ascii="Arial" w:hAnsi="Arial" w:cs="Arial"/>
          <w:color w:val="000000"/>
          <w:sz w:val="23"/>
          <w:szCs w:val="23"/>
        </w:rPr>
        <w:t>, the “All Households” column will include the subset of “All Households” that received bill assistance (in part or whole) through CARES or ARPA funds respectively. Likewise, f</w:t>
      </w:r>
      <w:r w:rsidRPr="0008420C">
        <w:rPr>
          <w:rFonts w:ascii="Arial" w:hAnsi="Arial" w:cs="Arial"/>
          <w:color w:val="000000"/>
          <w:sz w:val="23"/>
          <w:szCs w:val="23"/>
        </w:rPr>
        <w:t xml:space="preserve">or each main heating fuel type, the statistics that are reported should be calculated using </w:t>
      </w:r>
      <w:r>
        <w:rPr>
          <w:rFonts w:ascii="Arial" w:hAnsi="Arial" w:cs="Arial"/>
          <w:color w:val="000000"/>
          <w:sz w:val="23"/>
          <w:szCs w:val="23"/>
        </w:rPr>
        <w:t>the households that are identified as having that main heating type, and which received bill assistance (in part or whole) through CARES or ARPA funds.</w:t>
      </w:r>
    </w:p>
    <w:bookmarkEnd w:id="8"/>
    <w:p w:rsidRPr="0008420C" w:rsidR="00367DA5" w:rsidP="00367DA5" w:rsidRDefault="00367DA5" w14:paraId="7F01299A" w14:textId="56EBA737">
      <w:pPr>
        <w:pStyle w:val="Heading5"/>
        <w:rPr>
          <w:rFonts w:eastAsia="Times New Roman"/>
        </w:rPr>
      </w:pPr>
      <w:r w:rsidRPr="0008420C">
        <w:rPr>
          <w:rFonts w:eastAsia="Times New Roman"/>
        </w:rPr>
        <w:lastRenderedPageBreak/>
        <w:t xml:space="preserve">Section A (of </w:t>
      </w:r>
      <w:r w:rsidR="005B7DEC">
        <w:rPr>
          <w:rFonts w:eastAsia="Times New Roman"/>
        </w:rPr>
        <w:t>Module 2</w:t>
      </w:r>
      <w:r w:rsidRPr="0008420C">
        <w:rPr>
          <w:rFonts w:eastAsia="Times New Roman"/>
        </w:rPr>
        <w:t>, SECTION V)</w:t>
      </w:r>
    </w:p>
    <w:p w:rsidR="00367DA5" w:rsidP="00367DA5" w:rsidRDefault="00367DA5" w14:paraId="6AA5F613" w14:textId="77777777">
      <w:pPr>
        <w:pStyle w:val="Default"/>
        <w:rPr>
          <w:rFonts w:ascii="Arial" w:hAnsi="Arial" w:cs="Arial"/>
          <w:b/>
          <w:sz w:val="23"/>
          <w:szCs w:val="23"/>
        </w:rPr>
      </w:pPr>
      <w:r w:rsidRPr="0008420C">
        <w:rPr>
          <w:rFonts w:ascii="Arial" w:hAnsi="Arial" w:cs="Arial"/>
          <w:b/>
          <w:noProof/>
          <w:sz w:val="28"/>
        </w:rPr>
        <mc:AlternateContent>
          <mc:Choice Requires="wpg">
            <w:drawing>
              <wp:inline distT="0" distB="0" distL="0" distR="0" wp14:anchorId="40580D4E" wp14:editId="0D033AC9">
                <wp:extent cx="6235700" cy="1724025"/>
                <wp:effectExtent l="0" t="0" r="0" b="9525"/>
                <wp:docPr id="4" name="Group 4" descr="Figure with Venn Diagram of Sections A, B, and C on the left and descriptions of each section on the righ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0" cy="1724025"/>
                          <a:chOff x="371475" y="66675"/>
                          <a:chExt cx="5791200" cy="1724025"/>
                        </a:xfrm>
                      </wpg:grpSpPr>
                      <pic:pic xmlns:pic="http://schemas.openxmlformats.org/drawingml/2006/picture">
                        <pic:nvPicPr>
                          <pic:cNvPr id="5" name="Picture 12" descr="Venn Diagram of Sections A, B, and C.  Section C is nested wholly in Section B and Section B is nested wholly in Section A."/>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371475" y="66675"/>
                            <a:ext cx="1914525" cy="1724025"/>
                          </a:xfrm>
                          <a:prstGeom prst="rect">
                            <a:avLst/>
                          </a:prstGeom>
                          <a:noFill/>
                        </pic:spPr>
                      </pic:pic>
                      <wps:wsp>
                        <wps:cNvPr id="11" name="Text Box 2" descr="Descriptions of Sections A, B, and C.  Section A: All Bill Payment Assisted Households; Section B: Bill Payment Assisted Households with Available Energy Bill Data; and Section C: Highest Burden Bill Payment Assisted Households with Available Energy Bill Data."/>
                        <wps:cNvSpPr txBox="1">
                          <a:spLocks noChangeArrowheads="1"/>
                        </wps:cNvSpPr>
                        <wps:spPr bwMode="auto">
                          <a:xfrm>
                            <a:off x="2286000" y="200025"/>
                            <a:ext cx="3876675"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35F07" w:rsidR="00367DA5" w:rsidP="00367DA5" w:rsidRDefault="00367DA5" w14:paraId="05E54D16"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367DA5" w:rsidP="00367DA5" w:rsidRDefault="00367DA5" w14:paraId="48CB01E9"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367DA5" w:rsidP="00367DA5" w:rsidRDefault="00367DA5" w14:paraId="2F1514F9"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wps:txbx>
                        <wps:bodyPr rot="0" vert="horz" wrap="square" lIns="91440" tIns="45720" rIns="91440" bIns="45720" anchor="t" anchorCtr="0" upright="1">
                          <a:noAutofit/>
                        </wps:bodyPr>
                      </wps:wsp>
                      <wps:wsp>
                        <wps:cNvPr id="15" name="Oval 15" descr="Circle around Section A's descripton."/>
                        <wps:cNvSpPr/>
                        <wps:spPr>
                          <a:xfrm>
                            <a:off x="2028825" y="66675"/>
                            <a:ext cx="3638550" cy="504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4" style="width:491pt;height:135.75pt;mso-position-horizontal-relative:char;mso-position-vertical-relative:line" alt="Figure with Venn Diagram of Sections A, B, and C on the left and descriptions of each section on the right." coordsize="57912,17240" coordorigin="3714,666" o:spid="_x0000_s1026" w14:anchorId="40580D4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3714;top:666;width:19146;height:17241;visibility:visible;mso-wrap-style:square" alt="Venn Diagram of Sections A, B, and C.  Section C is nested wholly in Section B and Section B is nested wholly in Section A."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">
                  <v:imagedata o:title="Venn Diagram of Sections A, B, and C.  Section C is nested wholly in Section B and Section B is nested wholly in Section A" r:id="rId15"/>
                </v:shape>
                <v:shapetype id="_x0000_t202" coordsize="21600,21600" o:spt="202" path="m,l,21600r21600,l21600,xe">
                  <v:stroke joinstyle="miter"/>
                  <v:path gradientshapeok="t" o:connecttype="rect"/>
                </v:shapetype>
                <v:shape id="Text Box 2" style="position:absolute;left:22860;top:2000;width:38766;height:12979;visibility:visible;mso-wrap-style:square;v-text-anchor:top" alt="Descriptions of Sections A, B, and C.  Section A: All Bill Payment Assisted Households; Section B: Bill Payment Assisted Households with Available Energy Bill Data; and Section C: Highest Burden Bill Payment Assisted Households with Available Energy Bill Data."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Pr="00C35F07" w:rsidR="00367DA5" w:rsidP="00367DA5" w:rsidRDefault="00367DA5" w14:paraId="05E54D16"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367DA5" w:rsidP="00367DA5" w:rsidRDefault="00367DA5" w14:paraId="48CB01E9"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367DA5" w:rsidP="00367DA5" w:rsidRDefault="00367DA5" w14:paraId="2F1514F9"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v:textbox>
                </v:shape>
                <v:oval id="Oval 15" style="position:absolute;left:20288;top:666;width:36385;height:5049;visibility:visible;mso-wrap-style:square;v-text-anchor:middle" alt="Circle around Section A's descripton."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">
                  <v:stroke joinstyle="miter"/>
                </v:oval>
                <w10:anchorlock/>
              </v:group>
            </w:pict>
          </mc:Fallback>
        </mc:AlternateContent>
      </w:r>
    </w:p>
    <w:p w:rsidR="00367DA5" w:rsidP="00367DA5" w:rsidRDefault="00367DA5" w14:paraId="7BDE1DED" w14:textId="77777777">
      <w:pPr>
        <w:pStyle w:val="Default"/>
        <w:rPr>
          <w:rFonts w:ascii="Arial" w:hAnsi="Arial" w:cs="Arial"/>
          <w:b/>
          <w:sz w:val="23"/>
          <w:szCs w:val="23"/>
        </w:rPr>
      </w:pPr>
    </w:p>
    <w:p w:rsidRPr="005573E2" w:rsidR="00097DE4" w:rsidP="0017063C" w:rsidRDefault="00097DE4" w14:paraId="32881E3E" w14:textId="3BB00295">
      <w:pPr>
        <w:pStyle w:val="Default"/>
        <w:numPr>
          <w:ilvl w:val="0"/>
          <w:numId w:val="21"/>
        </w:numPr>
        <w:rPr>
          <w:rFonts w:ascii="Arial" w:hAnsi="Arial" w:cs="Arial"/>
          <w:bCs/>
          <w:sz w:val="23"/>
          <w:szCs w:val="23"/>
        </w:rPr>
      </w:pPr>
      <w:r w:rsidRPr="005573E2">
        <w:rPr>
          <w:rFonts w:ascii="Arial" w:hAnsi="Arial" w:cs="Arial"/>
          <w:bCs/>
          <w:sz w:val="23"/>
          <w:szCs w:val="23"/>
        </w:rPr>
        <w:t xml:space="preserve">As in previous years, for Module </w:t>
      </w:r>
      <w:r w:rsidR="008A3799">
        <w:rPr>
          <w:rFonts w:ascii="Arial" w:hAnsi="Arial" w:cs="Arial"/>
          <w:bCs/>
          <w:sz w:val="23"/>
          <w:szCs w:val="23"/>
        </w:rPr>
        <w:t>2A</w:t>
      </w:r>
      <w:r w:rsidRPr="005573E2">
        <w:rPr>
          <w:rFonts w:ascii="Arial" w:hAnsi="Arial" w:cs="Arial"/>
          <w:bCs/>
          <w:sz w:val="23"/>
          <w:szCs w:val="23"/>
        </w:rPr>
        <w:t xml:space="preserve"> </w:t>
      </w:r>
      <w:r w:rsidRPr="00190B2F" w:rsidR="00367DA5">
        <w:rPr>
          <w:rFonts w:ascii="Arial" w:hAnsi="Arial" w:eastAsia="Times New Roman"/>
          <w:sz w:val="23"/>
        </w:rPr>
        <w:t>Section A</w:t>
      </w:r>
      <w:r w:rsidRPr="005573E2">
        <w:rPr>
          <w:rFonts w:ascii="Arial" w:hAnsi="Arial" w:cs="Arial"/>
          <w:bCs/>
          <w:sz w:val="23"/>
          <w:szCs w:val="23"/>
        </w:rPr>
        <w:t xml:space="preserve"> of </w:t>
      </w:r>
      <w:r w:rsidRPr="00190B2F">
        <w:rPr>
          <w:rFonts w:ascii="Arial" w:hAnsi="Arial" w:eastAsia="Times New Roman"/>
          <w:sz w:val="23"/>
        </w:rPr>
        <w:t xml:space="preserve">Section </w:t>
      </w:r>
      <w:r w:rsidRPr="005573E2">
        <w:rPr>
          <w:rFonts w:ascii="Arial" w:hAnsi="Arial" w:cs="Arial"/>
          <w:bCs/>
          <w:sz w:val="23"/>
          <w:szCs w:val="23"/>
        </w:rPr>
        <w:t>V</w:t>
      </w:r>
      <w:r w:rsidRPr="00190B2F" w:rsidR="00367DA5">
        <w:rPr>
          <w:rFonts w:ascii="Arial" w:hAnsi="Arial"/>
          <w:sz w:val="23"/>
        </w:rPr>
        <w:t xml:space="preserve"> includes all households who received LIHEAP bill payment assistance during the reporting period. The total number of households reported in </w:t>
      </w:r>
      <w:r w:rsidRPr="005573E2" w:rsidR="00367DA5">
        <w:rPr>
          <w:rFonts w:ascii="Arial" w:hAnsi="Arial" w:cs="Arial"/>
          <w:bCs/>
          <w:sz w:val="23"/>
          <w:szCs w:val="23"/>
        </w:rPr>
        <w:t xml:space="preserve">Module </w:t>
      </w:r>
      <w:r w:rsidR="008A3799">
        <w:rPr>
          <w:rFonts w:ascii="Arial" w:hAnsi="Arial" w:cs="Arial"/>
          <w:bCs/>
          <w:sz w:val="23"/>
          <w:szCs w:val="23"/>
        </w:rPr>
        <w:t>2A</w:t>
      </w:r>
      <w:r w:rsidRPr="005573E2" w:rsidR="00367DA5">
        <w:rPr>
          <w:rFonts w:ascii="Arial" w:hAnsi="Arial" w:cs="Arial"/>
          <w:bCs/>
          <w:sz w:val="23"/>
          <w:szCs w:val="23"/>
        </w:rPr>
        <w:t xml:space="preserve"> </w:t>
      </w:r>
      <w:r w:rsidRPr="00190B2F" w:rsidR="00367DA5">
        <w:rPr>
          <w:rFonts w:ascii="Arial" w:hAnsi="Arial"/>
          <w:sz w:val="23"/>
        </w:rPr>
        <w:t xml:space="preserve">Section A should be the same number reported in your Household Report in Section I, Line 14. Bill Payment Assistance. </w:t>
      </w:r>
    </w:p>
    <w:p w:rsidRPr="005573E2" w:rsidR="00097DE4" w:rsidP="00367DA5" w:rsidRDefault="00097DE4" w14:paraId="441F7606" w14:textId="77777777">
      <w:pPr>
        <w:pStyle w:val="Default"/>
        <w:rPr>
          <w:rFonts w:ascii="Arial" w:hAnsi="Arial" w:cs="Arial"/>
          <w:bCs/>
          <w:sz w:val="23"/>
          <w:szCs w:val="23"/>
        </w:rPr>
      </w:pPr>
    </w:p>
    <w:p w:rsidRPr="005573E2" w:rsidR="00097DE4" w:rsidP="0017063C" w:rsidRDefault="00097DE4" w14:paraId="3A4F9823" w14:textId="67FA5C81">
      <w:pPr>
        <w:pStyle w:val="Default"/>
        <w:numPr>
          <w:ilvl w:val="0"/>
          <w:numId w:val="21"/>
        </w:numPr>
        <w:rPr>
          <w:rFonts w:ascii="Arial" w:hAnsi="Arial" w:cs="Arial"/>
          <w:bCs/>
          <w:sz w:val="23"/>
          <w:szCs w:val="23"/>
        </w:rPr>
      </w:pPr>
      <w:r w:rsidRPr="005573E2">
        <w:rPr>
          <w:rFonts w:ascii="Arial" w:hAnsi="Arial" w:cs="Arial"/>
          <w:bCs/>
          <w:sz w:val="23"/>
          <w:szCs w:val="23"/>
        </w:rPr>
        <w:t xml:space="preserve">The total number of households reported in Module </w:t>
      </w:r>
      <w:r w:rsidR="008A3799">
        <w:rPr>
          <w:rFonts w:ascii="Arial" w:hAnsi="Arial" w:cs="Arial"/>
          <w:bCs/>
          <w:sz w:val="23"/>
          <w:szCs w:val="23"/>
        </w:rPr>
        <w:t>2B</w:t>
      </w:r>
      <w:r w:rsidRPr="005573E2">
        <w:rPr>
          <w:rFonts w:ascii="Arial" w:hAnsi="Arial" w:cs="Arial"/>
          <w:bCs/>
          <w:sz w:val="23"/>
          <w:szCs w:val="23"/>
        </w:rPr>
        <w:t xml:space="preserve"> includes all households that received bill assistance through CARES funds in the reporting period. This number should be the same as the number reported in your Household Report in Section I, Line 15. </w:t>
      </w:r>
    </w:p>
    <w:p w:rsidRPr="005573E2" w:rsidR="00097DE4" w:rsidP="00367DA5" w:rsidRDefault="00097DE4" w14:paraId="1140A8B0" w14:textId="77777777">
      <w:pPr>
        <w:pStyle w:val="Default"/>
        <w:rPr>
          <w:rFonts w:ascii="Arial" w:hAnsi="Arial" w:cs="Arial"/>
          <w:bCs/>
          <w:sz w:val="23"/>
          <w:szCs w:val="23"/>
        </w:rPr>
      </w:pPr>
    </w:p>
    <w:p w:rsidRPr="005573E2" w:rsidR="007D260F" w:rsidP="0017063C" w:rsidRDefault="00097DE4" w14:paraId="38CEE45D" w14:textId="7E0886AF">
      <w:pPr>
        <w:pStyle w:val="Default"/>
        <w:numPr>
          <w:ilvl w:val="0"/>
          <w:numId w:val="21"/>
        </w:numPr>
        <w:rPr>
          <w:rFonts w:ascii="Arial" w:hAnsi="Arial" w:cs="Arial"/>
          <w:bCs/>
          <w:sz w:val="23"/>
          <w:szCs w:val="23"/>
        </w:rPr>
      </w:pPr>
      <w:r w:rsidRPr="005573E2">
        <w:rPr>
          <w:rFonts w:ascii="Arial" w:hAnsi="Arial" w:cs="Arial"/>
          <w:bCs/>
          <w:sz w:val="23"/>
          <w:szCs w:val="23"/>
        </w:rPr>
        <w:t xml:space="preserve">The total number of households reported in Module </w:t>
      </w:r>
      <w:r w:rsidR="00683EE4">
        <w:rPr>
          <w:rFonts w:ascii="Arial" w:hAnsi="Arial" w:cs="Arial"/>
          <w:bCs/>
          <w:sz w:val="23"/>
          <w:szCs w:val="23"/>
        </w:rPr>
        <w:t>2C</w:t>
      </w:r>
      <w:r w:rsidRPr="005573E2">
        <w:rPr>
          <w:rFonts w:ascii="Arial" w:hAnsi="Arial" w:cs="Arial"/>
          <w:bCs/>
          <w:sz w:val="23"/>
          <w:szCs w:val="23"/>
        </w:rPr>
        <w:t xml:space="preserve"> includes all households that received bill assistance through ARPA funds in the reporting period. This number should be the same as the number reported in your Household Report in Section I, Line 16.</w:t>
      </w:r>
    </w:p>
    <w:p w:rsidRPr="005573E2" w:rsidR="007D260F" w:rsidP="00367DA5" w:rsidRDefault="007D260F" w14:paraId="6291D3C3" w14:textId="77777777">
      <w:pPr>
        <w:pStyle w:val="Default"/>
        <w:rPr>
          <w:rFonts w:ascii="Arial" w:hAnsi="Arial" w:cs="Arial"/>
          <w:b/>
          <w:sz w:val="23"/>
          <w:szCs w:val="23"/>
        </w:rPr>
      </w:pPr>
    </w:p>
    <w:p w:rsidRPr="00190B2F" w:rsidR="00367DA5" w:rsidP="00367DA5" w:rsidRDefault="00367DA5" w14:paraId="132F03F0" w14:textId="741B9E39">
      <w:pPr>
        <w:pStyle w:val="Default"/>
        <w:rPr>
          <w:rFonts w:ascii="Arial" w:hAnsi="Arial"/>
          <w:sz w:val="23"/>
        </w:rPr>
      </w:pPr>
      <w:r w:rsidRPr="00190B2F">
        <w:rPr>
          <w:rFonts w:ascii="Arial" w:hAnsi="Arial"/>
          <w:sz w:val="23"/>
        </w:rPr>
        <w:t>Bill payment assistance includes any LIHEAP benefits used to pay a share of household energy bills.  This includes heating, cooling, and crisis assistance.</w:t>
      </w:r>
    </w:p>
    <w:p w:rsidRPr="00190B2F" w:rsidR="00367DA5" w:rsidP="00190B2F" w:rsidRDefault="00367DA5" w14:paraId="0DB6C4F7" w14:textId="6A5FD8C1">
      <w:pPr>
        <w:pStyle w:val="ListParagraph"/>
        <w:spacing w:before="220" w:after="220" w:line="240" w:lineRule="auto"/>
        <w:ind w:left="0"/>
        <w:contextualSpacing w:val="0"/>
        <w:rPr>
          <w:rFonts w:ascii="Arial" w:hAnsi="Arial"/>
          <w:color w:val="000000"/>
          <w:sz w:val="23"/>
        </w:rPr>
      </w:pPr>
      <w:r w:rsidRPr="00190B2F">
        <w:rPr>
          <w:rFonts w:ascii="Arial" w:hAnsi="Arial"/>
          <w:color w:val="000000"/>
          <w:sz w:val="23"/>
        </w:rPr>
        <w:t xml:space="preserve">As stated above, SECTION </w:t>
      </w:r>
      <w:r w:rsidR="005573E2">
        <w:rPr>
          <w:rFonts w:ascii="Arial" w:hAnsi="Arial" w:cs="Arial"/>
          <w:color w:val="000000"/>
          <w:sz w:val="23"/>
          <w:szCs w:val="23"/>
        </w:rPr>
        <w:t>V</w:t>
      </w:r>
      <w:r w:rsidRPr="00190B2F">
        <w:rPr>
          <w:rFonts w:ascii="Arial" w:hAnsi="Arial"/>
          <w:color w:val="000000"/>
          <w:sz w:val="23"/>
        </w:rPr>
        <w:t xml:space="preserve"> should not</w:t>
      </w:r>
      <w:r w:rsidRPr="00190B2F">
        <w:rPr>
          <w:rFonts w:ascii="Arial" w:hAnsi="Arial"/>
          <w:b/>
          <w:color w:val="000000"/>
          <w:sz w:val="23"/>
        </w:rPr>
        <w:t xml:space="preserve"> </w:t>
      </w:r>
      <w:r w:rsidRPr="00190B2F">
        <w:rPr>
          <w:rFonts w:ascii="Arial" w:hAnsi="Arial"/>
          <w:color w:val="000000"/>
          <w:sz w:val="23"/>
        </w:rPr>
        <w:t>include those households who received only weatherization or energy related home repair (including equipment repair and replacement) or households who received only a nominal LIHEAP benefit through the SNAP “Heat or Eat” program.</w:t>
      </w:r>
    </w:p>
    <w:p w:rsidRPr="00190B2F" w:rsidR="00367DA5" w:rsidP="00190B2F" w:rsidRDefault="00367DA5" w14:paraId="37AEE2BD" w14:textId="1574D914">
      <w:pPr>
        <w:pStyle w:val="ListParagraph"/>
        <w:spacing w:line="240" w:lineRule="auto"/>
        <w:ind w:left="0"/>
        <w:rPr>
          <w:rFonts w:ascii="Arial" w:hAnsi="Arial"/>
          <w:color w:val="000000"/>
          <w:sz w:val="23"/>
        </w:rPr>
      </w:pPr>
      <w:r w:rsidRPr="00190B2F">
        <w:rPr>
          <w:rFonts w:ascii="Arial" w:hAnsi="Arial"/>
          <w:b/>
          <w:color w:val="000000"/>
          <w:sz w:val="23"/>
        </w:rPr>
        <w:t>Section A also asks Grantees to break Bill Payment Assisted Households out by Main Heating Fuel type</w:t>
      </w:r>
      <w:r w:rsidRPr="00190B2F">
        <w:rPr>
          <w:rFonts w:ascii="Arial" w:hAnsi="Arial"/>
          <w:color w:val="000000"/>
          <w:sz w:val="23"/>
        </w:rPr>
        <w:t>.  To obtain this data, grantees will need to ask each household to identify their main heating fuel type at the time of application.  As stated above, the sum of households across the main heating types</w:t>
      </w:r>
      <w:r w:rsidRPr="00190B2F" w:rsidR="00396880">
        <w:rPr>
          <w:rFonts w:ascii="Arial" w:hAnsi="Arial"/>
          <w:color w:val="000000"/>
          <w:sz w:val="23"/>
        </w:rPr>
        <w:t xml:space="preserve"> </w:t>
      </w:r>
      <w:r w:rsidR="00396880">
        <w:rPr>
          <w:rFonts w:ascii="Arial" w:hAnsi="Arial" w:cs="Arial"/>
          <w:color w:val="000000"/>
          <w:sz w:val="23"/>
          <w:szCs w:val="23"/>
        </w:rPr>
        <w:t xml:space="preserve">for Module </w:t>
      </w:r>
      <w:r w:rsidR="008A3799">
        <w:rPr>
          <w:rFonts w:ascii="Arial" w:hAnsi="Arial" w:cs="Arial"/>
          <w:color w:val="000000"/>
          <w:sz w:val="23"/>
          <w:szCs w:val="23"/>
        </w:rPr>
        <w:t>2A</w:t>
      </w:r>
      <w:r w:rsidRPr="007D690A">
        <w:rPr>
          <w:rFonts w:ascii="Arial" w:hAnsi="Arial" w:cs="Arial"/>
          <w:color w:val="000000"/>
          <w:sz w:val="23"/>
          <w:szCs w:val="23"/>
        </w:rPr>
        <w:t xml:space="preserve"> </w:t>
      </w:r>
      <w:r w:rsidRPr="00190B2F">
        <w:rPr>
          <w:rFonts w:ascii="Arial" w:hAnsi="Arial"/>
          <w:color w:val="000000"/>
          <w:sz w:val="23"/>
        </w:rPr>
        <w:t xml:space="preserve">should be the same total number reported in your Household Report Long Form, in Section One, Line </w:t>
      </w:r>
      <w:r w:rsidRPr="00190B2F">
        <w:rPr>
          <w:rFonts w:ascii="Arial" w:hAnsi="Arial"/>
          <w:b/>
          <w:color w:val="000000"/>
          <w:sz w:val="23"/>
        </w:rPr>
        <w:t>14. Bill Payment Assistance</w:t>
      </w:r>
      <w:r w:rsidRPr="00190B2F">
        <w:rPr>
          <w:rFonts w:ascii="Arial" w:hAnsi="Arial"/>
          <w:color w:val="000000"/>
          <w:sz w:val="23"/>
        </w:rPr>
        <w:t xml:space="preserve">. </w:t>
      </w:r>
      <w:r w:rsidR="00396880">
        <w:rPr>
          <w:rFonts w:ascii="Arial" w:hAnsi="Arial" w:cs="Arial"/>
          <w:color w:val="000000"/>
          <w:sz w:val="23"/>
          <w:szCs w:val="23"/>
        </w:rPr>
        <w:t xml:space="preserve">And for Modules </w:t>
      </w:r>
      <w:r w:rsidR="008A3799">
        <w:rPr>
          <w:rFonts w:ascii="Arial" w:hAnsi="Arial" w:cs="Arial"/>
          <w:color w:val="000000"/>
          <w:sz w:val="23"/>
          <w:szCs w:val="23"/>
        </w:rPr>
        <w:t>2B</w:t>
      </w:r>
      <w:r w:rsidR="00396880">
        <w:rPr>
          <w:rFonts w:ascii="Arial" w:hAnsi="Arial" w:cs="Arial"/>
          <w:color w:val="000000"/>
          <w:sz w:val="23"/>
          <w:szCs w:val="23"/>
        </w:rPr>
        <w:t xml:space="preserve"> and </w:t>
      </w:r>
      <w:r w:rsidR="00683EE4">
        <w:rPr>
          <w:rFonts w:ascii="Arial" w:hAnsi="Arial" w:cs="Arial"/>
          <w:color w:val="000000"/>
          <w:sz w:val="23"/>
          <w:szCs w:val="23"/>
        </w:rPr>
        <w:t>2C</w:t>
      </w:r>
      <w:r w:rsidR="00396880">
        <w:rPr>
          <w:rFonts w:ascii="Arial" w:hAnsi="Arial" w:cs="Arial"/>
          <w:color w:val="000000"/>
          <w:sz w:val="23"/>
          <w:szCs w:val="23"/>
        </w:rPr>
        <w:t xml:space="preserve"> the total number reported in Lines 15. And 16. </w:t>
      </w:r>
      <w:r w:rsidRPr="00190B2F">
        <w:rPr>
          <w:rFonts w:ascii="Arial" w:hAnsi="Arial"/>
          <w:color w:val="000000"/>
          <w:sz w:val="23"/>
        </w:rPr>
        <w:t xml:space="preserve"> Please provide information in the “Notes” section if there is a discrepancy </w:t>
      </w:r>
      <w:r w:rsidR="00396880">
        <w:rPr>
          <w:rFonts w:ascii="Arial" w:hAnsi="Arial" w:cs="Arial"/>
          <w:color w:val="000000"/>
          <w:sz w:val="23"/>
          <w:szCs w:val="23"/>
        </w:rPr>
        <w:t xml:space="preserve">for any of the submodules </w:t>
      </w:r>
      <w:r w:rsidRPr="00190B2F">
        <w:rPr>
          <w:rFonts w:ascii="Arial" w:hAnsi="Arial"/>
          <w:color w:val="000000"/>
          <w:sz w:val="23"/>
        </w:rPr>
        <w:t>between your total number of households in Section A and the</w:t>
      </w:r>
      <w:r w:rsidRPr="007D690A">
        <w:rPr>
          <w:rFonts w:ascii="Arial" w:hAnsi="Arial" w:cs="Arial"/>
          <w:color w:val="000000"/>
          <w:sz w:val="23"/>
          <w:szCs w:val="23"/>
        </w:rPr>
        <w:t xml:space="preserve"> </w:t>
      </w:r>
      <w:r w:rsidR="00396880">
        <w:rPr>
          <w:rFonts w:ascii="Arial" w:hAnsi="Arial" w:cs="Arial"/>
          <w:color w:val="000000"/>
          <w:sz w:val="23"/>
          <w:szCs w:val="23"/>
        </w:rPr>
        <w:t>relevant</w:t>
      </w:r>
      <w:r w:rsidRPr="00190B2F" w:rsidR="00396880">
        <w:rPr>
          <w:rFonts w:ascii="Arial" w:hAnsi="Arial"/>
          <w:color w:val="000000"/>
          <w:sz w:val="23"/>
        </w:rPr>
        <w:t xml:space="preserve"> </w:t>
      </w:r>
      <w:r w:rsidRPr="00190B2F">
        <w:rPr>
          <w:rFonts w:ascii="Arial" w:hAnsi="Arial"/>
          <w:color w:val="000000"/>
          <w:sz w:val="23"/>
        </w:rPr>
        <w:t>total indicated in your Household Report.</w:t>
      </w:r>
    </w:p>
    <w:p w:rsidRPr="007D690A" w:rsidR="00367DA5" w:rsidP="00367DA5" w:rsidRDefault="00367DA5" w14:paraId="4B3D508A" w14:textId="7A0B6104">
      <w:pPr>
        <w:pStyle w:val="Heading5"/>
        <w:rPr>
          <w:rFonts w:eastAsia="Times New Roman"/>
        </w:rPr>
      </w:pPr>
      <w:r w:rsidRPr="007D690A">
        <w:rPr>
          <w:rFonts w:eastAsia="Times New Roman"/>
        </w:rPr>
        <w:lastRenderedPageBreak/>
        <w:t xml:space="preserve">Section B (of </w:t>
      </w:r>
      <w:r w:rsidR="005B7DEC">
        <w:rPr>
          <w:rFonts w:eastAsia="Times New Roman"/>
        </w:rPr>
        <w:t>Module 2</w:t>
      </w:r>
      <w:r w:rsidRPr="007D690A">
        <w:rPr>
          <w:rFonts w:eastAsia="Times New Roman"/>
        </w:rPr>
        <w:t>, SECTION V)</w:t>
      </w:r>
    </w:p>
    <w:p w:rsidR="00367DA5" w:rsidP="00367DA5" w:rsidRDefault="00367DA5" w14:paraId="0A479CD9" w14:textId="77777777">
      <w:pPr>
        <w:spacing w:after="3000" w:line="240" w:lineRule="auto"/>
        <w:rPr>
          <w:rFonts w:ascii="Arial" w:hAnsi="Arial" w:cs="Arial"/>
          <w:b/>
          <w:color w:val="000000"/>
          <w:sz w:val="23"/>
          <w:szCs w:val="23"/>
        </w:rPr>
      </w:pPr>
      <w:r w:rsidRPr="007D690A">
        <w:rPr>
          <w:rFonts w:ascii="Arial" w:hAnsi="Arial" w:cs="Arial"/>
          <w:b/>
          <w:noProof/>
          <w:sz w:val="28"/>
        </w:rPr>
        <mc:AlternateContent>
          <mc:Choice Requires="wpg">
            <w:drawing>
              <wp:inline distT="0" distB="0" distL="0" distR="0" wp14:anchorId="4FF2F581" wp14:editId="36C13074">
                <wp:extent cx="6297295" cy="1724025"/>
                <wp:effectExtent l="0" t="0" r="27305" b="9525"/>
                <wp:docPr id="2" name="Group 2" descr="Figure with Venn Diagram of Sections A, B, and C on the left and descriptions of each section on the righ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1724025"/>
                          <a:chOff x="371475" y="66675"/>
                          <a:chExt cx="5848532" cy="1724025"/>
                        </a:xfrm>
                      </wpg:grpSpPr>
                      <pic:pic xmlns:pic="http://schemas.openxmlformats.org/drawingml/2006/picture">
                        <pic:nvPicPr>
                          <pic:cNvPr id="3" name="Picture 12" descr="Venn Diagram of Sections A, B, and C.  Section C is nested wholly in Section B and Section B is nested wholly in Section A."/>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371475" y="66675"/>
                            <a:ext cx="1914525" cy="1724025"/>
                          </a:xfrm>
                          <a:prstGeom prst="rect">
                            <a:avLst/>
                          </a:prstGeom>
                          <a:noFill/>
                        </pic:spPr>
                      </pic:pic>
                      <wps:wsp>
                        <wps:cNvPr id="14" name="Text Box 2" descr="Descriptions of Sections A, B, and C.  Section A: All Bill Payment Assisted Households; Section B: Bill Payment Assisted Households with Available Energy Bill Data; and Section C: Highest Burden Bill Payment Assisted Households with Available Energy Bill Data."/>
                        <wps:cNvSpPr txBox="1">
                          <a:spLocks noChangeArrowheads="1"/>
                        </wps:cNvSpPr>
                        <wps:spPr bwMode="auto">
                          <a:xfrm>
                            <a:off x="2286000" y="200025"/>
                            <a:ext cx="3876675"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35F07" w:rsidR="00367DA5" w:rsidP="00367DA5" w:rsidRDefault="00367DA5" w14:paraId="56D25951"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367DA5" w:rsidP="00367DA5" w:rsidRDefault="00367DA5" w14:paraId="5EB94F7E"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367DA5" w:rsidP="00367DA5" w:rsidRDefault="00367DA5" w14:paraId="062B712A"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wps:txbx>
                        <wps:bodyPr rot="0" vert="horz" wrap="square" lIns="91440" tIns="45720" rIns="91440" bIns="45720" anchor="t" anchorCtr="0" upright="1">
                          <a:noAutofit/>
                        </wps:bodyPr>
                      </wps:wsp>
                      <wps:wsp>
                        <wps:cNvPr id="16" name="Oval 16" descr="Circle around Section B's descripton."/>
                        <wps:cNvSpPr/>
                        <wps:spPr>
                          <a:xfrm>
                            <a:off x="2279896" y="368828"/>
                            <a:ext cx="3940111" cy="504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2" style="width:495.85pt;height:135.75pt;mso-position-horizontal-relative:char;mso-position-vertical-relative:line" alt="Figure with Venn Diagram of Sections A, B, and C on the left and descriptions of each section on the right." coordsize="58485,17240" coordorigin="3714,666" o:spid="_x0000_s1030" w14:anchorId="4FF2F581"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">
                <v:shape id="Picture 12" style="position:absolute;left:3714;top:666;width:19146;height:17241;visibility:visible;mso-wrap-style:square" alt="Venn Diagram of Sections A, B, and C.  Section C is nested wholly in Section B and Section B is nested wholly in Section A."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">
                  <v:imagedata o:title="Venn Diagram of Sections A, B, and C.  Section C is nested wholly in Section B and Section B is nested wholly in Section A" r:id="rId15"/>
                </v:shape>
                <v:shape id="Text Box 2" style="position:absolute;left:22860;top:2000;width:38766;height:12979;visibility:visible;mso-wrap-style:square;v-text-anchor:top" alt="Descriptions of Sections A, B, and C.  Section A: All Bill Payment Assisted Households; Section B: Bill Payment Assisted Households with Available Energy Bill Data; and Section C: Highest Burden Bill Payment Assisted Households with Available Energy Bill Data."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v:textbox>
                    <w:txbxContent>
                      <w:p w:rsidRPr="00C35F07" w:rsidR="00367DA5" w:rsidP="00367DA5" w:rsidRDefault="00367DA5" w14:paraId="56D25951"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367DA5" w:rsidP="00367DA5" w:rsidRDefault="00367DA5" w14:paraId="5EB94F7E"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367DA5" w:rsidP="00367DA5" w:rsidRDefault="00367DA5" w14:paraId="062B712A"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v:textbox>
                </v:shape>
                <v:oval id="Oval 16" style="position:absolute;left:22798;top:3688;width:39402;height:5048;visibility:visible;mso-wrap-style:square;v-text-anchor:middle" alt="Circle around Section B's descripton." o:spid="_x0000_s1033"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">
                  <v:stroke joinstyle="miter"/>
                </v:oval>
                <w10:anchorlock/>
              </v:group>
            </w:pict>
          </mc:Fallback>
        </mc:AlternateContent>
      </w:r>
    </w:p>
    <w:p w:rsidRPr="00190B2F" w:rsidR="00367DA5" w:rsidP="007216A2" w:rsidRDefault="00367DA5" w14:paraId="7858D4B8" w14:textId="77777777">
      <w:pPr>
        <w:spacing w:after="0" w:line="240" w:lineRule="auto"/>
        <w:rPr>
          <w:sz w:val="24"/>
        </w:rPr>
      </w:pPr>
      <w:r w:rsidRPr="00190B2F">
        <w:rPr>
          <w:rFonts w:ascii="Arial" w:hAnsi="Arial"/>
          <w:b/>
          <w:color w:val="000000"/>
          <w:sz w:val="23"/>
        </w:rPr>
        <w:t>Section B includes only those households from Section A for which the grantee can obtain the average annual energy bill (12 consecutive months of usage) for both main heating fuel and electricity.</w:t>
      </w:r>
    </w:p>
    <w:p w:rsidR="00367DA5" w:rsidP="00367DA5" w:rsidRDefault="00367DA5" w14:paraId="02E59746" w14:textId="77777777">
      <w:pPr>
        <w:pStyle w:val="ListParagraph"/>
        <w:spacing w:after="0"/>
        <w:ind w:left="0"/>
        <w:contextualSpacing w:val="0"/>
        <w:rPr>
          <w:rFonts w:ascii="Arial" w:hAnsi="Arial" w:cs="Arial"/>
          <w:b/>
          <w:color w:val="000000"/>
          <w:sz w:val="23"/>
          <w:szCs w:val="23"/>
        </w:rPr>
      </w:pPr>
    </w:p>
    <w:p w:rsidRPr="00190B2F" w:rsidR="00367DA5" w:rsidP="00190B2F" w:rsidRDefault="00367DA5" w14:paraId="3CE918CB" w14:textId="77777777">
      <w:pPr>
        <w:pStyle w:val="ListParagraph"/>
        <w:spacing w:after="0"/>
        <w:ind w:left="0"/>
        <w:contextualSpacing w:val="0"/>
        <w:rPr>
          <w:rFonts w:ascii="Arial" w:hAnsi="Arial"/>
          <w:b/>
          <w:color w:val="000000"/>
          <w:sz w:val="23"/>
        </w:rPr>
      </w:pPr>
      <w:r w:rsidRPr="00190B2F" w:rsidDel="003A057E">
        <w:rPr>
          <w:rFonts w:ascii="Arial" w:hAnsi="Arial"/>
          <w:b/>
          <w:color w:val="000000"/>
          <w:sz w:val="23"/>
        </w:rPr>
        <w:t>LIHEAP</w:t>
      </w:r>
      <w:r w:rsidRPr="00190B2F">
        <w:rPr>
          <w:rFonts w:ascii="Arial" w:hAnsi="Arial"/>
          <w:b/>
          <w:color w:val="000000"/>
          <w:sz w:val="23"/>
        </w:rPr>
        <w:t xml:space="preserve"> </w:t>
      </w:r>
      <w:r w:rsidRPr="00190B2F" w:rsidDel="003A057E">
        <w:rPr>
          <w:rFonts w:ascii="Arial" w:hAnsi="Arial"/>
          <w:b/>
          <w:color w:val="000000"/>
          <w:sz w:val="23"/>
        </w:rPr>
        <w:t>Bill</w:t>
      </w:r>
      <w:r w:rsidRPr="00190B2F">
        <w:rPr>
          <w:rFonts w:ascii="Arial" w:hAnsi="Arial"/>
          <w:b/>
          <w:color w:val="000000"/>
          <w:sz w:val="23"/>
        </w:rPr>
        <w:t xml:space="preserve"> </w:t>
      </w:r>
      <w:r w:rsidRPr="00190B2F" w:rsidDel="003A057E">
        <w:rPr>
          <w:rFonts w:ascii="Arial" w:hAnsi="Arial"/>
          <w:b/>
          <w:color w:val="000000"/>
          <w:sz w:val="23"/>
        </w:rPr>
        <w:t>payment</w:t>
      </w:r>
      <w:r w:rsidRPr="00190B2F">
        <w:rPr>
          <w:rFonts w:ascii="Arial" w:hAnsi="Arial"/>
          <w:b/>
          <w:color w:val="000000"/>
          <w:sz w:val="23"/>
        </w:rPr>
        <w:t xml:space="preserve"> </w:t>
      </w:r>
      <w:r w:rsidRPr="00190B2F" w:rsidDel="003A057E">
        <w:rPr>
          <w:rFonts w:ascii="Arial" w:hAnsi="Arial"/>
          <w:b/>
          <w:color w:val="000000"/>
          <w:sz w:val="23"/>
        </w:rPr>
        <w:t>assistance</w:t>
      </w:r>
      <w:r w:rsidRPr="00190B2F">
        <w:rPr>
          <w:rFonts w:ascii="Arial" w:hAnsi="Arial"/>
          <w:b/>
          <w:color w:val="000000"/>
          <w:sz w:val="23"/>
        </w:rPr>
        <w:t xml:space="preserve"> </w:t>
      </w:r>
      <w:r w:rsidRPr="00190B2F" w:rsidDel="003A057E">
        <w:rPr>
          <w:rFonts w:ascii="Arial" w:hAnsi="Arial"/>
          <w:b/>
          <w:color w:val="000000"/>
          <w:sz w:val="23"/>
        </w:rPr>
        <w:t>households</w:t>
      </w:r>
      <w:r w:rsidRPr="00190B2F">
        <w:rPr>
          <w:rFonts w:ascii="Arial" w:hAnsi="Arial"/>
          <w:b/>
          <w:color w:val="000000"/>
          <w:sz w:val="23"/>
        </w:rPr>
        <w:t xml:space="preserve"> </w:t>
      </w:r>
      <w:r w:rsidRPr="00190B2F" w:rsidDel="003A057E">
        <w:rPr>
          <w:rFonts w:ascii="Arial" w:hAnsi="Arial"/>
          <w:b/>
          <w:color w:val="000000"/>
          <w:sz w:val="23"/>
        </w:rPr>
        <w:t>that</w:t>
      </w:r>
      <w:r w:rsidRPr="00190B2F">
        <w:rPr>
          <w:rFonts w:ascii="Arial" w:hAnsi="Arial"/>
          <w:b/>
          <w:color w:val="000000"/>
          <w:sz w:val="23"/>
        </w:rPr>
        <w:t xml:space="preserve"> </w:t>
      </w:r>
      <w:r w:rsidRPr="00190B2F" w:rsidDel="003A057E">
        <w:rPr>
          <w:rFonts w:ascii="Arial" w:hAnsi="Arial"/>
          <w:b/>
          <w:color w:val="000000"/>
          <w:sz w:val="23"/>
        </w:rPr>
        <w:t>do</w:t>
      </w:r>
      <w:r w:rsidRPr="00190B2F">
        <w:rPr>
          <w:rFonts w:ascii="Arial" w:hAnsi="Arial"/>
          <w:b/>
          <w:color w:val="000000"/>
          <w:sz w:val="23"/>
        </w:rPr>
        <w:t xml:space="preserve"> </w:t>
      </w:r>
      <w:r w:rsidRPr="00190B2F" w:rsidDel="003A057E">
        <w:rPr>
          <w:rFonts w:ascii="Arial" w:hAnsi="Arial"/>
          <w:b/>
          <w:color w:val="000000"/>
          <w:sz w:val="23"/>
        </w:rPr>
        <w:t>not</w:t>
      </w:r>
      <w:r w:rsidRPr="00190B2F">
        <w:rPr>
          <w:rFonts w:ascii="Arial" w:hAnsi="Arial"/>
          <w:b/>
          <w:color w:val="000000"/>
          <w:sz w:val="23"/>
        </w:rPr>
        <w:t xml:space="preserve"> </w:t>
      </w:r>
      <w:r w:rsidRPr="00190B2F" w:rsidDel="003A057E">
        <w:rPr>
          <w:rFonts w:ascii="Arial" w:hAnsi="Arial"/>
          <w:b/>
          <w:color w:val="000000"/>
          <w:sz w:val="23"/>
        </w:rPr>
        <w:t>have</w:t>
      </w:r>
      <w:r w:rsidRPr="00190B2F">
        <w:rPr>
          <w:rFonts w:ascii="Arial" w:hAnsi="Arial"/>
          <w:b/>
          <w:color w:val="000000"/>
          <w:sz w:val="23"/>
        </w:rPr>
        <w:t xml:space="preserve"> </w:t>
      </w:r>
      <w:r w:rsidRPr="00190B2F" w:rsidDel="003A057E">
        <w:rPr>
          <w:rFonts w:ascii="Arial" w:hAnsi="Arial"/>
          <w:b/>
          <w:color w:val="000000"/>
          <w:sz w:val="23"/>
        </w:rPr>
        <w:t>complete</w:t>
      </w:r>
      <w:r w:rsidRPr="00190B2F">
        <w:rPr>
          <w:rFonts w:ascii="Arial" w:hAnsi="Arial"/>
          <w:b/>
          <w:color w:val="000000"/>
          <w:sz w:val="23"/>
        </w:rPr>
        <w:t xml:space="preserve"> </w:t>
      </w:r>
      <w:r w:rsidRPr="00190B2F" w:rsidDel="003A057E">
        <w:rPr>
          <w:rFonts w:ascii="Arial" w:hAnsi="Arial"/>
          <w:b/>
          <w:color w:val="000000"/>
          <w:sz w:val="23"/>
        </w:rPr>
        <w:t>energy</w:t>
      </w:r>
      <w:r w:rsidRPr="00190B2F">
        <w:rPr>
          <w:rFonts w:ascii="Arial" w:hAnsi="Arial"/>
          <w:b/>
          <w:color w:val="000000"/>
          <w:sz w:val="23"/>
        </w:rPr>
        <w:t xml:space="preserve"> </w:t>
      </w:r>
      <w:r w:rsidRPr="00190B2F" w:rsidDel="003A057E">
        <w:rPr>
          <w:rFonts w:ascii="Arial" w:hAnsi="Arial"/>
          <w:b/>
          <w:color w:val="000000"/>
          <w:sz w:val="23"/>
        </w:rPr>
        <w:t>billing</w:t>
      </w:r>
      <w:r w:rsidRPr="00190B2F">
        <w:rPr>
          <w:rFonts w:ascii="Arial" w:hAnsi="Arial"/>
          <w:b/>
          <w:color w:val="000000"/>
          <w:sz w:val="23"/>
        </w:rPr>
        <w:t xml:space="preserve"> </w:t>
      </w:r>
      <w:r w:rsidRPr="00190B2F" w:rsidDel="003A057E">
        <w:rPr>
          <w:rFonts w:ascii="Arial" w:hAnsi="Arial"/>
          <w:b/>
          <w:color w:val="000000"/>
          <w:sz w:val="23"/>
        </w:rPr>
        <w:t>data</w:t>
      </w:r>
      <w:r w:rsidRPr="00190B2F">
        <w:rPr>
          <w:rFonts w:ascii="Arial" w:hAnsi="Arial"/>
          <w:b/>
          <w:color w:val="000000"/>
          <w:sz w:val="23"/>
        </w:rPr>
        <w:t xml:space="preserve"> </w:t>
      </w:r>
      <w:r w:rsidRPr="00190B2F" w:rsidDel="003A057E">
        <w:rPr>
          <w:rFonts w:ascii="Arial" w:hAnsi="Arial"/>
          <w:b/>
          <w:color w:val="000000"/>
          <w:sz w:val="23"/>
        </w:rPr>
        <w:t>(e.g.,</w:t>
      </w:r>
      <w:r w:rsidRPr="00190B2F">
        <w:rPr>
          <w:rFonts w:ascii="Arial" w:hAnsi="Arial"/>
          <w:b/>
          <w:color w:val="000000"/>
          <w:sz w:val="23"/>
        </w:rPr>
        <w:t xml:space="preserve"> </w:t>
      </w:r>
      <w:r w:rsidRPr="00190B2F" w:rsidDel="003A057E">
        <w:rPr>
          <w:rFonts w:ascii="Arial" w:hAnsi="Arial"/>
          <w:b/>
          <w:color w:val="000000"/>
          <w:sz w:val="23"/>
        </w:rPr>
        <w:t>because</w:t>
      </w:r>
      <w:r w:rsidRPr="00190B2F">
        <w:rPr>
          <w:rFonts w:ascii="Arial" w:hAnsi="Arial"/>
          <w:b/>
          <w:color w:val="000000"/>
          <w:sz w:val="23"/>
        </w:rPr>
        <w:t xml:space="preserve"> </w:t>
      </w:r>
      <w:r w:rsidRPr="00190B2F" w:rsidDel="003A057E">
        <w:rPr>
          <w:rFonts w:ascii="Arial" w:hAnsi="Arial"/>
          <w:b/>
          <w:color w:val="000000"/>
          <w:sz w:val="23"/>
        </w:rPr>
        <w:t>they</w:t>
      </w:r>
      <w:r w:rsidRPr="00190B2F">
        <w:rPr>
          <w:rFonts w:ascii="Arial" w:hAnsi="Arial"/>
          <w:b/>
          <w:color w:val="000000"/>
          <w:sz w:val="23"/>
        </w:rPr>
        <w:t xml:space="preserve"> </w:t>
      </w:r>
      <w:r w:rsidRPr="00190B2F" w:rsidDel="003A057E">
        <w:rPr>
          <w:rFonts w:ascii="Arial" w:hAnsi="Arial"/>
          <w:b/>
          <w:color w:val="000000"/>
          <w:sz w:val="23"/>
        </w:rPr>
        <w:t>do</w:t>
      </w:r>
      <w:r w:rsidRPr="00190B2F">
        <w:rPr>
          <w:rFonts w:ascii="Arial" w:hAnsi="Arial"/>
          <w:b/>
          <w:color w:val="000000"/>
          <w:sz w:val="23"/>
        </w:rPr>
        <w:t xml:space="preserve"> </w:t>
      </w:r>
      <w:r w:rsidRPr="00190B2F" w:rsidDel="003A057E">
        <w:rPr>
          <w:rFonts w:ascii="Arial" w:hAnsi="Arial"/>
          <w:b/>
          <w:color w:val="000000"/>
          <w:sz w:val="23"/>
        </w:rPr>
        <w:t>not</w:t>
      </w:r>
      <w:r w:rsidRPr="00190B2F">
        <w:rPr>
          <w:rFonts w:ascii="Arial" w:hAnsi="Arial"/>
          <w:b/>
          <w:color w:val="000000"/>
          <w:sz w:val="23"/>
        </w:rPr>
        <w:t xml:space="preserve"> </w:t>
      </w:r>
      <w:r w:rsidRPr="00190B2F" w:rsidDel="003A057E">
        <w:rPr>
          <w:rFonts w:ascii="Arial" w:hAnsi="Arial"/>
          <w:b/>
          <w:color w:val="000000"/>
          <w:sz w:val="23"/>
        </w:rPr>
        <w:t>have</w:t>
      </w:r>
      <w:r w:rsidRPr="00190B2F">
        <w:rPr>
          <w:rFonts w:ascii="Arial" w:hAnsi="Arial"/>
          <w:b/>
          <w:color w:val="000000"/>
          <w:sz w:val="23"/>
        </w:rPr>
        <w:t xml:space="preserve"> </w:t>
      </w:r>
      <w:r w:rsidRPr="00190B2F" w:rsidDel="003A057E">
        <w:rPr>
          <w:rFonts w:ascii="Arial" w:hAnsi="Arial"/>
          <w:b/>
          <w:color w:val="000000"/>
          <w:sz w:val="23"/>
        </w:rPr>
        <w:t>12</w:t>
      </w:r>
      <w:r w:rsidRPr="00190B2F">
        <w:rPr>
          <w:rFonts w:ascii="Arial" w:hAnsi="Arial"/>
          <w:b/>
          <w:color w:val="000000"/>
          <w:sz w:val="23"/>
        </w:rPr>
        <w:t xml:space="preserve"> </w:t>
      </w:r>
      <w:r w:rsidRPr="00190B2F" w:rsidDel="003A057E">
        <w:rPr>
          <w:rFonts w:ascii="Arial" w:hAnsi="Arial"/>
          <w:b/>
          <w:color w:val="000000"/>
          <w:sz w:val="23"/>
        </w:rPr>
        <w:t>consecutive</w:t>
      </w:r>
      <w:r w:rsidRPr="00190B2F">
        <w:rPr>
          <w:rFonts w:ascii="Arial" w:hAnsi="Arial"/>
          <w:b/>
          <w:color w:val="000000"/>
          <w:sz w:val="23"/>
        </w:rPr>
        <w:t xml:space="preserve"> </w:t>
      </w:r>
      <w:r w:rsidRPr="00190B2F" w:rsidDel="003A057E">
        <w:rPr>
          <w:rFonts w:ascii="Arial" w:hAnsi="Arial"/>
          <w:b/>
          <w:color w:val="000000"/>
          <w:sz w:val="23"/>
        </w:rPr>
        <w:t>months</w:t>
      </w:r>
      <w:r w:rsidRPr="00190B2F">
        <w:rPr>
          <w:rFonts w:ascii="Arial" w:hAnsi="Arial"/>
          <w:b/>
          <w:color w:val="000000"/>
          <w:sz w:val="23"/>
        </w:rPr>
        <w:t xml:space="preserve"> </w:t>
      </w:r>
      <w:r w:rsidRPr="00190B2F" w:rsidDel="003A057E">
        <w:rPr>
          <w:rFonts w:ascii="Arial" w:hAnsi="Arial"/>
          <w:b/>
          <w:color w:val="000000"/>
          <w:sz w:val="23"/>
        </w:rPr>
        <w:t>of</w:t>
      </w:r>
      <w:r w:rsidRPr="00190B2F">
        <w:rPr>
          <w:rFonts w:ascii="Arial" w:hAnsi="Arial"/>
          <w:b/>
          <w:color w:val="000000"/>
          <w:sz w:val="23"/>
        </w:rPr>
        <w:t xml:space="preserve"> </w:t>
      </w:r>
      <w:r w:rsidRPr="00190B2F" w:rsidDel="003A057E">
        <w:rPr>
          <w:rFonts w:ascii="Arial" w:hAnsi="Arial"/>
          <w:b/>
          <w:color w:val="000000"/>
          <w:sz w:val="23"/>
        </w:rPr>
        <w:t>billing</w:t>
      </w:r>
      <w:r w:rsidRPr="00190B2F">
        <w:rPr>
          <w:rFonts w:ascii="Arial" w:hAnsi="Arial"/>
          <w:b/>
          <w:color w:val="000000"/>
          <w:sz w:val="23"/>
        </w:rPr>
        <w:t xml:space="preserve"> </w:t>
      </w:r>
      <w:r w:rsidRPr="00190B2F" w:rsidDel="003A057E">
        <w:rPr>
          <w:rFonts w:ascii="Arial" w:hAnsi="Arial"/>
          <w:b/>
          <w:color w:val="000000"/>
          <w:sz w:val="23"/>
        </w:rPr>
        <w:t>history</w:t>
      </w:r>
      <w:r w:rsidRPr="00190B2F">
        <w:rPr>
          <w:rFonts w:ascii="Arial" w:hAnsi="Arial"/>
          <w:b/>
          <w:color w:val="000000"/>
          <w:sz w:val="23"/>
        </w:rPr>
        <w:t xml:space="preserve"> </w:t>
      </w:r>
      <w:r w:rsidRPr="00190B2F" w:rsidDel="003A057E">
        <w:rPr>
          <w:rFonts w:ascii="Arial" w:hAnsi="Arial"/>
          <w:b/>
          <w:color w:val="000000"/>
          <w:sz w:val="23"/>
        </w:rPr>
        <w:t>or</w:t>
      </w:r>
      <w:r w:rsidRPr="00190B2F">
        <w:rPr>
          <w:rFonts w:ascii="Arial" w:hAnsi="Arial"/>
          <w:b/>
          <w:color w:val="000000"/>
          <w:sz w:val="23"/>
        </w:rPr>
        <w:t xml:space="preserve"> </w:t>
      </w:r>
      <w:r w:rsidRPr="00190B2F" w:rsidDel="003A057E">
        <w:rPr>
          <w:rFonts w:ascii="Arial" w:hAnsi="Arial"/>
          <w:b/>
          <w:color w:val="000000"/>
          <w:sz w:val="23"/>
        </w:rPr>
        <w:t>the</w:t>
      </w:r>
      <w:r w:rsidRPr="00190B2F">
        <w:rPr>
          <w:rFonts w:ascii="Arial" w:hAnsi="Arial"/>
          <w:b/>
          <w:color w:val="000000"/>
          <w:sz w:val="23"/>
        </w:rPr>
        <w:t xml:space="preserve"> </w:t>
      </w:r>
      <w:r w:rsidRPr="00190B2F" w:rsidDel="003A057E">
        <w:rPr>
          <w:rFonts w:ascii="Arial" w:hAnsi="Arial"/>
          <w:b/>
          <w:color w:val="000000"/>
          <w:sz w:val="23"/>
        </w:rPr>
        <w:t>grantee</w:t>
      </w:r>
      <w:r w:rsidRPr="00190B2F">
        <w:rPr>
          <w:rFonts w:ascii="Arial" w:hAnsi="Arial"/>
          <w:b/>
          <w:color w:val="000000"/>
          <w:sz w:val="23"/>
        </w:rPr>
        <w:t xml:space="preserve"> </w:t>
      </w:r>
      <w:r w:rsidRPr="00190B2F" w:rsidDel="003A057E">
        <w:rPr>
          <w:rFonts w:ascii="Arial" w:hAnsi="Arial"/>
          <w:b/>
          <w:color w:val="000000"/>
          <w:sz w:val="23"/>
        </w:rPr>
        <w:t>does</w:t>
      </w:r>
      <w:r w:rsidRPr="00190B2F">
        <w:rPr>
          <w:rFonts w:ascii="Arial" w:hAnsi="Arial"/>
          <w:b/>
          <w:color w:val="000000"/>
          <w:sz w:val="23"/>
        </w:rPr>
        <w:t xml:space="preserve"> </w:t>
      </w:r>
      <w:r w:rsidRPr="00190B2F" w:rsidDel="003A057E">
        <w:rPr>
          <w:rFonts w:ascii="Arial" w:hAnsi="Arial"/>
          <w:b/>
          <w:color w:val="000000"/>
          <w:sz w:val="23"/>
        </w:rPr>
        <w:t>not</w:t>
      </w:r>
      <w:r w:rsidRPr="00190B2F">
        <w:rPr>
          <w:rFonts w:ascii="Arial" w:hAnsi="Arial"/>
          <w:b/>
          <w:color w:val="000000"/>
          <w:sz w:val="23"/>
        </w:rPr>
        <w:t xml:space="preserve"> </w:t>
      </w:r>
      <w:r w:rsidRPr="00190B2F" w:rsidDel="003A057E">
        <w:rPr>
          <w:rFonts w:ascii="Arial" w:hAnsi="Arial"/>
          <w:b/>
          <w:color w:val="000000"/>
          <w:sz w:val="23"/>
        </w:rPr>
        <w:t>have</w:t>
      </w:r>
      <w:r w:rsidRPr="00190B2F">
        <w:rPr>
          <w:rFonts w:ascii="Arial" w:hAnsi="Arial"/>
          <w:b/>
          <w:color w:val="000000"/>
          <w:sz w:val="23"/>
        </w:rPr>
        <w:t xml:space="preserve"> </w:t>
      </w:r>
      <w:r w:rsidRPr="00190B2F" w:rsidDel="003A057E">
        <w:rPr>
          <w:rFonts w:ascii="Arial" w:hAnsi="Arial"/>
          <w:b/>
          <w:color w:val="000000"/>
          <w:sz w:val="23"/>
        </w:rPr>
        <w:t>an</w:t>
      </w:r>
      <w:r w:rsidRPr="00190B2F">
        <w:rPr>
          <w:rFonts w:ascii="Arial" w:hAnsi="Arial"/>
          <w:b/>
          <w:color w:val="000000"/>
          <w:sz w:val="23"/>
        </w:rPr>
        <w:t xml:space="preserve"> </w:t>
      </w:r>
      <w:r w:rsidRPr="00190B2F" w:rsidDel="003A057E">
        <w:rPr>
          <w:rFonts w:ascii="Arial" w:hAnsi="Arial"/>
          <w:b/>
          <w:color w:val="000000"/>
          <w:sz w:val="23"/>
        </w:rPr>
        <w:t>agreement</w:t>
      </w:r>
      <w:r w:rsidRPr="00190B2F">
        <w:rPr>
          <w:rFonts w:ascii="Arial" w:hAnsi="Arial"/>
          <w:b/>
          <w:color w:val="000000"/>
          <w:sz w:val="23"/>
        </w:rPr>
        <w:t xml:space="preserve"> </w:t>
      </w:r>
      <w:r w:rsidRPr="00190B2F" w:rsidDel="003A057E">
        <w:rPr>
          <w:rFonts w:ascii="Arial" w:hAnsi="Arial"/>
          <w:b/>
          <w:color w:val="000000"/>
          <w:sz w:val="23"/>
        </w:rPr>
        <w:t>with</w:t>
      </w:r>
      <w:r w:rsidRPr="00190B2F">
        <w:rPr>
          <w:rFonts w:ascii="Arial" w:hAnsi="Arial"/>
          <w:b/>
          <w:color w:val="000000"/>
          <w:sz w:val="23"/>
        </w:rPr>
        <w:t xml:space="preserve"> </w:t>
      </w:r>
      <w:r w:rsidRPr="00190B2F" w:rsidDel="003A057E">
        <w:rPr>
          <w:rFonts w:ascii="Arial" w:hAnsi="Arial"/>
          <w:b/>
          <w:color w:val="000000"/>
          <w:sz w:val="23"/>
        </w:rPr>
        <w:t>the</w:t>
      </w:r>
      <w:r w:rsidRPr="00190B2F">
        <w:rPr>
          <w:rFonts w:ascii="Arial" w:hAnsi="Arial"/>
          <w:b/>
          <w:color w:val="000000"/>
          <w:sz w:val="23"/>
        </w:rPr>
        <w:t xml:space="preserve"> </w:t>
      </w:r>
      <w:r w:rsidRPr="00190B2F" w:rsidDel="003A057E">
        <w:rPr>
          <w:rFonts w:ascii="Arial" w:hAnsi="Arial"/>
          <w:b/>
          <w:color w:val="000000"/>
          <w:sz w:val="23"/>
        </w:rPr>
        <w:t>vendor)</w:t>
      </w:r>
      <w:r w:rsidRPr="00190B2F">
        <w:rPr>
          <w:rFonts w:ascii="Arial" w:hAnsi="Arial"/>
          <w:b/>
          <w:color w:val="000000"/>
          <w:sz w:val="23"/>
        </w:rPr>
        <w:t xml:space="preserve"> </w:t>
      </w:r>
      <w:r w:rsidRPr="00190B2F" w:rsidDel="003A057E">
        <w:rPr>
          <w:rFonts w:ascii="Arial" w:hAnsi="Arial"/>
          <w:b/>
          <w:color w:val="000000"/>
          <w:sz w:val="23"/>
        </w:rPr>
        <w:t>should</w:t>
      </w:r>
      <w:r w:rsidRPr="00190B2F">
        <w:rPr>
          <w:rFonts w:ascii="Arial" w:hAnsi="Arial"/>
          <w:b/>
          <w:color w:val="000000"/>
          <w:sz w:val="23"/>
        </w:rPr>
        <w:t xml:space="preserve"> </w:t>
      </w:r>
      <w:r w:rsidRPr="00190B2F" w:rsidDel="003A057E">
        <w:rPr>
          <w:rFonts w:ascii="Arial" w:hAnsi="Arial"/>
          <w:b/>
          <w:color w:val="000000"/>
          <w:sz w:val="23"/>
        </w:rPr>
        <w:t>not</w:t>
      </w:r>
      <w:r w:rsidRPr="00190B2F">
        <w:rPr>
          <w:rFonts w:ascii="Arial" w:hAnsi="Arial"/>
          <w:b/>
          <w:color w:val="000000"/>
          <w:sz w:val="23"/>
        </w:rPr>
        <w:t xml:space="preserve"> </w:t>
      </w:r>
      <w:r w:rsidRPr="00190B2F" w:rsidDel="003A057E">
        <w:rPr>
          <w:rFonts w:ascii="Arial" w:hAnsi="Arial"/>
          <w:b/>
          <w:color w:val="000000"/>
          <w:sz w:val="23"/>
        </w:rPr>
        <w:t>be</w:t>
      </w:r>
      <w:r w:rsidRPr="00190B2F">
        <w:rPr>
          <w:rFonts w:ascii="Arial" w:hAnsi="Arial"/>
          <w:b/>
          <w:color w:val="000000"/>
          <w:sz w:val="23"/>
        </w:rPr>
        <w:t xml:space="preserve"> </w:t>
      </w:r>
      <w:r w:rsidRPr="00190B2F" w:rsidDel="003A057E">
        <w:rPr>
          <w:rFonts w:ascii="Arial" w:hAnsi="Arial"/>
          <w:b/>
          <w:color w:val="000000"/>
          <w:sz w:val="23"/>
        </w:rPr>
        <w:t>counted</w:t>
      </w:r>
      <w:r w:rsidRPr="00190B2F">
        <w:rPr>
          <w:rFonts w:ascii="Arial" w:hAnsi="Arial"/>
          <w:b/>
          <w:color w:val="000000"/>
          <w:sz w:val="23"/>
        </w:rPr>
        <w:t xml:space="preserve"> </w:t>
      </w:r>
      <w:r w:rsidRPr="00190B2F" w:rsidDel="003A057E">
        <w:rPr>
          <w:rFonts w:ascii="Arial" w:hAnsi="Arial"/>
          <w:b/>
          <w:color w:val="000000"/>
          <w:sz w:val="23"/>
        </w:rPr>
        <w:t>in</w:t>
      </w:r>
      <w:r w:rsidRPr="00190B2F">
        <w:rPr>
          <w:rFonts w:ascii="Arial" w:hAnsi="Arial"/>
          <w:b/>
          <w:color w:val="000000"/>
          <w:sz w:val="23"/>
        </w:rPr>
        <w:t xml:space="preserve"> </w:t>
      </w:r>
      <w:r w:rsidRPr="00190B2F" w:rsidDel="003A057E">
        <w:rPr>
          <w:rFonts w:ascii="Arial" w:hAnsi="Arial"/>
          <w:b/>
          <w:color w:val="000000"/>
          <w:sz w:val="23"/>
        </w:rPr>
        <w:t>Section</w:t>
      </w:r>
      <w:r w:rsidRPr="00190B2F">
        <w:rPr>
          <w:rFonts w:ascii="Arial" w:hAnsi="Arial"/>
          <w:b/>
          <w:color w:val="000000"/>
          <w:sz w:val="23"/>
        </w:rPr>
        <w:t xml:space="preserve"> </w:t>
      </w:r>
      <w:r w:rsidRPr="00190B2F" w:rsidDel="003A057E">
        <w:rPr>
          <w:rFonts w:ascii="Arial" w:hAnsi="Arial"/>
          <w:b/>
          <w:color w:val="000000"/>
          <w:sz w:val="23"/>
        </w:rPr>
        <w:t>B.</w:t>
      </w:r>
      <w:r w:rsidRPr="00190B2F">
        <w:rPr>
          <w:rFonts w:ascii="Arial" w:hAnsi="Arial"/>
          <w:b/>
          <w:color w:val="000000"/>
          <w:sz w:val="23"/>
        </w:rPr>
        <w:t xml:space="preserve">  Households missing either the main heating fuel billing data or the electricity billing data should be excluded.</w:t>
      </w:r>
    </w:p>
    <w:p w:rsidR="00367DA5" w:rsidP="00367DA5" w:rsidRDefault="00367DA5" w14:paraId="5568FEB6" w14:textId="77777777">
      <w:pPr>
        <w:pStyle w:val="ListParagraph"/>
        <w:spacing w:after="220"/>
        <w:ind w:left="0"/>
        <w:contextualSpacing w:val="0"/>
        <w:rPr>
          <w:rFonts w:ascii="Arial" w:hAnsi="Arial" w:cs="Arial"/>
          <w:sz w:val="23"/>
          <w:szCs w:val="23"/>
        </w:rPr>
      </w:pPr>
    </w:p>
    <w:p w:rsidRPr="00190B2F" w:rsidR="00367DA5" w:rsidP="00190B2F" w:rsidRDefault="00367DA5" w14:paraId="38006A3A" w14:textId="77777777">
      <w:pPr>
        <w:pStyle w:val="ListParagraph"/>
        <w:spacing w:after="220"/>
        <w:ind w:left="0"/>
        <w:contextualSpacing w:val="0"/>
        <w:rPr>
          <w:rFonts w:ascii="Arial" w:hAnsi="Arial"/>
          <w:color w:val="000000"/>
          <w:sz w:val="23"/>
        </w:rPr>
      </w:pPr>
      <w:r w:rsidRPr="00190B2F" w:rsidDel="003A057E">
        <w:rPr>
          <w:rFonts w:ascii="Arial" w:hAnsi="Arial"/>
          <w:sz w:val="23"/>
        </w:rPr>
        <w:t>As</w:t>
      </w:r>
      <w:r w:rsidRPr="00190B2F">
        <w:rPr>
          <w:rFonts w:ascii="Arial" w:hAnsi="Arial"/>
          <w:sz w:val="23"/>
        </w:rPr>
        <w:t xml:space="preserve"> </w:t>
      </w:r>
      <w:r w:rsidRPr="00190B2F" w:rsidDel="003A057E">
        <w:rPr>
          <w:rFonts w:ascii="Arial" w:hAnsi="Arial"/>
          <w:sz w:val="23"/>
        </w:rPr>
        <w:t>noted</w:t>
      </w:r>
      <w:r w:rsidRPr="00190B2F">
        <w:rPr>
          <w:rFonts w:ascii="Arial" w:hAnsi="Arial"/>
          <w:sz w:val="23"/>
        </w:rPr>
        <w:t xml:space="preserve"> </w:t>
      </w:r>
      <w:r w:rsidRPr="00190B2F" w:rsidDel="003A057E">
        <w:rPr>
          <w:rFonts w:ascii="Arial" w:hAnsi="Arial"/>
          <w:sz w:val="23"/>
        </w:rPr>
        <w:t>above,</w:t>
      </w:r>
      <w:r w:rsidRPr="00190B2F">
        <w:rPr>
          <w:rFonts w:ascii="Arial" w:hAnsi="Arial"/>
          <w:sz w:val="23"/>
        </w:rPr>
        <w:t xml:space="preserve"> </w:t>
      </w:r>
      <w:r w:rsidRPr="00190B2F" w:rsidDel="003A057E">
        <w:rPr>
          <w:rFonts w:ascii="Arial" w:hAnsi="Arial"/>
          <w:sz w:val="23"/>
        </w:rPr>
        <w:t>grantees</w:t>
      </w:r>
      <w:r w:rsidRPr="00190B2F">
        <w:rPr>
          <w:rFonts w:ascii="Arial" w:hAnsi="Arial"/>
          <w:sz w:val="23"/>
        </w:rPr>
        <w:t xml:space="preserve"> </w:t>
      </w:r>
      <w:r w:rsidRPr="00190B2F" w:rsidDel="003A057E">
        <w:rPr>
          <w:rFonts w:ascii="Arial" w:hAnsi="Arial"/>
          <w:sz w:val="23"/>
        </w:rPr>
        <w:t>are</w:t>
      </w:r>
      <w:r w:rsidRPr="00190B2F">
        <w:rPr>
          <w:rFonts w:ascii="Arial" w:hAnsi="Arial"/>
          <w:sz w:val="23"/>
        </w:rPr>
        <w:t xml:space="preserve"> </w:t>
      </w:r>
      <w:r w:rsidRPr="00190B2F" w:rsidDel="003A057E">
        <w:rPr>
          <w:rFonts w:ascii="Arial" w:hAnsi="Arial"/>
          <w:sz w:val="23"/>
        </w:rPr>
        <w:t>only</w:t>
      </w:r>
      <w:r w:rsidRPr="00190B2F">
        <w:rPr>
          <w:rFonts w:ascii="Arial" w:hAnsi="Arial"/>
          <w:sz w:val="23"/>
        </w:rPr>
        <w:t xml:space="preserve"> </w:t>
      </w:r>
      <w:r w:rsidRPr="00190B2F" w:rsidDel="003A057E">
        <w:rPr>
          <w:rFonts w:ascii="Arial" w:hAnsi="Arial"/>
          <w:sz w:val="23"/>
        </w:rPr>
        <w:t>required</w:t>
      </w:r>
      <w:r w:rsidRPr="00190B2F">
        <w:rPr>
          <w:rFonts w:ascii="Arial" w:hAnsi="Arial"/>
          <w:sz w:val="23"/>
        </w:rPr>
        <w:t xml:space="preserve"> </w:t>
      </w:r>
      <w:r w:rsidRPr="00190B2F" w:rsidDel="003A057E">
        <w:rPr>
          <w:rFonts w:ascii="Arial" w:hAnsi="Arial"/>
          <w:sz w:val="23"/>
        </w:rPr>
        <w:t>to</w:t>
      </w:r>
      <w:r w:rsidRPr="00190B2F">
        <w:rPr>
          <w:rFonts w:ascii="Arial" w:hAnsi="Arial"/>
          <w:sz w:val="23"/>
        </w:rPr>
        <w:t xml:space="preserve"> </w:t>
      </w:r>
      <w:r w:rsidRPr="00190B2F" w:rsidDel="003A057E">
        <w:rPr>
          <w:rFonts w:ascii="Arial" w:hAnsi="Arial"/>
          <w:sz w:val="23"/>
        </w:rPr>
        <w:t>collect</w:t>
      </w:r>
      <w:r w:rsidRPr="00190B2F">
        <w:rPr>
          <w:rFonts w:ascii="Arial" w:hAnsi="Arial"/>
          <w:sz w:val="23"/>
        </w:rPr>
        <w:t xml:space="preserve"> </w:t>
      </w:r>
      <w:r w:rsidRPr="00190B2F" w:rsidDel="003A057E">
        <w:rPr>
          <w:rFonts w:ascii="Arial" w:hAnsi="Arial"/>
          <w:sz w:val="23"/>
        </w:rPr>
        <w:t>annual</w:t>
      </w:r>
      <w:r w:rsidRPr="00190B2F">
        <w:rPr>
          <w:rFonts w:ascii="Arial" w:hAnsi="Arial"/>
          <w:sz w:val="23"/>
        </w:rPr>
        <w:t xml:space="preserve"> </w:t>
      </w:r>
      <w:r w:rsidRPr="00190B2F" w:rsidDel="003A057E">
        <w:rPr>
          <w:rFonts w:ascii="Arial" w:hAnsi="Arial"/>
          <w:sz w:val="23"/>
        </w:rPr>
        <w:t>bill</w:t>
      </w:r>
      <w:r w:rsidRPr="00190B2F">
        <w:rPr>
          <w:rFonts w:ascii="Arial" w:hAnsi="Arial"/>
          <w:sz w:val="23"/>
        </w:rPr>
        <w:t xml:space="preserve"> </w:t>
      </w:r>
      <w:r w:rsidRPr="00190B2F" w:rsidDel="003A057E">
        <w:rPr>
          <w:rFonts w:ascii="Arial" w:hAnsi="Arial"/>
          <w:sz w:val="23"/>
        </w:rPr>
        <w:t>data</w:t>
      </w:r>
      <w:r w:rsidRPr="00190B2F">
        <w:rPr>
          <w:rFonts w:ascii="Arial" w:hAnsi="Arial"/>
          <w:sz w:val="23"/>
        </w:rPr>
        <w:t xml:space="preserve"> </w:t>
      </w:r>
      <w:r w:rsidRPr="00190B2F" w:rsidDel="003A057E">
        <w:rPr>
          <w:rFonts w:ascii="Arial" w:hAnsi="Arial"/>
          <w:sz w:val="23"/>
        </w:rPr>
        <w:t>for</w:t>
      </w:r>
      <w:r w:rsidRPr="00190B2F">
        <w:rPr>
          <w:rFonts w:ascii="Arial" w:hAnsi="Arial"/>
          <w:sz w:val="23"/>
        </w:rPr>
        <w:t xml:space="preserve"> </w:t>
      </w:r>
      <w:r w:rsidRPr="00190B2F" w:rsidDel="003A057E">
        <w:rPr>
          <w:rFonts w:ascii="Arial" w:hAnsi="Arial"/>
          <w:sz w:val="23"/>
        </w:rPr>
        <w:t>those</w:t>
      </w:r>
      <w:r w:rsidRPr="00190B2F">
        <w:rPr>
          <w:rFonts w:ascii="Arial" w:hAnsi="Arial"/>
          <w:sz w:val="23"/>
        </w:rPr>
        <w:t xml:space="preserve"> </w:t>
      </w:r>
      <w:r w:rsidRPr="00190B2F" w:rsidDel="003A057E">
        <w:rPr>
          <w:rFonts w:ascii="Arial" w:hAnsi="Arial"/>
          <w:sz w:val="23"/>
        </w:rPr>
        <w:t>bill</w:t>
      </w:r>
      <w:r w:rsidRPr="00190B2F">
        <w:rPr>
          <w:rFonts w:ascii="Arial" w:hAnsi="Arial"/>
          <w:sz w:val="23"/>
        </w:rPr>
        <w:t xml:space="preserve"> </w:t>
      </w:r>
      <w:r w:rsidRPr="00190B2F" w:rsidDel="003A057E">
        <w:rPr>
          <w:rFonts w:ascii="Arial" w:hAnsi="Arial"/>
          <w:sz w:val="23"/>
        </w:rPr>
        <w:t>payment-assisted</w:t>
      </w:r>
      <w:r w:rsidRPr="00190B2F">
        <w:rPr>
          <w:rFonts w:ascii="Arial" w:hAnsi="Arial"/>
          <w:sz w:val="23"/>
        </w:rPr>
        <w:t xml:space="preserve"> </w:t>
      </w:r>
      <w:r w:rsidRPr="00190B2F" w:rsidDel="003A057E">
        <w:rPr>
          <w:rFonts w:ascii="Arial" w:hAnsi="Arial"/>
          <w:sz w:val="23"/>
        </w:rPr>
        <w:t>households</w:t>
      </w:r>
      <w:r w:rsidRPr="00190B2F">
        <w:rPr>
          <w:rFonts w:ascii="Arial" w:hAnsi="Arial"/>
          <w:sz w:val="23"/>
        </w:rPr>
        <w:t xml:space="preserve"> </w:t>
      </w:r>
      <w:r w:rsidRPr="00190B2F" w:rsidDel="003A057E">
        <w:rPr>
          <w:rFonts w:ascii="Arial" w:hAnsi="Arial"/>
          <w:sz w:val="23"/>
        </w:rPr>
        <w:t>whose</w:t>
      </w:r>
      <w:r w:rsidRPr="00190B2F">
        <w:rPr>
          <w:rFonts w:ascii="Arial" w:hAnsi="Arial"/>
          <w:sz w:val="23"/>
        </w:rPr>
        <w:t xml:space="preserve"> </w:t>
      </w:r>
      <w:r w:rsidRPr="00190B2F" w:rsidDel="003A057E">
        <w:rPr>
          <w:rFonts w:ascii="Arial" w:hAnsi="Arial"/>
          <w:sz w:val="23"/>
        </w:rPr>
        <w:t>main</w:t>
      </w:r>
      <w:r w:rsidRPr="00190B2F">
        <w:rPr>
          <w:rFonts w:ascii="Arial" w:hAnsi="Arial"/>
          <w:sz w:val="23"/>
        </w:rPr>
        <w:t xml:space="preserve"> </w:t>
      </w:r>
      <w:r w:rsidRPr="00190B2F" w:rsidDel="003A057E">
        <w:rPr>
          <w:rFonts w:ascii="Arial" w:hAnsi="Arial"/>
          <w:sz w:val="23"/>
        </w:rPr>
        <w:t>fuel</w:t>
      </w:r>
      <w:r w:rsidRPr="00190B2F">
        <w:rPr>
          <w:rFonts w:ascii="Arial" w:hAnsi="Arial"/>
          <w:sz w:val="23"/>
        </w:rPr>
        <w:t xml:space="preserve"> </w:t>
      </w:r>
      <w:r w:rsidRPr="00190B2F" w:rsidDel="003A057E">
        <w:rPr>
          <w:rFonts w:ascii="Arial" w:hAnsi="Arial"/>
          <w:sz w:val="23"/>
        </w:rPr>
        <w:t>and</w:t>
      </w:r>
      <w:r w:rsidRPr="00190B2F">
        <w:rPr>
          <w:rFonts w:ascii="Arial" w:hAnsi="Arial"/>
          <w:sz w:val="23"/>
        </w:rPr>
        <w:t xml:space="preserve"> </w:t>
      </w:r>
      <w:r w:rsidRPr="00190B2F" w:rsidDel="003A057E">
        <w:rPr>
          <w:rFonts w:ascii="Arial" w:hAnsi="Arial"/>
          <w:sz w:val="23"/>
        </w:rPr>
        <w:t>electricity</w:t>
      </w:r>
      <w:r w:rsidRPr="00190B2F">
        <w:rPr>
          <w:rFonts w:ascii="Arial" w:hAnsi="Arial"/>
          <w:sz w:val="23"/>
        </w:rPr>
        <w:t xml:space="preserve"> </w:t>
      </w:r>
      <w:r w:rsidRPr="00190B2F" w:rsidDel="003A057E">
        <w:rPr>
          <w:rFonts w:ascii="Arial" w:hAnsi="Arial"/>
          <w:sz w:val="23"/>
        </w:rPr>
        <w:t>are</w:t>
      </w:r>
      <w:r w:rsidRPr="00190B2F">
        <w:rPr>
          <w:rFonts w:ascii="Arial" w:hAnsi="Arial"/>
          <w:sz w:val="23"/>
        </w:rPr>
        <w:t xml:space="preserve"> </w:t>
      </w:r>
      <w:r w:rsidRPr="00190B2F" w:rsidDel="003A057E">
        <w:rPr>
          <w:rFonts w:ascii="Arial" w:hAnsi="Arial"/>
          <w:sz w:val="23"/>
        </w:rPr>
        <w:t>provided</w:t>
      </w:r>
      <w:r w:rsidRPr="00190B2F">
        <w:rPr>
          <w:rFonts w:ascii="Arial" w:hAnsi="Arial"/>
          <w:sz w:val="23"/>
        </w:rPr>
        <w:t xml:space="preserve"> </w:t>
      </w:r>
      <w:r w:rsidRPr="00190B2F" w:rsidDel="003A057E">
        <w:rPr>
          <w:rFonts w:ascii="Arial" w:hAnsi="Arial"/>
          <w:sz w:val="23"/>
        </w:rPr>
        <w:t>by</w:t>
      </w:r>
      <w:r w:rsidRPr="00190B2F">
        <w:rPr>
          <w:rFonts w:ascii="Arial" w:hAnsi="Arial"/>
          <w:sz w:val="23"/>
        </w:rPr>
        <w:t xml:space="preserve"> </w:t>
      </w:r>
      <w:r w:rsidRPr="00190B2F" w:rsidDel="003A057E">
        <w:rPr>
          <w:rFonts w:ascii="Arial" w:hAnsi="Arial"/>
          <w:sz w:val="23"/>
        </w:rPr>
        <w:t>a</w:t>
      </w:r>
      <w:r w:rsidRPr="00190B2F">
        <w:rPr>
          <w:rFonts w:ascii="Arial" w:hAnsi="Arial"/>
          <w:sz w:val="23"/>
        </w:rPr>
        <w:t xml:space="preserve"> </w:t>
      </w:r>
      <w:r w:rsidRPr="00190B2F" w:rsidDel="003A057E">
        <w:rPr>
          <w:rFonts w:ascii="Arial" w:hAnsi="Arial"/>
          <w:color w:val="000000"/>
          <w:sz w:val="23"/>
        </w:rPr>
        <w:t>top</w:t>
      </w:r>
      <w:r w:rsidRPr="00190B2F">
        <w:rPr>
          <w:rFonts w:ascii="Arial" w:hAnsi="Arial"/>
          <w:color w:val="000000"/>
          <w:sz w:val="23"/>
        </w:rPr>
        <w:t xml:space="preserve"> </w:t>
      </w:r>
      <w:r w:rsidRPr="00190B2F" w:rsidDel="003A057E">
        <w:rPr>
          <w:rFonts w:ascii="Arial" w:hAnsi="Arial"/>
          <w:color w:val="000000"/>
          <w:sz w:val="23"/>
        </w:rPr>
        <w:t>five</w:t>
      </w:r>
      <w:r w:rsidRPr="00190B2F">
        <w:rPr>
          <w:rFonts w:ascii="Arial" w:hAnsi="Arial"/>
          <w:color w:val="000000"/>
          <w:sz w:val="23"/>
        </w:rPr>
        <w:t xml:space="preserve"> </w:t>
      </w:r>
      <w:r w:rsidRPr="00190B2F" w:rsidDel="003A057E">
        <w:rPr>
          <w:rFonts w:ascii="Arial" w:hAnsi="Arial"/>
          <w:color w:val="000000"/>
          <w:sz w:val="23"/>
        </w:rPr>
        <w:t>natural</w:t>
      </w:r>
      <w:r w:rsidRPr="00190B2F">
        <w:rPr>
          <w:rFonts w:ascii="Arial" w:hAnsi="Arial"/>
          <w:color w:val="000000"/>
          <w:sz w:val="23"/>
        </w:rPr>
        <w:t xml:space="preserve"> </w:t>
      </w:r>
      <w:r w:rsidRPr="00190B2F" w:rsidDel="003A057E">
        <w:rPr>
          <w:rFonts w:ascii="Arial" w:hAnsi="Arial"/>
          <w:color w:val="000000"/>
          <w:sz w:val="23"/>
        </w:rPr>
        <w:t>gas</w:t>
      </w:r>
      <w:r w:rsidRPr="00190B2F">
        <w:rPr>
          <w:rFonts w:ascii="Arial" w:hAnsi="Arial"/>
          <w:color w:val="000000"/>
          <w:sz w:val="23"/>
        </w:rPr>
        <w:t xml:space="preserve"> </w:t>
      </w:r>
      <w:r w:rsidRPr="00190B2F" w:rsidDel="003A057E">
        <w:rPr>
          <w:rFonts w:ascii="Arial" w:hAnsi="Arial"/>
          <w:color w:val="000000"/>
          <w:sz w:val="23"/>
        </w:rPr>
        <w:t>company,</w:t>
      </w:r>
      <w:r w:rsidRPr="00190B2F">
        <w:rPr>
          <w:rFonts w:ascii="Arial" w:hAnsi="Arial"/>
          <w:color w:val="000000"/>
          <w:sz w:val="23"/>
        </w:rPr>
        <w:t xml:space="preserve"> </w:t>
      </w:r>
      <w:r w:rsidRPr="00190B2F" w:rsidDel="003A057E">
        <w:rPr>
          <w:rFonts w:ascii="Arial" w:hAnsi="Arial"/>
          <w:color w:val="000000"/>
          <w:sz w:val="23"/>
        </w:rPr>
        <w:t>top</w:t>
      </w:r>
      <w:r w:rsidRPr="00190B2F">
        <w:rPr>
          <w:rFonts w:ascii="Arial" w:hAnsi="Arial"/>
          <w:color w:val="000000"/>
          <w:sz w:val="23"/>
        </w:rPr>
        <w:t xml:space="preserve"> </w:t>
      </w:r>
      <w:r w:rsidRPr="00190B2F" w:rsidDel="003A057E">
        <w:rPr>
          <w:rFonts w:ascii="Arial" w:hAnsi="Arial"/>
          <w:color w:val="000000"/>
          <w:sz w:val="23"/>
        </w:rPr>
        <w:t>five</w:t>
      </w:r>
      <w:r w:rsidRPr="00190B2F">
        <w:rPr>
          <w:rFonts w:ascii="Arial" w:hAnsi="Arial"/>
          <w:color w:val="000000"/>
          <w:sz w:val="23"/>
        </w:rPr>
        <w:t xml:space="preserve"> </w:t>
      </w:r>
      <w:r w:rsidRPr="00190B2F" w:rsidDel="003A057E">
        <w:rPr>
          <w:rFonts w:ascii="Arial" w:hAnsi="Arial"/>
          <w:color w:val="000000"/>
          <w:sz w:val="23"/>
        </w:rPr>
        <w:t>electric</w:t>
      </w:r>
      <w:r w:rsidRPr="00190B2F">
        <w:rPr>
          <w:rFonts w:ascii="Arial" w:hAnsi="Arial"/>
          <w:color w:val="000000"/>
          <w:sz w:val="23"/>
        </w:rPr>
        <w:t xml:space="preserve"> </w:t>
      </w:r>
      <w:r w:rsidRPr="00190B2F" w:rsidDel="003A057E">
        <w:rPr>
          <w:rFonts w:ascii="Arial" w:hAnsi="Arial"/>
          <w:color w:val="000000"/>
          <w:sz w:val="23"/>
        </w:rPr>
        <w:t>company,</w:t>
      </w:r>
      <w:r w:rsidRPr="00190B2F">
        <w:rPr>
          <w:rFonts w:ascii="Arial" w:hAnsi="Arial"/>
          <w:color w:val="000000"/>
          <w:sz w:val="23"/>
        </w:rPr>
        <w:t xml:space="preserve"> </w:t>
      </w:r>
      <w:r w:rsidRPr="00190B2F" w:rsidDel="003A057E">
        <w:rPr>
          <w:rFonts w:ascii="Arial" w:hAnsi="Arial"/>
          <w:color w:val="000000"/>
          <w:sz w:val="23"/>
        </w:rPr>
        <w:t>top</w:t>
      </w:r>
      <w:r w:rsidRPr="00190B2F">
        <w:rPr>
          <w:rFonts w:ascii="Arial" w:hAnsi="Arial"/>
          <w:color w:val="000000"/>
          <w:sz w:val="23"/>
        </w:rPr>
        <w:t xml:space="preserve"> </w:t>
      </w:r>
      <w:r w:rsidRPr="00190B2F" w:rsidDel="003A057E">
        <w:rPr>
          <w:rFonts w:ascii="Arial" w:hAnsi="Arial"/>
          <w:color w:val="000000"/>
          <w:sz w:val="23"/>
        </w:rPr>
        <w:t>ten</w:t>
      </w:r>
      <w:r w:rsidRPr="00190B2F">
        <w:rPr>
          <w:rFonts w:ascii="Arial" w:hAnsi="Arial"/>
          <w:color w:val="000000"/>
          <w:sz w:val="23"/>
        </w:rPr>
        <w:t xml:space="preserve"> </w:t>
      </w:r>
      <w:r w:rsidRPr="00190B2F" w:rsidDel="003A057E">
        <w:rPr>
          <w:rFonts w:ascii="Arial" w:hAnsi="Arial"/>
          <w:color w:val="000000"/>
          <w:sz w:val="23"/>
        </w:rPr>
        <w:t>propane</w:t>
      </w:r>
      <w:r w:rsidRPr="00190B2F">
        <w:rPr>
          <w:rFonts w:ascii="Arial" w:hAnsi="Arial"/>
          <w:color w:val="000000"/>
          <w:sz w:val="23"/>
        </w:rPr>
        <w:t xml:space="preserve"> </w:t>
      </w:r>
      <w:r w:rsidRPr="00190B2F" w:rsidDel="003A057E">
        <w:rPr>
          <w:rFonts w:ascii="Arial" w:hAnsi="Arial"/>
          <w:color w:val="000000"/>
          <w:sz w:val="23"/>
        </w:rPr>
        <w:t>vendor,</w:t>
      </w:r>
      <w:r w:rsidRPr="00190B2F">
        <w:rPr>
          <w:rFonts w:ascii="Arial" w:hAnsi="Arial"/>
          <w:color w:val="000000"/>
          <w:sz w:val="23"/>
        </w:rPr>
        <w:t xml:space="preserve"> </w:t>
      </w:r>
      <w:r w:rsidRPr="00190B2F" w:rsidDel="003A057E">
        <w:rPr>
          <w:rFonts w:ascii="Arial" w:hAnsi="Arial"/>
          <w:color w:val="000000"/>
          <w:sz w:val="23"/>
        </w:rPr>
        <w:t>top</w:t>
      </w:r>
      <w:r w:rsidRPr="00190B2F">
        <w:rPr>
          <w:rFonts w:ascii="Arial" w:hAnsi="Arial"/>
          <w:color w:val="000000"/>
          <w:sz w:val="23"/>
        </w:rPr>
        <w:t xml:space="preserve"> </w:t>
      </w:r>
      <w:r w:rsidRPr="00190B2F" w:rsidDel="003A057E">
        <w:rPr>
          <w:rFonts w:ascii="Arial" w:hAnsi="Arial"/>
          <w:color w:val="000000"/>
          <w:sz w:val="23"/>
        </w:rPr>
        <w:t>ten</w:t>
      </w:r>
      <w:r w:rsidRPr="00190B2F">
        <w:rPr>
          <w:rFonts w:ascii="Arial" w:hAnsi="Arial"/>
          <w:color w:val="000000"/>
          <w:sz w:val="23"/>
        </w:rPr>
        <w:t xml:space="preserve"> </w:t>
      </w:r>
      <w:r w:rsidRPr="00190B2F" w:rsidDel="003A057E">
        <w:rPr>
          <w:rFonts w:ascii="Arial" w:hAnsi="Arial"/>
          <w:color w:val="000000"/>
          <w:sz w:val="23"/>
        </w:rPr>
        <w:t>fuel</w:t>
      </w:r>
      <w:r w:rsidRPr="00190B2F">
        <w:rPr>
          <w:rFonts w:ascii="Arial" w:hAnsi="Arial"/>
          <w:color w:val="000000"/>
          <w:sz w:val="23"/>
        </w:rPr>
        <w:t xml:space="preserve"> </w:t>
      </w:r>
      <w:r w:rsidRPr="00190B2F" w:rsidDel="003A057E">
        <w:rPr>
          <w:rFonts w:ascii="Arial" w:hAnsi="Arial"/>
          <w:color w:val="000000"/>
          <w:sz w:val="23"/>
        </w:rPr>
        <w:t>oil</w:t>
      </w:r>
      <w:r w:rsidRPr="00190B2F">
        <w:rPr>
          <w:rFonts w:ascii="Arial" w:hAnsi="Arial"/>
          <w:color w:val="000000"/>
          <w:sz w:val="23"/>
        </w:rPr>
        <w:t xml:space="preserve"> </w:t>
      </w:r>
      <w:r w:rsidRPr="00190B2F" w:rsidDel="003A057E">
        <w:rPr>
          <w:rFonts w:ascii="Arial" w:hAnsi="Arial"/>
          <w:color w:val="000000"/>
          <w:sz w:val="23"/>
        </w:rPr>
        <w:t>vendor,</w:t>
      </w:r>
      <w:r w:rsidRPr="00190B2F">
        <w:rPr>
          <w:rFonts w:ascii="Arial" w:hAnsi="Arial"/>
          <w:color w:val="000000"/>
          <w:sz w:val="23"/>
        </w:rPr>
        <w:t xml:space="preserve"> </w:t>
      </w:r>
      <w:r w:rsidRPr="00190B2F" w:rsidDel="003A057E">
        <w:rPr>
          <w:rFonts w:ascii="Arial" w:hAnsi="Arial"/>
          <w:color w:val="000000"/>
          <w:sz w:val="23"/>
        </w:rPr>
        <w:t>or</w:t>
      </w:r>
      <w:r w:rsidRPr="00190B2F">
        <w:rPr>
          <w:rFonts w:ascii="Arial" w:hAnsi="Arial"/>
          <w:color w:val="000000"/>
          <w:sz w:val="23"/>
        </w:rPr>
        <w:t xml:space="preserve"> </w:t>
      </w:r>
      <w:r w:rsidRPr="00190B2F" w:rsidDel="003A057E">
        <w:rPr>
          <w:rFonts w:ascii="Arial" w:hAnsi="Arial"/>
          <w:color w:val="000000"/>
          <w:sz w:val="23"/>
        </w:rPr>
        <w:t>top</w:t>
      </w:r>
      <w:r w:rsidRPr="00190B2F">
        <w:rPr>
          <w:rFonts w:ascii="Arial" w:hAnsi="Arial"/>
          <w:color w:val="000000"/>
          <w:sz w:val="23"/>
        </w:rPr>
        <w:t xml:space="preserve"> </w:t>
      </w:r>
      <w:r w:rsidRPr="00190B2F" w:rsidDel="003A057E">
        <w:rPr>
          <w:rFonts w:ascii="Arial" w:hAnsi="Arial"/>
          <w:color w:val="000000"/>
          <w:sz w:val="23"/>
        </w:rPr>
        <w:t>ten</w:t>
      </w:r>
      <w:r w:rsidRPr="00190B2F">
        <w:rPr>
          <w:rFonts w:ascii="Arial" w:hAnsi="Arial"/>
          <w:color w:val="000000"/>
          <w:sz w:val="23"/>
        </w:rPr>
        <w:t xml:space="preserve"> </w:t>
      </w:r>
      <w:r w:rsidRPr="00190B2F" w:rsidDel="003A057E">
        <w:rPr>
          <w:rFonts w:ascii="Arial" w:hAnsi="Arial"/>
          <w:color w:val="000000"/>
          <w:sz w:val="23"/>
        </w:rPr>
        <w:t>“other”</w:t>
      </w:r>
      <w:r w:rsidRPr="00190B2F">
        <w:rPr>
          <w:rFonts w:ascii="Arial" w:hAnsi="Arial"/>
          <w:color w:val="000000"/>
          <w:sz w:val="23"/>
        </w:rPr>
        <w:t xml:space="preserve"> </w:t>
      </w:r>
      <w:r w:rsidRPr="00190B2F" w:rsidDel="003A057E">
        <w:rPr>
          <w:rFonts w:ascii="Arial" w:hAnsi="Arial"/>
          <w:color w:val="000000"/>
          <w:sz w:val="23"/>
        </w:rPr>
        <w:t>vendor,</w:t>
      </w:r>
      <w:r w:rsidRPr="00190B2F">
        <w:rPr>
          <w:rFonts w:ascii="Arial" w:hAnsi="Arial"/>
          <w:color w:val="000000"/>
          <w:sz w:val="23"/>
        </w:rPr>
        <w:t xml:space="preserve"> </w:t>
      </w:r>
      <w:r w:rsidRPr="00190B2F" w:rsidDel="003A057E">
        <w:rPr>
          <w:rFonts w:ascii="Arial" w:hAnsi="Arial"/>
          <w:color w:val="000000"/>
          <w:sz w:val="23"/>
        </w:rPr>
        <w:t>based</w:t>
      </w:r>
      <w:r w:rsidRPr="00190B2F">
        <w:rPr>
          <w:rFonts w:ascii="Arial" w:hAnsi="Arial"/>
          <w:color w:val="000000"/>
          <w:sz w:val="23"/>
        </w:rPr>
        <w:t xml:space="preserve"> </w:t>
      </w:r>
      <w:r w:rsidRPr="00190B2F" w:rsidDel="003A057E">
        <w:rPr>
          <w:rFonts w:ascii="Arial" w:hAnsi="Arial"/>
          <w:color w:val="000000"/>
          <w:sz w:val="23"/>
        </w:rPr>
        <w:t>on</w:t>
      </w:r>
      <w:r w:rsidRPr="00190B2F">
        <w:rPr>
          <w:rFonts w:ascii="Arial" w:hAnsi="Arial"/>
          <w:color w:val="000000"/>
          <w:sz w:val="23"/>
        </w:rPr>
        <w:t xml:space="preserve"> </w:t>
      </w:r>
      <w:r w:rsidRPr="00190B2F" w:rsidDel="003A057E">
        <w:rPr>
          <w:rFonts w:ascii="Arial" w:hAnsi="Arial"/>
          <w:color w:val="000000"/>
          <w:sz w:val="23"/>
        </w:rPr>
        <w:t>the</w:t>
      </w:r>
      <w:r w:rsidRPr="00190B2F">
        <w:rPr>
          <w:rFonts w:ascii="Arial" w:hAnsi="Arial"/>
          <w:color w:val="000000"/>
          <w:sz w:val="23"/>
        </w:rPr>
        <w:t xml:space="preserve"> </w:t>
      </w:r>
      <w:r w:rsidRPr="00190B2F" w:rsidDel="003A057E">
        <w:rPr>
          <w:rFonts w:ascii="Arial" w:hAnsi="Arial"/>
          <w:color w:val="000000"/>
          <w:sz w:val="23"/>
        </w:rPr>
        <w:t>numbers</w:t>
      </w:r>
      <w:r w:rsidRPr="00190B2F">
        <w:rPr>
          <w:rFonts w:ascii="Arial" w:hAnsi="Arial"/>
          <w:color w:val="000000"/>
          <w:sz w:val="23"/>
        </w:rPr>
        <w:t xml:space="preserve"> </w:t>
      </w:r>
      <w:r w:rsidRPr="00190B2F" w:rsidDel="003A057E">
        <w:rPr>
          <w:rFonts w:ascii="Arial" w:hAnsi="Arial"/>
          <w:color w:val="000000"/>
          <w:sz w:val="23"/>
        </w:rPr>
        <w:t>of</w:t>
      </w:r>
      <w:r w:rsidRPr="00190B2F">
        <w:rPr>
          <w:rFonts w:ascii="Arial" w:hAnsi="Arial"/>
          <w:color w:val="000000"/>
          <w:sz w:val="23"/>
        </w:rPr>
        <w:t xml:space="preserve"> </w:t>
      </w:r>
      <w:r w:rsidRPr="00190B2F" w:rsidDel="003A057E">
        <w:rPr>
          <w:rFonts w:ascii="Arial" w:hAnsi="Arial"/>
          <w:color w:val="000000"/>
          <w:sz w:val="23"/>
        </w:rPr>
        <w:t>LIHEAP</w:t>
      </w:r>
      <w:r w:rsidRPr="00190B2F">
        <w:rPr>
          <w:rFonts w:ascii="Arial" w:hAnsi="Arial"/>
          <w:color w:val="000000"/>
          <w:sz w:val="23"/>
        </w:rPr>
        <w:t xml:space="preserve"> </w:t>
      </w:r>
      <w:r w:rsidRPr="00190B2F" w:rsidDel="003A057E">
        <w:rPr>
          <w:rFonts w:ascii="Arial" w:hAnsi="Arial"/>
          <w:color w:val="000000"/>
          <w:sz w:val="23"/>
        </w:rPr>
        <w:t>assisted</w:t>
      </w:r>
      <w:r w:rsidRPr="00190B2F">
        <w:rPr>
          <w:rFonts w:ascii="Arial" w:hAnsi="Arial"/>
          <w:color w:val="000000"/>
          <w:sz w:val="23"/>
        </w:rPr>
        <w:t xml:space="preserve"> </w:t>
      </w:r>
      <w:r w:rsidRPr="00190B2F" w:rsidDel="003A057E">
        <w:rPr>
          <w:rFonts w:ascii="Arial" w:hAnsi="Arial"/>
          <w:color w:val="000000"/>
          <w:sz w:val="23"/>
        </w:rPr>
        <w:t>households</w:t>
      </w:r>
      <w:r w:rsidRPr="00190B2F">
        <w:rPr>
          <w:rFonts w:ascii="Arial" w:hAnsi="Arial"/>
          <w:color w:val="000000"/>
          <w:sz w:val="23"/>
        </w:rPr>
        <w:t xml:space="preserve"> </w:t>
      </w:r>
      <w:r w:rsidRPr="00190B2F" w:rsidDel="003A057E">
        <w:rPr>
          <w:rFonts w:ascii="Arial" w:hAnsi="Arial"/>
          <w:color w:val="000000"/>
          <w:sz w:val="23"/>
        </w:rPr>
        <w:t>within</w:t>
      </w:r>
      <w:r w:rsidRPr="00190B2F">
        <w:rPr>
          <w:rFonts w:ascii="Arial" w:hAnsi="Arial"/>
          <w:color w:val="000000"/>
          <w:sz w:val="23"/>
        </w:rPr>
        <w:t xml:space="preserve"> </w:t>
      </w:r>
      <w:r w:rsidRPr="00190B2F" w:rsidDel="003A057E">
        <w:rPr>
          <w:rFonts w:ascii="Arial" w:hAnsi="Arial"/>
          <w:color w:val="000000"/>
          <w:sz w:val="23"/>
        </w:rPr>
        <w:t>their</w:t>
      </w:r>
      <w:r w:rsidRPr="00190B2F">
        <w:rPr>
          <w:rFonts w:ascii="Arial" w:hAnsi="Arial"/>
          <w:color w:val="000000"/>
          <w:sz w:val="23"/>
        </w:rPr>
        <w:t xml:space="preserve"> </w:t>
      </w:r>
      <w:r w:rsidRPr="00190B2F" w:rsidDel="003A057E">
        <w:rPr>
          <w:rFonts w:ascii="Arial" w:hAnsi="Arial"/>
          <w:color w:val="000000"/>
          <w:sz w:val="23"/>
        </w:rPr>
        <w:t>state.</w:t>
      </w:r>
    </w:p>
    <w:p w:rsidRPr="00B05930" w:rsidR="00367DA5" w:rsidP="00190B2F" w:rsidRDefault="00367DA5" w14:paraId="01E30F02" w14:textId="2686D263">
      <w:pPr>
        <w:pStyle w:val="ListParagraph"/>
        <w:spacing w:after="220"/>
        <w:ind w:left="1080" w:hanging="1080"/>
        <w:contextualSpacing w:val="0"/>
      </w:pPr>
      <w:r w:rsidRPr="00190B2F">
        <w:rPr>
          <w:rFonts w:ascii="Arial" w:hAnsi="Arial"/>
          <w:b/>
          <w:color w:val="000000"/>
          <w:sz w:val="23"/>
        </w:rPr>
        <w:t>LINE B1:</w:t>
      </w:r>
      <w:r w:rsidRPr="007D690A">
        <w:rPr>
          <w:rFonts w:ascii="Arial" w:hAnsi="Arial" w:cs="Arial"/>
          <w:b/>
          <w:color w:val="000000"/>
          <w:sz w:val="23"/>
          <w:szCs w:val="23"/>
        </w:rPr>
        <w:tab/>
      </w:r>
      <w:r w:rsidRPr="00190B2F">
        <w:rPr>
          <w:rFonts w:ascii="Arial" w:hAnsi="Arial"/>
          <w:b/>
          <w:sz w:val="23"/>
        </w:rPr>
        <w:t xml:space="preserve">Number of Households with Complete Bill Data.  </w:t>
      </w:r>
      <w:r w:rsidRPr="00190B2F">
        <w:rPr>
          <w:rFonts w:ascii="Arial" w:hAnsi="Arial"/>
          <w:sz w:val="23"/>
        </w:rPr>
        <w:t xml:space="preserve">Line B1 requires grantees to report the number of bill payment assisted households for which they can obtain </w:t>
      </w:r>
      <w:r w:rsidRPr="00190B2F">
        <w:rPr>
          <w:rFonts w:ascii="Arial" w:hAnsi="Arial"/>
          <w:color w:val="000000"/>
          <w:sz w:val="23"/>
        </w:rPr>
        <w:t>the average annual energy bill (12 consecutive months of billing history) for both main heating fuel and electricity.</w:t>
      </w:r>
      <w:r w:rsidRPr="007D690A">
        <w:rPr>
          <w:rFonts w:ascii="Arial" w:hAnsi="Arial" w:cs="Arial"/>
          <w:i/>
          <w:color w:val="000000"/>
          <w:sz w:val="23"/>
          <w:szCs w:val="23"/>
        </w:rPr>
        <w:br/>
      </w:r>
      <w:r w:rsidRPr="007D690A">
        <w:rPr>
          <w:rFonts w:ascii="Arial" w:hAnsi="Arial" w:cs="Arial"/>
          <w:i/>
          <w:color w:val="000000"/>
          <w:sz w:val="23"/>
          <w:szCs w:val="23"/>
        </w:rPr>
        <w:br/>
      </w:r>
      <w:r w:rsidRPr="00190B2F">
        <w:rPr>
          <w:rFonts w:ascii="Arial" w:hAnsi="Arial"/>
          <w:sz w:val="23"/>
        </w:rPr>
        <w:t xml:space="preserve">Similar to other data in this report, grantees are first asked to report the total </w:t>
      </w:r>
      <w:r w:rsidRPr="00190B2F">
        <w:rPr>
          <w:rFonts w:ascii="Arial" w:hAnsi="Arial"/>
          <w:sz w:val="23"/>
        </w:rPr>
        <w:lastRenderedPageBreak/>
        <w:t>number of bill payment assisted households with complete annual bill data, and then break these households down by main heating fuel type.</w:t>
      </w:r>
      <w:r w:rsidRPr="00B05930">
        <w:t xml:space="preserve"> </w:t>
      </w:r>
    </w:p>
    <w:p w:rsidRPr="007D690A" w:rsidR="00367DA5" w:rsidP="00367DA5" w:rsidRDefault="00367DA5" w14:paraId="7EC37CF1" w14:textId="461B3615">
      <w:pPr>
        <w:pStyle w:val="ListParagraph"/>
        <w:spacing w:after="220"/>
        <w:ind w:left="1080" w:hanging="1080"/>
        <w:contextualSpacing w:val="0"/>
        <w:rPr>
          <w:rFonts w:ascii="Arial" w:hAnsi="Arial" w:cs="Arial"/>
          <w:i/>
          <w:color w:val="000000"/>
          <w:sz w:val="23"/>
          <w:szCs w:val="23"/>
        </w:rPr>
      </w:pPr>
      <w:r>
        <w:rPr>
          <w:rFonts w:ascii="Arial" w:hAnsi="Arial" w:cs="Arial"/>
          <w:b/>
          <w:color w:val="000000"/>
          <w:sz w:val="23"/>
          <w:szCs w:val="23"/>
        </w:rPr>
        <w:tab/>
      </w:r>
      <w:r w:rsidR="00B05930">
        <w:rPr>
          <w:rFonts w:ascii="Arial" w:hAnsi="Arial" w:cs="Arial"/>
          <w:sz w:val="23"/>
          <w:szCs w:val="23"/>
        </w:rPr>
        <w:t xml:space="preserve">For Modules </w:t>
      </w:r>
      <w:r w:rsidR="008A3799">
        <w:rPr>
          <w:rFonts w:ascii="Arial" w:hAnsi="Arial" w:cs="Arial"/>
          <w:sz w:val="23"/>
          <w:szCs w:val="23"/>
        </w:rPr>
        <w:t>2B</w:t>
      </w:r>
      <w:r w:rsidR="00B05930">
        <w:rPr>
          <w:rFonts w:ascii="Arial" w:hAnsi="Arial" w:cs="Arial"/>
          <w:sz w:val="23"/>
          <w:szCs w:val="23"/>
        </w:rPr>
        <w:t xml:space="preserve"> and </w:t>
      </w:r>
      <w:r w:rsidR="00683EE4">
        <w:rPr>
          <w:rFonts w:ascii="Arial" w:hAnsi="Arial" w:cs="Arial"/>
          <w:sz w:val="23"/>
          <w:szCs w:val="23"/>
        </w:rPr>
        <w:t>2C</w:t>
      </w:r>
      <w:r w:rsidR="00B05930">
        <w:rPr>
          <w:rFonts w:ascii="Arial" w:hAnsi="Arial" w:cs="Arial"/>
          <w:sz w:val="23"/>
          <w:szCs w:val="23"/>
        </w:rPr>
        <w:t>, grantees will report in the same way the households with 12 consecutive months of billing history for the subset of households that received billing assistance through CARES or ARPA funds respectively.</w:t>
      </w:r>
      <w:r>
        <w:rPr>
          <w:rFonts w:ascii="Arial" w:hAnsi="Arial" w:cs="Arial"/>
          <w:b/>
          <w:color w:val="000000"/>
          <w:sz w:val="23"/>
          <w:szCs w:val="23"/>
        </w:rPr>
        <w:tab/>
      </w:r>
    </w:p>
    <w:p w:rsidRPr="00190B2F" w:rsidR="00B05930" w:rsidP="00190B2F" w:rsidRDefault="00367DA5" w14:paraId="055700E9" w14:textId="1D41E50D">
      <w:pPr>
        <w:pStyle w:val="ListParagraph"/>
        <w:spacing w:after="220"/>
        <w:ind w:left="1080" w:hanging="1080"/>
        <w:contextualSpacing w:val="0"/>
        <w:rPr>
          <w:rFonts w:ascii="Arial" w:hAnsi="Arial"/>
          <w:sz w:val="23"/>
        </w:rPr>
      </w:pPr>
      <w:r w:rsidRPr="00190B2F">
        <w:rPr>
          <w:rFonts w:ascii="Arial" w:hAnsi="Arial"/>
          <w:b/>
          <w:sz w:val="23"/>
        </w:rPr>
        <w:t>LINE B2:</w:t>
      </w:r>
      <w:r w:rsidRPr="007D690A">
        <w:rPr>
          <w:rFonts w:ascii="Arial" w:hAnsi="Arial" w:cs="Arial"/>
          <w:b/>
          <w:sz w:val="23"/>
          <w:szCs w:val="23"/>
        </w:rPr>
        <w:tab/>
      </w:r>
      <w:r w:rsidRPr="00190B2F">
        <w:rPr>
          <w:rFonts w:ascii="Arial" w:hAnsi="Arial"/>
          <w:b/>
          <w:sz w:val="23"/>
        </w:rPr>
        <w:t xml:space="preserve">Average Annual Household Income:  </w:t>
      </w:r>
      <w:r w:rsidRPr="00190B2F">
        <w:rPr>
          <w:rFonts w:ascii="Arial" w:hAnsi="Arial"/>
          <w:sz w:val="23"/>
        </w:rPr>
        <w:t>Line B2 requires grantees to report average annual household income for those households with 12 consecutive months of both main fuel and electric bill data (as reported on Line B1).</w:t>
      </w:r>
      <w:r w:rsidRPr="00190B2F">
        <w:rPr>
          <w:rFonts w:ascii="Arial" w:hAnsi="Arial"/>
          <w:color w:val="000000"/>
          <w:sz w:val="23"/>
        </w:rPr>
        <w:t xml:space="preserve">  </w:t>
      </w:r>
      <w:r w:rsidRPr="00190B2F">
        <w:rPr>
          <w:rFonts w:ascii="Arial" w:hAnsi="Arial"/>
          <w:sz w:val="23"/>
        </w:rPr>
        <w:t>Average annual household income should be calculated in the same way it is calculated for the annual LIHEAP Household Report Form, using gross income.  Zero income households should be included in this calculation.</w:t>
      </w:r>
      <w:r w:rsidRPr="00190B2F">
        <w:rPr>
          <w:rFonts w:ascii="Arial" w:hAnsi="Arial"/>
          <w:color w:val="000000"/>
          <w:sz w:val="23"/>
        </w:rPr>
        <w:t xml:space="preserve">   </w:t>
      </w:r>
      <w:r w:rsidRPr="00190B2F">
        <w:rPr>
          <w:rFonts w:ascii="Arial" w:hAnsi="Arial"/>
          <w:sz w:val="23"/>
        </w:rPr>
        <w:t>Grantees are asked to report the average annual income for all households with complete annual bill data, and then further break this data out by main fuel type.</w:t>
      </w:r>
      <w:r w:rsidR="00B05930">
        <w:rPr>
          <w:rFonts w:ascii="Arial" w:hAnsi="Arial" w:cs="Arial"/>
          <w:sz w:val="23"/>
          <w:szCs w:val="23"/>
        </w:rPr>
        <w:br/>
      </w:r>
      <w:r w:rsidR="00B05930">
        <w:rPr>
          <w:rFonts w:ascii="Arial" w:hAnsi="Arial" w:cs="Arial"/>
          <w:sz w:val="23"/>
          <w:szCs w:val="23"/>
        </w:rPr>
        <w:br/>
        <w:t xml:space="preserve">For Modules </w:t>
      </w:r>
      <w:r w:rsidR="008A3799">
        <w:rPr>
          <w:rFonts w:ascii="Arial" w:hAnsi="Arial" w:cs="Arial"/>
          <w:sz w:val="23"/>
          <w:szCs w:val="23"/>
        </w:rPr>
        <w:t>2B</w:t>
      </w:r>
      <w:r w:rsidR="00B05930">
        <w:rPr>
          <w:rFonts w:ascii="Arial" w:hAnsi="Arial" w:cs="Arial"/>
          <w:sz w:val="23"/>
          <w:szCs w:val="23"/>
        </w:rPr>
        <w:t xml:space="preserve"> and </w:t>
      </w:r>
      <w:r w:rsidR="00683EE4">
        <w:rPr>
          <w:rFonts w:ascii="Arial" w:hAnsi="Arial" w:cs="Arial"/>
          <w:sz w:val="23"/>
          <w:szCs w:val="23"/>
        </w:rPr>
        <w:t>2C</w:t>
      </w:r>
      <w:r w:rsidR="00B05930">
        <w:rPr>
          <w:rFonts w:ascii="Arial" w:hAnsi="Arial" w:cs="Arial"/>
          <w:sz w:val="23"/>
          <w:szCs w:val="23"/>
        </w:rPr>
        <w:t xml:space="preserve"> the income calculations should be calculated in the same way for the subset of households shown in Line B1 of those submodules.</w:t>
      </w:r>
    </w:p>
    <w:p w:rsidR="009C5F4F" w:rsidP="00367DA5" w:rsidRDefault="00367DA5" w14:paraId="37CFB1CD" w14:textId="03FCE956">
      <w:pPr>
        <w:pStyle w:val="ListParagraph"/>
        <w:spacing w:after="220"/>
        <w:ind w:left="1080" w:hanging="1080"/>
        <w:contextualSpacing w:val="0"/>
        <w:rPr>
          <w:rFonts w:ascii="Arial" w:hAnsi="Arial" w:cs="Arial"/>
          <w:sz w:val="23"/>
          <w:szCs w:val="23"/>
        </w:rPr>
      </w:pPr>
      <w:r w:rsidRPr="00190B2F">
        <w:rPr>
          <w:rFonts w:ascii="Arial" w:hAnsi="Arial"/>
          <w:b/>
          <w:sz w:val="23"/>
        </w:rPr>
        <w:t>LINE B3:</w:t>
      </w:r>
      <w:r w:rsidRPr="007D690A">
        <w:rPr>
          <w:rFonts w:ascii="Arial" w:hAnsi="Arial" w:cs="Arial"/>
          <w:b/>
          <w:sz w:val="23"/>
          <w:szCs w:val="23"/>
        </w:rPr>
        <w:tab/>
      </w:r>
      <w:r w:rsidRPr="00190B2F">
        <w:rPr>
          <w:rFonts w:ascii="Arial" w:hAnsi="Arial"/>
          <w:b/>
          <w:sz w:val="23"/>
        </w:rPr>
        <w:t xml:space="preserve">Average Annual Total LIHEAP Benefit per Household: </w:t>
      </w:r>
      <w:r w:rsidRPr="007D690A">
        <w:rPr>
          <w:rFonts w:ascii="Arial" w:hAnsi="Arial" w:cs="Arial"/>
          <w:b/>
          <w:sz w:val="23"/>
          <w:szCs w:val="23"/>
        </w:rPr>
        <w:t xml:space="preserve"> </w:t>
      </w:r>
      <w:r w:rsidR="00CB72C1">
        <w:rPr>
          <w:rFonts w:ascii="Arial" w:hAnsi="Arial" w:cs="Arial"/>
          <w:sz w:val="23"/>
          <w:szCs w:val="23"/>
        </w:rPr>
        <w:t xml:space="preserve">As in prior years, for Module </w:t>
      </w:r>
      <w:r w:rsidR="008A3799">
        <w:rPr>
          <w:rFonts w:ascii="Arial" w:hAnsi="Arial" w:cs="Arial"/>
          <w:sz w:val="23"/>
          <w:szCs w:val="23"/>
        </w:rPr>
        <w:t>2A</w:t>
      </w:r>
      <w:r w:rsidR="00CB72C1">
        <w:rPr>
          <w:rFonts w:ascii="Arial" w:hAnsi="Arial" w:cs="Arial"/>
          <w:sz w:val="23"/>
          <w:szCs w:val="23"/>
        </w:rPr>
        <w:t>,</w:t>
      </w:r>
      <w:r w:rsidRPr="00190B2F" w:rsidR="00CB72C1">
        <w:rPr>
          <w:rFonts w:ascii="Arial" w:hAnsi="Arial"/>
          <w:sz w:val="23"/>
        </w:rPr>
        <w:t xml:space="preserve"> Line</w:t>
      </w:r>
      <w:r w:rsidRPr="00190B2F">
        <w:rPr>
          <w:rFonts w:ascii="Arial" w:hAnsi="Arial"/>
          <w:sz w:val="23"/>
        </w:rPr>
        <w:t xml:space="preserve"> B3 requires grantees to report the total average annual per household LIHEAP Bill Payment Assistance Benefit(s) for those households that received bill payment assistance</w:t>
      </w:r>
      <w:r w:rsidRPr="007D690A">
        <w:rPr>
          <w:rFonts w:ascii="Arial" w:hAnsi="Arial" w:cs="Arial"/>
          <w:sz w:val="23"/>
          <w:szCs w:val="23"/>
        </w:rPr>
        <w:t>,</w:t>
      </w:r>
      <w:r w:rsidRPr="00190B2F">
        <w:rPr>
          <w:rFonts w:ascii="Arial" w:hAnsi="Arial"/>
          <w:sz w:val="23"/>
        </w:rPr>
        <w:t xml:space="preserve"> and which have 12 consecutive months of both main fuel and electric bill data.</w:t>
      </w:r>
      <w:r w:rsidRPr="00190B2F" w:rsidR="00CB72C1">
        <w:rPr>
          <w:rFonts w:ascii="Arial" w:hAnsi="Arial"/>
          <w:sz w:val="23"/>
        </w:rPr>
        <w:t xml:space="preserve"> </w:t>
      </w:r>
    </w:p>
    <w:p w:rsidRPr="00190B2F" w:rsidR="00367DA5" w:rsidP="00190B2F" w:rsidRDefault="00CB72C1" w14:paraId="2C9D29C0" w14:textId="16F9EFD9">
      <w:pPr>
        <w:pStyle w:val="ListParagraph"/>
        <w:spacing w:after="220"/>
        <w:ind w:left="1080"/>
        <w:contextualSpacing w:val="0"/>
        <w:rPr>
          <w:rFonts w:ascii="Arial" w:hAnsi="Arial"/>
          <w:sz w:val="23"/>
        </w:rPr>
      </w:pPr>
      <w:r>
        <w:rPr>
          <w:rFonts w:ascii="Arial" w:hAnsi="Arial" w:cs="Arial"/>
          <w:sz w:val="23"/>
          <w:szCs w:val="23"/>
        </w:rPr>
        <w:t xml:space="preserve">For Module </w:t>
      </w:r>
      <w:r w:rsidR="008A3799">
        <w:rPr>
          <w:rFonts w:ascii="Arial" w:hAnsi="Arial" w:cs="Arial"/>
          <w:sz w:val="23"/>
          <w:szCs w:val="23"/>
        </w:rPr>
        <w:t>2B</w:t>
      </w:r>
      <w:r w:rsidR="005573E2">
        <w:rPr>
          <w:rFonts w:ascii="Arial" w:hAnsi="Arial" w:cs="Arial"/>
          <w:sz w:val="23"/>
          <w:szCs w:val="23"/>
        </w:rPr>
        <w:t>,</w:t>
      </w:r>
      <w:r>
        <w:rPr>
          <w:rFonts w:ascii="Arial" w:hAnsi="Arial" w:cs="Arial"/>
          <w:sz w:val="23"/>
          <w:szCs w:val="23"/>
        </w:rPr>
        <w:t xml:space="preserve"> the amount to be reported is the total average annual per household LIHEAP Bill Payment Assistance Benefit(s) </w:t>
      </w:r>
      <w:r>
        <w:rPr>
          <w:rFonts w:ascii="Arial" w:hAnsi="Arial" w:cs="Arial"/>
          <w:b/>
          <w:bCs/>
          <w:sz w:val="23"/>
          <w:szCs w:val="23"/>
        </w:rPr>
        <w:t>from CARES funds only</w:t>
      </w:r>
      <w:r>
        <w:rPr>
          <w:rFonts w:ascii="Arial" w:hAnsi="Arial" w:cs="Arial"/>
          <w:sz w:val="23"/>
          <w:szCs w:val="23"/>
        </w:rPr>
        <w:t xml:space="preserve">. Households may have also received </w:t>
      </w:r>
      <w:r w:rsidR="00224936">
        <w:rPr>
          <w:rFonts w:ascii="Arial" w:hAnsi="Arial" w:cs="Arial"/>
          <w:sz w:val="23"/>
          <w:szCs w:val="23"/>
        </w:rPr>
        <w:t>benefit</w:t>
      </w:r>
      <w:r>
        <w:rPr>
          <w:rFonts w:ascii="Arial" w:hAnsi="Arial" w:cs="Arial"/>
          <w:sz w:val="23"/>
          <w:szCs w:val="23"/>
        </w:rPr>
        <w:t>s from regular</w:t>
      </w:r>
      <w:r w:rsidR="00224936">
        <w:rPr>
          <w:rFonts w:ascii="Arial" w:hAnsi="Arial" w:cs="Arial"/>
          <w:sz w:val="23"/>
          <w:szCs w:val="23"/>
        </w:rPr>
        <w:t xml:space="preserve"> funds or from ARPA funds, but these benefit amounts should not be included in the average benefit for this submodule.</w:t>
      </w:r>
      <w:r>
        <w:rPr>
          <w:rFonts w:ascii="Arial" w:hAnsi="Arial" w:cs="Arial"/>
          <w:sz w:val="23"/>
          <w:szCs w:val="23"/>
        </w:rPr>
        <w:br/>
      </w:r>
      <w:r>
        <w:rPr>
          <w:rFonts w:ascii="Arial" w:hAnsi="Arial" w:cs="Arial"/>
          <w:sz w:val="23"/>
          <w:szCs w:val="23"/>
        </w:rPr>
        <w:br/>
        <w:t xml:space="preserve">In the same way, for Module </w:t>
      </w:r>
      <w:r w:rsidR="00683EE4">
        <w:rPr>
          <w:rFonts w:ascii="Arial" w:hAnsi="Arial" w:cs="Arial"/>
          <w:sz w:val="23"/>
          <w:szCs w:val="23"/>
        </w:rPr>
        <w:t>2C</w:t>
      </w:r>
      <w:r>
        <w:rPr>
          <w:rFonts w:ascii="Arial" w:hAnsi="Arial" w:cs="Arial"/>
          <w:sz w:val="23"/>
          <w:szCs w:val="23"/>
        </w:rPr>
        <w:t xml:space="preserve"> the amount to be reported is the total average annual per household LIHEAP Bill Payment Assistance Benefit(s) </w:t>
      </w:r>
      <w:r>
        <w:rPr>
          <w:rFonts w:ascii="Arial" w:hAnsi="Arial" w:cs="Arial"/>
          <w:b/>
          <w:bCs/>
          <w:sz w:val="23"/>
          <w:szCs w:val="23"/>
        </w:rPr>
        <w:t>from ARPA funds only</w:t>
      </w:r>
      <w:r>
        <w:rPr>
          <w:rFonts w:ascii="Arial" w:hAnsi="Arial" w:cs="Arial"/>
          <w:sz w:val="23"/>
          <w:szCs w:val="23"/>
        </w:rPr>
        <w:t>.</w:t>
      </w:r>
      <w:r w:rsidR="00224936">
        <w:rPr>
          <w:rFonts w:ascii="Arial" w:hAnsi="Arial" w:cs="Arial"/>
          <w:sz w:val="23"/>
          <w:szCs w:val="23"/>
        </w:rPr>
        <w:t xml:space="preserve"> Households may have also received benefits from regular funds or from CARES funds, but these benefit amounts should not be included in the average benefit for this submodule.</w:t>
      </w:r>
      <w:r>
        <w:rPr>
          <w:rFonts w:ascii="Arial" w:hAnsi="Arial" w:cs="Arial"/>
          <w:sz w:val="23"/>
          <w:szCs w:val="23"/>
        </w:rPr>
        <w:br/>
      </w:r>
      <w:r>
        <w:rPr>
          <w:rFonts w:ascii="Arial" w:hAnsi="Arial" w:cs="Arial"/>
          <w:sz w:val="23"/>
          <w:szCs w:val="23"/>
        </w:rPr>
        <w:br/>
      </w:r>
      <w:r w:rsidRPr="00190B2F" w:rsidR="00367DA5">
        <w:rPr>
          <w:rFonts w:ascii="Arial" w:hAnsi="Arial"/>
          <w:sz w:val="23"/>
        </w:rPr>
        <w:t>The households to be included in calculating these averages should be the same households reported on Line B1, which are all households</w:t>
      </w:r>
      <w:r w:rsidR="00224936">
        <w:rPr>
          <w:rFonts w:ascii="Arial" w:hAnsi="Arial" w:cs="Arial"/>
          <w:sz w:val="23"/>
          <w:szCs w:val="23"/>
        </w:rPr>
        <w:t>, or the relevant subset of households receiving CARES or ARPA benefits,</w:t>
      </w:r>
      <w:r w:rsidRPr="00190B2F" w:rsidR="00367DA5">
        <w:rPr>
          <w:rFonts w:ascii="Arial" w:hAnsi="Arial"/>
          <w:sz w:val="23"/>
        </w:rPr>
        <w:t xml:space="preserve"> that received heating, cooling, crisis, and supplemental assistance used to help pay household energy bills (this includes utility deposits and benefits to assist with secondary fuel payments)</w:t>
      </w:r>
      <w:r w:rsidRPr="00190B2F" w:rsidR="00367DA5">
        <w:rPr>
          <w:rFonts w:ascii="Arial" w:hAnsi="Arial"/>
        </w:rPr>
        <w:t xml:space="preserve"> </w:t>
      </w:r>
      <w:r w:rsidRPr="00190B2F" w:rsidR="00367DA5">
        <w:rPr>
          <w:rFonts w:ascii="Arial" w:hAnsi="Arial"/>
          <w:sz w:val="23"/>
        </w:rPr>
        <w:t xml:space="preserve">and which have 12 consecutive months of both main fuel and electric </w:t>
      </w:r>
      <w:r w:rsidRPr="00190B2F" w:rsidR="00367DA5">
        <w:rPr>
          <w:rFonts w:ascii="Arial" w:hAnsi="Arial"/>
          <w:sz w:val="23"/>
        </w:rPr>
        <w:lastRenderedPageBreak/>
        <w:t>bill data.  Please do not include non-bill payment assistance, including equipment repair and replacement, or weatherization assistance, or nominal payments to SNAP households.</w:t>
      </w:r>
      <w:r w:rsidRPr="00190B2F" w:rsidR="00367DA5">
        <w:rPr>
          <w:rFonts w:ascii="Arial" w:hAnsi="Arial"/>
          <w:sz w:val="23"/>
        </w:rPr>
        <w:br/>
      </w:r>
      <w:r w:rsidRPr="00190B2F" w:rsidR="00367DA5">
        <w:rPr>
          <w:rFonts w:ascii="Arial" w:hAnsi="Arial"/>
          <w:sz w:val="23"/>
        </w:rPr>
        <w:br/>
        <w:t xml:space="preserve">The average benefits reported should include any heating, cooling, crisis, and supplemental assistance benefits used to help pay household energy bills (this includes utility deposits and benefits to assist with secondary fuel payments). In some states, households received multiple bill payment assistance benefits during the federal fiscal year.  For example, a household may have received both a regular heating assistance benefit and a crisis benefit.  </w:t>
      </w:r>
      <w:r w:rsidRPr="00190B2F" w:rsidR="00367DA5">
        <w:rPr>
          <w:rFonts w:ascii="Arial" w:hAnsi="Arial"/>
          <w:i/>
          <w:sz w:val="23"/>
        </w:rPr>
        <w:t>In these cases, grantees will first need to add together the bill payment assistance benefits each household received</w:t>
      </w:r>
      <w:r w:rsidRPr="00190B2F" w:rsidR="00367DA5">
        <w:rPr>
          <w:rFonts w:ascii="Arial" w:hAnsi="Arial"/>
          <w:sz w:val="23"/>
        </w:rPr>
        <w:t>, and then calculate the average total LIHEAP benefit per household.</w:t>
      </w:r>
      <w:r w:rsidR="00224936">
        <w:rPr>
          <w:rFonts w:ascii="Arial" w:hAnsi="Arial" w:cs="Arial"/>
          <w:sz w:val="23"/>
          <w:szCs w:val="23"/>
        </w:rPr>
        <w:t xml:space="preserve"> For Module </w:t>
      </w:r>
      <w:r w:rsidR="008A3799">
        <w:rPr>
          <w:rFonts w:ascii="Arial" w:hAnsi="Arial" w:cs="Arial"/>
          <w:sz w:val="23"/>
          <w:szCs w:val="23"/>
        </w:rPr>
        <w:t>2A</w:t>
      </w:r>
      <w:r w:rsidR="00224936">
        <w:rPr>
          <w:rFonts w:ascii="Arial" w:hAnsi="Arial" w:cs="Arial"/>
          <w:sz w:val="23"/>
          <w:szCs w:val="23"/>
        </w:rPr>
        <w:t xml:space="preserve">, grantees should add together </w:t>
      </w:r>
      <w:r w:rsidR="00224936">
        <w:rPr>
          <w:rFonts w:ascii="Arial" w:hAnsi="Arial" w:cs="Arial"/>
          <w:i/>
          <w:iCs/>
          <w:sz w:val="23"/>
          <w:szCs w:val="23"/>
        </w:rPr>
        <w:t xml:space="preserve">all </w:t>
      </w:r>
      <w:r w:rsidR="00224936">
        <w:rPr>
          <w:rFonts w:ascii="Arial" w:hAnsi="Arial" w:cs="Arial"/>
          <w:sz w:val="23"/>
          <w:szCs w:val="23"/>
        </w:rPr>
        <w:t xml:space="preserve">bill payment assistance benefits from any source. For Module </w:t>
      </w:r>
      <w:r w:rsidR="008A3799">
        <w:rPr>
          <w:rFonts w:ascii="Arial" w:hAnsi="Arial" w:cs="Arial"/>
          <w:sz w:val="23"/>
          <w:szCs w:val="23"/>
        </w:rPr>
        <w:t>2B</w:t>
      </w:r>
      <w:r w:rsidR="00224936">
        <w:rPr>
          <w:rFonts w:ascii="Arial" w:hAnsi="Arial" w:cs="Arial"/>
          <w:sz w:val="23"/>
          <w:szCs w:val="23"/>
        </w:rPr>
        <w:t xml:space="preserve"> grantees should add together any bill payment assistance benefits attributable to CARES funds. And for Module </w:t>
      </w:r>
      <w:r w:rsidR="008A3799">
        <w:rPr>
          <w:rFonts w:ascii="Arial" w:hAnsi="Arial" w:cs="Arial"/>
          <w:sz w:val="23"/>
          <w:szCs w:val="23"/>
        </w:rPr>
        <w:t>2</w:t>
      </w:r>
      <w:r w:rsidR="00832095">
        <w:rPr>
          <w:rFonts w:ascii="Arial" w:hAnsi="Arial" w:cs="Arial"/>
          <w:sz w:val="23"/>
          <w:szCs w:val="23"/>
        </w:rPr>
        <w:t>C</w:t>
      </w:r>
      <w:r w:rsidR="00224936">
        <w:rPr>
          <w:rFonts w:ascii="Arial" w:hAnsi="Arial" w:cs="Arial"/>
          <w:sz w:val="23"/>
          <w:szCs w:val="23"/>
        </w:rPr>
        <w:t>, grantees should add together any bill payment assistance benefits attributable to ARPA funds.</w:t>
      </w:r>
      <w:r w:rsidRPr="00190B2F" w:rsidR="00367DA5">
        <w:rPr>
          <w:rFonts w:ascii="Arial" w:hAnsi="Arial"/>
          <w:sz w:val="23"/>
        </w:rPr>
        <w:br/>
      </w:r>
      <w:r w:rsidRPr="00190B2F" w:rsidR="00367DA5">
        <w:rPr>
          <w:rFonts w:ascii="Arial" w:hAnsi="Arial"/>
          <w:sz w:val="23"/>
        </w:rPr>
        <w:br/>
        <w:t>Grantees are asked to report the average bill payment assistance benefit for all households that received bill payment assistance and which have complete annual bill data, and then break this data out to report average bill payment assistance benefits for each main fuel type.</w:t>
      </w:r>
    </w:p>
    <w:p w:rsidRPr="007D690A" w:rsidR="00367DA5" w:rsidP="00367DA5" w:rsidRDefault="00367DA5" w14:paraId="245774DB" w14:textId="4CF76704">
      <w:pPr>
        <w:pStyle w:val="ListParagraph"/>
        <w:spacing w:after="220"/>
        <w:ind w:left="1080" w:hanging="1080"/>
        <w:contextualSpacing w:val="0"/>
        <w:rPr>
          <w:rFonts w:ascii="Arial" w:hAnsi="Arial" w:cs="Arial"/>
          <w:sz w:val="23"/>
          <w:szCs w:val="23"/>
        </w:rPr>
      </w:pPr>
      <w:r>
        <w:rPr>
          <w:rFonts w:ascii="Arial" w:hAnsi="Arial" w:cs="Arial"/>
          <w:sz w:val="23"/>
          <w:szCs w:val="23"/>
        </w:rPr>
        <w:tab/>
        <w:t xml:space="preserve"> </w:t>
      </w:r>
    </w:p>
    <w:p w:rsidRPr="00190B2F" w:rsidR="00367DA5" w:rsidP="00190B2F" w:rsidRDefault="00367DA5" w14:paraId="4A2AC1AF" w14:textId="189031E8">
      <w:pPr>
        <w:pStyle w:val="ListParagraph"/>
        <w:spacing w:after="220"/>
        <w:ind w:left="1080" w:hanging="1080"/>
        <w:contextualSpacing w:val="0"/>
        <w:rPr>
          <w:rFonts w:ascii="Arial" w:hAnsi="Arial"/>
          <w:sz w:val="23"/>
        </w:rPr>
      </w:pPr>
      <w:r w:rsidRPr="00190B2F">
        <w:rPr>
          <w:rFonts w:ascii="Arial" w:hAnsi="Arial"/>
          <w:b/>
          <w:sz w:val="23"/>
        </w:rPr>
        <w:t>LINE B4:</w:t>
      </w:r>
      <w:r w:rsidRPr="007D690A">
        <w:rPr>
          <w:rFonts w:ascii="Arial" w:hAnsi="Arial" w:cs="Arial"/>
          <w:b/>
          <w:sz w:val="23"/>
          <w:szCs w:val="23"/>
        </w:rPr>
        <w:tab/>
      </w:r>
      <w:r w:rsidRPr="00190B2F">
        <w:rPr>
          <w:rFonts w:ascii="Arial" w:hAnsi="Arial"/>
          <w:b/>
          <w:sz w:val="23"/>
        </w:rPr>
        <w:t xml:space="preserve">Average Annual Main Heating Fuel Bill Data:  </w:t>
      </w:r>
      <w:r w:rsidRPr="00190B2F">
        <w:rPr>
          <w:rFonts w:ascii="Arial" w:hAnsi="Arial"/>
          <w:sz w:val="23"/>
        </w:rPr>
        <w:t>Line B4 requires grantees to report the average annual main heating fuel bill for those households who have 12 consecutive months of main fuel and electric bill data (as reported in B1).  To report this data, grantees will need to collect complete annual bill information (12 consecutive months) from each bill payment-assisted household’s main fuel vendor.  This data includes all required customer payments, such as monthly service charge, usage charge, and taxes. However, expenditures should exclude optional charges such as appliance repair contracts, equipment purchases, and other special services.</w:t>
      </w:r>
    </w:p>
    <w:p w:rsidRPr="00190B2F" w:rsidR="00367DA5" w:rsidP="00190B2F" w:rsidRDefault="00367DA5" w14:paraId="65554564" w14:textId="7400A962">
      <w:pPr>
        <w:spacing w:after="220"/>
        <w:ind w:left="1080"/>
        <w:rPr>
          <w:rFonts w:ascii="Arial" w:hAnsi="Arial"/>
          <w:sz w:val="23"/>
        </w:rPr>
      </w:pPr>
      <w:r w:rsidRPr="00190B2F">
        <w:rPr>
          <w:rFonts w:ascii="Arial" w:hAnsi="Arial"/>
          <w:sz w:val="23"/>
        </w:rPr>
        <w:t xml:space="preserve">There may be variation among grantee timeframes for collecting 12 consecutive months of billing histories.  For example, many grantees find it optimal to collect bill data from vendors at the end of the federal fiscal year (e.g., request made to vendors in October </w:t>
      </w:r>
      <w:r w:rsidRPr="007D690A">
        <w:rPr>
          <w:rFonts w:ascii="Arial" w:hAnsi="Arial" w:cs="Arial"/>
          <w:sz w:val="23"/>
          <w:szCs w:val="23"/>
        </w:rPr>
        <w:t>202</w:t>
      </w:r>
      <w:r>
        <w:rPr>
          <w:rFonts w:ascii="Arial" w:hAnsi="Arial" w:cs="Arial"/>
          <w:sz w:val="23"/>
          <w:szCs w:val="23"/>
        </w:rPr>
        <w:t>1</w:t>
      </w:r>
      <w:r w:rsidRPr="00190B2F">
        <w:rPr>
          <w:rFonts w:ascii="Arial" w:hAnsi="Arial"/>
          <w:sz w:val="23"/>
        </w:rPr>
        <w:t xml:space="preserve"> for customer bill data from October </w:t>
      </w:r>
      <w:r w:rsidRPr="007D690A">
        <w:rPr>
          <w:rFonts w:ascii="Arial" w:hAnsi="Arial" w:cs="Arial"/>
          <w:sz w:val="23"/>
          <w:szCs w:val="23"/>
        </w:rPr>
        <w:t>20</w:t>
      </w:r>
      <w:r>
        <w:rPr>
          <w:rFonts w:ascii="Arial" w:hAnsi="Arial" w:cs="Arial"/>
          <w:sz w:val="23"/>
          <w:szCs w:val="23"/>
        </w:rPr>
        <w:t>20</w:t>
      </w:r>
      <w:r w:rsidRPr="00190B2F">
        <w:rPr>
          <w:rFonts w:ascii="Arial" w:hAnsi="Arial"/>
          <w:sz w:val="23"/>
        </w:rPr>
        <w:t xml:space="preserve"> through September </w:t>
      </w:r>
      <w:r w:rsidRPr="007D690A">
        <w:rPr>
          <w:rFonts w:ascii="Arial" w:hAnsi="Arial" w:cs="Arial"/>
          <w:sz w:val="23"/>
          <w:szCs w:val="23"/>
        </w:rPr>
        <w:t>202</w:t>
      </w:r>
      <w:r>
        <w:rPr>
          <w:rFonts w:ascii="Arial" w:hAnsi="Arial" w:cs="Arial"/>
          <w:sz w:val="23"/>
          <w:szCs w:val="23"/>
        </w:rPr>
        <w:t>1</w:t>
      </w:r>
      <w:r w:rsidRPr="00190B2F">
        <w:rPr>
          <w:rFonts w:ascii="Arial" w:hAnsi="Arial"/>
          <w:sz w:val="23"/>
        </w:rPr>
        <w:t xml:space="preserve">).  However, other grantees collect customer bill data from vendors at the time of LIHEAP intake—which may result in 12 consecutive months of billing data that falls across more than one federal fiscal year.  States </w:t>
      </w:r>
      <w:r w:rsidRPr="00190B2F">
        <w:rPr>
          <w:rFonts w:ascii="Arial" w:hAnsi="Arial"/>
          <w:sz w:val="23"/>
        </w:rPr>
        <w:lastRenderedPageBreak/>
        <w:t>may consider alternative timeframes for obtaining 12 consecutive months of billing history, as long as methods are consistent and approved by OCS.</w:t>
      </w:r>
    </w:p>
    <w:p w:rsidRPr="00DD556E" w:rsidR="00630A1B" w:rsidP="00DD556E" w:rsidRDefault="00630A1B" w14:paraId="1FE1CB8B" w14:textId="3538F299">
      <w:pPr>
        <w:pStyle w:val="ListParagraph"/>
        <w:spacing w:after="220"/>
        <w:ind w:left="1080"/>
        <w:contextualSpacing w:val="0"/>
        <w:rPr>
          <w:rFonts w:ascii="Arial" w:hAnsi="Arial" w:cs="Arial"/>
          <w:color w:val="000000"/>
          <w:sz w:val="23"/>
          <w:szCs w:val="23"/>
        </w:rPr>
      </w:pPr>
      <w:r>
        <w:rPr>
          <w:rFonts w:ascii="Arial" w:hAnsi="Arial" w:cs="Arial"/>
          <w:sz w:val="23"/>
          <w:szCs w:val="23"/>
        </w:rPr>
        <w:t>For Modules 2B and 2C the average main heating bill for bill payment-assisted households should be calculated in the same way for the subset of households shown in Line B1 of those submodules.</w:t>
      </w:r>
    </w:p>
    <w:p w:rsidRPr="00190B2F" w:rsidR="00367DA5" w:rsidP="00190B2F" w:rsidRDefault="00367DA5" w14:paraId="1353FFF9" w14:textId="375E8184">
      <w:pPr>
        <w:pStyle w:val="ListParagraph"/>
        <w:spacing w:after="220"/>
        <w:ind w:left="1080" w:hanging="1080"/>
        <w:contextualSpacing w:val="0"/>
        <w:rPr>
          <w:rFonts w:ascii="Arial" w:hAnsi="Arial"/>
          <w:sz w:val="23"/>
        </w:rPr>
      </w:pPr>
      <w:r w:rsidRPr="00190B2F">
        <w:rPr>
          <w:rFonts w:ascii="Arial" w:hAnsi="Arial"/>
          <w:b/>
          <w:sz w:val="23"/>
        </w:rPr>
        <w:t>LINE B5:</w:t>
      </w:r>
      <w:r w:rsidRPr="007D690A">
        <w:rPr>
          <w:rFonts w:ascii="Arial" w:hAnsi="Arial" w:cs="Arial"/>
          <w:b/>
          <w:sz w:val="23"/>
          <w:szCs w:val="23"/>
        </w:rPr>
        <w:tab/>
      </w:r>
      <w:r w:rsidRPr="00190B2F">
        <w:rPr>
          <w:rFonts w:ascii="Arial" w:hAnsi="Arial"/>
          <w:b/>
          <w:sz w:val="23"/>
        </w:rPr>
        <w:t>Average Annual Electricity Bill:</w:t>
      </w:r>
      <w:r w:rsidRPr="00190B2F">
        <w:rPr>
          <w:rFonts w:ascii="Arial" w:hAnsi="Arial"/>
          <w:sz w:val="23"/>
        </w:rPr>
        <w:t xml:space="preserve"> Line B5 requires grantees to report the average annual electricity bill for those households who have 12 consecutive months of main fuel and electric bill data (as reported in B1).  To report this data, the grantee will need to collect annual bill information (12 consecutive months) from each bill payment-assisted household’s electricity vendor.  This data includes all required customer payments, such as monthly service charge, usage charge, and taxes. However, expenditures should exclude optional charges such as appliance repair contracts, equipment purchases, and other special services. For households whose main fuel is electricity, only the electric bill will need to be collected.</w:t>
      </w:r>
    </w:p>
    <w:p w:rsidRPr="00DD556E" w:rsidR="00630A1B" w:rsidP="00DD556E" w:rsidRDefault="00630A1B" w14:paraId="7E4799BA" w14:textId="17EA6B5B">
      <w:pPr>
        <w:pStyle w:val="ListParagraph"/>
        <w:spacing w:after="220"/>
        <w:ind w:left="1080"/>
        <w:contextualSpacing w:val="0"/>
        <w:rPr>
          <w:rFonts w:ascii="Arial" w:hAnsi="Arial" w:cs="Arial"/>
          <w:color w:val="000000"/>
          <w:sz w:val="23"/>
          <w:szCs w:val="23"/>
        </w:rPr>
      </w:pPr>
      <w:r>
        <w:rPr>
          <w:rFonts w:ascii="Arial" w:hAnsi="Arial" w:cs="Arial"/>
          <w:sz w:val="23"/>
          <w:szCs w:val="23"/>
        </w:rPr>
        <w:t>For Modules 2B and 2C the average electricity bill for bill payment-assisted households should be calculated in the same way for the subset of households shown in Line B1 of those submodules.</w:t>
      </w:r>
    </w:p>
    <w:p w:rsidRPr="00190B2F" w:rsidR="00367DA5" w:rsidP="00190B2F" w:rsidRDefault="00367DA5" w14:paraId="188FA37D" w14:textId="77777777">
      <w:pPr>
        <w:spacing w:after="220" w:line="240" w:lineRule="auto"/>
        <w:ind w:left="1080"/>
        <w:rPr>
          <w:rFonts w:ascii="Arial" w:hAnsi="Arial"/>
          <w:color w:val="000000"/>
          <w:sz w:val="23"/>
        </w:rPr>
      </w:pPr>
      <w:r w:rsidRPr="00190B2F">
        <w:rPr>
          <w:rFonts w:ascii="Arial" w:hAnsi="Arial"/>
          <w:color w:val="000000"/>
          <w:sz w:val="23"/>
        </w:rPr>
        <w:t>Note: This field is editable and grantees should enter $0.00 for electric main heat households.  The average annual bill for electric main heat households should be entered in line B4 only.</w:t>
      </w:r>
    </w:p>
    <w:p w:rsidRPr="00190B2F" w:rsidR="00367DA5" w:rsidP="00190B2F" w:rsidRDefault="00367DA5" w14:paraId="597FB672" w14:textId="77777777">
      <w:pPr>
        <w:spacing w:after="220" w:line="240" w:lineRule="auto"/>
        <w:rPr>
          <w:rFonts w:ascii="Arial" w:hAnsi="Arial"/>
          <w:b/>
          <w:color w:val="000000"/>
          <w:spacing w:val="-3"/>
          <w:sz w:val="23"/>
        </w:rPr>
      </w:pPr>
      <w:r w:rsidRPr="00190B2F">
        <w:rPr>
          <w:rFonts w:ascii="Arial" w:hAnsi="Arial"/>
          <w:b/>
          <w:color w:val="000000"/>
          <w:spacing w:val="-3"/>
          <w:sz w:val="23"/>
        </w:rPr>
        <w:t xml:space="preserve">The following fields in Section B are </w:t>
      </w:r>
      <w:r w:rsidRPr="00190B2F">
        <w:rPr>
          <w:rFonts w:ascii="Arial" w:hAnsi="Arial"/>
          <w:b/>
          <w:spacing w:val="-3"/>
          <w:sz w:val="23"/>
        </w:rPr>
        <w:t xml:space="preserve">auto-calculated </w:t>
      </w:r>
      <w:r w:rsidRPr="00190B2F">
        <w:rPr>
          <w:rFonts w:ascii="Arial" w:hAnsi="Arial"/>
          <w:b/>
          <w:color w:val="000000"/>
          <w:spacing w:val="-3"/>
          <w:sz w:val="23"/>
        </w:rPr>
        <w:t>for the grantee based on the data entered above:</w:t>
      </w:r>
    </w:p>
    <w:p w:rsidRPr="00190B2F" w:rsidR="00367DA5" w:rsidP="00190B2F" w:rsidRDefault="00367DA5" w14:paraId="13870A8F" w14:textId="77777777">
      <w:pPr>
        <w:pStyle w:val="ListParagraph"/>
        <w:numPr>
          <w:ilvl w:val="0"/>
          <w:numId w:val="3"/>
        </w:numPr>
        <w:spacing w:after="220" w:line="240" w:lineRule="auto"/>
        <w:ind w:left="360"/>
        <w:contextualSpacing w:val="0"/>
        <w:rPr>
          <w:rFonts w:ascii="Arial" w:hAnsi="Arial"/>
          <w:b/>
          <w:spacing w:val="-3"/>
          <w:sz w:val="23"/>
        </w:rPr>
      </w:pPr>
      <w:r w:rsidRPr="00190B2F">
        <w:rPr>
          <w:rFonts w:ascii="Arial" w:hAnsi="Arial"/>
          <w:b/>
          <w:sz w:val="23"/>
        </w:rPr>
        <w:t xml:space="preserve">Total Annual Residential Energy Bill:  </w:t>
      </w:r>
      <w:r w:rsidRPr="00190B2F">
        <w:rPr>
          <w:rFonts w:ascii="Arial" w:hAnsi="Arial"/>
          <w:sz w:val="23"/>
        </w:rPr>
        <w:t>Line B6 automatically adds together the average annual Main Heating Fuel and Electricity bill data to calculate average annual residential energy bill.</w:t>
      </w:r>
    </w:p>
    <w:p w:rsidRPr="00190B2F" w:rsidR="00367DA5" w:rsidP="00190B2F" w:rsidRDefault="00367DA5" w14:paraId="3EACCCF1" w14:textId="441F0197">
      <w:pPr>
        <w:pStyle w:val="ListParagraph"/>
        <w:numPr>
          <w:ilvl w:val="0"/>
          <w:numId w:val="3"/>
        </w:numPr>
        <w:spacing w:after="220" w:line="240" w:lineRule="auto"/>
        <w:ind w:left="360"/>
        <w:contextualSpacing w:val="0"/>
        <w:rPr>
          <w:rFonts w:ascii="Arial" w:hAnsi="Arial"/>
          <w:spacing w:val="-3"/>
          <w:sz w:val="23"/>
        </w:rPr>
      </w:pPr>
      <w:r w:rsidRPr="00190B2F">
        <w:rPr>
          <w:rFonts w:ascii="Arial" w:hAnsi="Arial"/>
          <w:b/>
          <w:spacing w:val="-3"/>
          <w:sz w:val="23"/>
        </w:rPr>
        <w:t xml:space="preserve">Average Annual Energy Burden before Receiving LIHEAP:  </w:t>
      </w:r>
      <w:r w:rsidRPr="00190B2F">
        <w:rPr>
          <w:rFonts w:ascii="Arial" w:hAnsi="Arial"/>
          <w:spacing w:val="-3"/>
          <w:sz w:val="23"/>
        </w:rPr>
        <w:t>Line B7 automatically divides the average annual residential energy bill by the average annual income to calculate average annual energy burden before LIHEAP benefits were awarded.</w:t>
      </w:r>
      <w:r w:rsidR="00F45989">
        <w:rPr>
          <w:rFonts w:ascii="Arial" w:hAnsi="Arial" w:cs="Arial"/>
          <w:spacing w:val="-3"/>
          <w:sz w:val="23"/>
          <w:szCs w:val="23"/>
        </w:rPr>
        <w:t xml:space="preserve"> For Module </w:t>
      </w:r>
      <w:r w:rsidR="008A3799">
        <w:rPr>
          <w:rFonts w:ascii="Arial" w:hAnsi="Arial" w:cs="Arial"/>
          <w:spacing w:val="-3"/>
          <w:sz w:val="23"/>
          <w:szCs w:val="23"/>
        </w:rPr>
        <w:t>2B</w:t>
      </w:r>
      <w:r w:rsidR="00F45989">
        <w:rPr>
          <w:rFonts w:ascii="Arial" w:hAnsi="Arial" w:cs="Arial"/>
          <w:spacing w:val="-3"/>
          <w:sz w:val="23"/>
          <w:szCs w:val="23"/>
        </w:rPr>
        <w:t xml:space="preserve"> and </w:t>
      </w:r>
      <w:r w:rsidR="00683EE4">
        <w:rPr>
          <w:rFonts w:ascii="Arial" w:hAnsi="Arial" w:cs="Arial"/>
          <w:spacing w:val="-3"/>
          <w:sz w:val="23"/>
          <w:szCs w:val="23"/>
        </w:rPr>
        <w:t>2C</w:t>
      </w:r>
      <w:r w:rsidR="00F45989">
        <w:rPr>
          <w:rFonts w:ascii="Arial" w:hAnsi="Arial" w:cs="Arial"/>
          <w:spacing w:val="-3"/>
          <w:sz w:val="23"/>
          <w:szCs w:val="23"/>
        </w:rPr>
        <w:t xml:space="preserve"> grantees should calculate this amount in the same way as for Module </w:t>
      </w:r>
      <w:r w:rsidR="008A3799">
        <w:rPr>
          <w:rFonts w:ascii="Arial" w:hAnsi="Arial" w:cs="Arial"/>
          <w:spacing w:val="-3"/>
          <w:sz w:val="23"/>
          <w:szCs w:val="23"/>
        </w:rPr>
        <w:t>2A</w:t>
      </w:r>
      <w:r w:rsidR="00F45989">
        <w:rPr>
          <w:rFonts w:ascii="Arial" w:hAnsi="Arial" w:cs="Arial"/>
          <w:spacing w:val="-3"/>
          <w:sz w:val="23"/>
          <w:szCs w:val="23"/>
        </w:rPr>
        <w:t>.</w:t>
      </w:r>
    </w:p>
    <w:p w:rsidRPr="00190B2F" w:rsidR="00367DA5" w:rsidP="00190B2F" w:rsidRDefault="00367DA5" w14:paraId="063F0DD9" w14:textId="4ADAA93D">
      <w:pPr>
        <w:pStyle w:val="ListParagraph"/>
        <w:numPr>
          <w:ilvl w:val="0"/>
          <w:numId w:val="3"/>
        </w:numPr>
        <w:spacing w:after="220" w:line="240" w:lineRule="auto"/>
        <w:ind w:left="360"/>
        <w:contextualSpacing w:val="0"/>
        <w:rPr>
          <w:rFonts w:ascii="Arial" w:hAnsi="Arial"/>
          <w:spacing w:val="-3"/>
          <w:sz w:val="23"/>
        </w:rPr>
      </w:pPr>
      <w:r w:rsidRPr="00190B2F">
        <w:rPr>
          <w:rFonts w:ascii="Arial" w:hAnsi="Arial"/>
          <w:b/>
          <w:spacing w:val="-3"/>
          <w:sz w:val="23"/>
        </w:rPr>
        <w:t xml:space="preserve">Average Annual Energy Burden after Receiving LIHEAP:  </w:t>
      </w:r>
      <w:r w:rsidRPr="00190B2F">
        <w:rPr>
          <w:rFonts w:ascii="Arial" w:hAnsi="Arial"/>
          <w:spacing w:val="-3"/>
          <w:sz w:val="23"/>
        </w:rPr>
        <w:t>Line B8 automatically subtracts the average annual benefit</w:t>
      </w:r>
      <w:r w:rsidRPr="00190B2F" w:rsidR="00652263">
        <w:rPr>
          <w:rFonts w:ascii="Arial" w:hAnsi="Arial"/>
          <w:spacing w:val="-3"/>
          <w:sz w:val="23"/>
        </w:rPr>
        <w:t xml:space="preserve"> amount</w:t>
      </w:r>
      <w:r w:rsidRPr="00190B2F" w:rsidR="00845AE1">
        <w:rPr>
          <w:rFonts w:ascii="Arial" w:hAnsi="Arial"/>
          <w:spacing w:val="-3"/>
          <w:sz w:val="23"/>
        </w:rPr>
        <w:t xml:space="preserve"> </w:t>
      </w:r>
      <w:r w:rsidRPr="00190B2F">
        <w:rPr>
          <w:rFonts w:ascii="Arial" w:hAnsi="Arial"/>
          <w:spacing w:val="-3"/>
          <w:sz w:val="23"/>
        </w:rPr>
        <w:t xml:space="preserve">from the annual residential energy bill—then divides the adjusted annual energy bill by the average annual income to calculate energy burden </w:t>
      </w:r>
      <w:r w:rsidRPr="00190B2F">
        <w:rPr>
          <w:rFonts w:ascii="Arial" w:hAnsi="Arial"/>
          <w:i/>
          <w:spacing w:val="-3"/>
          <w:sz w:val="23"/>
        </w:rPr>
        <w:t xml:space="preserve">after </w:t>
      </w:r>
      <w:r w:rsidRPr="00190B2F">
        <w:rPr>
          <w:rFonts w:ascii="Arial" w:hAnsi="Arial"/>
          <w:spacing w:val="-3"/>
          <w:sz w:val="23"/>
        </w:rPr>
        <w:t>LIHEAP</w:t>
      </w:r>
      <w:r w:rsidR="00593C0C">
        <w:rPr>
          <w:rFonts w:ascii="Arial" w:hAnsi="Arial" w:cs="Arial"/>
          <w:spacing w:val="-3"/>
          <w:sz w:val="23"/>
          <w:szCs w:val="23"/>
        </w:rPr>
        <w:t>, or the energy burden after receiving CARES or ARPA benefits</w:t>
      </w:r>
      <w:r w:rsidRPr="002F36C3">
        <w:rPr>
          <w:rFonts w:ascii="Arial" w:hAnsi="Arial" w:cs="Arial"/>
          <w:spacing w:val="-3"/>
          <w:sz w:val="23"/>
          <w:szCs w:val="23"/>
        </w:rPr>
        <w:t>.</w:t>
      </w:r>
      <w:r w:rsidR="00593C0C">
        <w:rPr>
          <w:rFonts w:ascii="Arial" w:hAnsi="Arial" w:cs="Arial"/>
          <w:spacing w:val="-3"/>
          <w:sz w:val="23"/>
          <w:szCs w:val="23"/>
        </w:rPr>
        <w:t xml:space="preserve"> In these latter cases, the Energy Burden of the household may have also been reduced by benefits from other sources, and so does not represent the final energy burden after all LIHEAP benefits. </w:t>
      </w:r>
    </w:p>
    <w:p w:rsidRPr="00190B2F" w:rsidR="00367DA5" w:rsidP="00190B2F" w:rsidRDefault="00367DA5" w14:paraId="3C02FE92" w14:textId="0421E4EE">
      <w:pPr>
        <w:pStyle w:val="ListParagraph"/>
        <w:numPr>
          <w:ilvl w:val="0"/>
          <w:numId w:val="3"/>
        </w:numPr>
        <w:spacing w:after="220" w:line="240" w:lineRule="auto"/>
        <w:ind w:left="360"/>
        <w:contextualSpacing w:val="0"/>
        <w:rPr>
          <w:rFonts w:ascii="Arial" w:hAnsi="Arial"/>
          <w:spacing w:val="-3"/>
          <w:sz w:val="23"/>
        </w:rPr>
      </w:pPr>
      <w:r w:rsidRPr="00190B2F">
        <w:rPr>
          <w:rFonts w:ascii="Arial" w:hAnsi="Arial"/>
          <w:b/>
          <w:spacing w:val="-3"/>
          <w:sz w:val="23"/>
        </w:rPr>
        <w:lastRenderedPageBreak/>
        <w:t>Percentage Point Change in Energy Burden</w:t>
      </w:r>
      <w:r w:rsidRPr="00190B2F">
        <w:rPr>
          <w:rFonts w:ascii="Arial" w:hAnsi="Arial"/>
          <w:b/>
          <w:sz w:val="23"/>
        </w:rPr>
        <w:t>:</w:t>
      </w:r>
      <w:r w:rsidRPr="00190B2F">
        <w:rPr>
          <w:rFonts w:ascii="Arial" w:hAnsi="Arial"/>
          <w:b/>
          <w:color w:val="C00000"/>
          <w:sz w:val="23"/>
        </w:rPr>
        <w:t xml:space="preserve"> </w:t>
      </w:r>
      <w:r w:rsidRPr="00190B2F">
        <w:rPr>
          <w:rFonts w:ascii="Arial" w:hAnsi="Arial"/>
          <w:spacing w:val="-3"/>
          <w:sz w:val="23"/>
        </w:rPr>
        <w:t>Line B9 automatically calculates the percentage point difference between pre-LIHEAP and post-LIHEAP energy burden.</w:t>
      </w:r>
    </w:p>
    <w:p w:rsidRPr="002F36C3" w:rsidR="00367DA5" w:rsidP="0017063C" w:rsidRDefault="00367DA5" w14:paraId="59ECFE7B" w14:textId="419B5C2E">
      <w:pPr>
        <w:pStyle w:val="ListParagraph"/>
        <w:numPr>
          <w:ilvl w:val="0"/>
          <w:numId w:val="3"/>
        </w:numPr>
        <w:spacing w:after="220" w:line="240" w:lineRule="auto"/>
        <w:ind w:left="360"/>
        <w:contextualSpacing w:val="0"/>
        <w:rPr>
          <w:rFonts w:ascii="Arial" w:hAnsi="Arial" w:cs="Arial"/>
          <w:spacing w:val="-3"/>
          <w:sz w:val="23"/>
          <w:szCs w:val="23"/>
        </w:rPr>
        <w:sectPr w:rsidRPr="002F36C3" w:rsidR="00367DA5" w:rsidSect="00B65E8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360" w:gutter="0"/>
          <w:cols w:space="720"/>
          <w:docGrid w:linePitch="360"/>
        </w:sectPr>
      </w:pPr>
      <w:r w:rsidRPr="00190B2F">
        <w:rPr>
          <w:rFonts w:ascii="Arial" w:hAnsi="Arial"/>
          <w:b/>
          <w:spacing w:val="-3"/>
          <w:sz w:val="23"/>
        </w:rPr>
        <w:t xml:space="preserve">Percentage Reduction in Energy Burden: </w:t>
      </w:r>
      <w:r w:rsidRPr="00190B2F">
        <w:rPr>
          <w:rFonts w:ascii="Arial" w:hAnsi="Arial"/>
          <w:spacing w:val="-3"/>
          <w:sz w:val="23"/>
        </w:rPr>
        <w:t>Line B10 automatically calculates the percentage difference between pre-LIHEAP and post-LIHEAP energy burden as a proportion of pre-LIHEAP burden</w:t>
      </w:r>
    </w:p>
    <w:p w:rsidRPr="002F36C3" w:rsidR="00367DA5" w:rsidP="00367DA5" w:rsidRDefault="00367DA5" w14:paraId="73EB8D8C" w14:textId="002C3472">
      <w:pPr>
        <w:pStyle w:val="Heading5"/>
        <w:rPr>
          <w:rFonts w:eastAsia="Times New Roman"/>
        </w:rPr>
      </w:pPr>
      <w:r w:rsidRPr="002F36C3" w:rsidDel="00C573A1">
        <w:rPr>
          <w:rFonts w:eastAsia="Times New Roman"/>
        </w:rPr>
        <w:lastRenderedPageBreak/>
        <w:t>Section</w:t>
      </w:r>
      <w:r w:rsidRPr="002F36C3">
        <w:rPr>
          <w:rFonts w:eastAsia="Times New Roman"/>
        </w:rPr>
        <w:t xml:space="preserve"> </w:t>
      </w:r>
      <w:r w:rsidRPr="002F36C3" w:rsidDel="00C573A1">
        <w:rPr>
          <w:rFonts w:eastAsia="Times New Roman"/>
        </w:rPr>
        <w:t>C</w:t>
      </w:r>
      <w:r w:rsidRPr="002F36C3">
        <w:rPr>
          <w:rFonts w:eastAsia="Times New Roman"/>
        </w:rPr>
        <w:t xml:space="preserve"> </w:t>
      </w:r>
      <w:r w:rsidRPr="002F36C3" w:rsidDel="00C573A1">
        <w:rPr>
          <w:rFonts w:eastAsia="Times New Roman"/>
        </w:rPr>
        <w:t>(of</w:t>
      </w:r>
      <w:r w:rsidRPr="002F36C3">
        <w:rPr>
          <w:rFonts w:eastAsia="Times New Roman"/>
        </w:rPr>
        <w:t xml:space="preserve"> </w:t>
      </w:r>
      <w:r w:rsidR="005B7DEC">
        <w:rPr>
          <w:rFonts w:eastAsia="Times New Roman"/>
        </w:rPr>
        <w:t>Module 2</w:t>
      </w:r>
      <w:r w:rsidRPr="002F36C3" w:rsidDel="00C573A1">
        <w:rPr>
          <w:rFonts w:eastAsia="Times New Roman"/>
        </w:rPr>
        <w:t>,</w:t>
      </w:r>
      <w:r w:rsidRPr="002F36C3">
        <w:rPr>
          <w:rFonts w:eastAsia="Times New Roman"/>
        </w:rPr>
        <w:t xml:space="preserve"> </w:t>
      </w:r>
      <w:r w:rsidRPr="002F36C3" w:rsidDel="00C573A1">
        <w:rPr>
          <w:rFonts w:eastAsia="Times New Roman"/>
        </w:rPr>
        <w:t>SECTION</w:t>
      </w:r>
      <w:r w:rsidRPr="002F36C3">
        <w:rPr>
          <w:rFonts w:eastAsia="Times New Roman"/>
        </w:rPr>
        <w:t xml:space="preserve"> V</w:t>
      </w:r>
      <w:r w:rsidRPr="002F36C3" w:rsidDel="00C573A1">
        <w:rPr>
          <w:rFonts w:eastAsia="Times New Roman"/>
        </w:rPr>
        <w:t>)</w:t>
      </w:r>
    </w:p>
    <w:p w:rsidRPr="00190B2F" w:rsidR="00367DA5" w:rsidP="00190B2F" w:rsidRDefault="00367DA5" w14:paraId="2EA21E09" w14:textId="77777777">
      <w:pPr>
        <w:spacing w:after="3000" w:line="240" w:lineRule="auto"/>
        <w:jc w:val="both"/>
        <w:rPr>
          <w:rFonts w:ascii="Arial" w:hAnsi="Arial"/>
          <w:b/>
          <w:color w:val="000000"/>
          <w:spacing w:val="-3"/>
          <w:sz w:val="23"/>
        </w:rPr>
      </w:pPr>
      <w:r w:rsidRPr="002F36C3">
        <w:rPr>
          <w:rFonts w:ascii="Arial" w:hAnsi="Arial" w:cs="Arial"/>
          <w:b/>
          <w:noProof/>
          <w:sz w:val="28"/>
        </w:rPr>
        <mc:AlternateContent>
          <mc:Choice Requires="wpg">
            <w:drawing>
              <wp:anchor distT="0" distB="0" distL="114300" distR="114300" simplePos="0" relativeHeight="251659264" behindDoc="0" locked="0" layoutInCell="1" allowOverlap="1" wp14:editId="5DC7081B" wp14:anchorId="2C6C9CC5">
                <wp:simplePos x="0" y="0"/>
                <wp:positionH relativeFrom="column">
                  <wp:posOffset>0</wp:posOffset>
                </wp:positionH>
                <wp:positionV relativeFrom="paragraph">
                  <wp:posOffset>620395</wp:posOffset>
                </wp:positionV>
                <wp:extent cx="6235065" cy="1724025"/>
                <wp:effectExtent l="0" t="0" r="0" b="9525"/>
                <wp:wrapNone/>
                <wp:docPr id="17" name="Group 17" descr="Figure with Venn Diagram of Sections A, B, and C on the left and descriptions of each section on the righ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065" cy="1724025"/>
                          <a:chOff x="371475" y="66675"/>
                          <a:chExt cx="5791200" cy="1724025"/>
                        </a:xfrm>
                      </wpg:grpSpPr>
                      <pic:pic xmlns:pic="http://schemas.openxmlformats.org/drawingml/2006/picture">
                        <pic:nvPicPr>
                          <pic:cNvPr id="18" name="Picture 12" descr="Venn Diagram of Sections A, B, and C.  Section C is nested wholly in Section B and Section B is nested wholly in Section A."/>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371475" y="66675"/>
                            <a:ext cx="1914525" cy="1724025"/>
                          </a:xfrm>
                          <a:prstGeom prst="rect">
                            <a:avLst/>
                          </a:prstGeom>
                          <a:noFill/>
                        </pic:spPr>
                      </pic:pic>
                      <wps:wsp>
                        <wps:cNvPr id="19" name="Text Box 2" descr="Descriptions of Sections A, B, and C.  Section A: All Bill Payment Assisted Households; Section B: Bill Payment Assisted Households with Available Energy Bill Data; and Section C: Highest Burden Bill Payment Assisted Households with Available Energy Bill Data."/>
                        <wps:cNvSpPr txBox="1">
                          <a:spLocks noChangeArrowheads="1"/>
                        </wps:cNvSpPr>
                        <wps:spPr bwMode="auto">
                          <a:xfrm>
                            <a:off x="2286000" y="200025"/>
                            <a:ext cx="3876675"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35F07" w:rsidR="00367DA5" w:rsidP="00367DA5" w:rsidRDefault="00367DA5" w14:paraId="4BA10A4F"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367DA5" w:rsidP="00367DA5" w:rsidRDefault="00367DA5" w14:paraId="7C155F6C"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367DA5" w:rsidP="00367DA5" w:rsidRDefault="00367DA5" w14:paraId="5AFAB38F"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wps:txbx>
                        <wps:bodyPr rot="0" vert="horz" wrap="square" lIns="91440" tIns="45720" rIns="91440" bIns="45720" anchor="t" anchorCtr="0" upright="1">
                          <a:noAutofit/>
                        </wps:bodyPr>
                      </wps:wsp>
                      <wps:wsp>
                        <wps:cNvPr id="20" name="Oval 20" descr="Circle around Section C's descripton."/>
                        <wps:cNvSpPr/>
                        <wps:spPr>
                          <a:xfrm>
                            <a:off x="2206052" y="822050"/>
                            <a:ext cx="3940111" cy="504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left:0;text-align:left;margin-left:0;margin-top:48.85pt;width:490.95pt;height:135.75pt;z-index:251659264;mso-position-horizontal-relative:text;mso-position-vertical-relative:text" alt="Figure with Venn Diagram of Sections A, B, and C on the left and descriptions of each section on the right." coordsize="57912,17240" coordorigin="3714,666" o:spid="_x0000_s1034" w14:anchorId="2C6C9CC5"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">
                <v:shape id="Picture 12" style="position:absolute;left:3714;top:666;width:19146;height:17241;visibility:visible;mso-wrap-style:square" alt="Venn Diagram of Sections A, B, and C.  Section C is nested wholly in Section B and Section B is nested wholly in Section A."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">
                  <v:imagedata o:title="Venn Diagram of Sections A, B, and C.  Section C is nested wholly in Section B and Section B is nested wholly in Section A" r:id="rId15"/>
                </v:shape>
                <v:shape id="Text Box 2" style="position:absolute;left:22860;top:2000;width:38766;height:12979;visibility:visible;mso-wrap-style:square;v-text-anchor:top" alt="Descriptions of Sections A, B, and C.  Section A: All Bill Payment Assisted Households; Section B: Bill Payment Assisted Households with Available Energy Bill Data; and Section C: Highest Burden Bill Payment Assisted Households with Available Energy Bill Data."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v:textbox>
                    <w:txbxContent>
                      <w:p w:rsidRPr="00C35F07" w:rsidR="00367DA5" w:rsidP="00367DA5" w:rsidRDefault="00367DA5" w14:paraId="4BA10A4F"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367DA5" w:rsidP="00367DA5" w:rsidRDefault="00367DA5" w14:paraId="7C155F6C"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367DA5" w:rsidP="00367DA5" w:rsidRDefault="00367DA5" w14:paraId="5AFAB38F"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v:textbox>
                </v:shape>
                <v:oval id="Oval 20" style="position:absolute;left:22060;top:8220;width:39401;height:5048;visibility:visible;mso-wrap-style:square;v-text-anchor:middle" alt="Circle around Section C's descripton." o:spid="_x0000_s103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">
                  <v:stroke joinstyle="miter"/>
                </v:oval>
              </v:group>
            </w:pict>
          </mc:Fallback>
        </mc:AlternateContent>
      </w:r>
      <w:r w:rsidRPr="00190B2F">
        <w:rPr>
          <w:rFonts w:ascii="Arial" w:hAnsi="Arial"/>
          <w:b/>
          <w:color w:val="000000"/>
          <w:spacing w:val="-3"/>
          <w:sz w:val="23"/>
        </w:rPr>
        <w:t xml:space="preserve">Section C contains the same data elements as Section B.  However, Section C only includes results for those households from Section B </w:t>
      </w:r>
      <w:r w:rsidRPr="00190B2F">
        <w:rPr>
          <w:rFonts w:ascii="Arial" w:hAnsi="Arial"/>
          <w:b/>
          <w:color w:val="000000"/>
          <w:spacing w:val="-3"/>
          <w:sz w:val="23"/>
          <w:u w:val="single"/>
        </w:rPr>
        <w:t>with the highest calculated energy burdens</w:t>
      </w:r>
      <w:r w:rsidRPr="00190B2F">
        <w:rPr>
          <w:rFonts w:ascii="Arial" w:hAnsi="Arial"/>
          <w:b/>
          <w:color w:val="000000"/>
          <w:spacing w:val="-3"/>
          <w:sz w:val="23"/>
        </w:rPr>
        <w:t>.</w:t>
      </w:r>
      <w:r>
        <w:rPr>
          <w:rFonts w:ascii="Arial" w:hAnsi="Arial" w:cs="Arial"/>
          <w:b/>
          <w:color w:val="000000"/>
          <w:spacing w:val="-3"/>
          <w:sz w:val="23"/>
          <w:szCs w:val="23"/>
        </w:rPr>
        <w:t xml:space="preserve"> </w:t>
      </w:r>
    </w:p>
    <w:p w:rsidRPr="00190B2F" w:rsidR="00367DA5" w:rsidP="00190B2F" w:rsidRDefault="00367DA5" w14:paraId="1C670195" w14:textId="77777777">
      <w:pPr>
        <w:pStyle w:val="ListParagraph"/>
        <w:spacing w:after="220"/>
        <w:ind w:left="0"/>
        <w:jc w:val="both"/>
        <w:rPr>
          <w:rFonts w:ascii="Arial" w:hAnsi="Arial"/>
          <w:b/>
          <w:sz w:val="23"/>
        </w:rPr>
      </w:pPr>
    </w:p>
    <w:p w:rsidRPr="00190B2F" w:rsidR="00367DA5" w:rsidP="00190B2F" w:rsidRDefault="00367DA5" w14:paraId="36B48174" w14:textId="77777777">
      <w:pPr>
        <w:pStyle w:val="ListParagraph"/>
        <w:spacing w:after="220"/>
        <w:ind w:left="0"/>
        <w:jc w:val="both"/>
        <w:rPr>
          <w:rFonts w:ascii="Arial" w:hAnsi="Arial"/>
          <w:b/>
          <w:sz w:val="23"/>
        </w:rPr>
      </w:pPr>
    </w:p>
    <w:p w:rsidRPr="00190B2F" w:rsidR="00367DA5" w:rsidP="00190B2F" w:rsidRDefault="00367DA5" w14:paraId="45D70E31" w14:textId="77777777">
      <w:pPr>
        <w:pStyle w:val="ListParagraph"/>
        <w:spacing w:after="220"/>
        <w:ind w:left="0"/>
        <w:jc w:val="both"/>
        <w:rPr>
          <w:rFonts w:ascii="Arial" w:hAnsi="Arial"/>
          <w:sz w:val="23"/>
        </w:rPr>
      </w:pPr>
      <w:r w:rsidRPr="00190B2F">
        <w:rPr>
          <w:rFonts w:ascii="Arial" w:hAnsi="Arial"/>
          <w:b/>
          <w:sz w:val="23"/>
        </w:rPr>
        <w:t>To identify the highest burden households from Section B that should be included in Section C</w:t>
      </w:r>
      <w:r w:rsidRPr="00190B2F">
        <w:rPr>
          <w:rFonts w:ascii="Arial" w:hAnsi="Arial"/>
          <w:sz w:val="23"/>
        </w:rPr>
        <w:t>,</w:t>
      </w:r>
      <w:r w:rsidRPr="00190B2F">
        <w:rPr>
          <w:rFonts w:ascii="Arial" w:hAnsi="Arial"/>
          <w:b/>
          <w:sz w:val="23"/>
        </w:rPr>
        <w:t xml:space="preserve"> </w:t>
      </w:r>
      <w:r w:rsidRPr="00190B2F">
        <w:rPr>
          <w:rFonts w:ascii="Arial" w:hAnsi="Arial"/>
          <w:sz w:val="23"/>
        </w:rPr>
        <w:t>grantees will first need to calculate the energy burden for each individual household included in Section B.  Once this is calculated, households can then be sorted from highest to lowest calculated energy burden. Those within the top 25% (e.g. the households from Section B with the highest calculated energy burdens based on being in the top quartile) are counted in Section C.</w:t>
      </w:r>
    </w:p>
    <w:p w:rsidRPr="00190B2F" w:rsidR="00367DA5" w:rsidP="00190B2F" w:rsidRDefault="00367DA5" w14:paraId="6648397A" w14:textId="6AF92050">
      <w:pPr>
        <w:spacing w:after="220"/>
        <w:rPr>
          <w:rFonts w:ascii="Arial" w:hAnsi="Arial"/>
          <w:sz w:val="23"/>
        </w:rPr>
      </w:pPr>
      <w:r w:rsidRPr="00190B2F">
        <w:rPr>
          <w:rFonts w:ascii="Arial" w:hAnsi="Arial"/>
          <w:sz w:val="23"/>
        </w:rPr>
        <w:t xml:space="preserve">To calculate home energy burden for each household reported in Section B1, the grantee will need to use their database (or a spreadsheet tool like Excel or Access) to add together each household’s Annual Main Heating Bill + Annual Household Electricity Bill to calculate their total annual residential energy bill.  This value is then divided by the household’s Average Annual Income.  The calculated energy burden amount should be populated for all households used in Section B and should capped to not exceed 100 percent for any household.  Once each household’s energy burden is calculated, those households within the top 25% (e.g. the households from Section B with the highest calculated energy burdens based on being in the top quartile) will be reported in Section C.  </w:t>
      </w:r>
      <w:r w:rsidRPr="00190B2F">
        <w:rPr>
          <w:rFonts w:ascii="Arial" w:hAnsi="Arial"/>
          <w:sz w:val="23"/>
          <w:u w:val="single"/>
        </w:rPr>
        <w:t>Please note that the top 25% should be selected from all households reported in Section B1</w:t>
      </w:r>
      <w:r w:rsidR="002E0527">
        <w:rPr>
          <w:rFonts w:ascii="Arial" w:hAnsi="Arial" w:cs="Arial"/>
          <w:sz w:val="23"/>
          <w:szCs w:val="23"/>
          <w:u w:val="single"/>
        </w:rPr>
        <w:t xml:space="preserve"> of the relevant submodule</w:t>
      </w:r>
      <w:r w:rsidRPr="00190B2F">
        <w:rPr>
          <w:rFonts w:ascii="Arial" w:hAnsi="Arial"/>
          <w:sz w:val="23"/>
          <w:u w:val="single"/>
        </w:rPr>
        <w:t xml:space="preserve">, rather than selecting the top 25% separately for each individual main heating fuel type.  </w:t>
      </w:r>
      <w:r w:rsidRPr="00190B2F">
        <w:rPr>
          <w:rFonts w:ascii="Arial" w:hAnsi="Arial"/>
          <w:sz w:val="23"/>
        </w:rPr>
        <w:t>This means Section C may include a larger or smaller portion of households from a particular fuel type.  Grantees who need assistance with this step should contact APPRISE or their OCS Liaison for assistance.</w:t>
      </w:r>
    </w:p>
    <w:p w:rsidR="00367DA5" w:rsidP="00367DA5" w:rsidRDefault="00367DA5" w14:paraId="7BD1E8B0" w14:textId="2244A644">
      <w:pPr>
        <w:pStyle w:val="ListParagraph"/>
        <w:spacing w:after="220"/>
        <w:ind w:left="0"/>
        <w:jc w:val="both"/>
        <w:rPr>
          <w:rFonts w:ascii="Arial" w:hAnsi="Arial" w:cs="Arial"/>
          <w:b/>
          <w:sz w:val="23"/>
          <w:szCs w:val="23"/>
        </w:rPr>
      </w:pPr>
      <w:r w:rsidRPr="00845AE1">
        <w:rPr>
          <w:rFonts w:ascii="Arial" w:hAnsi="Arial" w:cs="Arial"/>
          <w:b/>
          <w:color w:val="000000"/>
          <w:spacing w:val="-3"/>
          <w:sz w:val="23"/>
          <w:szCs w:val="23"/>
        </w:rPr>
        <w:t xml:space="preserve">As with Section B, Grantees must complete Section C for Module </w:t>
      </w:r>
      <w:r w:rsidR="008A3799">
        <w:rPr>
          <w:rFonts w:ascii="Arial" w:hAnsi="Arial" w:cs="Arial"/>
          <w:b/>
          <w:color w:val="000000"/>
          <w:spacing w:val="-3"/>
          <w:sz w:val="23"/>
          <w:szCs w:val="23"/>
        </w:rPr>
        <w:t>2B</w:t>
      </w:r>
      <w:r w:rsidRPr="00845AE1" w:rsidR="0000183E">
        <w:rPr>
          <w:rFonts w:ascii="Arial" w:hAnsi="Arial" w:cs="Arial"/>
          <w:b/>
          <w:color w:val="000000"/>
          <w:spacing w:val="-3"/>
          <w:sz w:val="23"/>
          <w:szCs w:val="23"/>
        </w:rPr>
        <w:t xml:space="preserve"> and </w:t>
      </w:r>
      <w:r w:rsidR="00683EE4">
        <w:rPr>
          <w:rFonts w:ascii="Arial" w:hAnsi="Arial" w:cs="Arial"/>
          <w:b/>
          <w:color w:val="000000"/>
          <w:spacing w:val="-3"/>
          <w:sz w:val="23"/>
          <w:szCs w:val="23"/>
        </w:rPr>
        <w:t>2C</w:t>
      </w:r>
      <w:r w:rsidRPr="00845AE1" w:rsidR="002E0527">
        <w:rPr>
          <w:rFonts w:ascii="Arial" w:hAnsi="Arial" w:cs="Arial"/>
          <w:b/>
          <w:color w:val="000000"/>
          <w:spacing w:val="-3"/>
          <w:sz w:val="23"/>
          <w:szCs w:val="23"/>
        </w:rPr>
        <w:t xml:space="preserve"> separately, using the same method to determine the top 25% of households reported in Line B1 of those submodules.</w:t>
      </w:r>
    </w:p>
    <w:p w:rsidRPr="00190B2F" w:rsidR="00832095" w:rsidP="00190B2F" w:rsidRDefault="00367DA5" w14:paraId="09AFC6CF" w14:textId="7CA57352">
      <w:pPr>
        <w:spacing w:after="220"/>
        <w:ind w:left="1080" w:hanging="1080"/>
        <w:rPr>
          <w:rFonts w:ascii="Arial" w:hAnsi="Arial"/>
          <w:sz w:val="23"/>
        </w:rPr>
      </w:pPr>
      <w:r w:rsidRPr="00190B2F">
        <w:rPr>
          <w:rFonts w:ascii="Arial" w:hAnsi="Arial"/>
          <w:b/>
          <w:sz w:val="23"/>
        </w:rPr>
        <w:lastRenderedPageBreak/>
        <w:t>LINE C1:</w:t>
      </w:r>
      <w:r w:rsidRPr="00190B2F">
        <w:rPr>
          <w:rFonts w:ascii="Arial" w:hAnsi="Arial"/>
          <w:sz w:val="23"/>
        </w:rPr>
        <w:tab/>
      </w:r>
      <w:r w:rsidRPr="00190B2F">
        <w:rPr>
          <w:rFonts w:ascii="Arial" w:hAnsi="Arial"/>
          <w:b/>
          <w:sz w:val="23"/>
        </w:rPr>
        <w:t>High Burden Households.</w:t>
      </w:r>
      <w:r w:rsidRPr="00190B2F">
        <w:rPr>
          <w:rFonts w:ascii="Arial" w:hAnsi="Arial"/>
          <w:sz w:val="23"/>
        </w:rPr>
        <w:t xml:space="preserve">  Line C1 asks grantees to report the number of high burden households with complete energy bill information, and then the number of high burden households by main heating fuel type.</w:t>
      </w:r>
    </w:p>
    <w:p w:rsidRPr="002F36C3" w:rsidR="00832095" w:rsidP="00DD556E" w:rsidRDefault="00832095" w14:paraId="63940AD9" w14:textId="5ADB6013">
      <w:pPr>
        <w:spacing w:after="220"/>
        <w:ind w:left="1080"/>
        <w:rPr>
          <w:rFonts w:ascii="Arial" w:hAnsi="Arial" w:cs="Arial"/>
          <w:sz w:val="23"/>
          <w:szCs w:val="23"/>
        </w:rPr>
      </w:pPr>
      <w:r>
        <w:rPr>
          <w:rFonts w:ascii="Arial" w:hAnsi="Arial" w:cs="Arial"/>
          <w:sz w:val="23"/>
          <w:szCs w:val="23"/>
        </w:rPr>
        <w:t xml:space="preserve">For Modules 2B and 2C, grantees will report in the same way – the number of high burden households </w:t>
      </w:r>
      <w:r w:rsidRPr="00845AE1">
        <w:rPr>
          <w:rFonts w:ascii="Arial" w:hAnsi="Arial" w:cs="Arial"/>
          <w:sz w:val="23"/>
          <w:szCs w:val="23"/>
        </w:rPr>
        <w:t>with complete energy bill information, and then the number of high burden households by main heating fuel type</w:t>
      </w:r>
      <w:r>
        <w:rPr>
          <w:rFonts w:ascii="Arial" w:hAnsi="Arial" w:cs="Arial"/>
          <w:sz w:val="23"/>
          <w:szCs w:val="23"/>
        </w:rPr>
        <w:t xml:space="preserve"> for </w:t>
      </w:r>
      <w:r w:rsidRPr="00DD556E">
        <w:rPr>
          <w:rFonts w:ascii="Arial" w:hAnsi="Arial" w:cs="Arial"/>
          <w:sz w:val="23"/>
          <w:szCs w:val="23"/>
        </w:rPr>
        <w:t>the subset of households that received billing assistance through CARES or ARPA funds respectively.</w:t>
      </w:r>
      <w:r w:rsidRPr="00DD556E">
        <w:rPr>
          <w:rFonts w:ascii="Arial" w:hAnsi="Arial" w:cs="Arial"/>
          <w:b/>
          <w:color w:val="000000"/>
          <w:sz w:val="23"/>
          <w:szCs w:val="23"/>
        </w:rPr>
        <w:tab/>
      </w:r>
    </w:p>
    <w:p w:rsidRPr="00190B2F" w:rsidR="00367DA5" w:rsidP="00190B2F" w:rsidRDefault="00367DA5" w14:paraId="77EAC6D8" w14:textId="3450DEAD">
      <w:pPr>
        <w:pStyle w:val="ListParagraph"/>
        <w:spacing w:after="220"/>
        <w:ind w:left="1080" w:hanging="1080"/>
        <w:contextualSpacing w:val="0"/>
        <w:rPr>
          <w:rFonts w:ascii="Arial" w:hAnsi="Arial"/>
          <w:sz w:val="23"/>
        </w:rPr>
      </w:pPr>
      <w:r w:rsidRPr="00190B2F">
        <w:rPr>
          <w:rFonts w:ascii="Arial" w:hAnsi="Arial"/>
          <w:b/>
          <w:sz w:val="23"/>
        </w:rPr>
        <w:t>LINE C2:</w:t>
      </w:r>
      <w:r w:rsidRPr="00190B2F">
        <w:rPr>
          <w:rFonts w:ascii="Arial" w:hAnsi="Arial"/>
          <w:b/>
          <w:sz w:val="23"/>
        </w:rPr>
        <w:tab/>
        <w:t xml:space="preserve">Average Annual Household Income for High Burden Households:  </w:t>
      </w:r>
      <w:r w:rsidRPr="00190B2F">
        <w:rPr>
          <w:rFonts w:ascii="Arial" w:hAnsi="Arial"/>
          <w:sz w:val="23"/>
        </w:rPr>
        <w:t>Line C2 asks grantees to report average annual household income for those high burden households identified on Line C1.</w:t>
      </w:r>
      <w:r w:rsidRPr="00190B2F">
        <w:rPr>
          <w:rFonts w:ascii="Arial" w:hAnsi="Arial"/>
          <w:color w:val="000000"/>
          <w:sz w:val="23"/>
        </w:rPr>
        <w:t xml:space="preserve">  </w:t>
      </w:r>
      <w:r w:rsidRPr="00190B2F">
        <w:rPr>
          <w:rFonts w:ascii="Arial" w:hAnsi="Arial"/>
          <w:sz w:val="23"/>
        </w:rPr>
        <w:t>Grantees are asked to report the average annual income for all high burden households, as well as the average annual income of high burden households within each main fuel type.</w:t>
      </w:r>
    </w:p>
    <w:p w:rsidRPr="002F36C3" w:rsidR="00832095" w:rsidP="00832095" w:rsidRDefault="00832095" w14:paraId="1D7B61F9" w14:textId="6678706A">
      <w:pPr>
        <w:pStyle w:val="ListParagraph"/>
        <w:spacing w:after="220"/>
        <w:ind w:left="1080"/>
        <w:contextualSpacing w:val="0"/>
        <w:rPr>
          <w:rFonts w:ascii="Arial" w:hAnsi="Arial" w:cs="Arial"/>
          <w:color w:val="000000"/>
          <w:sz w:val="23"/>
          <w:szCs w:val="23"/>
        </w:rPr>
      </w:pPr>
      <w:r>
        <w:rPr>
          <w:rFonts w:ascii="Arial" w:hAnsi="Arial" w:cs="Arial"/>
          <w:sz w:val="23"/>
          <w:szCs w:val="23"/>
        </w:rPr>
        <w:t>For Modules 2B and 2C the high burden income calculations should be calculated in the same way for the subset of households shown in Line C1 of those submodules.</w:t>
      </w:r>
    </w:p>
    <w:p w:rsidRPr="00190B2F" w:rsidR="00367DA5" w:rsidP="00190B2F" w:rsidRDefault="00367DA5" w14:paraId="04DB5285" w14:textId="79E5FB55">
      <w:pPr>
        <w:pStyle w:val="ListParagraph"/>
        <w:spacing w:after="220"/>
        <w:ind w:left="1080" w:hanging="1080"/>
        <w:contextualSpacing w:val="0"/>
        <w:rPr>
          <w:rFonts w:ascii="Arial" w:hAnsi="Arial"/>
          <w:sz w:val="23"/>
        </w:rPr>
      </w:pPr>
      <w:r w:rsidRPr="00190B2F">
        <w:rPr>
          <w:rFonts w:ascii="Arial" w:hAnsi="Arial"/>
          <w:b/>
          <w:sz w:val="23"/>
        </w:rPr>
        <w:t>LINE C3:</w:t>
      </w:r>
      <w:r w:rsidRPr="00190B2F">
        <w:rPr>
          <w:rFonts w:ascii="Arial" w:hAnsi="Arial"/>
          <w:b/>
          <w:sz w:val="23"/>
        </w:rPr>
        <w:tab/>
        <w:t xml:space="preserve">Average Annual LIHEAP Bill Payment Assistance Benefit for High Burden Households:  </w:t>
      </w:r>
      <w:r w:rsidRPr="00190B2F">
        <w:rPr>
          <w:rFonts w:ascii="Arial" w:hAnsi="Arial"/>
          <w:sz w:val="23"/>
        </w:rPr>
        <w:t xml:space="preserve">Line C3 requires grantees to report the average annual </w:t>
      </w:r>
      <w:r w:rsidR="002E0527">
        <w:rPr>
          <w:rFonts w:ascii="Arial" w:hAnsi="Arial" w:cs="Arial"/>
          <w:sz w:val="23"/>
          <w:szCs w:val="23"/>
        </w:rPr>
        <w:t xml:space="preserve">bill </w:t>
      </w:r>
      <w:r w:rsidRPr="002F36C3" w:rsidR="002E0527">
        <w:rPr>
          <w:rFonts w:ascii="Arial" w:hAnsi="Arial" w:cs="Arial"/>
          <w:sz w:val="23"/>
          <w:szCs w:val="23"/>
        </w:rPr>
        <w:t>payment assistance benefit</w:t>
      </w:r>
      <w:r w:rsidRPr="00190B2F">
        <w:rPr>
          <w:rFonts w:ascii="Arial" w:hAnsi="Arial"/>
          <w:sz w:val="23"/>
        </w:rPr>
        <w:t xml:space="preserve"> for those high burden households identified in line C1</w:t>
      </w:r>
      <w:r w:rsidRPr="00190B2F">
        <w:rPr>
          <w:rFonts w:ascii="Arial" w:hAnsi="Arial"/>
          <w:b/>
          <w:i/>
          <w:sz w:val="23"/>
        </w:rPr>
        <w:t>.</w:t>
      </w:r>
      <w:r w:rsidRPr="00190B2F">
        <w:rPr>
          <w:rFonts w:ascii="Arial" w:hAnsi="Arial"/>
          <w:sz w:val="23"/>
        </w:rPr>
        <w:t xml:space="preserve"> </w:t>
      </w:r>
      <w:r w:rsidRPr="002F36C3">
        <w:rPr>
          <w:rFonts w:ascii="Arial" w:hAnsi="Arial" w:cs="Arial"/>
          <w:sz w:val="23"/>
          <w:szCs w:val="23"/>
        </w:rPr>
        <w:t xml:space="preserve"> </w:t>
      </w:r>
      <w:r w:rsidR="002E0527">
        <w:rPr>
          <w:rFonts w:ascii="Arial" w:hAnsi="Arial" w:cs="Arial"/>
          <w:sz w:val="23"/>
          <w:szCs w:val="23"/>
        </w:rPr>
        <w:t xml:space="preserve">Or for Modules </w:t>
      </w:r>
      <w:r w:rsidR="008A3799">
        <w:rPr>
          <w:rFonts w:ascii="Arial" w:hAnsi="Arial" w:cs="Arial"/>
          <w:sz w:val="23"/>
          <w:szCs w:val="23"/>
        </w:rPr>
        <w:t>2B</w:t>
      </w:r>
      <w:r w:rsidR="002E0527">
        <w:rPr>
          <w:rFonts w:ascii="Arial" w:hAnsi="Arial" w:cs="Arial"/>
          <w:sz w:val="23"/>
          <w:szCs w:val="23"/>
        </w:rPr>
        <w:t xml:space="preserve"> and </w:t>
      </w:r>
      <w:r w:rsidR="00683EE4">
        <w:rPr>
          <w:rFonts w:ascii="Arial" w:hAnsi="Arial" w:cs="Arial"/>
          <w:sz w:val="23"/>
          <w:szCs w:val="23"/>
        </w:rPr>
        <w:t>2C</w:t>
      </w:r>
      <w:r w:rsidR="002E0527">
        <w:rPr>
          <w:rFonts w:ascii="Arial" w:hAnsi="Arial" w:cs="Arial"/>
          <w:sz w:val="23"/>
          <w:szCs w:val="23"/>
        </w:rPr>
        <w:t>, the average annual benefit attributable to CARES or ARPA.</w:t>
      </w:r>
      <w:r w:rsidRPr="00190B2F" w:rsidR="002E0527">
        <w:rPr>
          <w:rFonts w:ascii="Arial" w:hAnsi="Arial"/>
          <w:sz w:val="23"/>
        </w:rPr>
        <w:t xml:space="preserve"> </w:t>
      </w:r>
      <w:r w:rsidRPr="00190B2F">
        <w:rPr>
          <w:rFonts w:ascii="Arial" w:hAnsi="Arial"/>
          <w:sz w:val="23"/>
        </w:rPr>
        <w:t>Grantees are asked to report the average bill payment assistance benefit for all high burden households, as well as the average bill payment assistance benefit of high burden households within each fuel type.</w:t>
      </w:r>
    </w:p>
    <w:p w:rsidR="00832095" w:rsidP="00367DA5" w:rsidRDefault="00367DA5" w14:paraId="4F2807E4" w14:textId="19CB6A4C">
      <w:pPr>
        <w:pStyle w:val="ListParagraph"/>
        <w:spacing w:after="220"/>
        <w:ind w:left="1080" w:hanging="1080"/>
        <w:contextualSpacing w:val="0"/>
        <w:rPr>
          <w:rFonts w:ascii="Arial" w:hAnsi="Arial" w:cs="Arial"/>
          <w:b/>
          <w:sz w:val="23"/>
          <w:szCs w:val="23"/>
        </w:rPr>
      </w:pPr>
      <w:r>
        <w:rPr>
          <w:rFonts w:ascii="Arial" w:hAnsi="Arial" w:cs="Arial"/>
          <w:b/>
          <w:sz w:val="23"/>
          <w:szCs w:val="23"/>
        </w:rPr>
        <w:tab/>
      </w:r>
      <w:r w:rsidR="002E0527">
        <w:rPr>
          <w:rFonts w:ascii="Arial" w:hAnsi="Arial" w:cs="Arial"/>
          <w:b/>
          <w:sz w:val="23"/>
          <w:szCs w:val="23"/>
        </w:rPr>
        <w:t>As with the benefit amount reported in Line B3 this amount should include bill payment assistance fr</w:t>
      </w:r>
      <w:r w:rsidR="00845AE1">
        <w:rPr>
          <w:rFonts w:ascii="Arial" w:hAnsi="Arial" w:cs="Arial"/>
          <w:b/>
          <w:sz w:val="23"/>
          <w:szCs w:val="23"/>
        </w:rPr>
        <w:t>o</w:t>
      </w:r>
      <w:r w:rsidR="002E0527">
        <w:rPr>
          <w:rFonts w:ascii="Arial" w:hAnsi="Arial" w:cs="Arial"/>
          <w:b/>
          <w:sz w:val="23"/>
          <w:szCs w:val="23"/>
        </w:rPr>
        <w:t xml:space="preserve">m all sources (including CARES and ARPA) for Module </w:t>
      </w:r>
      <w:r w:rsidR="008A3799">
        <w:rPr>
          <w:rFonts w:ascii="Arial" w:hAnsi="Arial" w:cs="Arial"/>
          <w:b/>
          <w:sz w:val="23"/>
          <w:szCs w:val="23"/>
        </w:rPr>
        <w:t>2A</w:t>
      </w:r>
      <w:r w:rsidR="002E0527">
        <w:rPr>
          <w:rFonts w:ascii="Arial" w:hAnsi="Arial" w:cs="Arial"/>
          <w:b/>
          <w:sz w:val="23"/>
          <w:szCs w:val="23"/>
        </w:rPr>
        <w:t xml:space="preserve">. </w:t>
      </w:r>
    </w:p>
    <w:p w:rsidR="00832095" w:rsidP="00832095" w:rsidRDefault="002E0527" w14:paraId="7C2A8501" w14:textId="629FCD3C">
      <w:pPr>
        <w:pStyle w:val="ListParagraph"/>
        <w:spacing w:after="220"/>
        <w:ind w:left="1080"/>
        <w:contextualSpacing w:val="0"/>
        <w:rPr>
          <w:rFonts w:ascii="Arial" w:hAnsi="Arial" w:cs="Arial"/>
          <w:b/>
          <w:sz w:val="23"/>
          <w:szCs w:val="23"/>
        </w:rPr>
      </w:pPr>
      <w:r>
        <w:rPr>
          <w:rFonts w:ascii="Arial" w:hAnsi="Arial" w:cs="Arial"/>
          <w:b/>
          <w:sz w:val="23"/>
          <w:szCs w:val="23"/>
        </w:rPr>
        <w:t xml:space="preserve">For Module </w:t>
      </w:r>
      <w:r w:rsidR="008A3799">
        <w:rPr>
          <w:rFonts w:ascii="Arial" w:hAnsi="Arial" w:cs="Arial"/>
          <w:b/>
          <w:sz w:val="23"/>
          <w:szCs w:val="23"/>
        </w:rPr>
        <w:t>2B</w:t>
      </w:r>
      <w:r>
        <w:rPr>
          <w:rFonts w:ascii="Arial" w:hAnsi="Arial" w:cs="Arial"/>
          <w:b/>
          <w:sz w:val="23"/>
          <w:szCs w:val="23"/>
        </w:rPr>
        <w:t xml:space="preserve"> the amount should include only the bill payment assistance attributable to CARES funding. </w:t>
      </w:r>
    </w:p>
    <w:p w:rsidRPr="002F36C3" w:rsidR="00367DA5" w:rsidP="00DD556E" w:rsidRDefault="002E0527" w14:paraId="6CF96A24" w14:textId="12619289">
      <w:pPr>
        <w:pStyle w:val="ListParagraph"/>
        <w:spacing w:after="220"/>
        <w:ind w:left="1080"/>
        <w:contextualSpacing w:val="0"/>
        <w:rPr>
          <w:rFonts w:ascii="Arial" w:hAnsi="Arial" w:cs="Arial"/>
          <w:sz w:val="23"/>
          <w:szCs w:val="23"/>
        </w:rPr>
      </w:pPr>
      <w:r>
        <w:rPr>
          <w:rFonts w:ascii="Arial" w:hAnsi="Arial" w:cs="Arial"/>
          <w:b/>
          <w:sz w:val="23"/>
          <w:szCs w:val="23"/>
        </w:rPr>
        <w:t xml:space="preserve">For Module </w:t>
      </w:r>
      <w:r w:rsidR="00683EE4">
        <w:rPr>
          <w:rFonts w:ascii="Arial" w:hAnsi="Arial" w:cs="Arial"/>
          <w:b/>
          <w:sz w:val="23"/>
          <w:szCs w:val="23"/>
        </w:rPr>
        <w:t>2C</w:t>
      </w:r>
      <w:r>
        <w:rPr>
          <w:rFonts w:ascii="Arial" w:hAnsi="Arial" w:cs="Arial"/>
          <w:b/>
          <w:sz w:val="23"/>
          <w:szCs w:val="23"/>
        </w:rPr>
        <w:t xml:space="preserve"> the amount should include only the bill payment assistance attributable to </w:t>
      </w:r>
      <w:r w:rsidR="00FF0BA3">
        <w:rPr>
          <w:rFonts w:ascii="Arial" w:hAnsi="Arial" w:cs="Arial"/>
          <w:b/>
          <w:sz w:val="23"/>
          <w:szCs w:val="23"/>
        </w:rPr>
        <w:t>ARPA funding.</w:t>
      </w:r>
    </w:p>
    <w:p w:rsidRPr="00190B2F" w:rsidR="00367DA5" w:rsidP="00190B2F" w:rsidRDefault="00367DA5" w14:paraId="3769DF44" w14:textId="0B87C57D">
      <w:pPr>
        <w:pStyle w:val="ListParagraph"/>
        <w:spacing w:after="220"/>
        <w:ind w:left="1080" w:hanging="1080"/>
        <w:contextualSpacing w:val="0"/>
        <w:rPr>
          <w:rFonts w:ascii="Arial" w:hAnsi="Arial"/>
          <w:sz w:val="23"/>
        </w:rPr>
      </w:pPr>
      <w:r w:rsidRPr="00190B2F">
        <w:rPr>
          <w:rFonts w:ascii="Arial" w:hAnsi="Arial"/>
          <w:b/>
          <w:sz w:val="23"/>
        </w:rPr>
        <w:t>LINE C4:</w:t>
      </w:r>
      <w:r w:rsidRPr="00190B2F">
        <w:rPr>
          <w:rFonts w:ascii="Arial" w:hAnsi="Arial"/>
          <w:b/>
          <w:sz w:val="23"/>
        </w:rPr>
        <w:tab/>
        <w:t xml:space="preserve">Average Annual Main Heating Fuel Bill Data for High Burden Households:  </w:t>
      </w:r>
      <w:r w:rsidRPr="00190B2F">
        <w:rPr>
          <w:rFonts w:ascii="Arial" w:hAnsi="Arial"/>
          <w:sz w:val="23"/>
        </w:rPr>
        <w:t>Line C4 requires grantees to report the average annual main heating fuel bill (12 consecutive months) for those high burden households identified in Line C1.</w:t>
      </w:r>
    </w:p>
    <w:p w:rsidRPr="002F36C3" w:rsidR="00832095" w:rsidP="00832095" w:rsidRDefault="00832095" w14:paraId="6F33E10A" w14:textId="4BCF8045">
      <w:pPr>
        <w:pStyle w:val="ListParagraph"/>
        <w:spacing w:after="220"/>
        <w:ind w:left="1080"/>
        <w:contextualSpacing w:val="0"/>
        <w:rPr>
          <w:rFonts w:ascii="Arial" w:hAnsi="Arial" w:cs="Arial"/>
          <w:color w:val="000000"/>
          <w:sz w:val="23"/>
          <w:szCs w:val="23"/>
        </w:rPr>
      </w:pPr>
      <w:r>
        <w:rPr>
          <w:rFonts w:ascii="Arial" w:hAnsi="Arial" w:cs="Arial"/>
          <w:sz w:val="23"/>
          <w:szCs w:val="23"/>
        </w:rPr>
        <w:t>For Modules 2B and 2C the average main heating fuel bill for high burden households should be calculated in the same way for the subset of households shown in Line C1 of those submodules.</w:t>
      </w:r>
    </w:p>
    <w:p w:rsidRPr="002F36C3" w:rsidR="00832095" w:rsidP="00367DA5" w:rsidRDefault="00832095" w14:paraId="72B004C1" w14:textId="77777777">
      <w:pPr>
        <w:pStyle w:val="ListParagraph"/>
        <w:spacing w:after="220"/>
        <w:ind w:left="1080" w:hanging="1080"/>
        <w:contextualSpacing w:val="0"/>
        <w:rPr>
          <w:rFonts w:ascii="Arial" w:hAnsi="Arial" w:cs="Arial"/>
          <w:color w:val="000000"/>
          <w:spacing w:val="-3"/>
          <w:sz w:val="23"/>
          <w:szCs w:val="23"/>
        </w:rPr>
      </w:pPr>
    </w:p>
    <w:p w:rsidRPr="00190B2F" w:rsidR="00367DA5" w:rsidP="00190B2F" w:rsidRDefault="00367DA5" w14:paraId="73A6F4AA" w14:textId="06E7DEAC">
      <w:pPr>
        <w:pStyle w:val="ListParagraph"/>
        <w:spacing w:after="220"/>
        <w:ind w:left="1080" w:hanging="1080"/>
        <w:contextualSpacing w:val="0"/>
        <w:rPr>
          <w:rFonts w:ascii="Arial" w:hAnsi="Arial"/>
          <w:sz w:val="23"/>
        </w:rPr>
      </w:pPr>
      <w:r w:rsidRPr="00190B2F">
        <w:rPr>
          <w:rFonts w:ascii="Arial" w:hAnsi="Arial"/>
          <w:b/>
          <w:sz w:val="23"/>
        </w:rPr>
        <w:t>LINE C5:</w:t>
      </w:r>
      <w:r w:rsidRPr="00190B2F">
        <w:rPr>
          <w:rFonts w:ascii="Arial" w:hAnsi="Arial"/>
          <w:b/>
          <w:sz w:val="23"/>
        </w:rPr>
        <w:tab/>
        <w:t>Average Annual Electricity Bill for High Burden Households:</w:t>
      </w:r>
      <w:r w:rsidRPr="00190B2F">
        <w:rPr>
          <w:rFonts w:ascii="Arial" w:hAnsi="Arial"/>
          <w:sz w:val="23"/>
        </w:rPr>
        <w:t xml:space="preserve"> Section C5 requires grantees to report the average annual electricity bill for those high burden households identified in Section C1.</w:t>
      </w:r>
    </w:p>
    <w:p w:rsidRPr="00DD556E" w:rsidR="00832095" w:rsidP="00832095" w:rsidRDefault="00832095" w14:paraId="6F786A23" w14:textId="76E06204">
      <w:pPr>
        <w:pStyle w:val="ListParagraph"/>
        <w:spacing w:after="220"/>
        <w:ind w:left="1080"/>
        <w:contextualSpacing w:val="0"/>
        <w:rPr>
          <w:rFonts w:ascii="Arial" w:hAnsi="Arial" w:cs="Arial"/>
          <w:color w:val="000000"/>
          <w:sz w:val="23"/>
          <w:szCs w:val="23"/>
        </w:rPr>
      </w:pPr>
      <w:r>
        <w:rPr>
          <w:rFonts w:ascii="Arial" w:hAnsi="Arial" w:cs="Arial"/>
          <w:sz w:val="23"/>
          <w:szCs w:val="23"/>
        </w:rPr>
        <w:t>For Modules 2B and 2C the average electricity bill for high burden households should be calculated in the same way for the subset of households shown in Line C1 of those submodules.</w:t>
      </w:r>
    </w:p>
    <w:p w:rsidRPr="00190B2F" w:rsidR="00367DA5" w:rsidP="00190B2F" w:rsidRDefault="00367DA5" w14:paraId="67050A1A" w14:textId="3A97DFFB">
      <w:pPr>
        <w:pStyle w:val="ListParagraph"/>
        <w:spacing w:after="220"/>
        <w:ind w:left="1080"/>
        <w:contextualSpacing w:val="0"/>
        <w:rPr>
          <w:rFonts w:ascii="Arial" w:hAnsi="Arial"/>
          <w:color w:val="000000"/>
          <w:sz w:val="23"/>
        </w:rPr>
      </w:pPr>
      <w:r w:rsidRPr="00190B2F">
        <w:rPr>
          <w:rFonts w:ascii="Arial" w:hAnsi="Arial"/>
          <w:color w:val="000000"/>
          <w:sz w:val="23"/>
        </w:rPr>
        <w:t>Note: This field is editable and grantees should enter $0.00 for electric main heat households.  The average annual bill for electric main heat households should be entered in line C4 only.</w:t>
      </w:r>
    </w:p>
    <w:p w:rsidRPr="00190B2F" w:rsidR="00367DA5" w:rsidP="00190B2F" w:rsidRDefault="00367DA5" w14:paraId="47617A76" w14:textId="77777777">
      <w:pPr>
        <w:spacing w:after="220" w:line="240" w:lineRule="auto"/>
        <w:rPr>
          <w:rFonts w:ascii="Arial" w:hAnsi="Arial"/>
          <w:b/>
          <w:color w:val="000000"/>
          <w:spacing w:val="-3"/>
          <w:sz w:val="23"/>
        </w:rPr>
      </w:pPr>
      <w:r w:rsidRPr="00190B2F">
        <w:rPr>
          <w:rFonts w:ascii="Arial" w:hAnsi="Arial"/>
          <w:b/>
          <w:color w:val="000000"/>
          <w:spacing w:val="-3"/>
          <w:sz w:val="23"/>
        </w:rPr>
        <w:t xml:space="preserve">The remaining fields in Section C are </w:t>
      </w:r>
      <w:r w:rsidRPr="00190B2F">
        <w:rPr>
          <w:rFonts w:ascii="Arial" w:hAnsi="Arial"/>
          <w:b/>
          <w:spacing w:val="-3"/>
          <w:sz w:val="23"/>
        </w:rPr>
        <w:t xml:space="preserve">auto-calculated </w:t>
      </w:r>
      <w:r w:rsidRPr="00190B2F">
        <w:rPr>
          <w:rFonts w:ascii="Arial" w:hAnsi="Arial"/>
          <w:b/>
          <w:color w:val="000000"/>
          <w:spacing w:val="-3"/>
          <w:sz w:val="23"/>
        </w:rPr>
        <w:t>for the grantee based on the data entered above:</w:t>
      </w:r>
    </w:p>
    <w:p w:rsidRPr="00190B2F" w:rsidR="00367DA5" w:rsidP="00190B2F" w:rsidRDefault="00367DA5" w14:paraId="01A3D3BE" w14:textId="77777777">
      <w:pPr>
        <w:pStyle w:val="ListParagraph"/>
        <w:numPr>
          <w:ilvl w:val="0"/>
          <w:numId w:val="3"/>
        </w:numPr>
        <w:spacing w:after="220" w:line="240" w:lineRule="auto"/>
        <w:ind w:left="360"/>
        <w:contextualSpacing w:val="0"/>
        <w:rPr>
          <w:rFonts w:ascii="Arial" w:hAnsi="Arial"/>
          <w:b/>
          <w:spacing w:val="-3"/>
          <w:sz w:val="23"/>
        </w:rPr>
      </w:pPr>
      <w:r w:rsidRPr="00190B2F">
        <w:rPr>
          <w:rFonts w:ascii="Arial" w:hAnsi="Arial"/>
          <w:b/>
          <w:sz w:val="23"/>
        </w:rPr>
        <w:t xml:space="preserve">Total Annual Residential Energy Bill for High Burden Households:  </w:t>
      </w:r>
      <w:r w:rsidRPr="00190B2F">
        <w:rPr>
          <w:rFonts w:ascii="Arial" w:hAnsi="Arial"/>
          <w:sz w:val="23"/>
        </w:rPr>
        <w:t>Line C6 automatically adds together the average annual Main Heating Fuel and Electricity bill data to calculate average annual residential energy bill for high burden households.</w:t>
      </w:r>
    </w:p>
    <w:p w:rsidRPr="00190B2F" w:rsidR="00367DA5" w:rsidP="00190B2F" w:rsidRDefault="00367DA5" w14:paraId="04FECF75" w14:textId="77777777">
      <w:pPr>
        <w:pStyle w:val="ListParagraph"/>
        <w:numPr>
          <w:ilvl w:val="0"/>
          <w:numId w:val="3"/>
        </w:numPr>
        <w:spacing w:after="220" w:line="240" w:lineRule="auto"/>
        <w:ind w:left="360"/>
        <w:contextualSpacing w:val="0"/>
        <w:rPr>
          <w:rFonts w:ascii="Arial" w:hAnsi="Arial"/>
          <w:spacing w:val="-3"/>
          <w:sz w:val="23"/>
        </w:rPr>
      </w:pPr>
      <w:r w:rsidRPr="00190B2F">
        <w:rPr>
          <w:rFonts w:ascii="Arial" w:hAnsi="Arial"/>
          <w:b/>
          <w:spacing w:val="-3"/>
          <w:sz w:val="23"/>
        </w:rPr>
        <w:t>Average Annual Energy Burden of High Burden Households before Receiving LIHEAP:</w:t>
      </w:r>
      <w:r w:rsidRPr="00190B2F">
        <w:rPr>
          <w:rFonts w:ascii="Arial" w:hAnsi="Arial"/>
          <w:sz w:val="23"/>
        </w:rPr>
        <w:t xml:space="preserve">  </w:t>
      </w:r>
      <w:r w:rsidRPr="00190B2F">
        <w:rPr>
          <w:rFonts w:ascii="Arial" w:hAnsi="Arial"/>
          <w:spacing w:val="-3"/>
          <w:sz w:val="23"/>
        </w:rPr>
        <w:t>Line C7 automatically divides the average annual residential energy bill by the average annual income to calculate average annual energy burden of high burden households before receiving LIHEAP.</w:t>
      </w:r>
    </w:p>
    <w:p w:rsidRPr="00190B2F" w:rsidR="00367DA5" w:rsidP="00190B2F" w:rsidRDefault="00367DA5" w14:paraId="3E696E28" w14:textId="0857FE14">
      <w:pPr>
        <w:pStyle w:val="ListParagraph"/>
        <w:numPr>
          <w:ilvl w:val="0"/>
          <w:numId w:val="3"/>
        </w:numPr>
        <w:spacing w:after="220" w:line="240" w:lineRule="auto"/>
        <w:ind w:left="360"/>
        <w:contextualSpacing w:val="0"/>
        <w:rPr>
          <w:rFonts w:ascii="Arial" w:hAnsi="Arial"/>
          <w:spacing w:val="-3"/>
          <w:sz w:val="23"/>
        </w:rPr>
      </w:pPr>
      <w:r w:rsidRPr="00190B2F">
        <w:rPr>
          <w:rFonts w:ascii="Arial" w:hAnsi="Arial"/>
          <w:b/>
          <w:spacing w:val="-3"/>
          <w:sz w:val="23"/>
        </w:rPr>
        <w:t xml:space="preserve">Average Annual Energy Burden of High Burden Households after Receiving LIHEAP:  </w:t>
      </w:r>
      <w:r w:rsidRPr="00190B2F">
        <w:rPr>
          <w:rFonts w:ascii="Arial" w:hAnsi="Arial"/>
          <w:spacing w:val="-3"/>
          <w:sz w:val="23"/>
        </w:rPr>
        <w:t>Line</w:t>
      </w:r>
      <w:r w:rsidRPr="00190B2F">
        <w:rPr>
          <w:rFonts w:ascii="Arial" w:hAnsi="Arial"/>
          <w:b/>
          <w:spacing w:val="-3"/>
          <w:sz w:val="23"/>
        </w:rPr>
        <w:t xml:space="preserve"> </w:t>
      </w:r>
      <w:r w:rsidRPr="00190B2F">
        <w:rPr>
          <w:rFonts w:ascii="Arial" w:hAnsi="Arial"/>
          <w:spacing w:val="-3"/>
          <w:sz w:val="23"/>
        </w:rPr>
        <w:t>C8 automatically subtracts the average annual LIHEAP benefit amount</w:t>
      </w:r>
      <w:r w:rsidRPr="00190B2F" w:rsidR="007067C4">
        <w:rPr>
          <w:rFonts w:ascii="Arial" w:hAnsi="Arial"/>
          <w:spacing w:val="-3"/>
          <w:sz w:val="23"/>
        </w:rPr>
        <w:t xml:space="preserve"> </w:t>
      </w:r>
      <w:r w:rsidR="007067C4">
        <w:rPr>
          <w:rFonts w:ascii="Arial" w:hAnsi="Arial" w:cs="Arial"/>
          <w:spacing w:val="-3"/>
          <w:sz w:val="23"/>
          <w:szCs w:val="23"/>
        </w:rPr>
        <w:t>in Line C3</w:t>
      </w:r>
      <w:r w:rsidRPr="002F36C3">
        <w:rPr>
          <w:rFonts w:ascii="Arial" w:hAnsi="Arial" w:cs="Arial"/>
          <w:spacing w:val="-3"/>
          <w:sz w:val="23"/>
          <w:szCs w:val="23"/>
        </w:rPr>
        <w:t xml:space="preserve"> </w:t>
      </w:r>
      <w:r w:rsidRPr="00190B2F">
        <w:rPr>
          <w:rFonts w:ascii="Arial" w:hAnsi="Arial"/>
          <w:spacing w:val="-3"/>
          <w:sz w:val="23"/>
        </w:rPr>
        <w:t xml:space="preserve">from the annual residential energy bill—then divides the adjusted annual energy bill by the average annual income to calculate energy burden for high burden households </w:t>
      </w:r>
      <w:r w:rsidRPr="00190B2F">
        <w:rPr>
          <w:rFonts w:ascii="Arial" w:hAnsi="Arial"/>
          <w:i/>
          <w:spacing w:val="-3"/>
          <w:sz w:val="23"/>
        </w:rPr>
        <w:t xml:space="preserve">after </w:t>
      </w:r>
      <w:r w:rsidRPr="00190B2F">
        <w:rPr>
          <w:rFonts w:ascii="Arial" w:hAnsi="Arial"/>
          <w:spacing w:val="-3"/>
          <w:sz w:val="23"/>
        </w:rPr>
        <w:t>receiving LIHEAP.</w:t>
      </w:r>
      <w:r w:rsidR="007067C4">
        <w:rPr>
          <w:rFonts w:ascii="Arial" w:hAnsi="Arial" w:cs="Arial"/>
          <w:spacing w:val="-3"/>
          <w:sz w:val="23"/>
          <w:szCs w:val="23"/>
        </w:rPr>
        <w:t xml:space="preserve"> For Module </w:t>
      </w:r>
      <w:r w:rsidR="008A3799">
        <w:rPr>
          <w:rFonts w:ascii="Arial" w:hAnsi="Arial" w:cs="Arial"/>
          <w:spacing w:val="-3"/>
          <w:sz w:val="23"/>
          <w:szCs w:val="23"/>
        </w:rPr>
        <w:t>2B</w:t>
      </w:r>
      <w:r w:rsidR="007067C4">
        <w:rPr>
          <w:rFonts w:ascii="Arial" w:hAnsi="Arial" w:cs="Arial"/>
          <w:spacing w:val="-3"/>
          <w:sz w:val="23"/>
          <w:szCs w:val="23"/>
        </w:rPr>
        <w:t xml:space="preserve"> and </w:t>
      </w:r>
      <w:r w:rsidR="00683EE4">
        <w:rPr>
          <w:rFonts w:ascii="Arial" w:hAnsi="Arial" w:cs="Arial"/>
          <w:spacing w:val="-3"/>
          <w:sz w:val="23"/>
          <w:szCs w:val="23"/>
        </w:rPr>
        <w:t>2C</w:t>
      </w:r>
      <w:r w:rsidR="007067C4">
        <w:rPr>
          <w:rFonts w:ascii="Arial" w:hAnsi="Arial" w:cs="Arial"/>
          <w:spacing w:val="-3"/>
          <w:sz w:val="23"/>
          <w:szCs w:val="23"/>
        </w:rPr>
        <w:t>, this will be the average energy burden after subtracting only the benefit attributable to CARES or ARPA. These households may have received benefits from other sources, so this does not necessarily reflect their final energy burden. These figures should be interpreted with caution.</w:t>
      </w:r>
    </w:p>
    <w:p w:rsidRPr="00190B2F" w:rsidR="00367DA5" w:rsidP="00190B2F" w:rsidRDefault="00367DA5" w14:paraId="6DB3D1C6" w14:textId="739647E1">
      <w:pPr>
        <w:pStyle w:val="ListParagraph"/>
        <w:numPr>
          <w:ilvl w:val="0"/>
          <w:numId w:val="3"/>
        </w:numPr>
        <w:spacing w:after="220" w:line="240" w:lineRule="auto"/>
        <w:ind w:left="360"/>
        <w:contextualSpacing w:val="0"/>
        <w:rPr>
          <w:rFonts w:ascii="Arial" w:hAnsi="Arial"/>
          <w:spacing w:val="-3"/>
          <w:sz w:val="23"/>
        </w:rPr>
      </w:pPr>
      <w:r w:rsidRPr="00190B2F">
        <w:rPr>
          <w:rFonts w:ascii="Arial" w:hAnsi="Arial"/>
          <w:b/>
          <w:spacing w:val="-3"/>
          <w:sz w:val="23"/>
        </w:rPr>
        <w:t>Percentage Point Change in Energy Burden among High Burden Households</w:t>
      </w:r>
      <w:r w:rsidRPr="00190B2F">
        <w:rPr>
          <w:rFonts w:ascii="Arial" w:hAnsi="Arial"/>
          <w:b/>
          <w:sz w:val="23"/>
        </w:rPr>
        <w:t xml:space="preserve">:  </w:t>
      </w:r>
      <w:r w:rsidRPr="00190B2F">
        <w:rPr>
          <w:rFonts w:ascii="Arial" w:hAnsi="Arial"/>
          <w:spacing w:val="-3"/>
          <w:sz w:val="23"/>
        </w:rPr>
        <w:t>Line C9 automatically calculates the percentage point difference between pre-LIHEAP and post-LIHEAP energy burden among high burden households.</w:t>
      </w:r>
      <w:r w:rsidR="007067C4">
        <w:rPr>
          <w:rFonts w:ascii="Arial" w:hAnsi="Arial" w:cs="Arial"/>
          <w:spacing w:val="-3"/>
          <w:sz w:val="23"/>
          <w:szCs w:val="23"/>
        </w:rPr>
        <w:t xml:space="preserve"> For Module </w:t>
      </w:r>
      <w:r w:rsidR="008A3799">
        <w:rPr>
          <w:rFonts w:ascii="Arial" w:hAnsi="Arial" w:cs="Arial"/>
          <w:spacing w:val="-3"/>
          <w:sz w:val="23"/>
          <w:szCs w:val="23"/>
        </w:rPr>
        <w:t>2B</w:t>
      </w:r>
      <w:r w:rsidR="007067C4">
        <w:rPr>
          <w:rFonts w:ascii="Arial" w:hAnsi="Arial" w:cs="Arial"/>
          <w:spacing w:val="-3"/>
          <w:sz w:val="23"/>
          <w:szCs w:val="23"/>
        </w:rPr>
        <w:t xml:space="preserve"> and </w:t>
      </w:r>
      <w:r w:rsidR="00683EE4">
        <w:rPr>
          <w:rFonts w:ascii="Arial" w:hAnsi="Arial" w:cs="Arial"/>
          <w:spacing w:val="-3"/>
          <w:sz w:val="23"/>
          <w:szCs w:val="23"/>
        </w:rPr>
        <w:t>2C</w:t>
      </w:r>
      <w:r w:rsidR="007067C4">
        <w:rPr>
          <w:rFonts w:ascii="Arial" w:hAnsi="Arial" w:cs="Arial"/>
          <w:spacing w:val="-3"/>
          <w:sz w:val="23"/>
          <w:szCs w:val="23"/>
        </w:rPr>
        <w:t xml:space="preserve"> this amount will show the percentage of the household’s total energy burden which was reduced as a result of CARES or ARPA. For Module </w:t>
      </w:r>
      <w:r w:rsidR="008A3799">
        <w:rPr>
          <w:rFonts w:ascii="Arial" w:hAnsi="Arial" w:cs="Arial"/>
          <w:spacing w:val="-3"/>
          <w:sz w:val="23"/>
          <w:szCs w:val="23"/>
        </w:rPr>
        <w:t>2A</w:t>
      </w:r>
      <w:r w:rsidR="007067C4">
        <w:rPr>
          <w:rFonts w:ascii="Arial" w:hAnsi="Arial" w:cs="Arial"/>
          <w:spacing w:val="-3"/>
          <w:sz w:val="23"/>
          <w:szCs w:val="23"/>
        </w:rPr>
        <w:t xml:space="preserve"> the amount shows the percentage of the household’s total energy burden reduced by all LIHEAP benefits received in the fiscal year.</w:t>
      </w:r>
    </w:p>
    <w:p w:rsidRPr="00190B2F" w:rsidR="00367DA5" w:rsidP="00190B2F" w:rsidRDefault="00367DA5" w14:paraId="26838055" w14:textId="3F1DAD4C">
      <w:pPr>
        <w:pStyle w:val="ListParagraph"/>
        <w:numPr>
          <w:ilvl w:val="0"/>
          <w:numId w:val="3"/>
        </w:numPr>
        <w:spacing w:after="220" w:line="240" w:lineRule="auto"/>
        <w:ind w:left="360"/>
        <w:contextualSpacing w:val="0"/>
        <w:rPr>
          <w:rFonts w:ascii="Arial" w:hAnsi="Arial"/>
          <w:spacing w:val="-3"/>
          <w:sz w:val="23"/>
        </w:rPr>
      </w:pPr>
      <w:r w:rsidRPr="00190B2F">
        <w:rPr>
          <w:rFonts w:ascii="Arial" w:hAnsi="Arial"/>
          <w:b/>
          <w:spacing w:val="-3"/>
          <w:sz w:val="23"/>
        </w:rPr>
        <w:t>Percentage Reduction in Energy Burden among High Burden Households</w:t>
      </w:r>
      <w:r w:rsidRPr="00190B2F">
        <w:rPr>
          <w:rFonts w:ascii="Arial" w:hAnsi="Arial"/>
          <w:b/>
          <w:sz w:val="23"/>
        </w:rPr>
        <w:t xml:space="preserve">:  </w:t>
      </w:r>
      <w:r w:rsidRPr="00190B2F">
        <w:rPr>
          <w:rFonts w:ascii="Arial" w:hAnsi="Arial"/>
          <w:spacing w:val="-3"/>
          <w:sz w:val="23"/>
        </w:rPr>
        <w:t>Line C10 automatically calculates the percentage difference between pre-LIHEAP and post-LIHEAP energy burden as a proportion of pre-LIHEAP burden among high burden households.</w:t>
      </w:r>
    </w:p>
    <w:p w:rsidRPr="00134620" w:rsidR="00367DA5" w:rsidP="00367DA5" w:rsidRDefault="00367DA5" w14:paraId="1DDF09D5" w14:textId="09FA147D">
      <w:pPr>
        <w:pStyle w:val="Heading5"/>
        <w:rPr>
          <w:rFonts w:eastAsia="Times New Roman"/>
        </w:rPr>
      </w:pPr>
      <w:r w:rsidRPr="00134620">
        <w:rPr>
          <w:rFonts w:eastAsia="Times New Roman"/>
        </w:rPr>
        <w:lastRenderedPageBreak/>
        <w:t xml:space="preserve">Section D (of </w:t>
      </w:r>
      <w:r w:rsidR="005B7DEC">
        <w:rPr>
          <w:rFonts w:eastAsia="Times New Roman"/>
        </w:rPr>
        <w:t>Module 2</w:t>
      </w:r>
      <w:r w:rsidRPr="00134620">
        <w:rPr>
          <w:rFonts w:eastAsia="Times New Roman"/>
        </w:rPr>
        <w:t>, SECTION V)</w:t>
      </w:r>
    </w:p>
    <w:p w:rsidRPr="00190B2F" w:rsidR="00367DA5" w:rsidP="00190B2F" w:rsidRDefault="00367DA5" w14:paraId="1088F8C3" w14:textId="0F649E8D">
      <w:pPr>
        <w:pStyle w:val="ListParagraph"/>
        <w:spacing w:after="220"/>
        <w:ind w:left="0"/>
        <w:contextualSpacing w:val="0"/>
        <w:rPr>
          <w:rFonts w:ascii="Arial" w:hAnsi="Arial"/>
          <w:sz w:val="23"/>
        </w:rPr>
      </w:pPr>
      <w:r w:rsidRPr="00190B2F">
        <w:rPr>
          <w:rFonts w:ascii="Arial" w:hAnsi="Arial"/>
          <w:spacing w:val="-3"/>
          <w:sz w:val="23"/>
        </w:rPr>
        <w:t xml:space="preserve">Section D uses information collected in Sections A-C to automatically calculate the </w:t>
      </w:r>
      <w:r w:rsidRPr="00190B2F">
        <w:rPr>
          <w:rFonts w:ascii="Arial" w:hAnsi="Arial"/>
          <w:b/>
          <w:spacing w:val="-3"/>
          <w:sz w:val="23"/>
        </w:rPr>
        <w:t>Benefit Targeting Index</w:t>
      </w:r>
      <w:r w:rsidRPr="00190B2F">
        <w:rPr>
          <w:rFonts w:ascii="Arial" w:hAnsi="Arial"/>
          <w:spacing w:val="-3"/>
          <w:sz w:val="23"/>
        </w:rPr>
        <w:t xml:space="preserve">.  This index </w:t>
      </w:r>
      <w:r w:rsidRPr="00190B2F">
        <w:rPr>
          <w:rFonts w:ascii="Arial" w:hAnsi="Arial"/>
          <w:sz w:val="23"/>
        </w:rPr>
        <w:t>measure tells us whether high energy burden households receive higher LIHEAP benefits than average households.  A Benefit Targeting Index of over 100 means that high energy burden households receive a greater LIHEAP benefit than average households.</w:t>
      </w:r>
      <w:r w:rsidR="00273800">
        <w:rPr>
          <w:rFonts w:ascii="Arial" w:hAnsi="Arial" w:cs="Arial"/>
          <w:sz w:val="23"/>
          <w:szCs w:val="23"/>
        </w:rPr>
        <w:t xml:space="preserve"> Benefit Targeting Index </w:t>
      </w:r>
      <w:r w:rsidR="00127CDB">
        <w:rPr>
          <w:rFonts w:ascii="Arial" w:hAnsi="Arial" w:cs="Arial"/>
          <w:sz w:val="23"/>
          <w:szCs w:val="23"/>
        </w:rPr>
        <w:t>results</w:t>
      </w:r>
      <w:r w:rsidR="00273800">
        <w:rPr>
          <w:rFonts w:ascii="Arial" w:hAnsi="Arial" w:cs="Arial"/>
          <w:sz w:val="23"/>
          <w:szCs w:val="23"/>
        </w:rPr>
        <w:t xml:space="preserve"> will be automatically calculated for Modules </w:t>
      </w:r>
      <w:r w:rsidR="008A3799">
        <w:rPr>
          <w:rFonts w:ascii="Arial" w:hAnsi="Arial" w:cs="Arial"/>
          <w:sz w:val="23"/>
          <w:szCs w:val="23"/>
        </w:rPr>
        <w:t>2B</w:t>
      </w:r>
      <w:r w:rsidR="00273800">
        <w:rPr>
          <w:rFonts w:ascii="Arial" w:hAnsi="Arial" w:cs="Arial"/>
          <w:sz w:val="23"/>
          <w:szCs w:val="23"/>
        </w:rPr>
        <w:t xml:space="preserve"> and </w:t>
      </w:r>
      <w:r w:rsidR="00683EE4">
        <w:rPr>
          <w:rFonts w:ascii="Arial" w:hAnsi="Arial" w:cs="Arial"/>
          <w:sz w:val="23"/>
          <w:szCs w:val="23"/>
        </w:rPr>
        <w:t>2C</w:t>
      </w:r>
      <w:r w:rsidR="00273800">
        <w:rPr>
          <w:rFonts w:ascii="Arial" w:hAnsi="Arial" w:cs="Arial"/>
          <w:sz w:val="23"/>
          <w:szCs w:val="23"/>
        </w:rPr>
        <w:t>. However, th</w:t>
      </w:r>
      <w:r w:rsidR="00127CDB">
        <w:rPr>
          <w:rFonts w:ascii="Arial" w:hAnsi="Arial" w:cs="Arial"/>
          <w:sz w:val="23"/>
          <w:szCs w:val="23"/>
        </w:rPr>
        <w:t>ese results</w:t>
      </w:r>
      <w:r w:rsidR="00273800">
        <w:rPr>
          <w:rFonts w:ascii="Arial" w:hAnsi="Arial" w:cs="Arial"/>
          <w:sz w:val="23"/>
          <w:szCs w:val="23"/>
        </w:rPr>
        <w:t xml:space="preserve"> should be interpreted with caution since </w:t>
      </w:r>
      <w:r w:rsidR="00127CDB">
        <w:rPr>
          <w:rFonts w:ascii="Arial" w:hAnsi="Arial" w:cs="Arial"/>
          <w:sz w:val="23"/>
          <w:szCs w:val="23"/>
        </w:rPr>
        <w:t>they do</w:t>
      </w:r>
      <w:r w:rsidR="00273800">
        <w:rPr>
          <w:rFonts w:ascii="Arial" w:hAnsi="Arial" w:cs="Arial"/>
          <w:sz w:val="23"/>
          <w:szCs w:val="23"/>
        </w:rPr>
        <w:t xml:space="preserve"> not account for the extent to which household burdens were reduced by benefits attributable to other sources of funds.</w:t>
      </w:r>
    </w:p>
    <w:p w:rsidRPr="00190B2F" w:rsidR="00367DA5" w:rsidP="00367DA5" w:rsidRDefault="00367DA5" w14:paraId="71BC1625" w14:textId="77777777">
      <w:pPr>
        <w:pStyle w:val="Default"/>
        <w:spacing w:after="220"/>
        <w:rPr>
          <w:rStyle w:val="Hyperlink"/>
          <w:sz w:val="23"/>
        </w:rPr>
      </w:pPr>
      <w:r w:rsidRPr="00190B2F">
        <w:rPr>
          <w:rFonts w:ascii="Arial" w:hAnsi="Arial"/>
          <w:color w:val="auto"/>
          <w:sz w:val="23"/>
        </w:rPr>
        <w:t xml:space="preserve">For more information about how to interpret the targeting index, please see pages 38-40 of </w:t>
      </w:r>
      <w:hyperlink w:history="1" r:id="rId22">
        <w:r w:rsidRPr="00134620">
          <w:rPr>
            <w:rStyle w:val="Hyperlink"/>
          </w:rPr>
          <w:t>the FY 2009 Home Energy Notebook</w:t>
        </w:r>
      </w:hyperlink>
      <w:r w:rsidRPr="00190B2F">
        <w:rPr>
          <w:rFonts w:ascii="Arial" w:hAnsi="Arial"/>
          <w:color w:val="auto"/>
          <w:sz w:val="23"/>
        </w:rPr>
        <w:t>.</w:t>
      </w:r>
    </w:p>
    <w:p w:rsidRPr="00134620" w:rsidR="00367DA5" w:rsidP="00367DA5" w:rsidRDefault="00367DA5" w14:paraId="57AA8A51" w14:textId="59F0B6DB">
      <w:pPr>
        <w:pStyle w:val="Heading5"/>
        <w:rPr>
          <w:rFonts w:eastAsia="Times New Roman"/>
        </w:rPr>
      </w:pPr>
      <w:r w:rsidRPr="00134620">
        <w:rPr>
          <w:rFonts w:eastAsia="Times New Roman"/>
        </w:rPr>
        <w:t xml:space="preserve">Section E (of </w:t>
      </w:r>
      <w:r w:rsidR="005B7DEC">
        <w:rPr>
          <w:rFonts w:eastAsia="Times New Roman"/>
        </w:rPr>
        <w:t>Module 2</w:t>
      </w:r>
      <w:r w:rsidRPr="00134620">
        <w:rPr>
          <w:rFonts w:eastAsia="Times New Roman"/>
        </w:rPr>
        <w:t>, SECTION V)</w:t>
      </w:r>
    </w:p>
    <w:p w:rsidRPr="00190B2F" w:rsidR="00367DA5" w:rsidP="00190B2F" w:rsidRDefault="00367DA5" w14:paraId="44892F73" w14:textId="725BA114">
      <w:pPr>
        <w:pStyle w:val="ListParagraph"/>
        <w:spacing w:after="220"/>
        <w:ind w:left="0"/>
        <w:contextualSpacing w:val="0"/>
        <w:rPr>
          <w:rFonts w:ascii="Arial" w:hAnsi="Arial"/>
          <w:sz w:val="23"/>
        </w:rPr>
      </w:pPr>
      <w:r w:rsidRPr="00190B2F">
        <w:rPr>
          <w:rFonts w:ascii="Arial" w:hAnsi="Arial"/>
          <w:spacing w:val="-3"/>
          <w:sz w:val="23"/>
        </w:rPr>
        <w:t xml:space="preserve">Section E uses information collected in Sections A-C to automatically calculate the </w:t>
      </w:r>
      <w:r w:rsidRPr="00190B2F">
        <w:rPr>
          <w:rFonts w:ascii="Arial" w:hAnsi="Arial"/>
          <w:b/>
          <w:spacing w:val="-3"/>
          <w:sz w:val="23"/>
        </w:rPr>
        <w:t>Energy Burden Reduction Index</w:t>
      </w:r>
      <w:r w:rsidRPr="00190B2F">
        <w:rPr>
          <w:rFonts w:ascii="Arial" w:hAnsi="Arial"/>
          <w:spacing w:val="-3"/>
          <w:sz w:val="23"/>
        </w:rPr>
        <w:t xml:space="preserve">.  This index </w:t>
      </w:r>
      <w:r w:rsidRPr="00190B2F">
        <w:rPr>
          <w:rFonts w:ascii="Arial" w:hAnsi="Arial"/>
          <w:b/>
          <w:color w:val="000000"/>
          <w:sz w:val="23"/>
        </w:rPr>
        <w:t>tells us whether high energy burden households have a larger share of their energy bill paid with LIHEAP than average households.</w:t>
      </w:r>
      <w:r w:rsidRPr="00190B2F">
        <w:rPr>
          <w:rFonts w:ascii="Arial" w:hAnsi="Arial"/>
          <w:sz w:val="23"/>
        </w:rPr>
        <w:t xml:space="preserve">  An Energy Burden Reduction Index of over 100 means that high energy burden households are seeing more of their energy burden reduced with LIHEAP than average households.</w:t>
      </w:r>
      <w:r w:rsidR="00127CDB">
        <w:rPr>
          <w:rFonts w:ascii="Arial" w:hAnsi="Arial" w:cs="Arial"/>
          <w:sz w:val="23"/>
          <w:szCs w:val="23"/>
        </w:rPr>
        <w:t xml:space="preserve"> As with Section D, these results will be automatically calculated for Modules </w:t>
      </w:r>
      <w:r w:rsidR="008A3799">
        <w:rPr>
          <w:rFonts w:ascii="Arial" w:hAnsi="Arial" w:cs="Arial"/>
          <w:sz w:val="23"/>
          <w:szCs w:val="23"/>
        </w:rPr>
        <w:t>2B</w:t>
      </w:r>
      <w:r w:rsidR="00127CDB">
        <w:rPr>
          <w:rFonts w:ascii="Arial" w:hAnsi="Arial" w:cs="Arial"/>
          <w:sz w:val="23"/>
          <w:szCs w:val="23"/>
        </w:rPr>
        <w:t xml:space="preserve"> and </w:t>
      </w:r>
      <w:r w:rsidR="00683EE4">
        <w:rPr>
          <w:rFonts w:ascii="Arial" w:hAnsi="Arial" w:cs="Arial"/>
          <w:sz w:val="23"/>
          <w:szCs w:val="23"/>
        </w:rPr>
        <w:t>2C</w:t>
      </w:r>
      <w:r w:rsidR="00127CDB">
        <w:rPr>
          <w:rFonts w:ascii="Arial" w:hAnsi="Arial" w:cs="Arial"/>
          <w:sz w:val="23"/>
          <w:szCs w:val="23"/>
        </w:rPr>
        <w:t>, but they should be interpreted with caution.</w:t>
      </w:r>
    </w:p>
    <w:p w:rsidRPr="00190B2F" w:rsidR="00367DA5" w:rsidP="00190B2F" w:rsidRDefault="00367DA5" w14:paraId="5DEE2970" w14:textId="77777777">
      <w:pPr>
        <w:pStyle w:val="ListParagraph"/>
        <w:spacing w:after="220"/>
        <w:ind w:left="0"/>
        <w:contextualSpacing w:val="0"/>
        <w:rPr>
          <w:rStyle w:val="Hyperlink"/>
          <w:sz w:val="23"/>
        </w:rPr>
      </w:pPr>
      <w:r w:rsidRPr="00190B2F">
        <w:rPr>
          <w:rFonts w:ascii="Arial" w:hAnsi="Arial"/>
          <w:sz w:val="23"/>
        </w:rPr>
        <w:t xml:space="preserve">For more information about how to interpret the targeting index, please see pages 38-40 of </w:t>
      </w:r>
      <w:hyperlink w:history="1" r:id="rId23">
        <w:r w:rsidRPr="00190B2F">
          <w:rPr>
            <w:rStyle w:val="Hyperlink"/>
            <w:sz w:val="23"/>
          </w:rPr>
          <w:t>the FY 2009 Home Energy Notebook</w:t>
        </w:r>
      </w:hyperlink>
      <w:r w:rsidRPr="00190B2F">
        <w:rPr>
          <w:rFonts w:ascii="Arial" w:hAnsi="Arial"/>
          <w:sz w:val="23"/>
        </w:rPr>
        <w:t>.</w:t>
      </w:r>
    </w:p>
    <w:p w:rsidRPr="00190B2F" w:rsidR="00367DA5" w:rsidP="00190B2F" w:rsidRDefault="00367DA5" w14:paraId="14B8A5A7" w14:textId="77777777">
      <w:pPr>
        <w:pStyle w:val="Heading4"/>
        <w:jc w:val="center"/>
        <w:rPr>
          <w:b/>
        </w:rPr>
      </w:pPr>
      <w:r w:rsidRPr="00190B2F">
        <w:rPr>
          <w:b/>
          <w:sz w:val="24"/>
        </w:rPr>
        <w:t>SECTION VI.  Restoration of Home Energy Service</w:t>
      </w:r>
    </w:p>
    <w:p w:rsidRPr="00190B2F" w:rsidR="00367DA5" w:rsidP="00190B2F" w:rsidRDefault="00367DA5" w14:paraId="0AB7A3BB" w14:textId="77777777">
      <w:pPr>
        <w:spacing w:after="220" w:line="240" w:lineRule="auto"/>
        <w:rPr>
          <w:rFonts w:ascii="Arial" w:hAnsi="Arial"/>
          <w:sz w:val="23"/>
        </w:rPr>
      </w:pPr>
      <w:r w:rsidRPr="00190B2F">
        <w:rPr>
          <w:rFonts w:ascii="Arial" w:hAnsi="Arial"/>
          <w:sz w:val="23"/>
        </w:rPr>
        <w:t>One core purpose of LIHEAP is to ensure that low-income households have access to necessary home energy services.  By restoring services to clients who do not currently have access to home energy, the program is eliminating a significant risk to the health and safety of low-income households.</w:t>
      </w:r>
    </w:p>
    <w:p w:rsidRPr="00190B2F" w:rsidR="00367DA5" w:rsidP="00190B2F" w:rsidRDefault="00367DA5" w14:paraId="4210E8EB" w14:textId="02A3D949">
      <w:pPr>
        <w:spacing w:after="220" w:line="240" w:lineRule="auto"/>
        <w:rPr>
          <w:rFonts w:ascii="Arial" w:hAnsi="Arial"/>
          <w:sz w:val="23"/>
        </w:rPr>
      </w:pPr>
      <w:r w:rsidRPr="00190B2F">
        <w:rPr>
          <w:rFonts w:ascii="Arial" w:hAnsi="Arial"/>
          <w:sz w:val="23"/>
        </w:rPr>
        <w:t xml:space="preserve">Section VI of </w:t>
      </w:r>
      <w:r w:rsidRPr="00190B2F" w:rsidR="005B7DEC">
        <w:rPr>
          <w:rFonts w:ascii="Arial" w:hAnsi="Arial"/>
          <w:sz w:val="23"/>
        </w:rPr>
        <w:t xml:space="preserve">Module </w:t>
      </w:r>
      <w:r w:rsidR="005B7DEC">
        <w:rPr>
          <w:rFonts w:ascii="Arial" w:hAnsi="Arial" w:cs="Arial"/>
          <w:sz w:val="23"/>
          <w:szCs w:val="23"/>
        </w:rPr>
        <w:t>2</w:t>
      </w:r>
      <w:r w:rsidRPr="00190B2F">
        <w:rPr>
          <w:rFonts w:ascii="Arial" w:hAnsi="Arial"/>
          <w:sz w:val="23"/>
        </w:rPr>
        <w:t xml:space="preserve"> (LIHEAP Performance Measures) uses data provided by grantees to measure the impact of LIHEAP on restoration of home energy service.</w:t>
      </w:r>
    </w:p>
    <w:p w:rsidRPr="00255A65" w:rsidR="00367DA5" w:rsidP="00367DA5" w:rsidRDefault="00367DA5" w14:paraId="1DC44AC0" w14:textId="77777777">
      <w:pPr>
        <w:pStyle w:val="Heading5"/>
        <w:rPr>
          <w:rFonts w:eastAsia="Times New Roman"/>
        </w:rPr>
      </w:pPr>
      <w:r w:rsidRPr="00255A65">
        <w:rPr>
          <w:rFonts w:eastAsia="Times New Roman"/>
        </w:rPr>
        <w:t>Which Households Do I Count in SECTION VI?</w:t>
      </w:r>
    </w:p>
    <w:p w:rsidRPr="00190B2F" w:rsidR="00262481" w:rsidP="00190B2F" w:rsidRDefault="00367DA5" w14:paraId="3A53DAEC" w14:textId="62D3844F">
      <w:pPr>
        <w:spacing w:after="220" w:line="240" w:lineRule="auto"/>
        <w:rPr>
          <w:rFonts w:ascii="Arial" w:hAnsi="Arial"/>
          <w:sz w:val="23"/>
        </w:rPr>
      </w:pPr>
      <w:r w:rsidRPr="00190B2F">
        <w:rPr>
          <w:rFonts w:ascii="Arial" w:hAnsi="Arial"/>
          <w:sz w:val="23"/>
        </w:rPr>
        <w:t xml:space="preserve">For both Sections VI and VII, grantees should draw from the pool of all LIHEAP households that received assistance during the federal fiscal year. </w:t>
      </w:r>
    </w:p>
    <w:p w:rsidR="00262481" w:rsidP="00367DA5" w:rsidRDefault="00262481" w14:paraId="7C2ECE5E" w14:textId="0DC8E1C2">
      <w:pPr>
        <w:spacing w:after="220" w:line="240" w:lineRule="auto"/>
        <w:rPr>
          <w:rFonts w:ascii="Arial" w:hAnsi="Arial" w:cs="Arial"/>
          <w:sz w:val="23"/>
          <w:szCs w:val="23"/>
        </w:rPr>
      </w:pPr>
      <w:r>
        <w:rPr>
          <w:rFonts w:ascii="Arial" w:hAnsi="Arial" w:cs="Arial"/>
          <w:sz w:val="23"/>
          <w:szCs w:val="23"/>
        </w:rPr>
        <w:t xml:space="preserve">For Section VI of Module </w:t>
      </w:r>
      <w:r w:rsidR="008A3799">
        <w:rPr>
          <w:rFonts w:ascii="Arial" w:hAnsi="Arial" w:cs="Arial"/>
          <w:sz w:val="23"/>
          <w:szCs w:val="23"/>
        </w:rPr>
        <w:t>2A</w:t>
      </w:r>
      <w:r>
        <w:rPr>
          <w:rFonts w:ascii="Arial" w:hAnsi="Arial" w:cs="Arial"/>
          <w:sz w:val="23"/>
          <w:szCs w:val="23"/>
        </w:rPr>
        <w:t>, all households which received LIHEAP assistance resulting in the restoration of home energy services should be counted, including those which received the relevant assistance through CARES or ARPA funds.</w:t>
      </w:r>
    </w:p>
    <w:p w:rsidR="00262481" w:rsidP="00367DA5" w:rsidRDefault="00262481" w14:paraId="4A48DC5F" w14:textId="58C48662">
      <w:pPr>
        <w:spacing w:after="220" w:line="240" w:lineRule="auto"/>
        <w:rPr>
          <w:rFonts w:ascii="Arial" w:hAnsi="Arial" w:cs="Arial"/>
          <w:sz w:val="23"/>
          <w:szCs w:val="23"/>
        </w:rPr>
      </w:pPr>
      <w:r>
        <w:rPr>
          <w:rFonts w:ascii="Arial" w:hAnsi="Arial" w:cs="Arial"/>
          <w:sz w:val="23"/>
          <w:szCs w:val="23"/>
        </w:rPr>
        <w:lastRenderedPageBreak/>
        <w:t xml:space="preserve">For Section VI of Module </w:t>
      </w:r>
      <w:r w:rsidR="008A3799">
        <w:rPr>
          <w:rFonts w:ascii="Arial" w:hAnsi="Arial" w:cs="Arial"/>
          <w:sz w:val="23"/>
          <w:szCs w:val="23"/>
        </w:rPr>
        <w:t>2B</w:t>
      </w:r>
      <w:r>
        <w:rPr>
          <w:rFonts w:ascii="Arial" w:hAnsi="Arial" w:cs="Arial"/>
          <w:sz w:val="23"/>
          <w:szCs w:val="23"/>
        </w:rPr>
        <w:t xml:space="preserve"> households should only be included where they received CARES funds that were specifically used for the purpose of restoring services</w:t>
      </w:r>
      <w:r w:rsidR="0050137D">
        <w:rPr>
          <w:rFonts w:ascii="Arial" w:hAnsi="Arial" w:cs="Arial"/>
          <w:sz w:val="23"/>
          <w:szCs w:val="23"/>
        </w:rPr>
        <w:t>.</w:t>
      </w:r>
      <w:r>
        <w:rPr>
          <w:rFonts w:ascii="Arial" w:hAnsi="Arial" w:cs="Arial"/>
          <w:sz w:val="23"/>
          <w:szCs w:val="23"/>
        </w:rPr>
        <w:t xml:space="preserve"> </w:t>
      </w:r>
      <w:r w:rsidR="0050137D">
        <w:rPr>
          <w:rFonts w:ascii="Arial" w:hAnsi="Arial" w:cs="Arial"/>
          <w:sz w:val="23"/>
          <w:szCs w:val="23"/>
        </w:rPr>
        <w:t xml:space="preserve">Households which received benefits through CARES funds, but </w:t>
      </w:r>
      <w:r w:rsidRPr="00845AE1" w:rsidR="0050137D">
        <w:rPr>
          <w:rFonts w:ascii="Arial" w:hAnsi="Arial" w:cs="Arial"/>
          <w:i/>
          <w:iCs/>
          <w:sz w:val="23"/>
          <w:szCs w:val="23"/>
        </w:rPr>
        <w:t>only</w:t>
      </w:r>
      <w:r w:rsidR="0050137D">
        <w:rPr>
          <w:rFonts w:ascii="Arial" w:hAnsi="Arial" w:cs="Arial"/>
          <w:sz w:val="23"/>
          <w:szCs w:val="23"/>
        </w:rPr>
        <w:t xml:space="preserve"> for assistance that did not contribute to restoring home energy services, should not be included. </w:t>
      </w:r>
      <w:r>
        <w:rPr>
          <w:rFonts w:ascii="Arial" w:hAnsi="Arial" w:cs="Arial"/>
          <w:sz w:val="23"/>
          <w:szCs w:val="23"/>
        </w:rPr>
        <w:t xml:space="preserve">Where households received assistance leading to restored service from multiple sources of funding, these should be included if </w:t>
      </w:r>
      <w:r>
        <w:rPr>
          <w:rFonts w:ascii="Arial" w:hAnsi="Arial" w:cs="Arial"/>
          <w:i/>
          <w:iCs/>
          <w:sz w:val="23"/>
          <w:szCs w:val="23"/>
        </w:rPr>
        <w:t xml:space="preserve">any </w:t>
      </w:r>
      <w:r>
        <w:rPr>
          <w:rFonts w:ascii="Arial" w:hAnsi="Arial" w:cs="Arial"/>
          <w:sz w:val="23"/>
          <w:szCs w:val="23"/>
        </w:rPr>
        <w:t>of the assistance is attributable to CARES.</w:t>
      </w:r>
    </w:p>
    <w:p w:rsidR="00262481" w:rsidP="00262481" w:rsidRDefault="00262481" w14:paraId="050E1B9A" w14:textId="3EBE04E8">
      <w:pPr>
        <w:spacing w:after="220" w:line="240" w:lineRule="auto"/>
        <w:rPr>
          <w:rFonts w:ascii="Arial" w:hAnsi="Arial" w:cs="Arial"/>
          <w:sz w:val="23"/>
          <w:szCs w:val="23"/>
        </w:rPr>
      </w:pPr>
      <w:r>
        <w:rPr>
          <w:rFonts w:ascii="Arial" w:hAnsi="Arial" w:cs="Arial"/>
          <w:sz w:val="23"/>
          <w:szCs w:val="23"/>
        </w:rPr>
        <w:t xml:space="preserve">For Section VI of Module </w:t>
      </w:r>
      <w:r w:rsidR="00683EE4">
        <w:rPr>
          <w:rFonts w:ascii="Arial" w:hAnsi="Arial" w:cs="Arial"/>
          <w:sz w:val="23"/>
          <w:szCs w:val="23"/>
        </w:rPr>
        <w:t>2C</w:t>
      </w:r>
      <w:r>
        <w:rPr>
          <w:rFonts w:ascii="Arial" w:hAnsi="Arial" w:cs="Arial"/>
          <w:sz w:val="23"/>
          <w:szCs w:val="23"/>
        </w:rPr>
        <w:t xml:space="preserve"> households should only be included where they received ARPA funds that were specifically used for the purpose of restoring services</w:t>
      </w:r>
      <w:r w:rsidR="0050137D">
        <w:rPr>
          <w:rFonts w:ascii="Arial" w:hAnsi="Arial" w:cs="Arial"/>
          <w:sz w:val="23"/>
          <w:szCs w:val="23"/>
        </w:rPr>
        <w:t>.</w:t>
      </w:r>
      <w:r>
        <w:rPr>
          <w:rFonts w:ascii="Arial" w:hAnsi="Arial" w:cs="Arial"/>
          <w:sz w:val="23"/>
          <w:szCs w:val="23"/>
        </w:rPr>
        <w:t xml:space="preserve"> Households which received </w:t>
      </w:r>
      <w:r w:rsidR="0050137D">
        <w:rPr>
          <w:rFonts w:ascii="Arial" w:hAnsi="Arial" w:cs="Arial"/>
          <w:sz w:val="23"/>
          <w:szCs w:val="23"/>
        </w:rPr>
        <w:t xml:space="preserve">benefits through ARPA funds, but </w:t>
      </w:r>
      <w:r w:rsidRPr="00845AE1" w:rsidR="0050137D">
        <w:rPr>
          <w:rFonts w:ascii="Arial" w:hAnsi="Arial" w:cs="Arial"/>
          <w:i/>
          <w:iCs/>
          <w:sz w:val="23"/>
          <w:szCs w:val="23"/>
        </w:rPr>
        <w:t>only</w:t>
      </w:r>
      <w:r w:rsidR="0050137D">
        <w:rPr>
          <w:rFonts w:ascii="Arial" w:hAnsi="Arial" w:cs="Arial"/>
          <w:sz w:val="23"/>
          <w:szCs w:val="23"/>
        </w:rPr>
        <w:t xml:space="preserve"> for </w:t>
      </w:r>
      <w:r>
        <w:rPr>
          <w:rFonts w:ascii="Arial" w:hAnsi="Arial" w:cs="Arial"/>
          <w:sz w:val="23"/>
          <w:szCs w:val="23"/>
        </w:rPr>
        <w:t>assistance that did not contribute to restoring home energy services</w:t>
      </w:r>
      <w:r w:rsidR="0050137D">
        <w:rPr>
          <w:rFonts w:ascii="Arial" w:hAnsi="Arial" w:cs="Arial"/>
          <w:sz w:val="23"/>
          <w:szCs w:val="23"/>
        </w:rPr>
        <w:t>,</w:t>
      </w:r>
      <w:r>
        <w:rPr>
          <w:rFonts w:ascii="Arial" w:hAnsi="Arial" w:cs="Arial"/>
          <w:sz w:val="23"/>
          <w:szCs w:val="23"/>
        </w:rPr>
        <w:t xml:space="preserve"> should not be included. Where households received assistance leading to restored service from multiple sources of funding, these should be included if </w:t>
      </w:r>
      <w:r>
        <w:rPr>
          <w:rFonts w:ascii="Arial" w:hAnsi="Arial" w:cs="Arial"/>
          <w:i/>
          <w:iCs/>
          <w:sz w:val="23"/>
          <w:szCs w:val="23"/>
        </w:rPr>
        <w:t xml:space="preserve">any </w:t>
      </w:r>
      <w:r>
        <w:rPr>
          <w:rFonts w:ascii="Arial" w:hAnsi="Arial" w:cs="Arial"/>
          <w:sz w:val="23"/>
          <w:szCs w:val="23"/>
        </w:rPr>
        <w:t>of the assistance is attributable to ARPA.</w:t>
      </w:r>
    </w:p>
    <w:p w:rsidRPr="00255A65" w:rsidR="00367DA5" w:rsidP="00367DA5" w:rsidRDefault="004E7D7A" w14:paraId="0E747741" w14:textId="2A38C110">
      <w:pPr>
        <w:spacing w:after="220" w:line="240" w:lineRule="auto"/>
        <w:rPr>
          <w:rFonts w:ascii="Arial" w:hAnsi="Arial" w:cs="Arial"/>
          <w:sz w:val="23"/>
          <w:szCs w:val="23"/>
        </w:rPr>
      </w:pPr>
      <w:r>
        <w:rPr>
          <w:rFonts w:ascii="Arial" w:hAnsi="Arial" w:cs="Arial"/>
          <w:sz w:val="23"/>
          <w:szCs w:val="23"/>
        </w:rPr>
        <w:t xml:space="preserve">All households in Modules </w:t>
      </w:r>
      <w:r w:rsidR="008A3799">
        <w:rPr>
          <w:rFonts w:ascii="Arial" w:hAnsi="Arial" w:cs="Arial"/>
          <w:sz w:val="23"/>
          <w:szCs w:val="23"/>
        </w:rPr>
        <w:t>2B</w:t>
      </w:r>
      <w:r>
        <w:rPr>
          <w:rFonts w:ascii="Arial" w:hAnsi="Arial" w:cs="Arial"/>
          <w:sz w:val="23"/>
          <w:szCs w:val="23"/>
        </w:rPr>
        <w:t xml:space="preserve"> and </w:t>
      </w:r>
      <w:r w:rsidR="00683EE4">
        <w:rPr>
          <w:rFonts w:ascii="Arial" w:hAnsi="Arial" w:cs="Arial"/>
          <w:sz w:val="23"/>
          <w:szCs w:val="23"/>
        </w:rPr>
        <w:t>2C</w:t>
      </w:r>
      <w:r>
        <w:rPr>
          <w:rFonts w:ascii="Arial" w:hAnsi="Arial" w:cs="Arial"/>
          <w:sz w:val="23"/>
          <w:szCs w:val="23"/>
        </w:rPr>
        <w:t xml:space="preserve"> should be counted in Module </w:t>
      </w:r>
      <w:r w:rsidR="008A3799">
        <w:rPr>
          <w:rFonts w:ascii="Arial" w:hAnsi="Arial" w:cs="Arial"/>
          <w:sz w:val="23"/>
          <w:szCs w:val="23"/>
        </w:rPr>
        <w:t>2A</w:t>
      </w:r>
      <w:r>
        <w:rPr>
          <w:rFonts w:ascii="Arial" w:hAnsi="Arial" w:cs="Arial"/>
          <w:sz w:val="23"/>
          <w:szCs w:val="23"/>
        </w:rPr>
        <w:t xml:space="preserve">. Households may be counted in both Module </w:t>
      </w:r>
      <w:r w:rsidR="008A3799">
        <w:rPr>
          <w:rFonts w:ascii="Arial" w:hAnsi="Arial" w:cs="Arial"/>
          <w:sz w:val="23"/>
          <w:szCs w:val="23"/>
        </w:rPr>
        <w:t>2B</w:t>
      </w:r>
      <w:r>
        <w:rPr>
          <w:rFonts w:ascii="Arial" w:hAnsi="Arial" w:cs="Arial"/>
          <w:sz w:val="23"/>
          <w:szCs w:val="23"/>
        </w:rPr>
        <w:t xml:space="preserve"> and </w:t>
      </w:r>
      <w:r w:rsidR="00683EE4">
        <w:rPr>
          <w:rFonts w:ascii="Arial" w:hAnsi="Arial" w:cs="Arial"/>
          <w:sz w:val="23"/>
          <w:szCs w:val="23"/>
        </w:rPr>
        <w:t>2C</w:t>
      </w:r>
      <w:r>
        <w:rPr>
          <w:rFonts w:ascii="Arial" w:hAnsi="Arial" w:cs="Arial"/>
          <w:sz w:val="23"/>
          <w:szCs w:val="23"/>
        </w:rPr>
        <w:t xml:space="preserve"> if home energy service was restored as a result of both CARES and ARPA funds.</w:t>
      </w:r>
    </w:p>
    <w:p w:rsidRPr="00190B2F" w:rsidR="00367DA5" w:rsidP="00190B2F" w:rsidRDefault="00367DA5" w14:paraId="250FA160" w14:textId="6787ACC8">
      <w:pPr>
        <w:spacing w:after="220" w:line="240" w:lineRule="auto"/>
        <w:rPr>
          <w:rFonts w:ascii="Arial" w:hAnsi="Arial"/>
          <w:sz w:val="23"/>
        </w:rPr>
      </w:pPr>
      <w:r w:rsidRPr="00190B2F">
        <w:rPr>
          <w:rFonts w:ascii="Arial" w:hAnsi="Arial"/>
          <w:i/>
          <w:sz w:val="23"/>
        </w:rPr>
        <w:t xml:space="preserve">For some grantees, this may be different than those households counted in Section V of </w:t>
      </w:r>
      <w:r w:rsidRPr="00190B2F" w:rsidR="005B7DEC">
        <w:rPr>
          <w:rFonts w:ascii="Arial" w:hAnsi="Arial"/>
          <w:i/>
          <w:sz w:val="23"/>
        </w:rPr>
        <w:t xml:space="preserve">Module </w:t>
      </w:r>
      <w:r w:rsidR="005B7DEC">
        <w:rPr>
          <w:rFonts w:ascii="Arial" w:hAnsi="Arial" w:cs="Arial"/>
          <w:i/>
          <w:sz w:val="23"/>
          <w:szCs w:val="23"/>
        </w:rPr>
        <w:t>1</w:t>
      </w:r>
      <w:r w:rsidRPr="00190B2F">
        <w:rPr>
          <w:rFonts w:ascii="Arial" w:hAnsi="Arial"/>
          <w:i/>
          <w:sz w:val="23"/>
        </w:rPr>
        <w:t>.</w:t>
      </w:r>
      <w:r w:rsidRPr="00190B2F">
        <w:rPr>
          <w:rFonts w:ascii="Arial" w:hAnsi="Arial"/>
          <w:sz w:val="23"/>
        </w:rPr>
        <w:t xml:space="preserve">  This is because Section V only includes households who received Bill Payment Assistance—whereas Sections VI and VII also account for weatherization and equipment repair/replacement benefits.</w:t>
      </w:r>
    </w:p>
    <w:p w:rsidRPr="00255A65" w:rsidR="00367DA5" w:rsidP="00367DA5" w:rsidRDefault="00367DA5" w14:paraId="63AEB285" w14:textId="77777777">
      <w:pPr>
        <w:pStyle w:val="Heading5"/>
        <w:rPr>
          <w:rFonts w:eastAsia="Times New Roman"/>
        </w:rPr>
      </w:pPr>
      <w:r w:rsidRPr="00255A65">
        <w:rPr>
          <w:rFonts w:eastAsia="Times New Roman"/>
        </w:rPr>
        <w:t>What Household Information is Necessary to Complete SECTION VI?</w:t>
      </w:r>
    </w:p>
    <w:p w:rsidRPr="00190B2F" w:rsidR="00845AE1" w:rsidP="00190B2F" w:rsidRDefault="00367DA5" w14:paraId="40037F91" w14:textId="5AFC5C95">
      <w:pPr>
        <w:spacing w:after="220" w:line="240" w:lineRule="auto"/>
        <w:rPr>
          <w:rFonts w:ascii="Arial" w:hAnsi="Arial"/>
          <w:color w:val="000000"/>
          <w:sz w:val="23"/>
        </w:rPr>
      </w:pPr>
      <w:r w:rsidRPr="00190B2F">
        <w:rPr>
          <w:rFonts w:ascii="Arial" w:hAnsi="Arial"/>
          <w:color w:val="000000"/>
          <w:spacing w:val="-3"/>
          <w:sz w:val="23"/>
        </w:rPr>
        <w:t>The data fields in Section VI of the Performance Data Form require specific information regarding the current status of household home energy service.  Many</w:t>
      </w:r>
      <w:r w:rsidRPr="00190B2F">
        <w:rPr>
          <w:rFonts w:ascii="Arial" w:hAnsi="Arial"/>
          <w:color w:val="000000"/>
          <w:sz w:val="23"/>
        </w:rPr>
        <w:t xml:space="preserve"> grantees already ask households to report whether or not they currently have home energy service at the time of LIHEAP application.  However, to complete this report, grantees would need to go a step further to determine and record whether the </w:t>
      </w:r>
    </w:p>
    <w:p w:rsidRPr="00190B2F" w:rsidR="00367DA5" w:rsidP="00190B2F" w:rsidRDefault="00845AE1" w14:paraId="6141C30D" w14:textId="1358B509">
      <w:pPr>
        <w:numPr>
          <w:ilvl w:val="2"/>
          <w:numId w:val="6"/>
        </w:numPr>
        <w:tabs>
          <w:tab w:val="clear" w:pos="2160"/>
          <w:tab w:val="num" w:pos="360"/>
        </w:tabs>
        <w:spacing w:after="220" w:line="240" w:lineRule="auto"/>
        <w:ind w:left="360"/>
        <w:rPr>
          <w:rFonts w:ascii="Arial" w:hAnsi="Arial"/>
          <w:color w:val="000000"/>
          <w:sz w:val="23"/>
        </w:rPr>
      </w:pPr>
      <w:r>
        <w:rPr>
          <w:rFonts w:ascii="Arial" w:hAnsi="Arial" w:eastAsia="Times New Roman" w:cs="Arial"/>
          <w:color w:val="000000"/>
          <w:sz w:val="23"/>
          <w:szCs w:val="23"/>
        </w:rPr>
        <w:t>D</w:t>
      </w:r>
      <w:r w:rsidRPr="00255A65" w:rsidR="00367DA5">
        <w:rPr>
          <w:rFonts w:ascii="Arial" w:hAnsi="Arial" w:eastAsia="Times New Roman" w:cs="Arial"/>
          <w:color w:val="000000"/>
          <w:sz w:val="23"/>
          <w:szCs w:val="23"/>
        </w:rPr>
        <w:t>oes</w:t>
      </w:r>
      <w:r w:rsidRPr="00190B2F" w:rsidR="00367DA5">
        <w:rPr>
          <w:rFonts w:ascii="Arial" w:hAnsi="Arial"/>
          <w:color w:val="000000"/>
          <w:sz w:val="23"/>
        </w:rPr>
        <w:t xml:space="preserve"> not have service because they are disconnected.</w:t>
      </w:r>
    </w:p>
    <w:p w:rsidRPr="00190B2F" w:rsidR="00367DA5" w:rsidP="00190B2F" w:rsidRDefault="00845AE1" w14:paraId="32E4C0B6" w14:textId="4D25E233">
      <w:pPr>
        <w:numPr>
          <w:ilvl w:val="2"/>
          <w:numId w:val="6"/>
        </w:numPr>
        <w:tabs>
          <w:tab w:val="clear" w:pos="2160"/>
          <w:tab w:val="num" w:pos="360"/>
        </w:tabs>
        <w:spacing w:after="220" w:line="240" w:lineRule="auto"/>
        <w:ind w:left="360"/>
        <w:rPr>
          <w:rFonts w:ascii="Arial" w:hAnsi="Arial"/>
          <w:color w:val="000000"/>
          <w:sz w:val="23"/>
        </w:rPr>
      </w:pPr>
      <w:r>
        <w:rPr>
          <w:rFonts w:ascii="Arial" w:hAnsi="Arial" w:eastAsia="Times New Roman" w:cs="Arial"/>
          <w:color w:val="000000"/>
          <w:sz w:val="23"/>
          <w:szCs w:val="23"/>
        </w:rPr>
        <w:t>D</w:t>
      </w:r>
      <w:r w:rsidRPr="00255A65" w:rsidR="00367DA5">
        <w:rPr>
          <w:rFonts w:ascii="Arial" w:hAnsi="Arial" w:eastAsia="Times New Roman" w:cs="Arial"/>
          <w:color w:val="000000"/>
          <w:sz w:val="23"/>
          <w:szCs w:val="23"/>
        </w:rPr>
        <w:t>oes</w:t>
      </w:r>
      <w:r w:rsidRPr="00190B2F" w:rsidR="00367DA5">
        <w:rPr>
          <w:rFonts w:ascii="Arial" w:hAnsi="Arial"/>
          <w:color w:val="000000"/>
          <w:sz w:val="23"/>
        </w:rPr>
        <w:t xml:space="preserve"> not have service because they are out of fuel.</w:t>
      </w:r>
    </w:p>
    <w:p w:rsidRPr="00190B2F" w:rsidR="00367DA5" w:rsidP="00190B2F" w:rsidRDefault="00845AE1" w14:paraId="0CC1CAAE" w14:textId="4163A6C1">
      <w:pPr>
        <w:numPr>
          <w:ilvl w:val="2"/>
          <w:numId w:val="6"/>
        </w:numPr>
        <w:tabs>
          <w:tab w:val="clear" w:pos="2160"/>
          <w:tab w:val="num" w:pos="360"/>
        </w:tabs>
        <w:spacing w:after="220" w:line="240" w:lineRule="auto"/>
        <w:ind w:left="360"/>
        <w:rPr>
          <w:rFonts w:ascii="Arial" w:hAnsi="Arial"/>
          <w:color w:val="000000"/>
          <w:sz w:val="23"/>
        </w:rPr>
      </w:pPr>
      <w:r>
        <w:rPr>
          <w:rFonts w:ascii="Arial" w:hAnsi="Arial" w:eastAsia="Times New Roman" w:cs="Arial"/>
          <w:color w:val="000000"/>
          <w:sz w:val="23"/>
          <w:szCs w:val="23"/>
        </w:rPr>
        <w:t>D</w:t>
      </w:r>
      <w:r w:rsidRPr="00255A65" w:rsidR="00367DA5">
        <w:rPr>
          <w:rFonts w:ascii="Arial" w:hAnsi="Arial" w:eastAsia="Times New Roman" w:cs="Arial"/>
          <w:color w:val="000000"/>
          <w:sz w:val="23"/>
          <w:szCs w:val="23"/>
        </w:rPr>
        <w:t>oes</w:t>
      </w:r>
      <w:r w:rsidRPr="00190B2F" w:rsidR="00367DA5">
        <w:rPr>
          <w:rFonts w:ascii="Arial" w:hAnsi="Arial"/>
          <w:color w:val="000000"/>
          <w:sz w:val="23"/>
        </w:rPr>
        <w:t xml:space="preserve"> not have service because they have inoperable equipment </w:t>
      </w:r>
      <w:r w:rsidRPr="00190B2F" w:rsidR="00367DA5">
        <w:rPr>
          <w:rFonts w:ascii="Arial" w:hAnsi="Arial"/>
          <w:i/>
          <w:color w:val="000000"/>
          <w:sz w:val="23"/>
        </w:rPr>
        <w:t>(inoperable includes red-tagged equipment, or equipment that if powered on, will result in injury or death).</w:t>
      </w:r>
    </w:p>
    <w:p w:rsidRPr="00190B2F" w:rsidR="00367DA5" w:rsidP="00190B2F" w:rsidRDefault="00367DA5" w14:paraId="01893069" w14:textId="77777777">
      <w:pPr>
        <w:spacing w:after="220" w:line="240" w:lineRule="auto"/>
        <w:rPr>
          <w:rFonts w:ascii="Arial" w:hAnsi="Arial"/>
          <w:sz w:val="23"/>
        </w:rPr>
      </w:pPr>
      <w:r w:rsidRPr="00190B2F">
        <w:rPr>
          <w:rFonts w:ascii="Arial" w:hAnsi="Arial"/>
          <w:sz w:val="23"/>
        </w:rPr>
        <w:t>Once this status is known and recorded, a grantee can then track whether a LIHEAP benefit resulted in restoration of home energy service.</w:t>
      </w:r>
    </w:p>
    <w:p w:rsidRPr="00190B2F" w:rsidR="00CA50C8" w:rsidP="00190B2F" w:rsidRDefault="00367DA5" w14:paraId="2D7CDF0A" w14:textId="31B2AF19">
      <w:pPr>
        <w:spacing w:after="220" w:line="240" w:lineRule="auto"/>
        <w:rPr>
          <w:rFonts w:ascii="Arial" w:hAnsi="Arial"/>
          <w:sz w:val="23"/>
        </w:rPr>
      </w:pPr>
      <w:r w:rsidRPr="00190B2F">
        <w:rPr>
          <w:rFonts w:ascii="Arial" w:hAnsi="Arial"/>
          <w:sz w:val="23"/>
        </w:rPr>
        <w:t>It is important to note that in many cases, repair or replacement of inoperable heating/cooling equipment may be administered by LIHEAP Weatherization contractors.  Therefore, grantees may need to coordinate with their Weatherization partners to identify inoperable equipment that was repaired or replaced using LIHEAP funds.</w:t>
      </w:r>
    </w:p>
    <w:p w:rsidRPr="00255A65" w:rsidR="00367DA5" w:rsidP="00367DA5" w:rsidRDefault="00367DA5" w14:paraId="773409CC" w14:textId="77777777">
      <w:pPr>
        <w:pStyle w:val="Heading5"/>
        <w:rPr>
          <w:rFonts w:eastAsia="Times New Roman"/>
        </w:rPr>
      </w:pPr>
      <w:r w:rsidRPr="00255A65">
        <w:rPr>
          <w:rFonts w:eastAsia="Times New Roman"/>
        </w:rPr>
        <w:lastRenderedPageBreak/>
        <w:t>Data Requirements</w:t>
      </w:r>
    </w:p>
    <w:p w:rsidRPr="00190B2F" w:rsidR="00367DA5" w:rsidP="00190B2F" w:rsidRDefault="00367DA5" w14:paraId="2268D76D" w14:textId="7B5ACF70">
      <w:pPr>
        <w:spacing w:after="220" w:line="240" w:lineRule="auto"/>
        <w:rPr>
          <w:rFonts w:ascii="Arial" w:hAnsi="Arial"/>
          <w:b/>
          <w:color w:val="1F497D"/>
          <w:sz w:val="23"/>
        </w:rPr>
      </w:pPr>
      <w:r w:rsidRPr="00190B2F">
        <w:rPr>
          <w:rFonts w:ascii="Arial" w:hAnsi="Arial"/>
          <w:color w:val="000000"/>
          <w:sz w:val="23"/>
        </w:rPr>
        <w:t xml:space="preserve">The following outlines the data required to complete Section VI of </w:t>
      </w:r>
      <w:r w:rsidRPr="00190B2F" w:rsidR="005B7DEC">
        <w:rPr>
          <w:rFonts w:ascii="Arial" w:hAnsi="Arial"/>
          <w:color w:val="000000"/>
          <w:sz w:val="23"/>
        </w:rPr>
        <w:t xml:space="preserve">Module </w:t>
      </w:r>
      <w:r w:rsidR="005B7DEC">
        <w:rPr>
          <w:rFonts w:ascii="Arial" w:hAnsi="Arial" w:cs="Arial"/>
          <w:color w:val="000000"/>
          <w:sz w:val="23"/>
          <w:szCs w:val="23"/>
        </w:rPr>
        <w:t>2</w:t>
      </w:r>
      <w:r w:rsidRPr="00255A65">
        <w:rPr>
          <w:rFonts w:ascii="Arial" w:hAnsi="Arial" w:cs="Arial"/>
          <w:color w:val="000000"/>
          <w:sz w:val="23"/>
          <w:szCs w:val="23"/>
        </w:rPr>
        <w:t xml:space="preserve"> (LIHEAP Performance Measures).  </w:t>
      </w:r>
      <w:r w:rsidRPr="00190B2F">
        <w:rPr>
          <w:rFonts w:ascii="Arial" w:hAnsi="Arial"/>
          <w:color w:val="000000"/>
          <w:sz w:val="23"/>
        </w:rPr>
        <w:t xml:space="preserve">For more information, including strategies and best practices for data collection, grantees should visit </w:t>
      </w:r>
      <w:hyperlink w:history="1" r:id="rId24">
        <w:r w:rsidRPr="00255A65">
          <w:rPr>
            <w:rStyle w:val="Hyperlink"/>
          </w:rPr>
          <w:t>the LIHEAP Performance Measures Website</w:t>
        </w:r>
      </w:hyperlink>
      <w:r w:rsidRPr="00190B2F">
        <w:rPr>
          <w:rFonts w:ascii="Arial" w:hAnsi="Arial"/>
          <w:color w:val="1F497D"/>
          <w:sz w:val="23"/>
        </w:rPr>
        <w:t>.</w:t>
      </w:r>
    </w:p>
    <w:p w:rsidR="00367DA5" w:rsidP="00367DA5" w:rsidRDefault="00367DA5" w14:paraId="2B1D39A8" w14:textId="450B3A11">
      <w:pPr>
        <w:pStyle w:val="Heading5"/>
        <w:rPr>
          <w:rFonts w:eastAsia="Times New Roman"/>
        </w:rPr>
      </w:pPr>
      <w:r w:rsidRPr="006A5276">
        <w:rPr>
          <w:rFonts w:eastAsia="Times New Roman"/>
        </w:rPr>
        <w:t>Section</w:t>
      </w:r>
      <w:r w:rsidRPr="00255A65">
        <w:rPr>
          <w:rFonts w:eastAsia="Times New Roman"/>
        </w:rPr>
        <w:t xml:space="preserve"> A (of </w:t>
      </w:r>
      <w:r w:rsidR="005B7DEC">
        <w:rPr>
          <w:rFonts w:eastAsia="Times New Roman"/>
        </w:rPr>
        <w:t xml:space="preserve">Module </w:t>
      </w:r>
      <w:r w:rsidR="005B7DEC">
        <w:rPr>
          <w:rFonts w:eastAsia="Times New Roman"/>
        </w:rPr>
        <w:t>2</w:t>
      </w:r>
      <w:r w:rsidRPr="00255A65">
        <w:rPr>
          <w:rFonts w:eastAsia="Times New Roman"/>
        </w:rPr>
        <w:t>, SECTION VI)</w:t>
      </w:r>
    </w:p>
    <w:p w:rsidRPr="00190B2F" w:rsidR="00367DA5" w:rsidP="00190B2F" w:rsidRDefault="00367DA5" w14:paraId="0BBC074E" w14:textId="77777777">
      <w:pPr>
        <w:pStyle w:val="ListParagraph"/>
        <w:spacing w:after="220"/>
        <w:ind w:left="1080" w:hanging="1080"/>
        <w:contextualSpacing w:val="0"/>
        <w:rPr>
          <w:rFonts w:ascii="Arial" w:hAnsi="Arial"/>
          <w:sz w:val="23"/>
        </w:rPr>
      </w:pPr>
      <w:r w:rsidRPr="00190B2F">
        <w:rPr>
          <w:rFonts w:ascii="Arial" w:hAnsi="Arial"/>
          <w:b/>
          <w:color w:val="000000"/>
          <w:sz w:val="23"/>
        </w:rPr>
        <w:t>LINE A1:</w:t>
      </w:r>
      <w:r w:rsidRPr="00190B2F">
        <w:rPr>
          <w:rFonts w:ascii="Arial" w:hAnsi="Arial"/>
          <w:b/>
          <w:color w:val="000000"/>
          <w:sz w:val="23"/>
        </w:rPr>
        <w:tab/>
      </w:r>
      <w:r w:rsidRPr="00190B2F">
        <w:rPr>
          <w:rFonts w:ascii="Arial" w:hAnsi="Arial"/>
          <w:b/>
          <w:sz w:val="23"/>
        </w:rPr>
        <w:t>Number of All Occurrences of LIHEAP Assisted Households that had Energy Service Restored after Disconnection</w:t>
      </w:r>
      <w:r w:rsidRPr="00190B2F">
        <w:rPr>
          <w:rFonts w:ascii="Arial" w:hAnsi="Arial"/>
          <w:sz w:val="23"/>
        </w:rPr>
        <w:t>:  Line A1 requires grantees to report on the number of occurrences for which LIHEAP assistance led to the restoration of a household’s energy service after a disconnection.  (Note: Households for whom the primary energy service was restored should be counted even if they were able to heat or cool their home in another way). The total number of occurrences is an auto-calculated sum of occurrences for each applicable energy source.  Note:  In this case, “energy source” is the fuel source where the LIHEAP benefit is being applied.  In some cases, this may not be the household’s primary fuel source.</w:t>
      </w:r>
    </w:p>
    <w:p w:rsidRPr="00832231" w:rsidR="00367DA5" w:rsidP="00367DA5" w:rsidRDefault="00367DA5" w14:paraId="4771025E" w14:textId="6AFA4BFE">
      <w:pPr>
        <w:pStyle w:val="ListParagraph"/>
        <w:spacing w:after="220"/>
        <w:ind w:left="1080" w:hanging="1080"/>
        <w:contextualSpacing w:val="0"/>
        <w:rPr>
          <w:rFonts w:ascii="Arial" w:hAnsi="Arial" w:eastAsia="Calibri" w:cs="Arial"/>
          <w:bCs/>
          <w:sz w:val="23"/>
          <w:szCs w:val="23"/>
        </w:rPr>
      </w:pPr>
      <w:r w:rsidRPr="00930F36">
        <w:rPr>
          <w:rFonts w:ascii="Arial" w:hAnsi="Arial" w:eastAsia="Calibri" w:cs="Arial"/>
          <w:b/>
          <w:color w:val="000000"/>
          <w:sz w:val="23"/>
          <w:szCs w:val="23"/>
        </w:rPr>
        <w:tab/>
      </w:r>
      <w:r w:rsidRPr="00930F36">
        <w:rPr>
          <w:rFonts w:ascii="Arial" w:hAnsi="Arial" w:eastAsia="Calibri" w:cs="Arial"/>
          <w:bCs/>
          <w:color w:val="000000"/>
          <w:sz w:val="23"/>
          <w:szCs w:val="23"/>
        </w:rPr>
        <w:t xml:space="preserve">In Module </w:t>
      </w:r>
      <w:r w:rsidR="008A3799">
        <w:rPr>
          <w:rFonts w:ascii="Arial" w:hAnsi="Arial" w:eastAsia="Calibri" w:cs="Arial"/>
          <w:bCs/>
          <w:color w:val="000000"/>
          <w:sz w:val="23"/>
          <w:szCs w:val="23"/>
        </w:rPr>
        <w:t>2B</w:t>
      </w:r>
      <w:r w:rsidRPr="00930F36">
        <w:rPr>
          <w:rFonts w:ascii="Arial" w:hAnsi="Arial" w:eastAsia="Calibri" w:cs="Arial"/>
          <w:bCs/>
          <w:color w:val="000000"/>
          <w:sz w:val="23"/>
          <w:szCs w:val="23"/>
        </w:rPr>
        <w:t xml:space="preserve"> </w:t>
      </w:r>
      <w:r w:rsidRPr="00930F36" w:rsidR="00CA50C8">
        <w:rPr>
          <w:rFonts w:ascii="Arial" w:hAnsi="Arial" w:eastAsia="Calibri" w:cs="Arial"/>
          <w:bCs/>
          <w:color w:val="000000"/>
          <w:sz w:val="23"/>
          <w:szCs w:val="23"/>
        </w:rPr>
        <w:t xml:space="preserve">all </w:t>
      </w:r>
      <w:r w:rsidRPr="00930F36" w:rsidR="00930F36">
        <w:rPr>
          <w:rFonts w:ascii="Arial" w:hAnsi="Arial" w:eastAsia="Calibri" w:cs="Arial"/>
          <w:bCs/>
          <w:color w:val="000000"/>
          <w:sz w:val="23"/>
          <w:szCs w:val="23"/>
        </w:rPr>
        <w:t xml:space="preserve">occurrences </w:t>
      </w:r>
      <w:r w:rsidRPr="00930F36" w:rsidR="00CA50C8">
        <w:rPr>
          <w:rFonts w:ascii="Arial" w:hAnsi="Arial" w:eastAsia="Calibri" w:cs="Arial"/>
          <w:bCs/>
          <w:color w:val="000000"/>
          <w:sz w:val="23"/>
          <w:szCs w:val="23"/>
        </w:rPr>
        <w:t xml:space="preserve">where </w:t>
      </w:r>
      <w:r w:rsidRPr="00930F36">
        <w:rPr>
          <w:rFonts w:ascii="Arial" w:hAnsi="Arial" w:eastAsia="Calibri" w:cs="Arial"/>
          <w:bCs/>
          <w:color w:val="000000"/>
          <w:sz w:val="23"/>
          <w:szCs w:val="23"/>
        </w:rPr>
        <w:t xml:space="preserve">energy services </w:t>
      </w:r>
      <w:r w:rsidRPr="00930F36" w:rsidR="00CA50C8">
        <w:rPr>
          <w:rFonts w:ascii="Arial" w:hAnsi="Arial" w:eastAsia="Calibri" w:cs="Arial"/>
          <w:bCs/>
          <w:color w:val="000000"/>
          <w:sz w:val="23"/>
          <w:szCs w:val="23"/>
        </w:rPr>
        <w:t xml:space="preserve">were </w:t>
      </w:r>
      <w:r w:rsidRPr="00930F36">
        <w:rPr>
          <w:rFonts w:ascii="Arial" w:hAnsi="Arial" w:eastAsia="Calibri" w:cs="Arial"/>
          <w:bCs/>
          <w:color w:val="000000"/>
          <w:sz w:val="23"/>
          <w:szCs w:val="23"/>
        </w:rPr>
        <w:t>restored partially or fully using CARES funds</w:t>
      </w:r>
      <w:r w:rsidRPr="00930F36" w:rsidR="00CA50C8">
        <w:rPr>
          <w:rFonts w:ascii="Arial" w:hAnsi="Arial" w:eastAsia="Calibri" w:cs="Arial"/>
          <w:bCs/>
          <w:color w:val="000000"/>
          <w:sz w:val="23"/>
          <w:szCs w:val="23"/>
        </w:rPr>
        <w:t xml:space="preserve"> should be counted</w:t>
      </w:r>
      <w:r w:rsidRPr="00930F36">
        <w:rPr>
          <w:rFonts w:ascii="Arial" w:hAnsi="Arial" w:eastAsia="Calibri" w:cs="Arial"/>
          <w:bCs/>
          <w:sz w:val="23"/>
          <w:szCs w:val="23"/>
        </w:rPr>
        <w:t xml:space="preserve">. In Module </w:t>
      </w:r>
      <w:r w:rsidR="00683EE4">
        <w:rPr>
          <w:rFonts w:ascii="Arial" w:hAnsi="Arial" w:eastAsia="Calibri" w:cs="Arial"/>
          <w:bCs/>
          <w:sz w:val="23"/>
          <w:szCs w:val="23"/>
        </w:rPr>
        <w:t>2C</w:t>
      </w:r>
      <w:r w:rsidRPr="00930F36">
        <w:rPr>
          <w:rFonts w:ascii="Arial" w:hAnsi="Arial" w:eastAsia="Calibri" w:cs="Arial"/>
          <w:bCs/>
          <w:sz w:val="23"/>
          <w:szCs w:val="23"/>
        </w:rPr>
        <w:t xml:space="preserve"> </w:t>
      </w:r>
      <w:r w:rsidRPr="00930F36" w:rsidR="00CA50C8">
        <w:rPr>
          <w:rFonts w:ascii="Arial" w:hAnsi="Arial" w:eastAsia="Calibri" w:cs="Arial"/>
          <w:bCs/>
          <w:color w:val="000000"/>
          <w:sz w:val="23"/>
          <w:szCs w:val="23"/>
        </w:rPr>
        <w:t>all</w:t>
      </w:r>
      <w:r w:rsidRPr="00930F36" w:rsidR="00930F36">
        <w:rPr>
          <w:rFonts w:ascii="Arial" w:hAnsi="Arial" w:eastAsia="Calibri" w:cs="Arial"/>
          <w:bCs/>
          <w:color w:val="000000"/>
          <w:sz w:val="23"/>
          <w:szCs w:val="23"/>
        </w:rPr>
        <w:t xml:space="preserve"> occurrences</w:t>
      </w:r>
      <w:r w:rsidRPr="00930F36" w:rsidR="00CA50C8">
        <w:rPr>
          <w:rFonts w:ascii="Arial" w:hAnsi="Arial" w:eastAsia="Calibri" w:cs="Arial"/>
          <w:bCs/>
          <w:color w:val="000000"/>
          <w:sz w:val="23"/>
          <w:szCs w:val="23"/>
        </w:rPr>
        <w:t xml:space="preserve"> where </w:t>
      </w:r>
      <w:r w:rsidRPr="00930F36">
        <w:rPr>
          <w:rFonts w:ascii="Arial" w:hAnsi="Arial" w:eastAsia="Calibri" w:cs="Arial"/>
          <w:bCs/>
          <w:sz w:val="23"/>
          <w:szCs w:val="23"/>
        </w:rPr>
        <w:t xml:space="preserve">energy services </w:t>
      </w:r>
      <w:r w:rsidRPr="00930F36" w:rsidR="00CA50C8">
        <w:rPr>
          <w:rFonts w:ascii="Arial" w:hAnsi="Arial" w:eastAsia="Calibri" w:cs="Arial"/>
          <w:bCs/>
          <w:sz w:val="23"/>
          <w:szCs w:val="23"/>
        </w:rPr>
        <w:t xml:space="preserve">were </w:t>
      </w:r>
      <w:r w:rsidRPr="00930F36">
        <w:rPr>
          <w:rFonts w:ascii="Arial" w:hAnsi="Arial" w:eastAsia="Calibri" w:cs="Arial"/>
          <w:bCs/>
          <w:sz w:val="23"/>
          <w:szCs w:val="23"/>
        </w:rPr>
        <w:t>restored partially or fully using ARP funds</w:t>
      </w:r>
      <w:r w:rsidRPr="00930F36" w:rsidR="00CA50C8">
        <w:rPr>
          <w:rFonts w:ascii="Arial" w:hAnsi="Arial" w:eastAsia="Calibri" w:cs="Arial"/>
          <w:bCs/>
          <w:sz w:val="23"/>
          <w:szCs w:val="23"/>
        </w:rPr>
        <w:t xml:space="preserve"> should be counted</w:t>
      </w:r>
      <w:r w:rsidRPr="00930F36">
        <w:rPr>
          <w:rFonts w:ascii="Arial" w:hAnsi="Arial" w:eastAsia="Calibri" w:cs="Arial"/>
          <w:bCs/>
          <w:sz w:val="23"/>
          <w:szCs w:val="23"/>
        </w:rPr>
        <w:t xml:space="preserve">. </w:t>
      </w:r>
    </w:p>
    <w:p w:rsidRPr="00190B2F" w:rsidR="00367DA5" w:rsidP="00190B2F" w:rsidRDefault="00367DA5" w14:paraId="5574B17B" w14:textId="26EE7CE5">
      <w:pPr>
        <w:pStyle w:val="ListParagraph"/>
        <w:spacing w:after="220"/>
        <w:ind w:left="1080" w:hanging="1080"/>
        <w:contextualSpacing w:val="0"/>
        <w:rPr>
          <w:rFonts w:ascii="Arial" w:hAnsi="Arial"/>
          <w:sz w:val="23"/>
        </w:rPr>
      </w:pPr>
      <w:r w:rsidRPr="00190B2F">
        <w:rPr>
          <w:rFonts w:ascii="Arial" w:hAnsi="Arial"/>
          <w:b/>
          <w:sz w:val="23"/>
        </w:rPr>
        <w:t>LINE A2:</w:t>
      </w:r>
      <w:r w:rsidRPr="00190B2F">
        <w:rPr>
          <w:rFonts w:ascii="Arial" w:hAnsi="Arial"/>
          <w:b/>
          <w:sz w:val="23"/>
        </w:rPr>
        <w:tab/>
        <w:t>Number of All Occurrences of LIHEAP Assisted Households that had Fuel Delivered after the Home Ran out of Fuel</w:t>
      </w:r>
      <w:r w:rsidRPr="00190B2F">
        <w:rPr>
          <w:rFonts w:ascii="Arial" w:hAnsi="Arial"/>
          <w:sz w:val="23"/>
        </w:rPr>
        <w:t>:  Line A2 requires grantees to report on the number of occurrences for which LIHEAP resulted in delivery of fuel after a household had no fuel.  (Note: Households should be counted even if they were able to use something other than their main fuel source to temporarily heat their home.) The total number of occurrences is an auto-calculated sum of occurrences for each applicable energy source.  Note:  In this case, “energy source” is the fuel source where the LIHEAP benefit is being applied.  In some cases, this may not be the household’s primary fuel source.</w:t>
      </w:r>
      <w:r w:rsidR="00FD20A0">
        <w:rPr>
          <w:rFonts w:ascii="Arial" w:hAnsi="Arial" w:eastAsia="Calibri" w:cs="Arial"/>
          <w:sz w:val="23"/>
          <w:szCs w:val="23"/>
        </w:rPr>
        <w:br/>
      </w:r>
      <w:r w:rsidR="00FD20A0">
        <w:rPr>
          <w:rFonts w:ascii="Arial" w:hAnsi="Arial" w:eastAsia="Calibri" w:cs="Arial"/>
          <w:sz w:val="23"/>
          <w:szCs w:val="23"/>
        </w:rPr>
        <w:br/>
        <w:t xml:space="preserve">As in Line A1, for Modules </w:t>
      </w:r>
      <w:r w:rsidR="008A3799">
        <w:rPr>
          <w:rFonts w:ascii="Arial" w:hAnsi="Arial" w:eastAsia="Calibri" w:cs="Arial"/>
          <w:sz w:val="23"/>
          <w:szCs w:val="23"/>
        </w:rPr>
        <w:t>2B</w:t>
      </w:r>
      <w:r w:rsidR="00FD20A0">
        <w:rPr>
          <w:rFonts w:ascii="Arial" w:hAnsi="Arial" w:eastAsia="Calibri" w:cs="Arial"/>
          <w:sz w:val="23"/>
          <w:szCs w:val="23"/>
        </w:rPr>
        <w:t xml:space="preserve"> and </w:t>
      </w:r>
      <w:r w:rsidR="00683EE4">
        <w:rPr>
          <w:rFonts w:ascii="Arial" w:hAnsi="Arial" w:eastAsia="Calibri" w:cs="Arial"/>
          <w:sz w:val="23"/>
          <w:szCs w:val="23"/>
        </w:rPr>
        <w:t>2C</w:t>
      </w:r>
      <w:r w:rsidR="00FD20A0">
        <w:rPr>
          <w:rFonts w:ascii="Arial" w:hAnsi="Arial" w:eastAsia="Calibri" w:cs="Arial"/>
          <w:sz w:val="23"/>
          <w:szCs w:val="23"/>
        </w:rPr>
        <w:t xml:space="preserve"> grantees will report the subset of </w:t>
      </w:r>
      <w:bookmarkStart w:name="_Hlk87616903" w:id="10"/>
      <w:r w:rsidR="00930F36">
        <w:rPr>
          <w:rFonts w:ascii="Arial" w:hAnsi="Arial" w:eastAsia="Calibri" w:cs="Arial"/>
          <w:sz w:val="23"/>
          <w:szCs w:val="23"/>
        </w:rPr>
        <w:t>occurrences</w:t>
      </w:r>
      <w:bookmarkEnd w:id="10"/>
      <w:r w:rsidR="00FD20A0">
        <w:rPr>
          <w:rFonts w:ascii="Arial" w:hAnsi="Arial" w:eastAsia="Calibri" w:cs="Arial"/>
          <w:sz w:val="23"/>
          <w:szCs w:val="23"/>
        </w:rPr>
        <w:t xml:space="preserve"> where fuel delivery </w:t>
      </w:r>
      <w:r w:rsidR="00012F17">
        <w:rPr>
          <w:rFonts w:ascii="Arial" w:hAnsi="Arial" w:eastAsia="Calibri" w:cs="Arial"/>
          <w:sz w:val="23"/>
          <w:szCs w:val="23"/>
        </w:rPr>
        <w:t xml:space="preserve">to households that had run out of fuel </w:t>
      </w:r>
      <w:r w:rsidR="00FD20A0">
        <w:rPr>
          <w:rFonts w:ascii="Arial" w:hAnsi="Arial" w:eastAsia="Calibri" w:cs="Arial"/>
          <w:sz w:val="23"/>
          <w:szCs w:val="23"/>
        </w:rPr>
        <w:t>resulted from CARES or ARPA funds, fully or in part.</w:t>
      </w:r>
    </w:p>
    <w:p w:rsidRPr="00190B2F" w:rsidR="00367DA5" w:rsidP="00190B2F" w:rsidRDefault="00367DA5" w14:paraId="78C993A5" w14:textId="3F2C1B51">
      <w:pPr>
        <w:pStyle w:val="ListParagraph"/>
        <w:spacing w:after="220"/>
        <w:ind w:left="1080" w:hanging="1080"/>
        <w:contextualSpacing w:val="0"/>
        <w:rPr>
          <w:rFonts w:ascii="Arial" w:hAnsi="Arial"/>
          <w:sz w:val="23"/>
        </w:rPr>
      </w:pPr>
      <w:r w:rsidRPr="00190B2F">
        <w:rPr>
          <w:rFonts w:ascii="Arial" w:hAnsi="Arial"/>
          <w:b/>
          <w:sz w:val="23"/>
        </w:rPr>
        <w:t>LINE A3:</w:t>
      </w:r>
      <w:r w:rsidRPr="00190B2F">
        <w:rPr>
          <w:rFonts w:ascii="Arial" w:hAnsi="Arial"/>
          <w:b/>
          <w:sz w:val="23"/>
        </w:rPr>
        <w:tab/>
        <w:t xml:space="preserve">Number of All Occurrences of LIHEAP Assisted Households that received Repair or Replacement of Inoperable Equipment: </w:t>
      </w:r>
      <w:r w:rsidRPr="00190B2F">
        <w:rPr>
          <w:rFonts w:ascii="Arial" w:hAnsi="Arial"/>
          <w:sz w:val="23"/>
        </w:rPr>
        <w:t xml:space="preserve"> Line A3 requires grantees to report the number of occurrences of households who had inoperable heating or cooling equipment repaired or replaced with LIHEAP funds.  (Note: Households should be counted even if they were able to use something other than their main equipment to temporarily heat or cool their home.) The total </w:t>
      </w:r>
      <w:r w:rsidRPr="00190B2F">
        <w:rPr>
          <w:rFonts w:ascii="Arial" w:hAnsi="Arial"/>
          <w:sz w:val="23"/>
        </w:rPr>
        <w:lastRenderedPageBreak/>
        <w:t>number of occurrences is an auto-calculated sum of occurrences for each applicable energy source.  Note:  In this case, “energy source” is the fuel source where the LIHEAP benefit is being applied.  In some cases, this may not be the household’s primary fuel source.</w:t>
      </w:r>
      <w:r w:rsidR="00FD20A0">
        <w:rPr>
          <w:rFonts w:ascii="Arial" w:hAnsi="Arial" w:eastAsia="Calibri" w:cs="Arial"/>
          <w:sz w:val="23"/>
          <w:szCs w:val="23"/>
        </w:rPr>
        <w:br/>
      </w:r>
      <w:r w:rsidR="00FD20A0">
        <w:rPr>
          <w:rFonts w:ascii="Arial" w:hAnsi="Arial" w:eastAsia="Calibri" w:cs="Arial"/>
          <w:sz w:val="23"/>
          <w:szCs w:val="23"/>
        </w:rPr>
        <w:br/>
        <w:t xml:space="preserve">As in Lines A1 and A2, for Modules </w:t>
      </w:r>
      <w:r w:rsidR="008A3799">
        <w:rPr>
          <w:rFonts w:ascii="Arial" w:hAnsi="Arial" w:eastAsia="Calibri" w:cs="Arial"/>
          <w:sz w:val="23"/>
          <w:szCs w:val="23"/>
        </w:rPr>
        <w:t>2B</w:t>
      </w:r>
      <w:r w:rsidR="00FD20A0">
        <w:rPr>
          <w:rFonts w:ascii="Arial" w:hAnsi="Arial" w:eastAsia="Calibri" w:cs="Arial"/>
          <w:sz w:val="23"/>
          <w:szCs w:val="23"/>
        </w:rPr>
        <w:t xml:space="preserve"> and </w:t>
      </w:r>
      <w:r w:rsidR="00683EE4">
        <w:rPr>
          <w:rFonts w:ascii="Arial" w:hAnsi="Arial" w:eastAsia="Calibri" w:cs="Arial"/>
          <w:sz w:val="23"/>
          <w:szCs w:val="23"/>
        </w:rPr>
        <w:t>2C</w:t>
      </w:r>
      <w:r w:rsidR="00FD20A0">
        <w:rPr>
          <w:rFonts w:ascii="Arial" w:hAnsi="Arial" w:eastAsia="Calibri" w:cs="Arial"/>
          <w:sz w:val="23"/>
          <w:szCs w:val="23"/>
        </w:rPr>
        <w:t xml:space="preserve"> grantees will report the subset of </w:t>
      </w:r>
      <w:r w:rsidR="00930F36">
        <w:rPr>
          <w:rFonts w:ascii="Arial" w:hAnsi="Arial" w:eastAsia="Calibri" w:cs="Arial"/>
          <w:sz w:val="23"/>
          <w:szCs w:val="23"/>
        </w:rPr>
        <w:t>occurrences</w:t>
      </w:r>
      <w:r w:rsidR="00FD20A0">
        <w:rPr>
          <w:rFonts w:ascii="Arial" w:hAnsi="Arial" w:eastAsia="Calibri" w:cs="Arial"/>
          <w:sz w:val="23"/>
          <w:szCs w:val="23"/>
        </w:rPr>
        <w:t xml:space="preserve"> where repairs of </w:t>
      </w:r>
      <w:r w:rsidR="00012F17">
        <w:rPr>
          <w:rFonts w:ascii="Arial" w:hAnsi="Arial" w:eastAsia="Calibri" w:cs="Arial"/>
          <w:sz w:val="23"/>
          <w:szCs w:val="23"/>
        </w:rPr>
        <w:t xml:space="preserve">inoperable </w:t>
      </w:r>
      <w:r w:rsidR="00FD20A0">
        <w:rPr>
          <w:rFonts w:ascii="Arial" w:hAnsi="Arial" w:eastAsia="Calibri" w:cs="Arial"/>
          <w:sz w:val="23"/>
          <w:szCs w:val="23"/>
        </w:rPr>
        <w:t>equipment resulted from CARES or ARPA funds, fully or in part.</w:t>
      </w:r>
    </w:p>
    <w:p w:rsidRPr="00190B2F" w:rsidR="00367DA5" w:rsidP="00190B2F" w:rsidRDefault="00367DA5" w14:paraId="68322A95" w14:textId="77777777">
      <w:pPr>
        <w:pStyle w:val="Heading4"/>
        <w:jc w:val="center"/>
        <w:rPr>
          <w:b/>
          <w:i w:val="0"/>
        </w:rPr>
      </w:pPr>
      <w:r w:rsidRPr="00190B2F">
        <w:rPr>
          <w:b/>
          <w:sz w:val="24"/>
        </w:rPr>
        <w:t>SECTION VII.  Prevention of Loss of Home Energy Service</w:t>
      </w:r>
    </w:p>
    <w:p w:rsidRPr="00190B2F" w:rsidR="00367DA5" w:rsidP="00190B2F" w:rsidRDefault="00367DA5" w14:paraId="679889E4" w14:textId="77777777">
      <w:pPr>
        <w:widowControl w:val="0"/>
        <w:tabs>
          <w:tab w:val="left" w:pos="7470"/>
        </w:tabs>
        <w:spacing w:after="220" w:line="240" w:lineRule="auto"/>
        <w:rPr>
          <w:rFonts w:ascii="Arial" w:hAnsi="Arial"/>
          <w:sz w:val="23"/>
        </w:rPr>
      </w:pPr>
      <w:r w:rsidRPr="00190B2F">
        <w:rPr>
          <w:rFonts w:ascii="Arial" w:hAnsi="Arial"/>
          <w:sz w:val="23"/>
        </w:rPr>
        <w:t>By preventing the loss of home energy service to at-risk households, LIHEAP can eliminate the costs associated with service restoration (e.g., reconnection charges) and can minimize health and safety risks.</w:t>
      </w:r>
    </w:p>
    <w:p w:rsidRPr="00190B2F" w:rsidR="00367DA5" w:rsidP="00190B2F" w:rsidRDefault="00367DA5" w14:paraId="61EEE204" w14:textId="77777777">
      <w:pPr>
        <w:widowControl w:val="0"/>
        <w:tabs>
          <w:tab w:val="left" w:pos="7470"/>
        </w:tabs>
        <w:spacing w:after="220" w:line="240" w:lineRule="auto"/>
        <w:rPr>
          <w:rFonts w:ascii="Arial" w:hAnsi="Arial"/>
          <w:sz w:val="23"/>
        </w:rPr>
      </w:pPr>
      <w:r w:rsidRPr="00190B2F">
        <w:rPr>
          <w:rFonts w:ascii="Arial" w:hAnsi="Arial"/>
          <w:sz w:val="23"/>
        </w:rPr>
        <w:t>Section VII of the Performance Measures Report form uses data provided by grantees to measure the impact of LIHEAP on preventing loss of home energy service.</w:t>
      </w:r>
    </w:p>
    <w:p w:rsidRPr="00190B2F" w:rsidR="00367DA5" w:rsidP="00367DA5" w:rsidRDefault="00367DA5" w14:paraId="2461ACC4" w14:textId="77777777">
      <w:pPr>
        <w:pStyle w:val="Heading5"/>
        <w:rPr>
          <w:i w:val="0"/>
        </w:rPr>
      </w:pPr>
      <w:r w:rsidRPr="006A5276">
        <w:rPr>
          <w:rFonts w:eastAsia="Times New Roman"/>
        </w:rPr>
        <w:t>Which Households Should Be counted in SECTION VII?</w:t>
      </w:r>
    </w:p>
    <w:p w:rsidRPr="00190B2F" w:rsidR="00367DA5" w:rsidP="00190B2F" w:rsidRDefault="00367DA5" w14:paraId="522D919A" w14:textId="77777777">
      <w:pPr>
        <w:spacing w:after="220" w:line="240" w:lineRule="auto"/>
        <w:rPr>
          <w:rFonts w:ascii="Arial" w:hAnsi="Arial"/>
          <w:sz w:val="23"/>
        </w:rPr>
      </w:pPr>
      <w:r w:rsidRPr="00190B2F">
        <w:rPr>
          <w:rFonts w:ascii="Arial" w:hAnsi="Arial"/>
          <w:sz w:val="23"/>
        </w:rPr>
        <w:t>For both Sections VI and VII, grantees should count all LIHEAP households identified in the LIHEAP Household Report and Grantee Survey.</w:t>
      </w:r>
    </w:p>
    <w:p w:rsidRPr="00190B2F" w:rsidR="00367DA5" w:rsidP="00190B2F" w:rsidRDefault="00367DA5" w14:paraId="393795D7" w14:textId="5ABF6714">
      <w:pPr>
        <w:spacing w:after="220" w:line="240" w:lineRule="auto"/>
        <w:rPr>
          <w:rFonts w:ascii="Arial" w:hAnsi="Arial"/>
          <w:sz w:val="23"/>
        </w:rPr>
      </w:pPr>
      <w:r w:rsidRPr="00190B2F">
        <w:rPr>
          <w:rFonts w:ascii="Arial" w:hAnsi="Arial"/>
          <w:i/>
          <w:sz w:val="23"/>
        </w:rPr>
        <w:t xml:space="preserve">For some grantees, this may be different than those households counted in Section V of </w:t>
      </w:r>
      <w:r w:rsidRPr="00190B2F" w:rsidR="005B7DEC">
        <w:rPr>
          <w:rFonts w:ascii="Arial" w:hAnsi="Arial"/>
          <w:i/>
          <w:sz w:val="23"/>
        </w:rPr>
        <w:t xml:space="preserve">Module </w:t>
      </w:r>
      <w:r w:rsidR="005B7DEC">
        <w:rPr>
          <w:rFonts w:ascii="Arial" w:hAnsi="Arial" w:cs="Arial"/>
          <w:i/>
          <w:sz w:val="23"/>
          <w:szCs w:val="23"/>
        </w:rPr>
        <w:t>2</w:t>
      </w:r>
      <w:r w:rsidRPr="00190B2F">
        <w:rPr>
          <w:rFonts w:ascii="Arial" w:hAnsi="Arial"/>
          <w:i/>
          <w:sz w:val="23"/>
        </w:rPr>
        <w:t>.</w:t>
      </w:r>
      <w:r w:rsidRPr="00190B2F">
        <w:rPr>
          <w:rFonts w:ascii="Arial" w:hAnsi="Arial"/>
          <w:sz w:val="23"/>
        </w:rPr>
        <w:t xml:space="preserve">  This is because Section V only includes households who received Bill Payment Assistance—whereas Sections VI and VII also account for weatherization and equipment repair/replacement benefits.</w:t>
      </w:r>
    </w:p>
    <w:p w:rsidR="004E7D7A" w:rsidP="00367DA5" w:rsidRDefault="004E7D7A" w14:paraId="55BDBA04" w14:textId="2658C0D4">
      <w:pPr>
        <w:spacing w:after="220" w:line="240" w:lineRule="auto"/>
        <w:rPr>
          <w:rFonts w:ascii="Arial" w:hAnsi="Arial" w:cs="Arial"/>
          <w:sz w:val="23"/>
          <w:szCs w:val="23"/>
        </w:rPr>
      </w:pPr>
      <w:r>
        <w:rPr>
          <w:rFonts w:ascii="Arial" w:hAnsi="Arial" w:cs="Arial"/>
          <w:sz w:val="23"/>
          <w:szCs w:val="23"/>
        </w:rPr>
        <w:t xml:space="preserve">As in Section VI, for Modules </w:t>
      </w:r>
      <w:r w:rsidR="008A3799">
        <w:rPr>
          <w:rFonts w:ascii="Arial" w:hAnsi="Arial" w:cs="Arial"/>
          <w:sz w:val="23"/>
          <w:szCs w:val="23"/>
        </w:rPr>
        <w:t>2B</w:t>
      </w:r>
      <w:r>
        <w:rPr>
          <w:rFonts w:ascii="Arial" w:hAnsi="Arial" w:cs="Arial"/>
          <w:sz w:val="23"/>
          <w:szCs w:val="23"/>
        </w:rPr>
        <w:t xml:space="preserve"> and </w:t>
      </w:r>
      <w:r w:rsidR="00683EE4">
        <w:rPr>
          <w:rFonts w:ascii="Arial" w:hAnsi="Arial" w:cs="Arial"/>
          <w:sz w:val="23"/>
          <w:szCs w:val="23"/>
        </w:rPr>
        <w:t>2C</w:t>
      </w:r>
      <w:r>
        <w:rPr>
          <w:rFonts w:ascii="Arial" w:hAnsi="Arial" w:cs="Arial"/>
          <w:sz w:val="23"/>
          <w:szCs w:val="23"/>
        </w:rPr>
        <w:t xml:space="preserve"> Section VII, grantees should report the subset of households where loss of home energy service was prevented partially or fully by assistance attributable to CARES or ARPA funds respectively.</w:t>
      </w:r>
    </w:p>
    <w:p w:rsidRPr="006A5276" w:rsidR="004E7D7A" w:rsidP="00367DA5" w:rsidRDefault="004E7D7A" w14:paraId="6A279A75" w14:textId="1D1872AF">
      <w:pPr>
        <w:spacing w:after="220" w:line="240" w:lineRule="auto"/>
        <w:rPr>
          <w:rFonts w:ascii="Arial" w:hAnsi="Arial" w:cs="Arial"/>
          <w:sz w:val="23"/>
          <w:szCs w:val="23"/>
        </w:rPr>
      </w:pPr>
      <w:r>
        <w:rPr>
          <w:rFonts w:ascii="Arial" w:hAnsi="Arial" w:cs="Arial"/>
          <w:sz w:val="23"/>
          <w:szCs w:val="23"/>
        </w:rPr>
        <w:t xml:space="preserve">All households in Modules </w:t>
      </w:r>
      <w:r w:rsidR="008A3799">
        <w:rPr>
          <w:rFonts w:ascii="Arial" w:hAnsi="Arial" w:cs="Arial"/>
          <w:sz w:val="23"/>
          <w:szCs w:val="23"/>
        </w:rPr>
        <w:t>2B</w:t>
      </w:r>
      <w:r>
        <w:rPr>
          <w:rFonts w:ascii="Arial" w:hAnsi="Arial" w:cs="Arial"/>
          <w:sz w:val="23"/>
          <w:szCs w:val="23"/>
        </w:rPr>
        <w:t xml:space="preserve"> and </w:t>
      </w:r>
      <w:r w:rsidR="00683EE4">
        <w:rPr>
          <w:rFonts w:ascii="Arial" w:hAnsi="Arial" w:cs="Arial"/>
          <w:sz w:val="23"/>
          <w:szCs w:val="23"/>
        </w:rPr>
        <w:t>2C</w:t>
      </w:r>
      <w:r>
        <w:rPr>
          <w:rFonts w:ascii="Arial" w:hAnsi="Arial" w:cs="Arial"/>
          <w:sz w:val="23"/>
          <w:szCs w:val="23"/>
        </w:rPr>
        <w:t xml:space="preserve"> should be counted in Module </w:t>
      </w:r>
      <w:r w:rsidR="008A3799">
        <w:rPr>
          <w:rFonts w:ascii="Arial" w:hAnsi="Arial" w:cs="Arial"/>
          <w:sz w:val="23"/>
          <w:szCs w:val="23"/>
        </w:rPr>
        <w:t>2A</w:t>
      </w:r>
      <w:r>
        <w:rPr>
          <w:rFonts w:ascii="Arial" w:hAnsi="Arial" w:cs="Arial"/>
          <w:sz w:val="23"/>
          <w:szCs w:val="23"/>
        </w:rPr>
        <w:t xml:space="preserve">. Households may be counted in both Module </w:t>
      </w:r>
      <w:r w:rsidR="008A3799">
        <w:rPr>
          <w:rFonts w:ascii="Arial" w:hAnsi="Arial" w:cs="Arial"/>
          <w:sz w:val="23"/>
          <w:szCs w:val="23"/>
        </w:rPr>
        <w:t>2B</w:t>
      </w:r>
      <w:r>
        <w:rPr>
          <w:rFonts w:ascii="Arial" w:hAnsi="Arial" w:cs="Arial"/>
          <w:sz w:val="23"/>
          <w:szCs w:val="23"/>
        </w:rPr>
        <w:t xml:space="preserve"> and </w:t>
      </w:r>
      <w:r w:rsidR="00683EE4">
        <w:rPr>
          <w:rFonts w:ascii="Arial" w:hAnsi="Arial" w:cs="Arial"/>
          <w:sz w:val="23"/>
          <w:szCs w:val="23"/>
        </w:rPr>
        <w:t>2C</w:t>
      </w:r>
      <w:r>
        <w:rPr>
          <w:rFonts w:ascii="Arial" w:hAnsi="Arial" w:cs="Arial"/>
          <w:sz w:val="23"/>
          <w:szCs w:val="23"/>
        </w:rPr>
        <w:t xml:space="preserve"> if loss of home energy service was prevented as a result of both CARES and ARPA funds.</w:t>
      </w:r>
    </w:p>
    <w:p w:rsidRPr="00190B2F" w:rsidR="00367DA5" w:rsidP="00367DA5" w:rsidRDefault="00367DA5" w14:paraId="247C2B3B" w14:textId="77777777">
      <w:pPr>
        <w:pStyle w:val="Heading5"/>
        <w:rPr>
          <w:i w:val="0"/>
        </w:rPr>
      </w:pPr>
      <w:r w:rsidRPr="006A5276">
        <w:rPr>
          <w:rFonts w:eastAsia="Times New Roman"/>
        </w:rPr>
        <w:t>What Household Information is Necessary to Complete Section VII?</w:t>
      </w:r>
    </w:p>
    <w:p w:rsidRPr="00190B2F" w:rsidR="00367DA5" w:rsidP="00190B2F" w:rsidRDefault="00367DA5" w14:paraId="4A932CE8" w14:textId="77777777">
      <w:pPr>
        <w:spacing w:after="220" w:line="240" w:lineRule="auto"/>
        <w:rPr>
          <w:rFonts w:ascii="Arial" w:hAnsi="Arial"/>
          <w:sz w:val="23"/>
        </w:rPr>
      </w:pPr>
      <w:r w:rsidRPr="00190B2F">
        <w:rPr>
          <w:rFonts w:ascii="Arial" w:hAnsi="Arial"/>
          <w:color w:val="000000"/>
          <w:spacing w:val="-3"/>
          <w:sz w:val="23"/>
        </w:rPr>
        <w:t>The data fields in Section VII of the Performance Measures Report form require specific information regarding current status of home energy service, and more specifically, whether or not a household is at risk of losing their home energy service</w:t>
      </w:r>
      <w:r w:rsidRPr="00190B2F">
        <w:rPr>
          <w:rFonts w:ascii="Arial" w:hAnsi="Arial"/>
          <w:sz w:val="23"/>
        </w:rPr>
        <w:t>.  Situations where a LIHEAP benefit would prevent a loss of home energy service include:</w:t>
      </w:r>
    </w:p>
    <w:p w:rsidRPr="00190B2F" w:rsidR="00367DA5" w:rsidP="00190B2F" w:rsidRDefault="00367DA5" w14:paraId="0B2E9C26" w14:textId="77777777">
      <w:pPr>
        <w:pStyle w:val="ListParagraph"/>
        <w:numPr>
          <w:ilvl w:val="0"/>
          <w:numId w:val="4"/>
        </w:numPr>
        <w:spacing w:after="220" w:line="240" w:lineRule="auto"/>
        <w:ind w:left="360"/>
        <w:contextualSpacing w:val="0"/>
        <w:rPr>
          <w:rFonts w:ascii="Arial" w:hAnsi="Arial"/>
          <w:color w:val="000000"/>
          <w:sz w:val="23"/>
        </w:rPr>
      </w:pPr>
      <w:r w:rsidRPr="00190B2F">
        <w:rPr>
          <w:rFonts w:ascii="Arial" w:hAnsi="Arial"/>
          <w:b/>
          <w:color w:val="000000"/>
          <w:sz w:val="23"/>
        </w:rPr>
        <w:t>Households with a Utility Past Due or Disconnect Notice</w:t>
      </w:r>
      <w:r w:rsidRPr="00190B2F">
        <w:rPr>
          <w:rFonts w:ascii="Arial" w:hAnsi="Arial"/>
          <w:color w:val="000000"/>
          <w:sz w:val="23"/>
        </w:rPr>
        <w:t>:  At the time of application, households would be asked whether they currently have a past due or disconnect notice from their energy supplier.</w:t>
      </w:r>
    </w:p>
    <w:p w:rsidRPr="00190B2F" w:rsidR="00367DA5" w:rsidP="00190B2F" w:rsidRDefault="00367DA5" w14:paraId="16290572" w14:textId="77777777">
      <w:pPr>
        <w:pStyle w:val="ListParagraph"/>
        <w:numPr>
          <w:ilvl w:val="0"/>
          <w:numId w:val="4"/>
        </w:numPr>
        <w:spacing w:after="220" w:line="240" w:lineRule="auto"/>
        <w:ind w:left="360"/>
        <w:contextualSpacing w:val="0"/>
        <w:rPr>
          <w:rFonts w:ascii="Arial" w:hAnsi="Arial"/>
          <w:color w:val="000000"/>
          <w:sz w:val="23"/>
        </w:rPr>
      </w:pPr>
      <w:r w:rsidRPr="00190B2F">
        <w:rPr>
          <w:rFonts w:ascii="Arial" w:hAnsi="Arial"/>
          <w:b/>
          <w:color w:val="000000"/>
          <w:sz w:val="23"/>
        </w:rPr>
        <w:lastRenderedPageBreak/>
        <w:t>Households with Limited Fuel</w:t>
      </w:r>
      <w:r w:rsidRPr="00190B2F">
        <w:rPr>
          <w:rFonts w:ascii="Arial" w:hAnsi="Arial"/>
          <w:color w:val="000000"/>
          <w:sz w:val="23"/>
        </w:rPr>
        <w:t>:  If applicants heat with a delivered fuel (e.g., fuel oil, propane, or wood) and do not have a past due notice, the grantee would ask questions at the time of application to determine whether or not the household is at “imminent risk” of losing their home energy service.  In the case of delivered fuels, “imminent risk” should be defined by the grantee based on local conditions, and should correspond with existing state definitions used to determine home energy emergencies (as outlined in the grantee’s State Plan).</w:t>
      </w:r>
    </w:p>
    <w:p w:rsidRPr="00190B2F" w:rsidR="00367DA5" w:rsidP="00190B2F" w:rsidRDefault="00367DA5" w14:paraId="3EC29D43" w14:textId="77777777">
      <w:pPr>
        <w:pStyle w:val="ListParagraph"/>
        <w:numPr>
          <w:ilvl w:val="0"/>
          <w:numId w:val="4"/>
        </w:numPr>
        <w:spacing w:after="220" w:line="240" w:lineRule="auto"/>
        <w:ind w:left="360"/>
        <w:contextualSpacing w:val="0"/>
        <w:rPr>
          <w:rFonts w:ascii="Arial" w:hAnsi="Arial"/>
          <w:color w:val="000000"/>
          <w:sz w:val="23"/>
        </w:rPr>
      </w:pPr>
      <w:r w:rsidRPr="00190B2F">
        <w:rPr>
          <w:rFonts w:ascii="Arial" w:hAnsi="Arial"/>
          <w:b/>
          <w:color w:val="000000"/>
          <w:sz w:val="23"/>
        </w:rPr>
        <w:t>Households in need of Equipment Repair/Replacement:</w:t>
      </w:r>
      <w:r w:rsidRPr="00190B2F">
        <w:rPr>
          <w:rFonts w:ascii="Arial" w:hAnsi="Arial"/>
          <w:color w:val="000000"/>
          <w:sz w:val="23"/>
        </w:rPr>
        <w:t xml:space="preserve">  The grantee would determine at the time of application (or home energy audit) whether a LIHEAP household has currently operable heating or cooling equipment that needs to be repaired or replaced to prevent loss of home energy service.  It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grantee’s State Plan).</w:t>
      </w:r>
    </w:p>
    <w:p w:rsidRPr="00190B2F" w:rsidR="00367DA5" w:rsidP="00367DA5" w:rsidRDefault="00367DA5" w14:paraId="4B17EBAE" w14:textId="77777777">
      <w:pPr>
        <w:pStyle w:val="Heading5"/>
        <w:rPr>
          <w:i w:val="0"/>
        </w:rPr>
      </w:pPr>
      <w:r w:rsidRPr="007938B9">
        <w:rPr>
          <w:rFonts w:eastAsia="Times New Roman"/>
        </w:rPr>
        <w:t>Data Requirements</w:t>
      </w:r>
    </w:p>
    <w:p w:rsidRPr="00190B2F" w:rsidR="00367DA5" w:rsidP="00190B2F" w:rsidRDefault="00367DA5" w14:paraId="6FB951F7" w14:textId="66C7D4C0">
      <w:pPr>
        <w:spacing w:after="220" w:line="240" w:lineRule="auto"/>
        <w:rPr>
          <w:rFonts w:ascii="Arial" w:hAnsi="Arial"/>
          <w:color w:val="1F497D"/>
          <w:sz w:val="23"/>
        </w:rPr>
      </w:pPr>
      <w:r w:rsidRPr="00190B2F">
        <w:rPr>
          <w:rFonts w:ascii="Arial" w:hAnsi="Arial"/>
          <w:color w:val="000000"/>
          <w:sz w:val="23"/>
        </w:rPr>
        <w:t xml:space="preserve">The following outlines the data required to complete Section VII of </w:t>
      </w:r>
      <w:r w:rsidRPr="00190B2F" w:rsidR="005B7DEC">
        <w:rPr>
          <w:rFonts w:ascii="Arial" w:hAnsi="Arial"/>
          <w:color w:val="000000"/>
          <w:sz w:val="23"/>
        </w:rPr>
        <w:t xml:space="preserve">Module </w:t>
      </w:r>
      <w:r w:rsidR="005B7DEC">
        <w:rPr>
          <w:rFonts w:ascii="Arial" w:hAnsi="Arial" w:cs="Arial"/>
          <w:color w:val="000000"/>
          <w:sz w:val="23"/>
          <w:szCs w:val="23"/>
        </w:rPr>
        <w:t>2</w:t>
      </w:r>
      <w:r w:rsidRPr="007938B9">
        <w:rPr>
          <w:rFonts w:ascii="Arial" w:hAnsi="Arial" w:cs="Arial"/>
          <w:color w:val="000000"/>
          <w:sz w:val="23"/>
          <w:szCs w:val="23"/>
        </w:rPr>
        <w:t xml:space="preserve"> (LIHEAP Performance Measures).</w:t>
      </w:r>
      <w:r w:rsidRPr="00190B2F">
        <w:rPr>
          <w:rFonts w:ascii="Arial" w:hAnsi="Arial"/>
          <w:color w:val="000000"/>
          <w:sz w:val="23"/>
        </w:rPr>
        <w:t xml:space="preserve">  For more information, including strategies and best practices for data collection, grantees should visit </w:t>
      </w:r>
      <w:hyperlink w:history="1" r:id="rId25">
        <w:r w:rsidRPr="00190B2F">
          <w:rPr>
            <w:rStyle w:val="Hyperlink"/>
            <w:sz w:val="23"/>
          </w:rPr>
          <w:t>the LIHEAP Performance Measures Website</w:t>
        </w:r>
      </w:hyperlink>
      <w:r w:rsidRPr="00190B2F">
        <w:rPr>
          <w:rFonts w:ascii="Arial" w:hAnsi="Arial"/>
          <w:color w:val="1F497D"/>
          <w:sz w:val="23"/>
        </w:rPr>
        <w:t>.</w:t>
      </w:r>
    </w:p>
    <w:p w:rsidR="00367DA5" w:rsidP="00367DA5" w:rsidRDefault="00367DA5" w14:paraId="338A762E" w14:textId="639AE5ED">
      <w:pPr>
        <w:pStyle w:val="Heading5"/>
        <w:rPr>
          <w:rFonts w:eastAsia="Times New Roman"/>
        </w:rPr>
      </w:pPr>
      <w:r w:rsidRPr="007938B9">
        <w:rPr>
          <w:rFonts w:eastAsia="Times New Roman"/>
        </w:rPr>
        <w:t xml:space="preserve">Section A (of </w:t>
      </w:r>
      <w:r w:rsidR="005B7DEC">
        <w:rPr>
          <w:rFonts w:eastAsia="Times New Roman"/>
        </w:rPr>
        <w:t xml:space="preserve">Module </w:t>
      </w:r>
      <w:r w:rsidR="005B7DEC">
        <w:rPr>
          <w:rFonts w:eastAsia="Times New Roman"/>
        </w:rPr>
        <w:t>2</w:t>
      </w:r>
      <w:r w:rsidRPr="007938B9">
        <w:rPr>
          <w:rFonts w:eastAsia="Times New Roman"/>
        </w:rPr>
        <w:t>, Section VII)</w:t>
      </w:r>
    </w:p>
    <w:p w:rsidRPr="00190B2F" w:rsidR="00367DA5" w:rsidP="00190B2F" w:rsidRDefault="00367DA5" w14:paraId="177C7FBF" w14:textId="2201DF33">
      <w:pPr>
        <w:pStyle w:val="ListParagraph"/>
        <w:widowControl w:val="0"/>
        <w:tabs>
          <w:tab w:val="left" w:pos="7470"/>
        </w:tabs>
        <w:spacing w:after="220"/>
        <w:ind w:left="1080" w:hanging="1080"/>
        <w:contextualSpacing w:val="0"/>
        <w:rPr>
          <w:rFonts w:ascii="Arial" w:hAnsi="Arial"/>
          <w:sz w:val="23"/>
        </w:rPr>
      </w:pPr>
      <w:r w:rsidRPr="00190B2F">
        <w:rPr>
          <w:rFonts w:ascii="Arial" w:hAnsi="Arial"/>
          <w:b/>
          <w:sz w:val="23"/>
        </w:rPr>
        <w:t>LINE A1:</w:t>
      </w:r>
      <w:r w:rsidRPr="00190B2F">
        <w:rPr>
          <w:rFonts w:ascii="Arial" w:hAnsi="Arial"/>
          <w:b/>
          <w:sz w:val="23"/>
        </w:rPr>
        <w:tab/>
        <w:t>Number of All Occurrences of LIHEAP Assisted Households that had a Utility Past-Due or Disconnect Notice and Receipt of LIHEAP Benefits Resulted in Continuance of Home Energy Service</w:t>
      </w:r>
      <w:r w:rsidRPr="00190B2F">
        <w:rPr>
          <w:rFonts w:ascii="Arial" w:hAnsi="Arial"/>
          <w:sz w:val="23"/>
        </w:rPr>
        <w:t xml:space="preserve">:  Line A1 requires grantees to report the number of occurrences of households that had a past due or disconnect notice at the time of application and receipt of LIHEAP benefit(s) resulted in continuance of home energy service.  </w:t>
      </w:r>
      <w:r w:rsidRPr="00190B2F">
        <w:rPr>
          <w:rFonts w:ascii="Arial" w:hAnsi="Arial"/>
          <w:i/>
          <w:sz w:val="23"/>
        </w:rPr>
        <w:t>Households who are already disconnected should not be counted in this section.</w:t>
      </w:r>
      <w:r w:rsidRPr="00190B2F">
        <w:rPr>
          <w:rFonts w:ascii="Arial" w:hAnsi="Arial"/>
          <w:sz w:val="23"/>
        </w:rPr>
        <w:t xml:space="preserve"> The total number of occurrences is an auto-calculated sum of occurrences for each applicable energy source.  Note:  In this case, “energy source” is the fuel source where the LIHEAP benefit is being applied.  In some cases, this may not be the household’s primary fuel source.</w:t>
      </w:r>
      <w:r w:rsidR="00012F17">
        <w:rPr>
          <w:rFonts w:ascii="Arial" w:hAnsi="Arial" w:eastAsia="Calibri" w:cs="Arial"/>
          <w:sz w:val="23"/>
          <w:szCs w:val="23"/>
        </w:rPr>
        <w:br/>
      </w:r>
      <w:r w:rsidR="00012F17">
        <w:rPr>
          <w:rFonts w:ascii="Arial" w:hAnsi="Arial" w:eastAsia="Calibri" w:cs="Arial"/>
          <w:sz w:val="23"/>
          <w:szCs w:val="23"/>
        </w:rPr>
        <w:br/>
      </w:r>
      <w:r w:rsidRPr="00930F36" w:rsidR="00012F17">
        <w:rPr>
          <w:rFonts w:ascii="Arial" w:hAnsi="Arial" w:eastAsia="Calibri" w:cs="Arial"/>
          <w:bCs/>
          <w:color w:val="000000"/>
          <w:sz w:val="23"/>
          <w:szCs w:val="23"/>
        </w:rPr>
        <w:t xml:space="preserve">In Module </w:t>
      </w:r>
      <w:r w:rsidR="008A3799">
        <w:rPr>
          <w:rFonts w:ascii="Arial" w:hAnsi="Arial" w:eastAsia="Calibri" w:cs="Arial"/>
          <w:bCs/>
          <w:color w:val="000000"/>
          <w:sz w:val="23"/>
          <w:szCs w:val="23"/>
        </w:rPr>
        <w:t>2B</w:t>
      </w:r>
      <w:r w:rsidRPr="00930F36" w:rsidR="00930F36">
        <w:rPr>
          <w:rFonts w:ascii="Arial" w:hAnsi="Arial" w:eastAsia="Calibri" w:cs="Arial"/>
          <w:bCs/>
          <w:color w:val="000000"/>
          <w:sz w:val="23"/>
          <w:szCs w:val="23"/>
        </w:rPr>
        <w:t>,</w:t>
      </w:r>
      <w:r w:rsidRPr="00930F36" w:rsidR="00012F17">
        <w:rPr>
          <w:rFonts w:ascii="Arial" w:hAnsi="Arial" w:eastAsia="Calibri" w:cs="Arial"/>
          <w:bCs/>
          <w:color w:val="000000"/>
          <w:sz w:val="23"/>
          <w:szCs w:val="23"/>
        </w:rPr>
        <w:t xml:space="preserve"> all </w:t>
      </w:r>
      <w:r w:rsidR="00930F36">
        <w:rPr>
          <w:rFonts w:ascii="Arial" w:hAnsi="Arial" w:eastAsia="Calibri" w:cs="Arial"/>
          <w:bCs/>
          <w:color w:val="000000"/>
          <w:sz w:val="23"/>
          <w:szCs w:val="23"/>
        </w:rPr>
        <w:t xml:space="preserve">applicable </w:t>
      </w:r>
      <w:r w:rsidRPr="00930F36" w:rsidR="00930F36">
        <w:rPr>
          <w:rFonts w:ascii="Arial" w:hAnsi="Arial" w:eastAsia="Calibri" w:cs="Arial"/>
          <w:bCs/>
          <w:color w:val="000000"/>
          <w:sz w:val="23"/>
          <w:szCs w:val="23"/>
        </w:rPr>
        <w:t xml:space="preserve">occurrences where </w:t>
      </w:r>
      <w:r w:rsidR="00930F36">
        <w:rPr>
          <w:rFonts w:ascii="Arial" w:hAnsi="Arial" w:eastAsia="Calibri" w:cs="Arial"/>
          <w:bCs/>
          <w:color w:val="000000"/>
          <w:sz w:val="23"/>
          <w:szCs w:val="23"/>
        </w:rPr>
        <w:t>the</w:t>
      </w:r>
      <w:r w:rsidRPr="00930F36" w:rsidR="00012F17">
        <w:rPr>
          <w:rFonts w:ascii="Arial" w:hAnsi="Arial" w:cs="Arial"/>
          <w:sz w:val="23"/>
          <w:szCs w:val="23"/>
        </w:rPr>
        <w:t xml:space="preserve"> receipt of benefits attributable to CARES funds</w:t>
      </w:r>
      <w:r w:rsidRPr="00930F36" w:rsidR="00930F36">
        <w:t xml:space="preserve"> </w:t>
      </w:r>
      <w:r w:rsidRPr="00930F36" w:rsidR="00930F36">
        <w:rPr>
          <w:rFonts w:ascii="Arial" w:hAnsi="Arial" w:cs="Arial"/>
          <w:sz w:val="23"/>
          <w:szCs w:val="23"/>
        </w:rPr>
        <w:t>resulted in continuance of home energy service</w:t>
      </w:r>
      <w:r w:rsidRPr="00930F36" w:rsidR="00012F17">
        <w:rPr>
          <w:rFonts w:ascii="Arial" w:hAnsi="Arial" w:eastAsia="Calibri" w:cs="Arial"/>
          <w:bCs/>
          <w:color w:val="000000"/>
          <w:sz w:val="23"/>
          <w:szCs w:val="23"/>
        </w:rPr>
        <w:t xml:space="preserve"> should be counted</w:t>
      </w:r>
      <w:r w:rsidRPr="00930F36" w:rsidR="00012F17">
        <w:rPr>
          <w:rFonts w:ascii="Arial" w:hAnsi="Arial" w:eastAsia="Calibri" w:cs="Arial"/>
          <w:bCs/>
          <w:sz w:val="23"/>
          <w:szCs w:val="23"/>
        </w:rPr>
        <w:t xml:space="preserve">. In Module </w:t>
      </w:r>
      <w:r w:rsidR="00683EE4">
        <w:rPr>
          <w:rFonts w:ascii="Arial" w:hAnsi="Arial" w:eastAsia="Calibri" w:cs="Arial"/>
          <w:bCs/>
          <w:sz w:val="23"/>
          <w:szCs w:val="23"/>
        </w:rPr>
        <w:t>2C</w:t>
      </w:r>
      <w:r w:rsidRPr="00930F36" w:rsidR="00012F17">
        <w:rPr>
          <w:rFonts w:ascii="Arial" w:hAnsi="Arial" w:eastAsia="Calibri" w:cs="Arial"/>
          <w:bCs/>
          <w:sz w:val="23"/>
          <w:szCs w:val="23"/>
        </w:rPr>
        <w:t xml:space="preserve"> </w:t>
      </w:r>
      <w:r w:rsidRPr="00930F36" w:rsidR="00012F17">
        <w:rPr>
          <w:rFonts w:ascii="Arial" w:hAnsi="Arial" w:eastAsia="Calibri" w:cs="Arial"/>
          <w:bCs/>
          <w:color w:val="000000"/>
          <w:sz w:val="23"/>
          <w:szCs w:val="23"/>
        </w:rPr>
        <w:t xml:space="preserve">all </w:t>
      </w:r>
      <w:r w:rsidR="00930F36">
        <w:rPr>
          <w:rFonts w:ascii="Arial" w:hAnsi="Arial" w:eastAsia="Calibri" w:cs="Arial"/>
          <w:bCs/>
          <w:color w:val="000000"/>
          <w:sz w:val="23"/>
          <w:szCs w:val="23"/>
        </w:rPr>
        <w:t>applicable occurrences where the</w:t>
      </w:r>
      <w:r w:rsidRPr="00930F36" w:rsidR="00012F17">
        <w:rPr>
          <w:rFonts w:ascii="Arial" w:hAnsi="Arial" w:cs="Arial"/>
          <w:sz w:val="23"/>
          <w:szCs w:val="23"/>
        </w:rPr>
        <w:t xml:space="preserve"> receipt of benefits attributable to ARPA funds</w:t>
      </w:r>
      <w:r w:rsidRPr="00930F36" w:rsidR="00012F17">
        <w:rPr>
          <w:rFonts w:ascii="Arial" w:hAnsi="Arial" w:eastAsia="Calibri" w:cs="Arial"/>
          <w:bCs/>
          <w:color w:val="000000"/>
          <w:sz w:val="23"/>
          <w:szCs w:val="23"/>
        </w:rPr>
        <w:t xml:space="preserve"> </w:t>
      </w:r>
      <w:r w:rsidRPr="00930F36" w:rsidR="00930F36">
        <w:rPr>
          <w:rFonts w:ascii="Arial" w:hAnsi="Arial" w:eastAsia="Calibri" w:cs="Arial"/>
          <w:bCs/>
          <w:color w:val="000000"/>
          <w:sz w:val="23"/>
          <w:szCs w:val="23"/>
        </w:rPr>
        <w:t xml:space="preserve">resulted in continuance of home energy service </w:t>
      </w:r>
      <w:r w:rsidRPr="00930F36" w:rsidR="00012F17">
        <w:rPr>
          <w:rFonts w:ascii="Arial" w:hAnsi="Arial" w:eastAsia="Calibri" w:cs="Arial"/>
          <w:bCs/>
          <w:color w:val="000000"/>
          <w:sz w:val="23"/>
          <w:szCs w:val="23"/>
        </w:rPr>
        <w:t>should be counted</w:t>
      </w:r>
      <w:r w:rsidR="00930F36">
        <w:rPr>
          <w:rFonts w:ascii="Arial" w:hAnsi="Arial" w:eastAsia="Calibri" w:cs="Arial"/>
          <w:bCs/>
          <w:color w:val="000000"/>
          <w:sz w:val="23"/>
          <w:szCs w:val="23"/>
        </w:rPr>
        <w:t>.</w:t>
      </w:r>
    </w:p>
    <w:p w:rsidRPr="00190B2F" w:rsidR="00367DA5" w:rsidP="00190B2F" w:rsidRDefault="00367DA5" w14:paraId="1E3D805B" w14:textId="2E785769">
      <w:pPr>
        <w:pStyle w:val="ListParagraph"/>
        <w:spacing w:after="220"/>
        <w:ind w:left="1080" w:hanging="1080"/>
        <w:contextualSpacing w:val="0"/>
        <w:rPr>
          <w:rFonts w:ascii="Arial" w:hAnsi="Arial"/>
          <w:sz w:val="23"/>
        </w:rPr>
      </w:pPr>
      <w:r w:rsidRPr="00190B2F">
        <w:rPr>
          <w:rFonts w:ascii="Arial" w:hAnsi="Arial"/>
          <w:b/>
          <w:sz w:val="23"/>
        </w:rPr>
        <w:t>LINE A2:</w:t>
      </w:r>
      <w:r w:rsidRPr="00190B2F">
        <w:rPr>
          <w:rFonts w:ascii="Arial" w:hAnsi="Arial"/>
          <w:b/>
          <w:sz w:val="23"/>
        </w:rPr>
        <w:tab/>
        <w:t>Number of All Occurrences of LIHEAP Assisted Households that were at Imminent Risk of Running out of Fuel and Receipt of LIHEAP Benefit Resulted in Delivery of Fuel</w:t>
      </w:r>
      <w:r w:rsidRPr="00190B2F">
        <w:rPr>
          <w:rFonts w:ascii="Arial" w:hAnsi="Arial"/>
          <w:sz w:val="23"/>
        </w:rPr>
        <w:t xml:space="preserve">:  Line A2 requires grantees to report the number of </w:t>
      </w:r>
      <w:r w:rsidRPr="00190B2F">
        <w:rPr>
          <w:rFonts w:ascii="Arial" w:hAnsi="Arial"/>
          <w:sz w:val="23"/>
        </w:rPr>
        <w:lastRenderedPageBreak/>
        <w:t xml:space="preserve">occurrences of households that were at imminent risk of running out of fuel at the time of LIHEAP application and receipt of LIHEAP benefit(s) resulted in the delivery of fuel.  </w:t>
      </w:r>
      <w:r w:rsidRPr="00190B2F">
        <w:rPr>
          <w:rFonts w:ascii="Arial" w:hAnsi="Arial"/>
          <w:i/>
          <w:sz w:val="23"/>
        </w:rPr>
        <w:t>Households who are already out of fuel should not be counted in this section.</w:t>
      </w:r>
      <w:r w:rsidRPr="00190B2F">
        <w:rPr>
          <w:rFonts w:ascii="Arial" w:hAnsi="Arial"/>
          <w:sz w:val="23"/>
        </w:rPr>
        <w:t xml:space="preserve"> The total number of occurrences is an auto-calculated sum of occurrences for each applicable energy source.  Note:  In this case, “energy source” is the fuel source where the LIHEAP benefit is being applied.  In some cases, this may not be the household’s primary fuel source.</w:t>
      </w:r>
      <w:r w:rsidR="00012F17">
        <w:rPr>
          <w:rFonts w:ascii="Arial" w:hAnsi="Arial" w:eastAsia="Calibri" w:cs="Arial"/>
          <w:sz w:val="23"/>
          <w:szCs w:val="23"/>
        </w:rPr>
        <w:br/>
      </w:r>
      <w:r w:rsidR="00012F17">
        <w:rPr>
          <w:rFonts w:ascii="Arial" w:hAnsi="Arial" w:eastAsia="Calibri" w:cs="Arial"/>
          <w:sz w:val="23"/>
          <w:szCs w:val="23"/>
        </w:rPr>
        <w:br/>
        <w:t xml:space="preserve">As in Line A1, for Modules </w:t>
      </w:r>
      <w:r w:rsidR="008A3799">
        <w:rPr>
          <w:rFonts w:ascii="Arial" w:hAnsi="Arial" w:eastAsia="Calibri" w:cs="Arial"/>
          <w:sz w:val="23"/>
          <w:szCs w:val="23"/>
        </w:rPr>
        <w:t>2B</w:t>
      </w:r>
      <w:r w:rsidR="00012F17">
        <w:rPr>
          <w:rFonts w:ascii="Arial" w:hAnsi="Arial" w:eastAsia="Calibri" w:cs="Arial"/>
          <w:sz w:val="23"/>
          <w:szCs w:val="23"/>
        </w:rPr>
        <w:t xml:space="preserve"> and </w:t>
      </w:r>
      <w:r w:rsidR="00683EE4">
        <w:rPr>
          <w:rFonts w:ascii="Arial" w:hAnsi="Arial" w:eastAsia="Calibri" w:cs="Arial"/>
          <w:sz w:val="23"/>
          <w:szCs w:val="23"/>
        </w:rPr>
        <w:t>2C</w:t>
      </w:r>
      <w:r w:rsidR="00012F17">
        <w:rPr>
          <w:rFonts w:ascii="Arial" w:hAnsi="Arial" w:eastAsia="Calibri" w:cs="Arial"/>
          <w:sz w:val="23"/>
          <w:szCs w:val="23"/>
        </w:rPr>
        <w:t xml:space="preserve"> grantees will report the subset of </w:t>
      </w:r>
      <w:r w:rsidR="00930F36">
        <w:rPr>
          <w:rFonts w:ascii="Arial" w:hAnsi="Arial" w:eastAsia="Calibri" w:cs="Arial"/>
          <w:sz w:val="23"/>
          <w:szCs w:val="23"/>
        </w:rPr>
        <w:t>occurrences</w:t>
      </w:r>
      <w:r w:rsidR="00012F17">
        <w:rPr>
          <w:rFonts w:ascii="Arial" w:hAnsi="Arial" w:eastAsia="Calibri" w:cs="Arial"/>
          <w:sz w:val="23"/>
          <w:szCs w:val="23"/>
        </w:rPr>
        <w:t xml:space="preserve"> where </w:t>
      </w:r>
      <w:r w:rsidR="00930F36">
        <w:rPr>
          <w:rFonts w:ascii="Arial" w:hAnsi="Arial" w:eastAsia="Calibri" w:cs="Arial"/>
          <w:sz w:val="23"/>
          <w:szCs w:val="23"/>
        </w:rPr>
        <w:t xml:space="preserve">the </w:t>
      </w:r>
      <w:r w:rsidR="002D761B">
        <w:rPr>
          <w:rFonts w:ascii="Arial" w:hAnsi="Arial" w:eastAsia="Calibri" w:cs="Arial"/>
          <w:sz w:val="23"/>
          <w:szCs w:val="23"/>
        </w:rPr>
        <w:t>receipt</w:t>
      </w:r>
      <w:r w:rsidR="00930F36">
        <w:rPr>
          <w:rFonts w:ascii="Arial" w:hAnsi="Arial" w:eastAsia="Calibri" w:cs="Arial"/>
          <w:sz w:val="23"/>
          <w:szCs w:val="23"/>
        </w:rPr>
        <w:t xml:space="preserve"> of benefits attributable to</w:t>
      </w:r>
      <w:r w:rsidR="00012F17">
        <w:rPr>
          <w:rFonts w:ascii="Arial" w:hAnsi="Arial" w:eastAsia="Calibri" w:cs="Arial"/>
          <w:sz w:val="23"/>
          <w:szCs w:val="23"/>
        </w:rPr>
        <w:t xml:space="preserve"> CARES or ARPA funds, fully or in part</w:t>
      </w:r>
      <w:r w:rsidR="00930F36">
        <w:rPr>
          <w:rFonts w:ascii="Arial" w:hAnsi="Arial" w:eastAsia="Calibri" w:cs="Arial"/>
          <w:sz w:val="23"/>
          <w:szCs w:val="23"/>
        </w:rPr>
        <w:t>, results in continuance of home energy service.</w:t>
      </w:r>
    </w:p>
    <w:p w:rsidRPr="00190B2F" w:rsidR="00367DA5" w:rsidP="00190B2F" w:rsidRDefault="00367DA5" w14:paraId="3871DEDA" w14:textId="764CE9E2">
      <w:pPr>
        <w:pStyle w:val="ListParagraph"/>
        <w:widowControl w:val="0"/>
        <w:tabs>
          <w:tab w:val="left" w:pos="7470"/>
        </w:tabs>
        <w:spacing w:after="220"/>
        <w:ind w:left="1080" w:hanging="1080"/>
        <w:contextualSpacing w:val="0"/>
        <w:rPr>
          <w:rFonts w:ascii="Arial" w:hAnsi="Arial"/>
          <w:sz w:val="23"/>
        </w:rPr>
      </w:pPr>
      <w:r w:rsidRPr="00190B2F">
        <w:rPr>
          <w:rFonts w:ascii="Arial" w:hAnsi="Arial"/>
          <w:b/>
          <w:sz w:val="23"/>
        </w:rPr>
        <w:t>LINE A3:</w:t>
      </w:r>
      <w:r w:rsidRPr="00190B2F">
        <w:rPr>
          <w:rFonts w:ascii="Arial" w:hAnsi="Arial"/>
          <w:b/>
          <w:sz w:val="23"/>
        </w:rPr>
        <w:tab/>
        <w:t>Number of All Occurrences of LIHEAP Assisted Households where Repair/Replacement of Operable Home Energy Equipment prevented loss of Home Energy Service</w:t>
      </w:r>
      <w:r w:rsidRPr="00190B2F">
        <w:rPr>
          <w:rFonts w:ascii="Arial" w:hAnsi="Arial"/>
          <w:sz w:val="23"/>
        </w:rPr>
        <w:t>:  Line A3 requires grantees to report the number of occurrences of households for which LIHEAP Heating/Cooling equipment repair or replacement prevented loss of home energy service.  Households whose heating or cooling equipment is inoperable (or red-tagged) at the time of application or home energy audit should not be counted in this section. The total number of occurrences is an auto-calculated sum of occurrences for each applicable energy source.  Note:  In this case, “energy source” is the fuel source where the LIHEAP benefit is being applied.  In some cases, this may not be the household’s primary fuel source.</w:t>
      </w:r>
      <w:r w:rsidR="004D55C9">
        <w:rPr>
          <w:rFonts w:ascii="Arial" w:hAnsi="Arial" w:eastAsia="Calibri" w:cs="Arial"/>
          <w:sz w:val="23"/>
          <w:szCs w:val="23"/>
        </w:rPr>
        <w:br/>
      </w:r>
      <w:r w:rsidR="004D55C9">
        <w:rPr>
          <w:rFonts w:ascii="Arial" w:hAnsi="Arial" w:eastAsia="Calibri" w:cs="Arial"/>
          <w:sz w:val="23"/>
          <w:szCs w:val="23"/>
        </w:rPr>
        <w:br/>
      </w:r>
      <w:r w:rsidR="00930F36">
        <w:rPr>
          <w:rFonts w:ascii="Arial" w:hAnsi="Arial" w:eastAsia="Calibri" w:cs="Arial"/>
          <w:sz w:val="23"/>
          <w:szCs w:val="23"/>
        </w:rPr>
        <w:t xml:space="preserve">As in Line A1 and A2, for Modules </w:t>
      </w:r>
      <w:r w:rsidR="008A3799">
        <w:rPr>
          <w:rFonts w:ascii="Arial" w:hAnsi="Arial" w:eastAsia="Calibri" w:cs="Arial"/>
          <w:sz w:val="23"/>
          <w:szCs w:val="23"/>
        </w:rPr>
        <w:t>2B</w:t>
      </w:r>
      <w:r w:rsidR="00930F36">
        <w:rPr>
          <w:rFonts w:ascii="Arial" w:hAnsi="Arial" w:eastAsia="Calibri" w:cs="Arial"/>
          <w:sz w:val="23"/>
          <w:szCs w:val="23"/>
        </w:rPr>
        <w:t xml:space="preserve"> and </w:t>
      </w:r>
      <w:r w:rsidR="00683EE4">
        <w:rPr>
          <w:rFonts w:ascii="Arial" w:hAnsi="Arial" w:eastAsia="Calibri" w:cs="Arial"/>
          <w:sz w:val="23"/>
          <w:szCs w:val="23"/>
        </w:rPr>
        <w:t>2C</w:t>
      </w:r>
      <w:r w:rsidR="00930F36">
        <w:rPr>
          <w:rFonts w:ascii="Arial" w:hAnsi="Arial" w:eastAsia="Calibri" w:cs="Arial"/>
          <w:sz w:val="23"/>
          <w:szCs w:val="23"/>
        </w:rPr>
        <w:t xml:space="preserve"> grantees will report the subset of occurrences where the </w:t>
      </w:r>
      <w:r w:rsidR="002D761B">
        <w:rPr>
          <w:rFonts w:ascii="Arial" w:hAnsi="Arial" w:eastAsia="Calibri" w:cs="Arial"/>
          <w:sz w:val="23"/>
          <w:szCs w:val="23"/>
        </w:rPr>
        <w:t>receipt</w:t>
      </w:r>
      <w:r w:rsidR="00930F36">
        <w:rPr>
          <w:rFonts w:ascii="Arial" w:hAnsi="Arial" w:eastAsia="Calibri" w:cs="Arial"/>
          <w:sz w:val="23"/>
          <w:szCs w:val="23"/>
        </w:rPr>
        <w:t xml:space="preserve"> of benefits attributable to CARES or ARPA funds, fully or in part, results in continuance of home energy service.</w:t>
      </w:r>
    </w:p>
    <w:bookmarkEnd w:id="7"/>
    <w:p w:rsidRPr="005A0151" w:rsidR="00367DA5" w:rsidP="00367DA5" w:rsidRDefault="00367DA5" w14:paraId="037F2917" w14:textId="77777777"/>
    <w:p w:rsidRPr="00190B2F" w:rsidR="00B65E89" w:rsidP="00190B2F" w:rsidRDefault="00B65E89" w14:paraId="55C402B1" w14:textId="177859BF">
      <w:pPr>
        <w:pStyle w:val="Heading3"/>
        <w:shd w:val="clear" w:color="auto" w:fill="D9D9D9" w:themeFill="background1" w:themeFillShade="D9"/>
        <w:jc w:val="center"/>
        <w:rPr>
          <w:b w:val="0"/>
          <w:sz w:val="32"/>
        </w:rPr>
      </w:pPr>
      <w:r w:rsidRPr="00190B2F">
        <w:rPr>
          <w:b w:val="0"/>
          <w:sz w:val="32"/>
        </w:rPr>
        <w:t>LIHEAP Performance Measures (Optional Reporting)</w:t>
      </w:r>
      <w:r w:rsidRPr="007938B9">
        <w:br/>
        <w:t xml:space="preserve">[LPDF </w:t>
      </w:r>
      <w:r w:rsidR="005B7DEC">
        <w:t>Module 3</w:t>
      </w:r>
      <w:r w:rsidRPr="007938B9">
        <w:t>]</w:t>
      </w:r>
    </w:p>
    <w:p w:rsidRPr="00190B2F" w:rsidR="00732436" w:rsidP="00732436" w:rsidRDefault="00732436" w14:paraId="6B764652" w14:textId="7F17ADEE">
      <w:pPr>
        <w:pStyle w:val="Default"/>
        <w:spacing w:after="220"/>
        <w:rPr>
          <w:rFonts w:ascii="Arial" w:hAnsi="Arial"/>
          <w:color w:val="1F497D"/>
          <w:sz w:val="23"/>
        </w:rPr>
      </w:pPr>
      <w:r w:rsidRPr="00190B2F">
        <w:rPr>
          <w:rFonts w:ascii="Arial" w:hAnsi="Arial"/>
          <w:color w:val="auto"/>
          <w:sz w:val="23"/>
        </w:rPr>
        <w:t xml:space="preserve">In this </w:t>
      </w:r>
      <w:r w:rsidRPr="00190B2F" w:rsidR="005B7DEC">
        <w:rPr>
          <w:rFonts w:ascii="Arial" w:hAnsi="Arial"/>
          <w:color w:val="auto"/>
          <w:sz w:val="23"/>
        </w:rPr>
        <w:t xml:space="preserve">Module </w:t>
      </w:r>
      <w:r w:rsidR="005B7DEC">
        <w:rPr>
          <w:rFonts w:ascii="Arial" w:hAnsi="Arial" w:cs="Arial"/>
          <w:color w:val="auto"/>
          <w:sz w:val="23"/>
          <w:szCs w:val="23"/>
        </w:rPr>
        <w:t>3</w:t>
      </w:r>
      <w:r w:rsidRPr="00190B2F">
        <w:rPr>
          <w:rFonts w:ascii="Arial" w:hAnsi="Arial"/>
          <w:color w:val="auto"/>
          <w:sz w:val="23"/>
        </w:rPr>
        <w:t xml:space="preserve">, </w:t>
      </w:r>
      <w:r w:rsidRPr="00190B2F" w:rsidR="001972D5">
        <w:rPr>
          <w:rFonts w:ascii="Arial" w:hAnsi="Arial"/>
          <w:color w:val="auto"/>
          <w:sz w:val="23"/>
        </w:rPr>
        <w:t xml:space="preserve">you may </w:t>
      </w:r>
      <w:r w:rsidRPr="00190B2F">
        <w:rPr>
          <w:rFonts w:ascii="Arial" w:hAnsi="Arial"/>
          <w:color w:val="auto"/>
          <w:sz w:val="23"/>
        </w:rPr>
        <w:t xml:space="preserve">report </w:t>
      </w:r>
      <w:r w:rsidRPr="00190B2F" w:rsidR="001972D5">
        <w:rPr>
          <w:rFonts w:ascii="Arial" w:hAnsi="Arial"/>
          <w:color w:val="auto"/>
          <w:sz w:val="23"/>
        </w:rPr>
        <w:t xml:space="preserve">additional data on </w:t>
      </w:r>
      <w:r w:rsidRPr="00190B2F" w:rsidR="004B6002">
        <w:rPr>
          <w:rFonts w:ascii="Arial" w:hAnsi="Arial"/>
          <w:color w:val="auto"/>
          <w:sz w:val="23"/>
        </w:rPr>
        <w:t>average energy consumption</w:t>
      </w:r>
      <w:r w:rsidRPr="00190B2F" w:rsidR="001972D5">
        <w:rPr>
          <w:rFonts w:ascii="Arial" w:hAnsi="Arial"/>
          <w:color w:val="auto"/>
          <w:sz w:val="23"/>
        </w:rPr>
        <w:t xml:space="preserve">, service restoration, and service loss prevention.  </w:t>
      </w:r>
      <w:r w:rsidRPr="00190B2F" w:rsidR="001972D5">
        <w:rPr>
          <w:rFonts w:ascii="Arial" w:hAnsi="Arial"/>
          <w:color w:val="auto"/>
          <w:sz w:val="23"/>
          <w:u w:val="single"/>
        </w:rPr>
        <w:t xml:space="preserve">This </w:t>
      </w:r>
      <w:r w:rsidRPr="00190B2F" w:rsidR="004B6002">
        <w:rPr>
          <w:rFonts w:ascii="Arial" w:hAnsi="Arial"/>
          <w:color w:val="auto"/>
          <w:sz w:val="23"/>
          <w:u w:val="single"/>
        </w:rPr>
        <w:t>Module</w:t>
      </w:r>
      <w:r w:rsidRPr="00190B2F" w:rsidR="001972D5">
        <w:rPr>
          <w:rFonts w:ascii="Arial" w:hAnsi="Arial"/>
          <w:color w:val="auto"/>
          <w:sz w:val="23"/>
          <w:u w:val="single"/>
        </w:rPr>
        <w:t xml:space="preserve"> is optional.</w:t>
      </w:r>
      <w:r w:rsidRPr="00190B2F" w:rsidR="001972D5">
        <w:rPr>
          <w:rFonts w:ascii="Arial" w:hAnsi="Arial"/>
          <w:color w:val="auto"/>
          <w:sz w:val="23"/>
        </w:rPr>
        <w:t xml:space="preserve">  </w:t>
      </w:r>
    </w:p>
    <w:p w:rsidRPr="00190B2F" w:rsidR="00B65E89" w:rsidP="00190B2F" w:rsidRDefault="001972D5" w14:paraId="5BA8235B" w14:textId="388F2162">
      <w:pPr>
        <w:widowControl w:val="0"/>
        <w:tabs>
          <w:tab w:val="left" w:pos="7470"/>
        </w:tabs>
        <w:spacing w:after="220" w:line="240" w:lineRule="auto"/>
        <w:rPr>
          <w:rFonts w:ascii="Arial" w:hAnsi="Arial"/>
          <w:sz w:val="23"/>
        </w:rPr>
      </w:pPr>
      <w:r w:rsidRPr="00190B2F">
        <w:rPr>
          <w:rFonts w:ascii="Arial" w:hAnsi="Arial"/>
          <w:sz w:val="23"/>
        </w:rPr>
        <w:t xml:space="preserve">The </w:t>
      </w:r>
      <w:r w:rsidRPr="00190B2F" w:rsidR="00B65E89">
        <w:rPr>
          <w:rFonts w:ascii="Arial" w:hAnsi="Arial"/>
          <w:sz w:val="23"/>
        </w:rPr>
        <w:t xml:space="preserve">data </w:t>
      </w:r>
      <w:r w:rsidRPr="00190B2F">
        <w:rPr>
          <w:rFonts w:ascii="Arial" w:hAnsi="Arial"/>
          <w:sz w:val="23"/>
        </w:rPr>
        <w:t xml:space="preserve">in this module that is </w:t>
      </w:r>
      <w:r w:rsidRPr="00190B2F" w:rsidR="00B65E89">
        <w:rPr>
          <w:rFonts w:ascii="Arial" w:hAnsi="Arial"/>
          <w:sz w:val="23"/>
        </w:rPr>
        <w:t>submitted by grantees will be used for more detailed analysis of energy burden reduction.</w:t>
      </w:r>
    </w:p>
    <w:p w:rsidRPr="00190B2F" w:rsidR="00B65E89" w:rsidP="00190B2F" w:rsidRDefault="00B65E89" w14:paraId="5C6138D7" w14:textId="77777777">
      <w:pPr>
        <w:pStyle w:val="Heading4"/>
        <w:jc w:val="center"/>
        <w:rPr>
          <w:b/>
          <w:i w:val="0"/>
        </w:rPr>
      </w:pPr>
      <w:r w:rsidRPr="00190B2F">
        <w:rPr>
          <w:b/>
          <w:sz w:val="24"/>
        </w:rPr>
        <w:t>SECTION I.  ENERGY BURDEN TARGETING (OPTIONAL REPORTING)</w:t>
      </w:r>
    </w:p>
    <w:p w:rsidRPr="007938B9" w:rsidR="00B65E89" w:rsidP="00B65E89" w:rsidRDefault="00B65E89" w14:paraId="18CE87B2" w14:textId="4A78707B">
      <w:pPr>
        <w:pStyle w:val="Heading5"/>
        <w:rPr>
          <w:rFonts w:eastAsia="Times New Roman"/>
        </w:rPr>
      </w:pPr>
      <w:r w:rsidRPr="007938B9">
        <w:rPr>
          <w:rFonts w:eastAsia="Times New Roman"/>
        </w:rPr>
        <w:t xml:space="preserve">Section A (of </w:t>
      </w:r>
      <w:r w:rsidR="005B7DEC">
        <w:rPr>
          <w:rFonts w:eastAsia="Times New Roman"/>
        </w:rPr>
        <w:t>Module 3</w:t>
      </w:r>
      <w:r w:rsidRPr="007938B9">
        <w:rPr>
          <w:rFonts w:eastAsia="Times New Roman"/>
        </w:rPr>
        <w:t>, Section V)</w:t>
      </w:r>
    </w:p>
    <w:p w:rsidRPr="00190B2F" w:rsidR="00B65E89" w:rsidP="00190B2F" w:rsidRDefault="00B65E89" w14:paraId="4638673E" w14:textId="3EC550E9">
      <w:pPr>
        <w:widowControl w:val="0"/>
        <w:tabs>
          <w:tab w:val="left" w:pos="7470"/>
        </w:tabs>
        <w:spacing w:after="220" w:line="240" w:lineRule="auto"/>
        <w:ind w:left="1080" w:hanging="1080"/>
        <w:rPr>
          <w:rFonts w:ascii="Arial" w:hAnsi="Arial"/>
          <w:spacing w:val="-3"/>
          <w:sz w:val="23"/>
        </w:rPr>
      </w:pPr>
      <w:r w:rsidRPr="00190B2F">
        <w:rPr>
          <w:rFonts w:ascii="Arial" w:hAnsi="Arial"/>
          <w:b/>
          <w:spacing w:val="-3"/>
          <w:sz w:val="23"/>
        </w:rPr>
        <w:t>LINE A1:</w:t>
      </w:r>
      <w:r w:rsidRPr="00190B2F">
        <w:rPr>
          <w:rFonts w:ascii="Arial" w:hAnsi="Arial"/>
          <w:b/>
          <w:spacing w:val="-3"/>
          <w:sz w:val="23"/>
        </w:rPr>
        <w:tab/>
        <w:t xml:space="preserve">Average Annual Electricity Usage:  </w:t>
      </w:r>
      <w:r w:rsidRPr="00190B2F">
        <w:rPr>
          <w:rFonts w:ascii="Arial" w:hAnsi="Arial"/>
          <w:spacing w:val="-3"/>
          <w:sz w:val="23"/>
        </w:rPr>
        <w:t xml:space="preserve">Line A1 allows grantees to report average annual electricity usage for bill-payment assisted households.  This data will be </w:t>
      </w:r>
      <w:r w:rsidRPr="00190B2F">
        <w:rPr>
          <w:rFonts w:ascii="Arial" w:hAnsi="Arial"/>
          <w:spacing w:val="-3"/>
          <w:sz w:val="23"/>
        </w:rPr>
        <w:lastRenderedPageBreak/>
        <w:t>used for more detailed analysis of home energy burden reduction.</w:t>
      </w:r>
      <w:r w:rsidRPr="00190B2F">
        <w:rPr>
          <w:rFonts w:ascii="Arial" w:hAnsi="Arial"/>
          <w:spacing w:val="-3"/>
          <w:sz w:val="23"/>
        </w:rPr>
        <w:br/>
      </w:r>
      <w:r w:rsidRPr="00190B2F">
        <w:rPr>
          <w:rFonts w:ascii="Arial" w:hAnsi="Arial"/>
          <w:spacing w:val="-3"/>
          <w:sz w:val="23"/>
        </w:rPr>
        <w:br/>
        <w:t xml:space="preserve">Grantees </w:t>
      </w:r>
      <w:r w:rsidRPr="00190B2F" w:rsidR="007938B9">
        <w:rPr>
          <w:rFonts w:ascii="Arial" w:hAnsi="Arial"/>
          <w:spacing w:val="-3"/>
          <w:sz w:val="23"/>
        </w:rPr>
        <w:t xml:space="preserve">that elect to report this data </w:t>
      </w:r>
      <w:r w:rsidRPr="00190B2F">
        <w:rPr>
          <w:rFonts w:ascii="Arial" w:hAnsi="Arial"/>
          <w:spacing w:val="-3"/>
          <w:sz w:val="23"/>
        </w:rPr>
        <w:t>should report the average annual electricity usage in millions of British thermal units (MMBtus) for each main heating fuel.  MMBtus is a common unit for energy usage that will allow for comparison of energy usage across main heating fuel types.</w:t>
      </w:r>
    </w:p>
    <w:p w:rsidRPr="00190B2F" w:rsidR="00B65E89" w:rsidP="00190B2F" w:rsidRDefault="00B65E89" w14:paraId="7CDD9C79" w14:textId="67097B75">
      <w:pPr>
        <w:pStyle w:val="ListParagraph"/>
        <w:spacing w:after="220"/>
        <w:ind w:left="1080" w:hanging="1080"/>
        <w:contextualSpacing w:val="0"/>
        <w:rPr>
          <w:rFonts w:ascii="Arial" w:hAnsi="Arial"/>
          <w:spacing w:val="-3"/>
          <w:sz w:val="23"/>
        </w:rPr>
      </w:pPr>
      <w:r w:rsidRPr="00190B2F">
        <w:rPr>
          <w:rFonts w:ascii="Arial" w:hAnsi="Arial"/>
          <w:b/>
          <w:spacing w:val="-3"/>
          <w:sz w:val="23"/>
        </w:rPr>
        <w:t>LINE A2:</w:t>
      </w:r>
      <w:r w:rsidRPr="00190B2F">
        <w:rPr>
          <w:rFonts w:ascii="Arial" w:hAnsi="Arial"/>
          <w:b/>
          <w:spacing w:val="-3"/>
          <w:sz w:val="23"/>
        </w:rPr>
        <w:tab/>
        <w:t>Average Annual Main Heating Usage</w:t>
      </w:r>
      <w:r w:rsidRPr="00190B2F">
        <w:rPr>
          <w:rFonts w:ascii="Arial" w:hAnsi="Arial"/>
          <w:b/>
          <w:sz w:val="23"/>
        </w:rPr>
        <w:t>:</w:t>
      </w:r>
      <w:r w:rsidRPr="00190B2F">
        <w:rPr>
          <w:rFonts w:ascii="Arial" w:hAnsi="Arial"/>
          <w:spacing w:val="-3"/>
          <w:sz w:val="23"/>
        </w:rPr>
        <w:t xml:space="preserve">  Line A2 allows grantees to report average annual main heating fuel usage for bill-payment assisted households.  This data will be used for more detailed analysis of home energy burden reduction.</w:t>
      </w:r>
      <w:r w:rsidRPr="00190B2F">
        <w:rPr>
          <w:rFonts w:ascii="Arial" w:hAnsi="Arial"/>
          <w:spacing w:val="-3"/>
          <w:sz w:val="23"/>
        </w:rPr>
        <w:br/>
      </w:r>
      <w:r w:rsidRPr="00190B2F">
        <w:rPr>
          <w:rFonts w:ascii="Arial" w:hAnsi="Arial"/>
          <w:spacing w:val="-3"/>
          <w:sz w:val="23"/>
        </w:rPr>
        <w:br/>
        <w:t xml:space="preserve">Grantees </w:t>
      </w:r>
      <w:r w:rsidRPr="00190B2F" w:rsidR="007938B9">
        <w:rPr>
          <w:rFonts w:ascii="Arial" w:hAnsi="Arial"/>
          <w:spacing w:val="-3"/>
          <w:sz w:val="23"/>
        </w:rPr>
        <w:t xml:space="preserve">that elect to report this data </w:t>
      </w:r>
      <w:r w:rsidRPr="00190B2F">
        <w:rPr>
          <w:rFonts w:ascii="Arial" w:hAnsi="Arial"/>
          <w:spacing w:val="-3"/>
          <w:sz w:val="23"/>
        </w:rPr>
        <w:t>should report the average annual main heating usage in millions of British thermal units (MMBtus) for each main heating fuel.  MMBtus is a common unit for energy usage that will allow for comparison of energy usage across main heating fuel types.</w:t>
      </w:r>
    </w:p>
    <w:p w:rsidRPr="007938B9" w:rsidR="00B65E89" w:rsidP="00B65E89" w:rsidRDefault="00B65E89" w14:paraId="5CC8BDD3" w14:textId="0980039E">
      <w:pPr>
        <w:pStyle w:val="Heading5"/>
        <w:rPr>
          <w:rFonts w:eastAsia="Times New Roman"/>
        </w:rPr>
      </w:pPr>
      <w:r w:rsidRPr="007938B9">
        <w:rPr>
          <w:rFonts w:eastAsia="Times New Roman"/>
        </w:rPr>
        <w:t xml:space="preserve">Section B (of </w:t>
      </w:r>
      <w:r w:rsidR="005B7DEC">
        <w:rPr>
          <w:rFonts w:eastAsia="Times New Roman"/>
        </w:rPr>
        <w:t>Module 3</w:t>
      </w:r>
      <w:r w:rsidRPr="007938B9">
        <w:rPr>
          <w:rFonts w:eastAsia="Times New Roman"/>
        </w:rPr>
        <w:t>, Section V)</w:t>
      </w:r>
    </w:p>
    <w:p w:rsidRPr="00190B2F" w:rsidR="00B65E89" w:rsidP="00190B2F" w:rsidRDefault="00B65E89" w14:paraId="1C2728D6" w14:textId="71D22246">
      <w:pPr>
        <w:pStyle w:val="ListParagraph"/>
        <w:spacing w:after="220"/>
        <w:ind w:left="1080" w:hanging="1080"/>
        <w:contextualSpacing w:val="0"/>
        <w:rPr>
          <w:rFonts w:ascii="Arial" w:hAnsi="Arial"/>
          <w:spacing w:val="-3"/>
          <w:sz w:val="23"/>
        </w:rPr>
      </w:pPr>
      <w:r w:rsidRPr="00190B2F">
        <w:rPr>
          <w:rFonts w:ascii="Arial" w:hAnsi="Arial"/>
          <w:b/>
          <w:spacing w:val="-3"/>
          <w:sz w:val="23"/>
        </w:rPr>
        <w:t>LINE B1:</w:t>
      </w:r>
      <w:r w:rsidRPr="00190B2F">
        <w:rPr>
          <w:rFonts w:ascii="Arial" w:hAnsi="Arial"/>
          <w:b/>
          <w:spacing w:val="-3"/>
          <w:sz w:val="23"/>
        </w:rPr>
        <w:tab/>
        <w:t>Average Annual Electricity Usage among High Burden Households:</w:t>
      </w:r>
      <w:r w:rsidRPr="00190B2F">
        <w:rPr>
          <w:rFonts w:ascii="Arial" w:hAnsi="Arial"/>
          <w:spacing w:val="-3"/>
          <w:sz w:val="23"/>
        </w:rPr>
        <w:t xml:space="preserve">  Line B1 allows grantees to report average annual electricity usage for high burden households.  This data will be used for more detailed analysis of home energy burden reduction.</w:t>
      </w:r>
      <w:r w:rsidRPr="00190B2F">
        <w:rPr>
          <w:rFonts w:ascii="Arial" w:hAnsi="Arial"/>
          <w:spacing w:val="-3"/>
          <w:sz w:val="23"/>
        </w:rPr>
        <w:br/>
      </w:r>
      <w:r w:rsidRPr="00190B2F">
        <w:rPr>
          <w:rFonts w:ascii="Arial" w:hAnsi="Arial"/>
          <w:spacing w:val="-3"/>
          <w:sz w:val="23"/>
        </w:rPr>
        <w:br/>
        <w:t xml:space="preserve">Grantees </w:t>
      </w:r>
      <w:r w:rsidRPr="00190B2F" w:rsidR="007938B9">
        <w:rPr>
          <w:rFonts w:ascii="Arial" w:hAnsi="Arial"/>
          <w:spacing w:val="-3"/>
          <w:sz w:val="23"/>
        </w:rPr>
        <w:t xml:space="preserve">that elect to report this data </w:t>
      </w:r>
      <w:r w:rsidRPr="00190B2F">
        <w:rPr>
          <w:rFonts w:ascii="Arial" w:hAnsi="Arial"/>
          <w:spacing w:val="-3"/>
          <w:sz w:val="23"/>
        </w:rPr>
        <w:t>should report the average annual electricity usage in millions of British thermal units (MMBtus) for each main heating fuel.  MMBtus is a common unit for energy usage that will allow for comparison of energy usage across main heating fuel types.</w:t>
      </w:r>
    </w:p>
    <w:p w:rsidRPr="00190B2F" w:rsidR="00B65E89" w:rsidP="00190B2F" w:rsidRDefault="00B65E89" w14:paraId="255663C6" w14:textId="2579D16A">
      <w:pPr>
        <w:pStyle w:val="ListParagraph"/>
        <w:spacing w:after="220"/>
        <w:ind w:left="1080" w:hanging="1080"/>
        <w:contextualSpacing w:val="0"/>
        <w:rPr>
          <w:rFonts w:ascii="Arial" w:hAnsi="Arial"/>
          <w:spacing w:val="-3"/>
          <w:sz w:val="23"/>
        </w:rPr>
      </w:pPr>
      <w:r w:rsidRPr="00190B2F">
        <w:rPr>
          <w:rFonts w:ascii="Arial" w:hAnsi="Arial"/>
          <w:b/>
          <w:spacing w:val="-3"/>
          <w:sz w:val="23"/>
        </w:rPr>
        <w:t>LINE B2:</w:t>
      </w:r>
      <w:r w:rsidRPr="00190B2F">
        <w:rPr>
          <w:rFonts w:ascii="Arial" w:hAnsi="Arial"/>
          <w:b/>
          <w:spacing w:val="-3"/>
          <w:sz w:val="23"/>
        </w:rPr>
        <w:tab/>
        <w:t>Average Annual Main Heating Usage among High Burden Households:</w:t>
      </w:r>
      <w:r w:rsidRPr="00190B2F">
        <w:rPr>
          <w:rFonts w:ascii="Arial" w:hAnsi="Arial"/>
          <w:spacing w:val="-3"/>
          <w:sz w:val="23"/>
        </w:rPr>
        <w:t xml:space="preserve">  Line B2 allows grantees to report average annual main heating fuel usage for high burden households.  This data will be used for more detailed analysis of home energy burden reduction.</w:t>
      </w:r>
      <w:r w:rsidRPr="00190B2F">
        <w:rPr>
          <w:rFonts w:ascii="Arial" w:hAnsi="Arial"/>
          <w:spacing w:val="-3"/>
          <w:sz w:val="23"/>
        </w:rPr>
        <w:br/>
      </w:r>
      <w:r w:rsidRPr="00190B2F">
        <w:rPr>
          <w:rFonts w:ascii="Arial" w:hAnsi="Arial"/>
          <w:spacing w:val="-3"/>
          <w:sz w:val="23"/>
        </w:rPr>
        <w:br/>
        <w:t xml:space="preserve">Grantees </w:t>
      </w:r>
      <w:r w:rsidRPr="00190B2F" w:rsidR="007938B9">
        <w:rPr>
          <w:rFonts w:ascii="Arial" w:hAnsi="Arial"/>
          <w:spacing w:val="-3"/>
          <w:sz w:val="23"/>
        </w:rPr>
        <w:t xml:space="preserve">that elect to report this data </w:t>
      </w:r>
      <w:r w:rsidRPr="00190B2F">
        <w:rPr>
          <w:rFonts w:ascii="Arial" w:hAnsi="Arial"/>
          <w:spacing w:val="-3"/>
          <w:sz w:val="23"/>
        </w:rPr>
        <w:t>should report the average main heating usage in millions of British thermal units (MMBtus) for each main heating fuel.  MMBtus is a common unit for energy usage that will allow for comparison of energy usage across main heating fuel types.</w:t>
      </w:r>
    </w:p>
    <w:p w:rsidRPr="007938B9" w:rsidR="00B65E89" w:rsidP="00B65E89" w:rsidRDefault="00B65E89" w14:paraId="7E3E6816" w14:textId="0F176B37">
      <w:pPr>
        <w:pStyle w:val="Heading5"/>
        <w:rPr>
          <w:rFonts w:eastAsia="Times New Roman"/>
        </w:rPr>
      </w:pPr>
      <w:r w:rsidRPr="007938B9">
        <w:rPr>
          <w:rFonts w:eastAsia="Times New Roman"/>
        </w:rPr>
        <w:t xml:space="preserve">Section C (of </w:t>
      </w:r>
      <w:r w:rsidR="005B7DEC">
        <w:rPr>
          <w:rFonts w:eastAsia="Times New Roman"/>
        </w:rPr>
        <w:t>Module 3</w:t>
      </w:r>
      <w:r w:rsidRPr="007938B9">
        <w:rPr>
          <w:rFonts w:eastAsia="Times New Roman"/>
        </w:rPr>
        <w:t>, Section V)</w:t>
      </w:r>
    </w:p>
    <w:p w:rsidRPr="00190B2F" w:rsidR="00B65E89" w:rsidP="00190B2F" w:rsidRDefault="00B65E89" w14:paraId="3B2C06EF" w14:textId="447FF338">
      <w:pPr>
        <w:pStyle w:val="ListParagraph"/>
        <w:tabs>
          <w:tab w:val="left" w:pos="1080"/>
        </w:tabs>
        <w:spacing w:after="220"/>
        <w:ind w:left="1080" w:hanging="1080"/>
        <w:contextualSpacing w:val="0"/>
        <w:rPr>
          <w:rFonts w:ascii="Arial" w:hAnsi="Arial"/>
          <w:sz w:val="23"/>
        </w:rPr>
      </w:pPr>
      <w:r w:rsidRPr="00190B2F">
        <w:rPr>
          <w:rFonts w:ascii="Arial" w:hAnsi="Arial"/>
          <w:b/>
          <w:sz w:val="23"/>
        </w:rPr>
        <w:t>LINE C1:</w:t>
      </w:r>
      <w:r w:rsidRPr="00190B2F">
        <w:rPr>
          <w:rFonts w:ascii="Arial" w:hAnsi="Arial"/>
          <w:b/>
          <w:sz w:val="23"/>
        </w:rPr>
        <w:tab/>
        <w:t>Electricity as Supplemental Heating Fuel</w:t>
      </w:r>
      <w:r w:rsidRPr="00190B2F">
        <w:rPr>
          <w:rFonts w:ascii="Arial" w:hAnsi="Arial"/>
          <w:sz w:val="23"/>
        </w:rPr>
        <w:t>:</w:t>
      </w:r>
      <w:r w:rsidRPr="00190B2F">
        <w:rPr>
          <w:rFonts w:ascii="Arial" w:hAnsi="Arial"/>
          <w:spacing w:val="-3"/>
          <w:sz w:val="23"/>
        </w:rPr>
        <w:t xml:space="preserve">  </w:t>
      </w:r>
      <w:r w:rsidRPr="00190B2F">
        <w:rPr>
          <w:rFonts w:ascii="Arial" w:hAnsi="Arial"/>
          <w:sz w:val="23"/>
        </w:rPr>
        <w:t xml:space="preserve">Line C1 includes the unduplicated number of LIHEAP bill payment-assisted households that use electricity as a supplemental heating fuel.  Grantees </w:t>
      </w:r>
      <w:r w:rsidRPr="00190B2F" w:rsidR="007938B9">
        <w:rPr>
          <w:rFonts w:ascii="Arial" w:hAnsi="Arial"/>
          <w:spacing w:val="-3"/>
          <w:sz w:val="23"/>
        </w:rPr>
        <w:t xml:space="preserve">that elect to report this data </w:t>
      </w:r>
      <w:r w:rsidRPr="00190B2F">
        <w:rPr>
          <w:rFonts w:ascii="Arial" w:hAnsi="Arial"/>
          <w:sz w:val="23"/>
        </w:rPr>
        <w:t xml:space="preserve">should report </w:t>
      </w:r>
      <w:r w:rsidRPr="00190B2F">
        <w:rPr>
          <w:rFonts w:ascii="Arial" w:hAnsi="Arial"/>
          <w:sz w:val="23"/>
        </w:rPr>
        <w:lastRenderedPageBreak/>
        <w:t>this data for all households, as well as for households within each main heating fuel type.</w:t>
      </w:r>
    </w:p>
    <w:p w:rsidRPr="00190B2F" w:rsidR="00B65E89" w:rsidP="00190B2F" w:rsidRDefault="00B65E89" w14:paraId="2312CAE1" w14:textId="7BA281F5">
      <w:pPr>
        <w:pStyle w:val="ListParagraph"/>
        <w:tabs>
          <w:tab w:val="left" w:pos="1080"/>
        </w:tabs>
        <w:spacing w:after="220"/>
        <w:ind w:left="1080" w:hanging="1080"/>
        <w:contextualSpacing w:val="0"/>
        <w:rPr>
          <w:rFonts w:ascii="Arial" w:hAnsi="Arial"/>
          <w:sz w:val="23"/>
        </w:rPr>
      </w:pPr>
      <w:r w:rsidRPr="00190B2F">
        <w:rPr>
          <w:rFonts w:ascii="Arial" w:hAnsi="Arial"/>
          <w:b/>
          <w:sz w:val="23"/>
        </w:rPr>
        <w:t>LINE C2:</w:t>
      </w:r>
      <w:r w:rsidRPr="00190B2F">
        <w:rPr>
          <w:rFonts w:ascii="Arial" w:hAnsi="Arial"/>
          <w:b/>
          <w:sz w:val="23"/>
        </w:rPr>
        <w:tab/>
        <w:t>Wood as Supplemental Heating Fuel</w:t>
      </w:r>
      <w:r w:rsidRPr="00190B2F">
        <w:rPr>
          <w:rFonts w:ascii="Arial" w:hAnsi="Arial"/>
          <w:sz w:val="23"/>
        </w:rPr>
        <w:t>:</w:t>
      </w:r>
      <w:r w:rsidRPr="00190B2F">
        <w:rPr>
          <w:rFonts w:ascii="Arial" w:hAnsi="Arial"/>
          <w:spacing w:val="-3"/>
          <w:sz w:val="23"/>
        </w:rPr>
        <w:t xml:space="preserve">  </w:t>
      </w:r>
      <w:r w:rsidRPr="00190B2F">
        <w:rPr>
          <w:rFonts w:ascii="Arial" w:hAnsi="Arial"/>
          <w:sz w:val="23"/>
        </w:rPr>
        <w:t xml:space="preserve">Line C2 includes the unduplicated number of LIHEAP bill payment-assisted households that use wood as a supplemental heating fuel.  Grantees </w:t>
      </w:r>
      <w:r w:rsidRPr="00190B2F" w:rsidR="007938B9">
        <w:rPr>
          <w:rFonts w:ascii="Arial" w:hAnsi="Arial"/>
          <w:spacing w:val="-3"/>
          <w:sz w:val="23"/>
        </w:rPr>
        <w:t xml:space="preserve">that elect to report this data </w:t>
      </w:r>
      <w:r w:rsidRPr="00190B2F">
        <w:rPr>
          <w:rFonts w:ascii="Arial" w:hAnsi="Arial"/>
          <w:sz w:val="23"/>
        </w:rPr>
        <w:t>should report this data for all households, as well as for households within each main heating fuel type.</w:t>
      </w:r>
    </w:p>
    <w:p w:rsidRPr="00190B2F" w:rsidR="00B65E89" w:rsidP="00190B2F" w:rsidRDefault="00B65E89" w14:paraId="22FDDB3A" w14:textId="2460934F">
      <w:pPr>
        <w:pStyle w:val="ListParagraph"/>
        <w:tabs>
          <w:tab w:val="left" w:pos="1080"/>
        </w:tabs>
        <w:spacing w:after="220"/>
        <w:ind w:left="1080" w:hanging="1080"/>
        <w:contextualSpacing w:val="0"/>
        <w:rPr>
          <w:rFonts w:ascii="Arial" w:hAnsi="Arial"/>
          <w:sz w:val="23"/>
        </w:rPr>
      </w:pPr>
      <w:r w:rsidRPr="00190B2F">
        <w:rPr>
          <w:rFonts w:ascii="Arial" w:hAnsi="Arial"/>
          <w:b/>
          <w:sz w:val="23"/>
        </w:rPr>
        <w:t>LINE C3:</w:t>
      </w:r>
      <w:r w:rsidRPr="00190B2F">
        <w:rPr>
          <w:rFonts w:ascii="Arial" w:hAnsi="Arial"/>
          <w:b/>
          <w:sz w:val="23"/>
        </w:rPr>
        <w:tab/>
        <w:t>Other Supplemental Heating Fuel</w:t>
      </w:r>
      <w:r w:rsidRPr="00190B2F">
        <w:rPr>
          <w:rFonts w:ascii="Arial" w:hAnsi="Arial"/>
          <w:sz w:val="23"/>
        </w:rPr>
        <w:t>:</w:t>
      </w:r>
      <w:r w:rsidRPr="00190B2F">
        <w:rPr>
          <w:rFonts w:ascii="Arial" w:hAnsi="Arial"/>
          <w:spacing w:val="-3"/>
          <w:sz w:val="23"/>
        </w:rPr>
        <w:t xml:space="preserve">  </w:t>
      </w:r>
      <w:r w:rsidRPr="00190B2F">
        <w:rPr>
          <w:rFonts w:ascii="Arial" w:hAnsi="Arial"/>
          <w:sz w:val="23"/>
        </w:rPr>
        <w:t xml:space="preserve">Line C3 includes the unduplicated number of LIHEAP bill payment-assisted households that use fuels other than electricity and wood for supplemental heating fuel.  Grantees </w:t>
      </w:r>
      <w:r w:rsidRPr="00190B2F" w:rsidR="007938B9">
        <w:rPr>
          <w:rFonts w:ascii="Arial" w:hAnsi="Arial"/>
          <w:spacing w:val="-3"/>
          <w:sz w:val="23"/>
        </w:rPr>
        <w:t xml:space="preserve">that elect to report this data </w:t>
      </w:r>
      <w:r w:rsidRPr="00190B2F">
        <w:rPr>
          <w:rFonts w:ascii="Arial" w:hAnsi="Arial"/>
          <w:sz w:val="23"/>
        </w:rPr>
        <w:t>should report this data for all households, as well as for households within each main heating fuel type.</w:t>
      </w:r>
    </w:p>
    <w:p w:rsidRPr="00190B2F" w:rsidR="00B65E89" w:rsidP="00190B2F" w:rsidRDefault="00B65E89" w14:paraId="7FD01077" w14:textId="2800088E">
      <w:pPr>
        <w:pStyle w:val="ListParagraph"/>
        <w:tabs>
          <w:tab w:val="left" w:pos="1080"/>
        </w:tabs>
        <w:spacing w:after="220"/>
        <w:ind w:left="1080" w:hanging="1080"/>
        <w:contextualSpacing w:val="0"/>
        <w:rPr>
          <w:rFonts w:ascii="Arial" w:hAnsi="Arial"/>
          <w:sz w:val="23"/>
        </w:rPr>
      </w:pPr>
      <w:r w:rsidRPr="00190B2F">
        <w:rPr>
          <w:rFonts w:ascii="Arial" w:hAnsi="Arial"/>
          <w:b/>
          <w:sz w:val="23"/>
        </w:rPr>
        <w:t>LINE C4:</w:t>
      </w:r>
      <w:r w:rsidRPr="00190B2F">
        <w:rPr>
          <w:rFonts w:ascii="Arial" w:hAnsi="Arial"/>
          <w:b/>
          <w:sz w:val="23"/>
        </w:rPr>
        <w:tab/>
        <w:t>Central Air Conditioning</w:t>
      </w:r>
      <w:r w:rsidRPr="00190B2F">
        <w:rPr>
          <w:rFonts w:ascii="Arial" w:hAnsi="Arial"/>
          <w:sz w:val="23"/>
        </w:rPr>
        <w:t>:</w:t>
      </w:r>
      <w:r w:rsidRPr="00190B2F">
        <w:rPr>
          <w:rFonts w:ascii="Arial" w:hAnsi="Arial"/>
          <w:spacing w:val="-3"/>
          <w:sz w:val="23"/>
        </w:rPr>
        <w:t xml:space="preserve">  </w:t>
      </w:r>
      <w:r w:rsidRPr="00190B2F">
        <w:rPr>
          <w:rFonts w:ascii="Arial" w:hAnsi="Arial"/>
          <w:sz w:val="23"/>
        </w:rPr>
        <w:t xml:space="preserve">Line C4 includes the unduplicated number of LIHEAP bill payment-assisted households with central air conditioning.  Grantees </w:t>
      </w:r>
      <w:r w:rsidRPr="00190B2F" w:rsidR="007938B9">
        <w:rPr>
          <w:rFonts w:ascii="Arial" w:hAnsi="Arial"/>
          <w:spacing w:val="-3"/>
          <w:sz w:val="23"/>
        </w:rPr>
        <w:t xml:space="preserve">that elect to report this data </w:t>
      </w:r>
      <w:r w:rsidRPr="00190B2F">
        <w:rPr>
          <w:rFonts w:ascii="Arial" w:hAnsi="Arial"/>
          <w:sz w:val="23"/>
        </w:rPr>
        <w:t>should report this data for all households, as well as for households within each main heating fuel type.</w:t>
      </w:r>
    </w:p>
    <w:p w:rsidRPr="00190B2F" w:rsidR="00B65E89" w:rsidP="00190B2F" w:rsidRDefault="00B65E89" w14:paraId="6C14A19C" w14:textId="2454F4AC">
      <w:pPr>
        <w:pStyle w:val="ListParagraph"/>
        <w:tabs>
          <w:tab w:val="left" w:pos="1080"/>
        </w:tabs>
        <w:spacing w:after="220"/>
        <w:ind w:left="1080" w:hanging="1080"/>
        <w:contextualSpacing w:val="0"/>
        <w:rPr>
          <w:rFonts w:ascii="Arial" w:hAnsi="Arial"/>
          <w:sz w:val="23"/>
        </w:rPr>
      </w:pPr>
      <w:r w:rsidRPr="00190B2F">
        <w:rPr>
          <w:rFonts w:ascii="Arial" w:hAnsi="Arial"/>
          <w:b/>
          <w:sz w:val="23"/>
        </w:rPr>
        <w:t>LINE C5:</w:t>
      </w:r>
      <w:r w:rsidRPr="00190B2F">
        <w:rPr>
          <w:rFonts w:ascii="Arial" w:hAnsi="Arial"/>
          <w:b/>
          <w:sz w:val="23"/>
        </w:rPr>
        <w:tab/>
        <w:t>Window/Wall Air Conditioner</w:t>
      </w:r>
      <w:r w:rsidRPr="00190B2F">
        <w:rPr>
          <w:rFonts w:ascii="Arial" w:hAnsi="Arial"/>
          <w:sz w:val="23"/>
        </w:rPr>
        <w:t>:</w:t>
      </w:r>
      <w:r w:rsidRPr="00190B2F">
        <w:rPr>
          <w:rFonts w:ascii="Arial" w:hAnsi="Arial"/>
          <w:spacing w:val="-3"/>
          <w:sz w:val="23"/>
        </w:rPr>
        <w:t xml:space="preserve">  </w:t>
      </w:r>
      <w:r w:rsidRPr="00190B2F">
        <w:rPr>
          <w:rFonts w:ascii="Arial" w:hAnsi="Arial"/>
          <w:sz w:val="23"/>
        </w:rPr>
        <w:t xml:space="preserve">Line C5 includes the unduplicated number of LIHEAP bill payment-assisted households with Window/Wall AC (including evaporative coolers).  (Note: If a household was already counted as having Central Air Conditioning, they should not be included here.) Grantees </w:t>
      </w:r>
      <w:r w:rsidRPr="00190B2F" w:rsidR="007938B9">
        <w:rPr>
          <w:rFonts w:ascii="Arial" w:hAnsi="Arial"/>
          <w:spacing w:val="-3"/>
          <w:sz w:val="23"/>
        </w:rPr>
        <w:t xml:space="preserve">that elect to report this data </w:t>
      </w:r>
      <w:r w:rsidRPr="00190B2F">
        <w:rPr>
          <w:rFonts w:ascii="Arial" w:hAnsi="Arial"/>
          <w:sz w:val="23"/>
        </w:rPr>
        <w:t>should report this data for all households, as well as for households within each main heating fuel type.</w:t>
      </w:r>
    </w:p>
    <w:p w:rsidRPr="00190B2F" w:rsidR="00B65E89" w:rsidP="00190B2F" w:rsidRDefault="00B65E89" w14:paraId="6E88CB97" w14:textId="77777777">
      <w:pPr>
        <w:pStyle w:val="Default"/>
        <w:shd w:val="clear" w:color="auto" w:fill="FFFFFF" w:themeFill="background1"/>
        <w:spacing w:after="220"/>
        <w:jc w:val="center"/>
        <w:rPr>
          <w:b/>
        </w:rPr>
      </w:pPr>
      <w:r w:rsidRPr="00190B2F">
        <w:rPr>
          <w:b/>
        </w:rPr>
        <w:t>SECTION VI.  RESTORATION OF HOME ENERGY SERVICE (OPTIONAL</w:t>
      </w:r>
      <w:r w:rsidRPr="00190B2F">
        <w:rPr>
          <w:b/>
          <w:shd w:val="clear" w:color="auto" w:fill="FFFFFF" w:themeFill="background1"/>
        </w:rPr>
        <w:t xml:space="preserve"> </w:t>
      </w:r>
      <w:r w:rsidRPr="00190B2F">
        <w:rPr>
          <w:b/>
        </w:rPr>
        <w:t>REPORTING</w:t>
      </w:r>
      <w:r w:rsidRPr="00190B2F">
        <w:rPr>
          <w:rFonts w:ascii="Arial" w:hAnsi="Arial"/>
          <w:b/>
          <w:i/>
          <w:color w:val="auto"/>
        </w:rPr>
        <w:t>)</w:t>
      </w:r>
    </w:p>
    <w:p w:rsidRPr="00190B2F" w:rsidR="00B65E89" w:rsidP="00190B2F" w:rsidRDefault="00B65E89" w14:paraId="10F74BAE" w14:textId="0666243B">
      <w:pPr>
        <w:pStyle w:val="ListParagraph"/>
        <w:tabs>
          <w:tab w:val="left" w:pos="1080"/>
        </w:tabs>
        <w:spacing w:after="220"/>
        <w:ind w:left="1080" w:hanging="1080"/>
        <w:contextualSpacing w:val="0"/>
        <w:rPr>
          <w:rFonts w:ascii="Arial" w:hAnsi="Arial"/>
          <w:sz w:val="23"/>
        </w:rPr>
      </w:pPr>
      <w:r w:rsidRPr="00190B2F">
        <w:rPr>
          <w:rFonts w:ascii="Arial" w:hAnsi="Arial"/>
          <w:b/>
          <w:color w:val="000000"/>
          <w:sz w:val="23"/>
        </w:rPr>
        <w:t>LINE A:</w:t>
      </w:r>
      <w:r w:rsidRPr="00190B2F">
        <w:rPr>
          <w:rFonts w:ascii="Arial" w:hAnsi="Arial"/>
          <w:b/>
          <w:color w:val="000000"/>
          <w:sz w:val="23"/>
        </w:rPr>
        <w:tab/>
      </w:r>
      <w:r w:rsidRPr="00190B2F">
        <w:rPr>
          <w:rFonts w:ascii="Arial" w:hAnsi="Arial"/>
          <w:b/>
          <w:sz w:val="23"/>
        </w:rPr>
        <w:t>Number of All LIHEAP Assisted Households that had Energy Service Restored</w:t>
      </w:r>
      <w:r w:rsidRPr="00190B2F">
        <w:rPr>
          <w:rFonts w:ascii="Arial" w:hAnsi="Arial"/>
          <w:sz w:val="23"/>
        </w:rPr>
        <w:t xml:space="preserve">:  Line A allows grantees to report on the unduplicated number of households for which LIHEAP assistance led to the restoration of energy service.  Households that had home energy service(s) reconnected with LIHEAP funds more than one time </w:t>
      </w:r>
      <w:r w:rsidR="00332BD6">
        <w:rPr>
          <w:rFonts w:ascii="Arial" w:hAnsi="Arial" w:eastAsia="Calibri" w:cs="Arial"/>
          <w:sz w:val="23"/>
          <w:szCs w:val="23"/>
        </w:rPr>
        <w:t>during the fiscal year</w:t>
      </w:r>
      <w:r w:rsidRPr="00190B2F">
        <w:rPr>
          <w:rFonts w:ascii="Arial" w:hAnsi="Arial"/>
          <w:sz w:val="23"/>
        </w:rPr>
        <w:t xml:space="preserve"> should only be counted once. (Note: Households for whom the primary energy service was restored should be counted even if they were able to heat or cool their home in another way).</w:t>
      </w:r>
    </w:p>
    <w:p w:rsidRPr="00190B2F" w:rsidR="00B65E89" w:rsidP="00190B2F" w:rsidRDefault="00B65E89" w14:paraId="7A1F145F" w14:textId="77777777">
      <w:pPr>
        <w:pStyle w:val="Heading4"/>
        <w:jc w:val="center"/>
        <w:rPr>
          <w:b/>
          <w:i w:val="0"/>
        </w:rPr>
      </w:pPr>
      <w:r w:rsidRPr="00190B2F">
        <w:rPr>
          <w:b/>
          <w:sz w:val="24"/>
        </w:rPr>
        <w:t>SECTION VII.  PREVENTION OF LOSS OF HOME ENERGY SERVICE (OPTIONAL REPORTING)</w:t>
      </w:r>
    </w:p>
    <w:p w:rsidRPr="00190B2F" w:rsidR="00B65E89" w:rsidP="00190B2F" w:rsidRDefault="00B65E89" w14:paraId="155D6944" w14:textId="6F8A1F36">
      <w:pPr>
        <w:pStyle w:val="ListParagraph"/>
        <w:widowControl w:val="0"/>
        <w:tabs>
          <w:tab w:val="left" w:pos="7470"/>
        </w:tabs>
        <w:spacing w:after="220"/>
        <w:ind w:left="1080" w:hanging="1080"/>
        <w:contextualSpacing w:val="0"/>
        <w:rPr>
          <w:rFonts w:ascii="Arial" w:hAnsi="Arial"/>
          <w:sz w:val="23"/>
        </w:rPr>
      </w:pPr>
      <w:r w:rsidRPr="00190B2F">
        <w:rPr>
          <w:rFonts w:ascii="Arial" w:hAnsi="Arial"/>
          <w:b/>
          <w:sz w:val="23"/>
        </w:rPr>
        <w:t>LINE A:</w:t>
      </w:r>
      <w:r w:rsidRPr="00190B2F">
        <w:rPr>
          <w:rFonts w:ascii="Arial" w:hAnsi="Arial"/>
          <w:b/>
          <w:sz w:val="23"/>
        </w:rPr>
        <w:tab/>
        <w:t>Number of All LIHEAP Assisted Households where Receipt of LIHEAP Benefits Resulted in Continuance of Home Energy Service</w:t>
      </w:r>
      <w:r w:rsidRPr="00190B2F">
        <w:rPr>
          <w:rFonts w:ascii="Arial" w:hAnsi="Arial"/>
          <w:sz w:val="23"/>
        </w:rPr>
        <w:t xml:space="preserve">:  Line A allows grantees to report on the unduplicated number households where receipt of </w:t>
      </w:r>
      <w:r w:rsidRPr="00190B2F">
        <w:rPr>
          <w:rFonts w:ascii="Arial" w:hAnsi="Arial"/>
          <w:sz w:val="23"/>
        </w:rPr>
        <w:lastRenderedPageBreak/>
        <w:t xml:space="preserve">LIHEAP benefit(s) resulted in continuance of home energy service.  Households where loss of home energy service was prevented more than one time </w:t>
      </w:r>
      <w:r w:rsidR="00332BD6">
        <w:rPr>
          <w:rFonts w:ascii="Arial" w:hAnsi="Arial" w:cs="Arial"/>
          <w:sz w:val="23"/>
          <w:szCs w:val="23"/>
        </w:rPr>
        <w:t>during the fiscal year</w:t>
      </w:r>
      <w:r w:rsidRPr="00190B2F" w:rsidR="00332BD6">
        <w:rPr>
          <w:rFonts w:ascii="Arial" w:hAnsi="Arial"/>
          <w:sz w:val="23"/>
        </w:rPr>
        <w:t xml:space="preserve"> </w:t>
      </w:r>
      <w:r w:rsidRPr="00190B2F">
        <w:rPr>
          <w:rFonts w:ascii="Arial" w:hAnsi="Arial"/>
          <w:sz w:val="23"/>
        </w:rPr>
        <w:t xml:space="preserve">should only be counted once. </w:t>
      </w:r>
      <w:r w:rsidRPr="00190B2F">
        <w:rPr>
          <w:rFonts w:ascii="Arial" w:hAnsi="Arial"/>
          <w:i/>
          <w:sz w:val="23"/>
        </w:rPr>
        <w:t>Households who are already disconnected should not be counted in this section.</w:t>
      </w:r>
    </w:p>
    <w:p w:rsidRPr="00190B2F" w:rsidR="00B65E89" w:rsidP="00190B2F" w:rsidRDefault="00B65E89" w14:paraId="3B9C06C8" w14:textId="77777777">
      <w:pPr>
        <w:pStyle w:val="Heading3"/>
        <w:shd w:val="clear" w:color="auto" w:fill="D9D9D9" w:themeFill="background1" w:themeFillShade="D9"/>
        <w:jc w:val="center"/>
        <w:rPr>
          <w:sz w:val="32"/>
        </w:rPr>
      </w:pPr>
      <w:r w:rsidRPr="00190B2F">
        <w:rPr>
          <w:i w:val="0"/>
          <w:sz w:val="32"/>
        </w:rPr>
        <w:t>Notes</w:t>
      </w:r>
    </w:p>
    <w:p w:rsidR="00A23785" w:rsidP="00190B2F" w:rsidRDefault="00B65E89" w14:paraId="4CA37B7D" w14:textId="2338AB5F">
      <w:pPr>
        <w:widowControl w:val="0"/>
        <w:tabs>
          <w:tab w:val="left" w:pos="7470"/>
        </w:tabs>
        <w:spacing w:after="220" w:line="240" w:lineRule="auto"/>
        <w:rPr>
          <w:sz w:val="24"/>
        </w:rPr>
      </w:pPr>
      <w:r w:rsidRPr="00190B2F">
        <w:rPr>
          <w:rFonts w:ascii="Arial" w:hAnsi="Arial"/>
          <w:sz w:val="23"/>
        </w:rPr>
        <w:t xml:space="preserve">This section of the report should be used by grantees to provide notes or clarification regarding reported data.  Please include the section number and the </w:t>
      </w:r>
      <w:r w:rsidRPr="00190B2F" w:rsidR="00B441B6">
        <w:rPr>
          <w:rFonts w:ascii="Arial" w:hAnsi="Arial"/>
          <w:sz w:val="23"/>
        </w:rPr>
        <w:t>Line</w:t>
      </w:r>
      <w:r w:rsidRPr="00190B2F">
        <w:rPr>
          <w:rFonts w:ascii="Arial" w:hAnsi="Arial"/>
          <w:sz w:val="23"/>
        </w:rPr>
        <w:t xml:space="preserve"> number being referenced for each part of LPDF.</w:t>
      </w:r>
    </w:p>
    <w:sectPr w:rsidR="00A23785" w:rsidSect="00190B2F">
      <w:footerReference w:type="default" r:id="rId26"/>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6C125" w14:textId="77777777" w:rsidR="00942233" w:rsidRDefault="00942233" w:rsidP="00A9268B">
      <w:pPr>
        <w:spacing w:after="0" w:line="240" w:lineRule="auto"/>
      </w:pPr>
      <w:r>
        <w:separator/>
      </w:r>
    </w:p>
  </w:endnote>
  <w:endnote w:type="continuationSeparator" w:id="0">
    <w:p w14:paraId="6ED9CE87" w14:textId="77777777" w:rsidR="00942233" w:rsidRDefault="00942233" w:rsidP="00A9268B">
      <w:pPr>
        <w:spacing w:after="0" w:line="240" w:lineRule="auto"/>
      </w:pPr>
      <w:r>
        <w:continuationSeparator/>
      </w:r>
    </w:p>
  </w:endnote>
  <w:endnote w:type="continuationNotice" w:id="1">
    <w:p w14:paraId="6A2C306D" w14:textId="77777777" w:rsidR="00942233" w:rsidRDefault="00942233" w:rsidP="00A92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DC676" w14:textId="77777777" w:rsidR="00EB5550" w:rsidRDefault="00EB5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704355"/>
      <w:docPartObj>
        <w:docPartGallery w:val="Page Numbers (Bottom of Page)"/>
        <w:docPartUnique/>
      </w:docPartObj>
    </w:sdtPr>
    <w:sdtEndPr>
      <w:rPr>
        <w:noProof/>
      </w:rPr>
    </w:sdtEndPr>
    <w:sdtContent>
      <w:p w14:paraId="01061658" w14:textId="77777777" w:rsidR="00367DA5" w:rsidRDefault="00367D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93EBB5" w14:textId="77777777" w:rsidR="00367DA5" w:rsidRDefault="00367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9DD99" w14:textId="77777777" w:rsidR="00EB5550" w:rsidRDefault="00EB55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360371"/>
      <w:docPartObj>
        <w:docPartGallery w:val="Page Numbers (Bottom of Page)"/>
        <w:docPartUnique/>
      </w:docPartObj>
    </w:sdtPr>
    <w:sdtEndPr>
      <w:rPr>
        <w:noProof/>
      </w:rPr>
    </w:sdtEndPr>
    <w:sdtContent>
      <w:p w14:paraId="79408ABF" w14:textId="76F78044" w:rsidR="00E35BAA" w:rsidRDefault="00E35B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D4605B" w14:textId="77777777" w:rsidR="00E35BAA" w:rsidRDefault="00E3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2D3FD" w14:textId="77777777" w:rsidR="00942233" w:rsidRDefault="00942233" w:rsidP="00A9268B">
      <w:pPr>
        <w:spacing w:after="0" w:line="240" w:lineRule="auto"/>
      </w:pPr>
      <w:r>
        <w:separator/>
      </w:r>
    </w:p>
  </w:footnote>
  <w:footnote w:type="continuationSeparator" w:id="0">
    <w:p w14:paraId="3BA0EFDE" w14:textId="77777777" w:rsidR="00942233" w:rsidRDefault="00942233" w:rsidP="00A9268B">
      <w:pPr>
        <w:spacing w:after="0" w:line="240" w:lineRule="auto"/>
      </w:pPr>
      <w:r>
        <w:continuationSeparator/>
      </w:r>
    </w:p>
  </w:footnote>
  <w:footnote w:type="continuationNotice" w:id="1">
    <w:p w14:paraId="475C6BFC" w14:textId="77777777" w:rsidR="00942233" w:rsidRDefault="00942233" w:rsidP="00A926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88EBD" w14:textId="77777777" w:rsidR="00EB5550" w:rsidRDefault="00EB5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8676325"/>
      <w:docPartObj>
        <w:docPartGallery w:val="Watermarks"/>
        <w:docPartUnique/>
      </w:docPartObj>
    </w:sdtPr>
    <w:sdtEndPr/>
    <w:sdtContent>
      <w:p w14:paraId="1200656D" w14:textId="0F7B4542" w:rsidR="00EB5550" w:rsidRDefault="00942233">
        <w:pPr>
          <w:pStyle w:val="Header"/>
        </w:pPr>
        <w:r>
          <w:rPr>
            <w:noProof/>
          </w:rPr>
          <w:pict w14:anchorId="410DB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D48A6" w14:textId="77777777" w:rsidR="00EB5550" w:rsidRDefault="00EB5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C549F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17D"/>
    <w:multiLevelType w:val="multilevel"/>
    <w:tmpl w:val="25605E1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6D84A24"/>
    <w:multiLevelType w:val="hybridMultilevel"/>
    <w:tmpl w:val="1340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96D1D"/>
    <w:multiLevelType w:val="hybridMultilevel"/>
    <w:tmpl w:val="0150AF6C"/>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9285F"/>
    <w:multiLevelType w:val="hybridMultilevel"/>
    <w:tmpl w:val="DDA2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F3EF4"/>
    <w:multiLevelType w:val="multilevel"/>
    <w:tmpl w:val="B476BC54"/>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2E50FCA"/>
    <w:multiLevelType w:val="multilevel"/>
    <w:tmpl w:val="1862D45C"/>
    <w:lvl w:ilvl="0">
      <w:start w:val="1"/>
      <w:numFmt w:val="decimal"/>
      <w:lvlText w:val="%1."/>
      <w:lvlJc w:val="left"/>
      <w:pPr>
        <w:ind w:left="331" w:hanging="216"/>
      </w:pPr>
      <w:rPr>
        <w:rFonts w:hint="default"/>
      </w:rPr>
    </w:lvl>
    <w:lvl w:ilvl="1">
      <w:start w:val="1"/>
      <w:numFmt w:val="upperLetter"/>
      <w:lvlText w:val="%1.%2."/>
      <w:lvlJc w:val="left"/>
      <w:pPr>
        <w:ind w:left="1022" w:hanging="576"/>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3C3461A"/>
    <w:multiLevelType w:val="multilevel"/>
    <w:tmpl w:val="41A0FAAC"/>
    <w:lvl w:ilvl="0">
      <w:start w:val="3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68F1A26"/>
    <w:multiLevelType w:val="hybridMultilevel"/>
    <w:tmpl w:val="D370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27E36"/>
    <w:multiLevelType w:val="hybridMultilevel"/>
    <w:tmpl w:val="770C6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C1D93"/>
    <w:multiLevelType w:val="multilevel"/>
    <w:tmpl w:val="2C867E4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4354BD1"/>
    <w:multiLevelType w:val="hybridMultilevel"/>
    <w:tmpl w:val="D624AA1C"/>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00E8A"/>
    <w:multiLevelType w:val="hybridMultilevel"/>
    <w:tmpl w:val="F6BAF604"/>
    <w:lvl w:ilvl="0" w:tplc="7DB4061E">
      <w:start w:val="1"/>
      <w:numFmt w:val="bullet"/>
      <w:lvlText w:val=""/>
      <w:lvlJc w:val="left"/>
      <w:pPr>
        <w:tabs>
          <w:tab w:val="num" w:pos="720"/>
        </w:tabs>
        <w:ind w:left="720" w:hanging="360"/>
      </w:pPr>
      <w:rPr>
        <w:rFonts w:ascii="Symbol" w:hAnsi="Symbol" w:hint="default"/>
        <w:sz w:val="18"/>
        <w:szCs w:val="18"/>
      </w:rPr>
    </w:lvl>
    <w:lvl w:ilvl="1" w:tplc="76AAE4F0" w:tentative="1">
      <w:start w:val="1"/>
      <w:numFmt w:val="bullet"/>
      <w:lvlText w:val="•"/>
      <w:lvlJc w:val="left"/>
      <w:pPr>
        <w:tabs>
          <w:tab w:val="num" w:pos="1440"/>
        </w:tabs>
        <w:ind w:left="1440" w:hanging="360"/>
      </w:pPr>
      <w:rPr>
        <w:rFonts w:ascii="Arial" w:hAnsi="Arial" w:hint="default"/>
      </w:rPr>
    </w:lvl>
    <w:lvl w:ilvl="2" w:tplc="591862A2" w:tentative="1">
      <w:start w:val="1"/>
      <w:numFmt w:val="bullet"/>
      <w:lvlText w:val="•"/>
      <w:lvlJc w:val="left"/>
      <w:pPr>
        <w:tabs>
          <w:tab w:val="num" w:pos="2160"/>
        </w:tabs>
        <w:ind w:left="2160" w:hanging="360"/>
      </w:pPr>
      <w:rPr>
        <w:rFonts w:ascii="Arial" w:hAnsi="Arial" w:hint="default"/>
      </w:rPr>
    </w:lvl>
    <w:lvl w:ilvl="3" w:tplc="62CEE11E" w:tentative="1">
      <w:start w:val="1"/>
      <w:numFmt w:val="bullet"/>
      <w:lvlText w:val="•"/>
      <w:lvlJc w:val="left"/>
      <w:pPr>
        <w:tabs>
          <w:tab w:val="num" w:pos="2880"/>
        </w:tabs>
        <w:ind w:left="2880" w:hanging="360"/>
      </w:pPr>
      <w:rPr>
        <w:rFonts w:ascii="Arial" w:hAnsi="Arial" w:hint="default"/>
      </w:rPr>
    </w:lvl>
    <w:lvl w:ilvl="4" w:tplc="CBCA891E" w:tentative="1">
      <w:start w:val="1"/>
      <w:numFmt w:val="bullet"/>
      <w:lvlText w:val="•"/>
      <w:lvlJc w:val="left"/>
      <w:pPr>
        <w:tabs>
          <w:tab w:val="num" w:pos="3600"/>
        </w:tabs>
        <w:ind w:left="3600" w:hanging="360"/>
      </w:pPr>
      <w:rPr>
        <w:rFonts w:ascii="Arial" w:hAnsi="Arial" w:hint="default"/>
      </w:rPr>
    </w:lvl>
    <w:lvl w:ilvl="5" w:tplc="CEC01042" w:tentative="1">
      <w:start w:val="1"/>
      <w:numFmt w:val="bullet"/>
      <w:lvlText w:val="•"/>
      <w:lvlJc w:val="left"/>
      <w:pPr>
        <w:tabs>
          <w:tab w:val="num" w:pos="4320"/>
        </w:tabs>
        <w:ind w:left="4320" w:hanging="360"/>
      </w:pPr>
      <w:rPr>
        <w:rFonts w:ascii="Arial" w:hAnsi="Arial" w:hint="default"/>
      </w:rPr>
    </w:lvl>
    <w:lvl w:ilvl="6" w:tplc="0F6C0066" w:tentative="1">
      <w:start w:val="1"/>
      <w:numFmt w:val="bullet"/>
      <w:lvlText w:val="•"/>
      <w:lvlJc w:val="left"/>
      <w:pPr>
        <w:tabs>
          <w:tab w:val="num" w:pos="5040"/>
        </w:tabs>
        <w:ind w:left="5040" w:hanging="360"/>
      </w:pPr>
      <w:rPr>
        <w:rFonts w:ascii="Arial" w:hAnsi="Arial" w:hint="default"/>
      </w:rPr>
    </w:lvl>
    <w:lvl w:ilvl="7" w:tplc="85360430" w:tentative="1">
      <w:start w:val="1"/>
      <w:numFmt w:val="bullet"/>
      <w:lvlText w:val="•"/>
      <w:lvlJc w:val="left"/>
      <w:pPr>
        <w:tabs>
          <w:tab w:val="num" w:pos="5760"/>
        </w:tabs>
        <w:ind w:left="5760" w:hanging="360"/>
      </w:pPr>
      <w:rPr>
        <w:rFonts w:ascii="Arial" w:hAnsi="Arial" w:hint="default"/>
      </w:rPr>
    </w:lvl>
    <w:lvl w:ilvl="8" w:tplc="E00CEF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F77B05"/>
    <w:multiLevelType w:val="hybridMultilevel"/>
    <w:tmpl w:val="8EFA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43555"/>
    <w:multiLevelType w:val="multilevel"/>
    <w:tmpl w:val="43FA4A8C"/>
    <w:lvl w:ilvl="0">
      <w:start w:val="48"/>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C5E3F90"/>
    <w:multiLevelType w:val="hybridMultilevel"/>
    <w:tmpl w:val="9C10C262"/>
    <w:lvl w:ilvl="0" w:tplc="9CB42188">
      <w:numFmt w:val="bullet"/>
      <w:lvlText w:val="•"/>
      <w:lvlJc w:val="left"/>
      <w:pPr>
        <w:ind w:left="360" w:hanging="360"/>
      </w:pPr>
      <w:rPr>
        <w:rFonts w:ascii="Calibri" w:eastAsia="Calibri" w:hAnsi="Calibri" w:cs="Times New Roman"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7010FF"/>
    <w:multiLevelType w:val="hybridMultilevel"/>
    <w:tmpl w:val="5EBA60A6"/>
    <w:lvl w:ilvl="0" w:tplc="356CC7A8">
      <w:start w:val="1"/>
      <w:numFmt w:val="bullet"/>
      <w:lvlText w:val="•"/>
      <w:lvlJc w:val="left"/>
      <w:pPr>
        <w:tabs>
          <w:tab w:val="num" w:pos="720"/>
        </w:tabs>
        <w:ind w:left="720" w:hanging="360"/>
      </w:pPr>
      <w:rPr>
        <w:rFonts w:ascii="Arial" w:hAnsi="Arial" w:hint="default"/>
      </w:rPr>
    </w:lvl>
    <w:lvl w:ilvl="1" w:tplc="200E2CF2" w:tentative="1">
      <w:start w:val="1"/>
      <w:numFmt w:val="bullet"/>
      <w:lvlText w:val="•"/>
      <w:lvlJc w:val="left"/>
      <w:pPr>
        <w:tabs>
          <w:tab w:val="num" w:pos="1440"/>
        </w:tabs>
        <w:ind w:left="1440" w:hanging="360"/>
      </w:pPr>
      <w:rPr>
        <w:rFonts w:ascii="Arial" w:hAnsi="Arial" w:hint="default"/>
      </w:rPr>
    </w:lvl>
    <w:lvl w:ilvl="2" w:tplc="C37ADBD8">
      <w:start w:val="1"/>
      <w:numFmt w:val="bullet"/>
      <w:lvlText w:val="•"/>
      <w:lvlJc w:val="left"/>
      <w:pPr>
        <w:tabs>
          <w:tab w:val="num" w:pos="2160"/>
        </w:tabs>
        <w:ind w:left="2160" w:hanging="360"/>
      </w:pPr>
      <w:rPr>
        <w:rFonts w:ascii="Arial" w:hAnsi="Arial" w:hint="default"/>
      </w:rPr>
    </w:lvl>
    <w:lvl w:ilvl="3" w:tplc="8AC67290" w:tentative="1">
      <w:start w:val="1"/>
      <w:numFmt w:val="bullet"/>
      <w:lvlText w:val="•"/>
      <w:lvlJc w:val="left"/>
      <w:pPr>
        <w:tabs>
          <w:tab w:val="num" w:pos="2880"/>
        </w:tabs>
        <w:ind w:left="2880" w:hanging="360"/>
      </w:pPr>
      <w:rPr>
        <w:rFonts w:ascii="Arial" w:hAnsi="Arial" w:hint="default"/>
      </w:rPr>
    </w:lvl>
    <w:lvl w:ilvl="4" w:tplc="592088FE" w:tentative="1">
      <w:start w:val="1"/>
      <w:numFmt w:val="bullet"/>
      <w:lvlText w:val="•"/>
      <w:lvlJc w:val="left"/>
      <w:pPr>
        <w:tabs>
          <w:tab w:val="num" w:pos="3600"/>
        </w:tabs>
        <w:ind w:left="3600" w:hanging="360"/>
      </w:pPr>
      <w:rPr>
        <w:rFonts w:ascii="Arial" w:hAnsi="Arial" w:hint="default"/>
      </w:rPr>
    </w:lvl>
    <w:lvl w:ilvl="5" w:tplc="F3CEA86C" w:tentative="1">
      <w:start w:val="1"/>
      <w:numFmt w:val="bullet"/>
      <w:lvlText w:val="•"/>
      <w:lvlJc w:val="left"/>
      <w:pPr>
        <w:tabs>
          <w:tab w:val="num" w:pos="4320"/>
        </w:tabs>
        <w:ind w:left="4320" w:hanging="360"/>
      </w:pPr>
      <w:rPr>
        <w:rFonts w:ascii="Arial" w:hAnsi="Arial" w:hint="default"/>
      </w:rPr>
    </w:lvl>
    <w:lvl w:ilvl="6" w:tplc="E7D6883E" w:tentative="1">
      <w:start w:val="1"/>
      <w:numFmt w:val="bullet"/>
      <w:lvlText w:val="•"/>
      <w:lvlJc w:val="left"/>
      <w:pPr>
        <w:tabs>
          <w:tab w:val="num" w:pos="5040"/>
        </w:tabs>
        <w:ind w:left="5040" w:hanging="360"/>
      </w:pPr>
      <w:rPr>
        <w:rFonts w:ascii="Arial" w:hAnsi="Arial" w:hint="default"/>
      </w:rPr>
    </w:lvl>
    <w:lvl w:ilvl="7" w:tplc="4F0E1B6A" w:tentative="1">
      <w:start w:val="1"/>
      <w:numFmt w:val="bullet"/>
      <w:lvlText w:val="•"/>
      <w:lvlJc w:val="left"/>
      <w:pPr>
        <w:tabs>
          <w:tab w:val="num" w:pos="5760"/>
        </w:tabs>
        <w:ind w:left="5760" w:hanging="360"/>
      </w:pPr>
      <w:rPr>
        <w:rFonts w:ascii="Arial" w:hAnsi="Arial" w:hint="default"/>
      </w:rPr>
    </w:lvl>
    <w:lvl w:ilvl="8" w:tplc="0F9045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CC06DA"/>
    <w:multiLevelType w:val="multilevel"/>
    <w:tmpl w:val="A8B6B6E8"/>
    <w:lvl w:ilvl="0">
      <w:start w:val="20"/>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6396317"/>
    <w:multiLevelType w:val="multilevel"/>
    <w:tmpl w:val="5C66325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9D86476"/>
    <w:multiLevelType w:val="hybridMultilevel"/>
    <w:tmpl w:val="DD2EB94C"/>
    <w:lvl w:ilvl="0" w:tplc="EE0CF8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07255"/>
    <w:multiLevelType w:val="multilevel"/>
    <w:tmpl w:val="DDE67504"/>
    <w:lvl w:ilvl="0">
      <w:start w:val="28"/>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D480788"/>
    <w:multiLevelType w:val="multilevel"/>
    <w:tmpl w:val="BE322FC2"/>
    <w:lvl w:ilvl="0">
      <w:start w:val="6"/>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1B254A9"/>
    <w:multiLevelType w:val="hybridMultilevel"/>
    <w:tmpl w:val="3EC2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4B7348"/>
    <w:multiLevelType w:val="hybridMultilevel"/>
    <w:tmpl w:val="45D09786"/>
    <w:lvl w:ilvl="0" w:tplc="9FCE545C">
      <w:start w:val="1"/>
      <w:numFmt w:val="upp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332435"/>
    <w:multiLevelType w:val="hybridMultilevel"/>
    <w:tmpl w:val="5F52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00611"/>
    <w:multiLevelType w:val="hybridMultilevel"/>
    <w:tmpl w:val="52F29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8D3784"/>
    <w:multiLevelType w:val="hybridMultilevel"/>
    <w:tmpl w:val="E2C2D5D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7A607793"/>
    <w:multiLevelType w:val="hybridMultilevel"/>
    <w:tmpl w:val="1BC26A94"/>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C3FB2"/>
    <w:multiLevelType w:val="hybridMultilevel"/>
    <w:tmpl w:val="94226DB8"/>
    <w:lvl w:ilvl="0" w:tplc="04090001">
      <w:start w:val="1"/>
      <w:numFmt w:val="bullet"/>
      <w:lvlText w:val=""/>
      <w:lvlJc w:val="left"/>
      <w:pPr>
        <w:ind w:left="360" w:hanging="360"/>
      </w:pPr>
      <w:rPr>
        <w:rFonts w:ascii="Symbol" w:hAnsi="Symbol"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5"/>
  </w:num>
  <w:num w:numId="3">
    <w:abstractNumId w:val="11"/>
  </w:num>
  <w:num w:numId="4">
    <w:abstractNumId w:val="27"/>
  </w:num>
  <w:num w:numId="5">
    <w:abstractNumId w:val="12"/>
  </w:num>
  <w:num w:numId="6">
    <w:abstractNumId w:val="16"/>
  </w:num>
  <w:num w:numId="7">
    <w:abstractNumId w:val="6"/>
  </w:num>
  <w:num w:numId="8">
    <w:abstractNumId w:val="18"/>
  </w:num>
  <w:num w:numId="9">
    <w:abstractNumId w:val="10"/>
  </w:num>
  <w:num w:numId="10">
    <w:abstractNumId w:val="5"/>
  </w:num>
  <w:num w:numId="11">
    <w:abstractNumId w:val="3"/>
  </w:num>
  <w:num w:numId="12">
    <w:abstractNumId w:val="25"/>
  </w:num>
  <w:num w:numId="13">
    <w:abstractNumId w:val="23"/>
  </w:num>
  <w:num w:numId="14">
    <w:abstractNumId w:val="0"/>
  </w:num>
  <w:num w:numId="15">
    <w:abstractNumId w:val="1"/>
  </w:num>
  <w:num w:numId="16">
    <w:abstractNumId w:val="4"/>
  </w:num>
  <w:num w:numId="17">
    <w:abstractNumId w:val="14"/>
  </w:num>
  <w:num w:numId="18">
    <w:abstractNumId w:val="26"/>
  </w:num>
  <w:num w:numId="19">
    <w:abstractNumId w:val="13"/>
  </w:num>
  <w:num w:numId="20">
    <w:abstractNumId w:val="2"/>
  </w:num>
  <w:num w:numId="21">
    <w:abstractNumId w:val="22"/>
  </w:num>
  <w:num w:numId="22">
    <w:abstractNumId w:val="2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0"/>
  </w:num>
  <w:num w:numId="26">
    <w:abstractNumId w:val="7"/>
  </w:num>
  <w:num w:numId="27">
    <w:abstractNumId w:val="9"/>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4"/>
  </w:num>
  <w:num w:numId="3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89"/>
    <w:rsid w:val="0000183E"/>
    <w:rsid w:val="00002098"/>
    <w:rsid w:val="00002444"/>
    <w:rsid w:val="00012F17"/>
    <w:rsid w:val="0001416A"/>
    <w:rsid w:val="000143A2"/>
    <w:rsid w:val="00014856"/>
    <w:rsid w:val="000152EA"/>
    <w:rsid w:val="00017964"/>
    <w:rsid w:val="00020A2E"/>
    <w:rsid w:val="00025489"/>
    <w:rsid w:val="00025E14"/>
    <w:rsid w:val="0002798C"/>
    <w:rsid w:val="00027A5B"/>
    <w:rsid w:val="000333A0"/>
    <w:rsid w:val="000341B3"/>
    <w:rsid w:val="000446DA"/>
    <w:rsid w:val="00051319"/>
    <w:rsid w:val="000566C3"/>
    <w:rsid w:val="000605B3"/>
    <w:rsid w:val="000640BA"/>
    <w:rsid w:val="00066DA1"/>
    <w:rsid w:val="000678F1"/>
    <w:rsid w:val="00073B37"/>
    <w:rsid w:val="00073D88"/>
    <w:rsid w:val="00073E4F"/>
    <w:rsid w:val="00076CB5"/>
    <w:rsid w:val="000813EB"/>
    <w:rsid w:val="000837DB"/>
    <w:rsid w:val="00083FA2"/>
    <w:rsid w:val="000840D9"/>
    <w:rsid w:val="0008420C"/>
    <w:rsid w:val="00086E6E"/>
    <w:rsid w:val="00093935"/>
    <w:rsid w:val="00095799"/>
    <w:rsid w:val="000963FD"/>
    <w:rsid w:val="00096A29"/>
    <w:rsid w:val="00097DE4"/>
    <w:rsid w:val="000A124F"/>
    <w:rsid w:val="000A2A24"/>
    <w:rsid w:val="000A40B2"/>
    <w:rsid w:val="000A4A75"/>
    <w:rsid w:val="000B229C"/>
    <w:rsid w:val="000C09C8"/>
    <w:rsid w:val="000C7B0C"/>
    <w:rsid w:val="000D382D"/>
    <w:rsid w:val="000D409B"/>
    <w:rsid w:val="000D628A"/>
    <w:rsid w:val="000D6B9D"/>
    <w:rsid w:val="000D6DBA"/>
    <w:rsid w:val="000E147B"/>
    <w:rsid w:val="000E38C1"/>
    <w:rsid w:val="000E4537"/>
    <w:rsid w:val="000F26C2"/>
    <w:rsid w:val="000F7A20"/>
    <w:rsid w:val="00104EC4"/>
    <w:rsid w:val="00105CC5"/>
    <w:rsid w:val="001078CF"/>
    <w:rsid w:val="00111BFA"/>
    <w:rsid w:val="00112ACA"/>
    <w:rsid w:val="00113051"/>
    <w:rsid w:val="0011687E"/>
    <w:rsid w:val="00120C7C"/>
    <w:rsid w:val="00123231"/>
    <w:rsid w:val="00123FC3"/>
    <w:rsid w:val="00127CDB"/>
    <w:rsid w:val="00130978"/>
    <w:rsid w:val="00134620"/>
    <w:rsid w:val="00136353"/>
    <w:rsid w:val="00136DBC"/>
    <w:rsid w:val="00137AFD"/>
    <w:rsid w:val="00137E8C"/>
    <w:rsid w:val="00143CB8"/>
    <w:rsid w:val="00153AA7"/>
    <w:rsid w:val="001575E3"/>
    <w:rsid w:val="001608F2"/>
    <w:rsid w:val="001625F8"/>
    <w:rsid w:val="00164C95"/>
    <w:rsid w:val="0017063C"/>
    <w:rsid w:val="0017100F"/>
    <w:rsid w:val="0017505F"/>
    <w:rsid w:val="00175DB4"/>
    <w:rsid w:val="001765EB"/>
    <w:rsid w:val="00182292"/>
    <w:rsid w:val="00182DE5"/>
    <w:rsid w:val="001843C5"/>
    <w:rsid w:val="00184B63"/>
    <w:rsid w:val="00186BF9"/>
    <w:rsid w:val="00190B2F"/>
    <w:rsid w:val="00190BE3"/>
    <w:rsid w:val="001951DB"/>
    <w:rsid w:val="001972D5"/>
    <w:rsid w:val="001A0DA3"/>
    <w:rsid w:val="001A13F5"/>
    <w:rsid w:val="001A360B"/>
    <w:rsid w:val="001A4B3B"/>
    <w:rsid w:val="001A5C0E"/>
    <w:rsid w:val="001B3D18"/>
    <w:rsid w:val="001B5695"/>
    <w:rsid w:val="001B5F6A"/>
    <w:rsid w:val="001C488E"/>
    <w:rsid w:val="001C61A5"/>
    <w:rsid w:val="001C63F4"/>
    <w:rsid w:val="001D056A"/>
    <w:rsid w:val="001D5387"/>
    <w:rsid w:val="001D7D87"/>
    <w:rsid w:val="001E29F3"/>
    <w:rsid w:val="001E7690"/>
    <w:rsid w:val="001F0AC3"/>
    <w:rsid w:val="001F21E7"/>
    <w:rsid w:val="001F7EB9"/>
    <w:rsid w:val="00200426"/>
    <w:rsid w:val="00201EA1"/>
    <w:rsid w:val="002026C9"/>
    <w:rsid w:val="00203EAE"/>
    <w:rsid w:val="002062B9"/>
    <w:rsid w:val="00217A73"/>
    <w:rsid w:val="00222225"/>
    <w:rsid w:val="00224936"/>
    <w:rsid w:val="00230CF2"/>
    <w:rsid w:val="00231490"/>
    <w:rsid w:val="00235559"/>
    <w:rsid w:val="002401FB"/>
    <w:rsid w:val="00242BC3"/>
    <w:rsid w:val="002443C4"/>
    <w:rsid w:val="00244CD6"/>
    <w:rsid w:val="0024604D"/>
    <w:rsid w:val="002511BF"/>
    <w:rsid w:val="00253038"/>
    <w:rsid w:val="00253E41"/>
    <w:rsid w:val="00254A03"/>
    <w:rsid w:val="00255A65"/>
    <w:rsid w:val="00255B93"/>
    <w:rsid w:val="00255F08"/>
    <w:rsid w:val="0026022C"/>
    <w:rsid w:val="00260684"/>
    <w:rsid w:val="00262481"/>
    <w:rsid w:val="00267AAD"/>
    <w:rsid w:val="00271B49"/>
    <w:rsid w:val="00273800"/>
    <w:rsid w:val="00274273"/>
    <w:rsid w:val="0027432B"/>
    <w:rsid w:val="0027529B"/>
    <w:rsid w:val="00276AC7"/>
    <w:rsid w:val="002770E0"/>
    <w:rsid w:val="00277F14"/>
    <w:rsid w:val="00282FDF"/>
    <w:rsid w:val="00283333"/>
    <w:rsid w:val="00284740"/>
    <w:rsid w:val="002854FD"/>
    <w:rsid w:val="00290C81"/>
    <w:rsid w:val="0029444D"/>
    <w:rsid w:val="002973AC"/>
    <w:rsid w:val="002A0BE8"/>
    <w:rsid w:val="002A1213"/>
    <w:rsid w:val="002A20E4"/>
    <w:rsid w:val="002B05F8"/>
    <w:rsid w:val="002B088B"/>
    <w:rsid w:val="002B599E"/>
    <w:rsid w:val="002C1EBA"/>
    <w:rsid w:val="002C26A6"/>
    <w:rsid w:val="002C2D7C"/>
    <w:rsid w:val="002D4F6B"/>
    <w:rsid w:val="002D761B"/>
    <w:rsid w:val="002D7F70"/>
    <w:rsid w:val="002E0527"/>
    <w:rsid w:val="002E2D5F"/>
    <w:rsid w:val="002E2FF1"/>
    <w:rsid w:val="002E5B34"/>
    <w:rsid w:val="002E7981"/>
    <w:rsid w:val="002F2973"/>
    <w:rsid w:val="002F3442"/>
    <w:rsid w:val="002F36C3"/>
    <w:rsid w:val="002F5A06"/>
    <w:rsid w:val="00300722"/>
    <w:rsid w:val="003054D1"/>
    <w:rsid w:val="003055C9"/>
    <w:rsid w:val="003065C0"/>
    <w:rsid w:val="00306884"/>
    <w:rsid w:val="00307AEE"/>
    <w:rsid w:val="00311503"/>
    <w:rsid w:val="003157A0"/>
    <w:rsid w:val="00317275"/>
    <w:rsid w:val="00317E35"/>
    <w:rsid w:val="0032153B"/>
    <w:rsid w:val="00327B6B"/>
    <w:rsid w:val="00332BD6"/>
    <w:rsid w:val="00343368"/>
    <w:rsid w:val="003452E9"/>
    <w:rsid w:val="00347376"/>
    <w:rsid w:val="0034787A"/>
    <w:rsid w:val="00347F71"/>
    <w:rsid w:val="00350BB5"/>
    <w:rsid w:val="003529ED"/>
    <w:rsid w:val="00356508"/>
    <w:rsid w:val="00361E2B"/>
    <w:rsid w:val="00365BA1"/>
    <w:rsid w:val="00367DA5"/>
    <w:rsid w:val="00374A80"/>
    <w:rsid w:val="00383228"/>
    <w:rsid w:val="003840C9"/>
    <w:rsid w:val="00384AFF"/>
    <w:rsid w:val="00387192"/>
    <w:rsid w:val="00390EC8"/>
    <w:rsid w:val="00392D1F"/>
    <w:rsid w:val="00395424"/>
    <w:rsid w:val="00395675"/>
    <w:rsid w:val="00395C72"/>
    <w:rsid w:val="00396880"/>
    <w:rsid w:val="0039776B"/>
    <w:rsid w:val="003A6CD2"/>
    <w:rsid w:val="003B662C"/>
    <w:rsid w:val="003C2CF9"/>
    <w:rsid w:val="003C3B1E"/>
    <w:rsid w:val="003C3FA1"/>
    <w:rsid w:val="003C689E"/>
    <w:rsid w:val="003D0888"/>
    <w:rsid w:val="003E0213"/>
    <w:rsid w:val="003E11BA"/>
    <w:rsid w:val="003E3AEC"/>
    <w:rsid w:val="003F146C"/>
    <w:rsid w:val="003F2BBA"/>
    <w:rsid w:val="003F4FF1"/>
    <w:rsid w:val="003F5F94"/>
    <w:rsid w:val="003F667B"/>
    <w:rsid w:val="003F6BCE"/>
    <w:rsid w:val="00402C7C"/>
    <w:rsid w:val="00411365"/>
    <w:rsid w:val="00420AAA"/>
    <w:rsid w:val="00425836"/>
    <w:rsid w:val="00435F3B"/>
    <w:rsid w:val="004377DF"/>
    <w:rsid w:val="0044104C"/>
    <w:rsid w:val="00442E24"/>
    <w:rsid w:val="004455BA"/>
    <w:rsid w:val="004462A3"/>
    <w:rsid w:val="00451DCB"/>
    <w:rsid w:val="0045262B"/>
    <w:rsid w:val="00452A87"/>
    <w:rsid w:val="00452E3F"/>
    <w:rsid w:val="00454438"/>
    <w:rsid w:val="004546D3"/>
    <w:rsid w:val="00454B89"/>
    <w:rsid w:val="00456952"/>
    <w:rsid w:val="00461B00"/>
    <w:rsid w:val="00463073"/>
    <w:rsid w:val="00467903"/>
    <w:rsid w:val="00470FAA"/>
    <w:rsid w:val="004735AE"/>
    <w:rsid w:val="00475597"/>
    <w:rsid w:val="0047774F"/>
    <w:rsid w:val="0048091C"/>
    <w:rsid w:val="0048318E"/>
    <w:rsid w:val="004838BC"/>
    <w:rsid w:val="00485964"/>
    <w:rsid w:val="0048603F"/>
    <w:rsid w:val="004926A4"/>
    <w:rsid w:val="0049294C"/>
    <w:rsid w:val="0049298E"/>
    <w:rsid w:val="00494B9F"/>
    <w:rsid w:val="004963CA"/>
    <w:rsid w:val="00496BD8"/>
    <w:rsid w:val="004A0532"/>
    <w:rsid w:val="004A3FC3"/>
    <w:rsid w:val="004B3667"/>
    <w:rsid w:val="004B3DD2"/>
    <w:rsid w:val="004B6002"/>
    <w:rsid w:val="004C6959"/>
    <w:rsid w:val="004C796A"/>
    <w:rsid w:val="004D0F5C"/>
    <w:rsid w:val="004D26A6"/>
    <w:rsid w:val="004D2868"/>
    <w:rsid w:val="004D55C9"/>
    <w:rsid w:val="004E04BA"/>
    <w:rsid w:val="004E5736"/>
    <w:rsid w:val="004E7D7A"/>
    <w:rsid w:val="004F00B5"/>
    <w:rsid w:val="004F683E"/>
    <w:rsid w:val="005004EA"/>
    <w:rsid w:val="0050137D"/>
    <w:rsid w:val="00511891"/>
    <w:rsid w:val="00513BF8"/>
    <w:rsid w:val="00514811"/>
    <w:rsid w:val="0051538C"/>
    <w:rsid w:val="00523664"/>
    <w:rsid w:val="005248DD"/>
    <w:rsid w:val="00526DB7"/>
    <w:rsid w:val="00530D30"/>
    <w:rsid w:val="00532339"/>
    <w:rsid w:val="0053312A"/>
    <w:rsid w:val="0054073B"/>
    <w:rsid w:val="0054468D"/>
    <w:rsid w:val="005465AC"/>
    <w:rsid w:val="00554550"/>
    <w:rsid w:val="005573E2"/>
    <w:rsid w:val="00557CC5"/>
    <w:rsid w:val="00560210"/>
    <w:rsid w:val="005654E4"/>
    <w:rsid w:val="00565FE5"/>
    <w:rsid w:val="005704B4"/>
    <w:rsid w:val="00571F13"/>
    <w:rsid w:val="005722D2"/>
    <w:rsid w:val="00575D71"/>
    <w:rsid w:val="0058071C"/>
    <w:rsid w:val="005857A3"/>
    <w:rsid w:val="00593C0C"/>
    <w:rsid w:val="00595324"/>
    <w:rsid w:val="005968D4"/>
    <w:rsid w:val="005A12DE"/>
    <w:rsid w:val="005A13F5"/>
    <w:rsid w:val="005A21F9"/>
    <w:rsid w:val="005A3576"/>
    <w:rsid w:val="005B0455"/>
    <w:rsid w:val="005B1015"/>
    <w:rsid w:val="005B36BA"/>
    <w:rsid w:val="005B560F"/>
    <w:rsid w:val="005B7406"/>
    <w:rsid w:val="005B7DEC"/>
    <w:rsid w:val="005C20FE"/>
    <w:rsid w:val="005C6A64"/>
    <w:rsid w:val="005D221A"/>
    <w:rsid w:val="005D44E7"/>
    <w:rsid w:val="005E345C"/>
    <w:rsid w:val="005E3964"/>
    <w:rsid w:val="005F217E"/>
    <w:rsid w:val="005F29D1"/>
    <w:rsid w:val="005F54EF"/>
    <w:rsid w:val="005F73AA"/>
    <w:rsid w:val="005F7683"/>
    <w:rsid w:val="006172F6"/>
    <w:rsid w:val="006238AE"/>
    <w:rsid w:val="00630A1B"/>
    <w:rsid w:val="00636961"/>
    <w:rsid w:val="00637589"/>
    <w:rsid w:val="00641FD6"/>
    <w:rsid w:val="00652263"/>
    <w:rsid w:val="00653395"/>
    <w:rsid w:val="00654656"/>
    <w:rsid w:val="00655AC5"/>
    <w:rsid w:val="00655EE2"/>
    <w:rsid w:val="00657E3F"/>
    <w:rsid w:val="00661484"/>
    <w:rsid w:val="00663BE3"/>
    <w:rsid w:val="00663CF3"/>
    <w:rsid w:val="006654DC"/>
    <w:rsid w:val="00666C10"/>
    <w:rsid w:val="006717D5"/>
    <w:rsid w:val="006718C5"/>
    <w:rsid w:val="00675383"/>
    <w:rsid w:val="00677278"/>
    <w:rsid w:val="00683EE4"/>
    <w:rsid w:val="006875FF"/>
    <w:rsid w:val="00691720"/>
    <w:rsid w:val="00692370"/>
    <w:rsid w:val="006A1DC6"/>
    <w:rsid w:val="006A3B96"/>
    <w:rsid w:val="006A3CAC"/>
    <w:rsid w:val="006A5276"/>
    <w:rsid w:val="006B22DB"/>
    <w:rsid w:val="006B4661"/>
    <w:rsid w:val="006B5B21"/>
    <w:rsid w:val="006B5CAE"/>
    <w:rsid w:val="006C42F4"/>
    <w:rsid w:val="006C4F55"/>
    <w:rsid w:val="006C5759"/>
    <w:rsid w:val="006C667D"/>
    <w:rsid w:val="006C6AB5"/>
    <w:rsid w:val="006D4561"/>
    <w:rsid w:val="006D60D4"/>
    <w:rsid w:val="006F0665"/>
    <w:rsid w:val="006F0A23"/>
    <w:rsid w:val="006F2336"/>
    <w:rsid w:val="006F344E"/>
    <w:rsid w:val="006F51AE"/>
    <w:rsid w:val="006F5418"/>
    <w:rsid w:val="00702254"/>
    <w:rsid w:val="007067C4"/>
    <w:rsid w:val="0070699F"/>
    <w:rsid w:val="0071089A"/>
    <w:rsid w:val="00710A9C"/>
    <w:rsid w:val="00713D19"/>
    <w:rsid w:val="007216A2"/>
    <w:rsid w:val="00722965"/>
    <w:rsid w:val="00723D18"/>
    <w:rsid w:val="00732436"/>
    <w:rsid w:val="0073617B"/>
    <w:rsid w:val="00736DA0"/>
    <w:rsid w:val="0074083D"/>
    <w:rsid w:val="00744E92"/>
    <w:rsid w:val="007511B8"/>
    <w:rsid w:val="00752F67"/>
    <w:rsid w:val="007544BE"/>
    <w:rsid w:val="00754A01"/>
    <w:rsid w:val="00757B4F"/>
    <w:rsid w:val="00764C48"/>
    <w:rsid w:val="00771798"/>
    <w:rsid w:val="00782DED"/>
    <w:rsid w:val="00784F3C"/>
    <w:rsid w:val="00791D99"/>
    <w:rsid w:val="007938B9"/>
    <w:rsid w:val="007941CF"/>
    <w:rsid w:val="0079486F"/>
    <w:rsid w:val="007A1B02"/>
    <w:rsid w:val="007A3139"/>
    <w:rsid w:val="007A3470"/>
    <w:rsid w:val="007A4BE1"/>
    <w:rsid w:val="007C48AC"/>
    <w:rsid w:val="007C50B1"/>
    <w:rsid w:val="007C61A0"/>
    <w:rsid w:val="007C79DB"/>
    <w:rsid w:val="007D1152"/>
    <w:rsid w:val="007D1E7A"/>
    <w:rsid w:val="007D260F"/>
    <w:rsid w:val="007D2DF9"/>
    <w:rsid w:val="007D618A"/>
    <w:rsid w:val="007D662C"/>
    <w:rsid w:val="007D690A"/>
    <w:rsid w:val="007E7FE6"/>
    <w:rsid w:val="007F0464"/>
    <w:rsid w:val="007F3DC9"/>
    <w:rsid w:val="007F5916"/>
    <w:rsid w:val="007F6A18"/>
    <w:rsid w:val="00802851"/>
    <w:rsid w:val="00802DFA"/>
    <w:rsid w:val="00812E2A"/>
    <w:rsid w:val="00815EAF"/>
    <w:rsid w:val="00821487"/>
    <w:rsid w:val="0082281D"/>
    <w:rsid w:val="00822CB8"/>
    <w:rsid w:val="00827303"/>
    <w:rsid w:val="00832095"/>
    <w:rsid w:val="0083483D"/>
    <w:rsid w:val="00835B62"/>
    <w:rsid w:val="00837BFC"/>
    <w:rsid w:val="008416B6"/>
    <w:rsid w:val="00842E6F"/>
    <w:rsid w:val="008444FC"/>
    <w:rsid w:val="00845AE1"/>
    <w:rsid w:val="00853952"/>
    <w:rsid w:val="00855620"/>
    <w:rsid w:val="008578EE"/>
    <w:rsid w:val="00860C76"/>
    <w:rsid w:val="00862442"/>
    <w:rsid w:val="00863089"/>
    <w:rsid w:val="00870A88"/>
    <w:rsid w:val="00870D0B"/>
    <w:rsid w:val="00872A1E"/>
    <w:rsid w:val="00872AA1"/>
    <w:rsid w:val="00872FCD"/>
    <w:rsid w:val="00875112"/>
    <w:rsid w:val="00875B69"/>
    <w:rsid w:val="00877B7B"/>
    <w:rsid w:val="00877EE8"/>
    <w:rsid w:val="008801E9"/>
    <w:rsid w:val="00880AD9"/>
    <w:rsid w:val="00880F41"/>
    <w:rsid w:val="0088229D"/>
    <w:rsid w:val="0088428F"/>
    <w:rsid w:val="00887B9A"/>
    <w:rsid w:val="008A0497"/>
    <w:rsid w:val="008A06E9"/>
    <w:rsid w:val="008A2196"/>
    <w:rsid w:val="008A3799"/>
    <w:rsid w:val="008A51E0"/>
    <w:rsid w:val="008A7972"/>
    <w:rsid w:val="008B4FAE"/>
    <w:rsid w:val="008C1DDD"/>
    <w:rsid w:val="008C31F2"/>
    <w:rsid w:val="008C44CD"/>
    <w:rsid w:val="008C67AB"/>
    <w:rsid w:val="008D126B"/>
    <w:rsid w:val="008D2133"/>
    <w:rsid w:val="008D3300"/>
    <w:rsid w:val="008E0E79"/>
    <w:rsid w:val="008E4300"/>
    <w:rsid w:val="008E6B9E"/>
    <w:rsid w:val="008F0DAC"/>
    <w:rsid w:val="008F211E"/>
    <w:rsid w:val="008F3EBE"/>
    <w:rsid w:val="008F4BB4"/>
    <w:rsid w:val="009002BD"/>
    <w:rsid w:val="009009F6"/>
    <w:rsid w:val="0090573E"/>
    <w:rsid w:val="00911D92"/>
    <w:rsid w:val="0091266C"/>
    <w:rsid w:val="00923698"/>
    <w:rsid w:val="00923D00"/>
    <w:rsid w:val="00930F36"/>
    <w:rsid w:val="00941122"/>
    <w:rsid w:val="00941AE3"/>
    <w:rsid w:val="00942233"/>
    <w:rsid w:val="00942FA3"/>
    <w:rsid w:val="00942FFC"/>
    <w:rsid w:val="0094739F"/>
    <w:rsid w:val="0095367B"/>
    <w:rsid w:val="009552E1"/>
    <w:rsid w:val="009606FD"/>
    <w:rsid w:val="009622DF"/>
    <w:rsid w:val="0096692D"/>
    <w:rsid w:val="009672AD"/>
    <w:rsid w:val="00974EF8"/>
    <w:rsid w:val="009757B4"/>
    <w:rsid w:val="00975FAE"/>
    <w:rsid w:val="00977530"/>
    <w:rsid w:val="00977839"/>
    <w:rsid w:val="00981560"/>
    <w:rsid w:val="00983BC3"/>
    <w:rsid w:val="00985AC8"/>
    <w:rsid w:val="00987691"/>
    <w:rsid w:val="009877BD"/>
    <w:rsid w:val="00987EEE"/>
    <w:rsid w:val="00990A26"/>
    <w:rsid w:val="00991DA0"/>
    <w:rsid w:val="009A1101"/>
    <w:rsid w:val="009A2857"/>
    <w:rsid w:val="009A2D5B"/>
    <w:rsid w:val="009B3B34"/>
    <w:rsid w:val="009B3E39"/>
    <w:rsid w:val="009C1401"/>
    <w:rsid w:val="009C3C02"/>
    <w:rsid w:val="009C5F4F"/>
    <w:rsid w:val="009C7B35"/>
    <w:rsid w:val="009D040D"/>
    <w:rsid w:val="009D32ED"/>
    <w:rsid w:val="009D6221"/>
    <w:rsid w:val="009D639B"/>
    <w:rsid w:val="009D708B"/>
    <w:rsid w:val="009D7C16"/>
    <w:rsid w:val="009E0321"/>
    <w:rsid w:val="009F00FB"/>
    <w:rsid w:val="009F73BB"/>
    <w:rsid w:val="009F75C0"/>
    <w:rsid w:val="00A07C9E"/>
    <w:rsid w:val="00A07CA5"/>
    <w:rsid w:val="00A07D39"/>
    <w:rsid w:val="00A10181"/>
    <w:rsid w:val="00A10926"/>
    <w:rsid w:val="00A1165C"/>
    <w:rsid w:val="00A1287C"/>
    <w:rsid w:val="00A14515"/>
    <w:rsid w:val="00A15CE2"/>
    <w:rsid w:val="00A17AB0"/>
    <w:rsid w:val="00A20C7B"/>
    <w:rsid w:val="00A23785"/>
    <w:rsid w:val="00A32A67"/>
    <w:rsid w:val="00A40CD0"/>
    <w:rsid w:val="00A47CB1"/>
    <w:rsid w:val="00A50DD5"/>
    <w:rsid w:val="00A51910"/>
    <w:rsid w:val="00A5245F"/>
    <w:rsid w:val="00A53883"/>
    <w:rsid w:val="00A547B3"/>
    <w:rsid w:val="00A6292C"/>
    <w:rsid w:val="00A753CA"/>
    <w:rsid w:val="00A808D3"/>
    <w:rsid w:val="00A8376C"/>
    <w:rsid w:val="00A84A63"/>
    <w:rsid w:val="00A87D43"/>
    <w:rsid w:val="00A9268B"/>
    <w:rsid w:val="00A93724"/>
    <w:rsid w:val="00A97FC7"/>
    <w:rsid w:val="00AA0548"/>
    <w:rsid w:val="00AA1814"/>
    <w:rsid w:val="00AA354B"/>
    <w:rsid w:val="00AA35DD"/>
    <w:rsid w:val="00AA4CDF"/>
    <w:rsid w:val="00AA4E5A"/>
    <w:rsid w:val="00AA508E"/>
    <w:rsid w:val="00AA796C"/>
    <w:rsid w:val="00AB049A"/>
    <w:rsid w:val="00AB2BFD"/>
    <w:rsid w:val="00AB3F5B"/>
    <w:rsid w:val="00AB52EA"/>
    <w:rsid w:val="00AB70D1"/>
    <w:rsid w:val="00AC003A"/>
    <w:rsid w:val="00AC4572"/>
    <w:rsid w:val="00AC4FDF"/>
    <w:rsid w:val="00AC7B4F"/>
    <w:rsid w:val="00AD008D"/>
    <w:rsid w:val="00AD473F"/>
    <w:rsid w:val="00AD54EC"/>
    <w:rsid w:val="00AE3F4D"/>
    <w:rsid w:val="00AE7559"/>
    <w:rsid w:val="00AE7759"/>
    <w:rsid w:val="00AF2AD9"/>
    <w:rsid w:val="00AF6383"/>
    <w:rsid w:val="00B029CF"/>
    <w:rsid w:val="00B05930"/>
    <w:rsid w:val="00B07969"/>
    <w:rsid w:val="00B10D17"/>
    <w:rsid w:val="00B1299D"/>
    <w:rsid w:val="00B14328"/>
    <w:rsid w:val="00B152D1"/>
    <w:rsid w:val="00B17EA4"/>
    <w:rsid w:val="00B21616"/>
    <w:rsid w:val="00B25578"/>
    <w:rsid w:val="00B30125"/>
    <w:rsid w:val="00B43841"/>
    <w:rsid w:val="00B441B6"/>
    <w:rsid w:val="00B45800"/>
    <w:rsid w:val="00B51014"/>
    <w:rsid w:val="00B527FE"/>
    <w:rsid w:val="00B52F0E"/>
    <w:rsid w:val="00B53E2E"/>
    <w:rsid w:val="00B6393A"/>
    <w:rsid w:val="00B63D21"/>
    <w:rsid w:val="00B65E89"/>
    <w:rsid w:val="00B704C3"/>
    <w:rsid w:val="00B72780"/>
    <w:rsid w:val="00B743E7"/>
    <w:rsid w:val="00B77F09"/>
    <w:rsid w:val="00B81018"/>
    <w:rsid w:val="00B81C7A"/>
    <w:rsid w:val="00B844EC"/>
    <w:rsid w:val="00B85E8D"/>
    <w:rsid w:val="00B87FC7"/>
    <w:rsid w:val="00B905C5"/>
    <w:rsid w:val="00B9290A"/>
    <w:rsid w:val="00B9310D"/>
    <w:rsid w:val="00B97A16"/>
    <w:rsid w:val="00BA1299"/>
    <w:rsid w:val="00BA7246"/>
    <w:rsid w:val="00BB2351"/>
    <w:rsid w:val="00BB2CB4"/>
    <w:rsid w:val="00BB2E14"/>
    <w:rsid w:val="00BB55BB"/>
    <w:rsid w:val="00BC0310"/>
    <w:rsid w:val="00BC09FC"/>
    <w:rsid w:val="00BC117A"/>
    <w:rsid w:val="00BC1C4D"/>
    <w:rsid w:val="00BC1D7C"/>
    <w:rsid w:val="00BC753D"/>
    <w:rsid w:val="00BD3C64"/>
    <w:rsid w:val="00BD4BC9"/>
    <w:rsid w:val="00BE0EA0"/>
    <w:rsid w:val="00BE2244"/>
    <w:rsid w:val="00BE7270"/>
    <w:rsid w:val="00BE735F"/>
    <w:rsid w:val="00BF34BE"/>
    <w:rsid w:val="00BF5113"/>
    <w:rsid w:val="00BF764E"/>
    <w:rsid w:val="00C02AFB"/>
    <w:rsid w:val="00C038FE"/>
    <w:rsid w:val="00C066CD"/>
    <w:rsid w:val="00C1146F"/>
    <w:rsid w:val="00C135DB"/>
    <w:rsid w:val="00C16ACB"/>
    <w:rsid w:val="00C179AE"/>
    <w:rsid w:val="00C20F9B"/>
    <w:rsid w:val="00C2135C"/>
    <w:rsid w:val="00C26557"/>
    <w:rsid w:val="00C26B50"/>
    <w:rsid w:val="00C275D0"/>
    <w:rsid w:val="00C30F60"/>
    <w:rsid w:val="00C3547F"/>
    <w:rsid w:val="00C35A3F"/>
    <w:rsid w:val="00C4497F"/>
    <w:rsid w:val="00C4581B"/>
    <w:rsid w:val="00C53DE6"/>
    <w:rsid w:val="00C54408"/>
    <w:rsid w:val="00C60B91"/>
    <w:rsid w:val="00C61BB6"/>
    <w:rsid w:val="00C63279"/>
    <w:rsid w:val="00C65565"/>
    <w:rsid w:val="00C6568F"/>
    <w:rsid w:val="00C70C87"/>
    <w:rsid w:val="00C7207A"/>
    <w:rsid w:val="00C76935"/>
    <w:rsid w:val="00C80125"/>
    <w:rsid w:val="00C80603"/>
    <w:rsid w:val="00C91651"/>
    <w:rsid w:val="00C95B76"/>
    <w:rsid w:val="00C9700B"/>
    <w:rsid w:val="00CA0AC4"/>
    <w:rsid w:val="00CA3CEF"/>
    <w:rsid w:val="00CA440D"/>
    <w:rsid w:val="00CA4E37"/>
    <w:rsid w:val="00CA50C8"/>
    <w:rsid w:val="00CA5176"/>
    <w:rsid w:val="00CA7091"/>
    <w:rsid w:val="00CB2820"/>
    <w:rsid w:val="00CB363E"/>
    <w:rsid w:val="00CB72C1"/>
    <w:rsid w:val="00CC2E48"/>
    <w:rsid w:val="00CC60E8"/>
    <w:rsid w:val="00CD2893"/>
    <w:rsid w:val="00CD634B"/>
    <w:rsid w:val="00CE11EA"/>
    <w:rsid w:val="00CE3D68"/>
    <w:rsid w:val="00CE3F5F"/>
    <w:rsid w:val="00CE43CB"/>
    <w:rsid w:val="00CE5DF7"/>
    <w:rsid w:val="00CF0C90"/>
    <w:rsid w:val="00CF1B41"/>
    <w:rsid w:val="00CF2D69"/>
    <w:rsid w:val="00CF40A1"/>
    <w:rsid w:val="00CF48CC"/>
    <w:rsid w:val="00CF5050"/>
    <w:rsid w:val="00CF68B5"/>
    <w:rsid w:val="00CF763F"/>
    <w:rsid w:val="00D0087A"/>
    <w:rsid w:val="00D01B00"/>
    <w:rsid w:val="00D0324B"/>
    <w:rsid w:val="00D043BE"/>
    <w:rsid w:val="00D1374D"/>
    <w:rsid w:val="00D13C54"/>
    <w:rsid w:val="00D152C5"/>
    <w:rsid w:val="00D16446"/>
    <w:rsid w:val="00D16FE9"/>
    <w:rsid w:val="00D26733"/>
    <w:rsid w:val="00D26839"/>
    <w:rsid w:val="00D343F1"/>
    <w:rsid w:val="00D34806"/>
    <w:rsid w:val="00D4511B"/>
    <w:rsid w:val="00D54AB4"/>
    <w:rsid w:val="00D55188"/>
    <w:rsid w:val="00D552F7"/>
    <w:rsid w:val="00D573EF"/>
    <w:rsid w:val="00D57B2A"/>
    <w:rsid w:val="00D57B91"/>
    <w:rsid w:val="00D57D2C"/>
    <w:rsid w:val="00D61C89"/>
    <w:rsid w:val="00D62473"/>
    <w:rsid w:val="00D632EA"/>
    <w:rsid w:val="00D6416D"/>
    <w:rsid w:val="00D65422"/>
    <w:rsid w:val="00D66653"/>
    <w:rsid w:val="00D667B7"/>
    <w:rsid w:val="00D7045C"/>
    <w:rsid w:val="00D72338"/>
    <w:rsid w:val="00D737F5"/>
    <w:rsid w:val="00D7446E"/>
    <w:rsid w:val="00D76E0B"/>
    <w:rsid w:val="00D77B71"/>
    <w:rsid w:val="00D8098A"/>
    <w:rsid w:val="00D8376D"/>
    <w:rsid w:val="00D8527E"/>
    <w:rsid w:val="00D92C7A"/>
    <w:rsid w:val="00D944E8"/>
    <w:rsid w:val="00D948FB"/>
    <w:rsid w:val="00D97AD5"/>
    <w:rsid w:val="00DA0642"/>
    <w:rsid w:val="00DA107B"/>
    <w:rsid w:val="00DA4CEF"/>
    <w:rsid w:val="00DA4ECC"/>
    <w:rsid w:val="00DB0697"/>
    <w:rsid w:val="00DB5B08"/>
    <w:rsid w:val="00DB5E55"/>
    <w:rsid w:val="00DB6261"/>
    <w:rsid w:val="00DC5BD3"/>
    <w:rsid w:val="00DC7EA1"/>
    <w:rsid w:val="00DD0E6A"/>
    <w:rsid w:val="00DD2077"/>
    <w:rsid w:val="00DD556E"/>
    <w:rsid w:val="00DD55D9"/>
    <w:rsid w:val="00DE135E"/>
    <w:rsid w:val="00DE5ABC"/>
    <w:rsid w:val="00DE76B9"/>
    <w:rsid w:val="00DE7BB9"/>
    <w:rsid w:val="00DF11AD"/>
    <w:rsid w:val="00DF3D7A"/>
    <w:rsid w:val="00DF67C0"/>
    <w:rsid w:val="00DF7611"/>
    <w:rsid w:val="00E0098E"/>
    <w:rsid w:val="00E013CD"/>
    <w:rsid w:val="00E02D48"/>
    <w:rsid w:val="00E04A9B"/>
    <w:rsid w:val="00E04EF4"/>
    <w:rsid w:val="00E062FE"/>
    <w:rsid w:val="00E07074"/>
    <w:rsid w:val="00E10C9F"/>
    <w:rsid w:val="00E150E5"/>
    <w:rsid w:val="00E153C4"/>
    <w:rsid w:val="00E20C22"/>
    <w:rsid w:val="00E233DC"/>
    <w:rsid w:val="00E34823"/>
    <w:rsid w:val="00E35BAA"/>
    <w:rsid w:val="00E40755"/>
    <w:rsid w:val="00E43770"/>
    <w:rsid w:val="00E438A1"/>
    <w:rsid w:val="00E47D99"/>
    <w:rsid w:val="00E53C80"/>
    <w:rsid w:val="00E60325"/>
    <w:rsid w:val="00E62C1B"/>
    <w:rsid w:val="00E641E7"/>
    <w:rsid w:val="00E75207"/>
    <w:rsid w:val="00E800B8"/>
    <w:rsid w:val="00E82952"/>
    <w:rsid w:val="00E86729"/>
    <w:rsid w:val="00E904E7"/>
    <w:rsid w:val="00E935C8"/>
    <w:rsid w:val="00E95B86"/>
    <w:rsid w:val="00E96996"/>
    <w:rsid w:val="00E97064"/>
    <w:rsid w:val="00E97464"/>
    <w:rsid w:val="00E979E5"/>
    <w:rsid w:val="00EA356F"/>
    <w:rsid w:val="00EA5A4A"/>
    <w:rsid w:val="00EA6F91"/>
    <w:rsid w:val="00EB02F2"/>
    <w:rsid w:val="00EB054E"/>
    <w:rsid w:val="00EB1D35"/>
    <w:rsid w:val="00EB5550"/>
    <w:rsid w:val="00EC348A"/>
    <w:rsid w:val="00EC45C4"/>
    <w:rsid w:val="00ED64ED"/>
    <w:rsid w:val="00ED6D95"/>
    <w:rsid w:val="00ED70D6"/>
    <w:rsid w:val="00EE2738"/>
    <w:rsid w:val="00EE3FEE"/>
    <w:rsid w:val="00EE53E3"/>
    <w:rsid w:val="00EE7A28"/>
    <w:rsid w:val="00EF03D6"/>
    <w:rsid w:val="00EF4C95"/>
    <w:rsid w:val="00EF6142"/>
    <w:rsid w:val="00EF6E62"/>
    <w:rsid w:val="00F00354"/>
    <w:rsid w:val="00F04DE6"/>
    <w:rsid w:val="00F06AF9"/>
    <w:rsid w:val="00F14FDC"/>
    <w:rsid w:val="00F15CF1"/>
    <w:rsid w:val="00F20350"/>
    <w:rsid w:val="00F222CA"/>
    <w:rsid w:val="00F23A13"/>
    <w:rsid w:val="00F30E7C"/>
    <w:rsid w:val="00F345F4"/>
    <w:rsid w:val="00F34A23"/>
    <w:rsid w:val="00F35E6D"/>
    <w:rsid w:val="00F36571"/>
    <w:rsid w:val="00F3695E"/>
    <w:rsid w:val="00F37379"/>
    <w:rsid w:val="00F40B6C"/>
    <w:rsid w:val="00F448AB"/>
    <w:rsid w:val="00F45989"/>
    <w:rsid w:val="00F46B9A"/>
    <w:rsid w:val="00F46D6A"/>
    <w:rsid w:val="00F47CB4"/>
    <w:rsid w:val="00F57518"/>
    <w:rsid w:val="00F6402F"/>
    <w:rsid w:val="00F72AA0"/>
    <w:rsid w:val="00F74DBE"/>
    <w:rsid w:val="00F7599A"/>
    <w:rsid w:val="00F8028C"/>
    <w:rsid w:val="00F820F7"/>
    <w:rsid w:val="00F95BDC"/>
    <w:rsid w:val="00F96A0D"/>
    <w:rsid w:val="00F975C9"/>
    <w:rsid w:val="00FA1E31"/>
    <w:rsid w:val="00FA1F28"/>
    <w:rsid w:val="00FA5C25"/>
    <w:rsid w:val="00FA5F7A"/>
    <w:rsid w:val="00FA7AF0"/>
    <w:rsid w:val="00FB1195"/>
    <w:rsid w:val="00FB33A3"/>
    <w:rsid w:val="00FB7382"/>
    <w:rsid w:val="00FC1162"/>
    <w:rsid w:val="00FD07CC"/>
    <w:rsid w:val="00FD20A0"/>
    <w:rsid w:val="00FD5528"/>
    <w:rsid w:val="00FE7230"/>
    <w:rsid w:val="00FF0BA3"/>
    <w:rsid w:val="00FF146C"/>
    <w:rsid w:val="00FF1F4A"/>
    <w:rsid w:val="00FF2712"/>
    <w:rsid w:val="00FF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91C283"/>
  <w15:chartTrackingRefBased/>
  <w15:docId w15:val="{085EF228-129B-4DCF-9EDA-0BAF22E0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A2"/>
    <w:pPr>
      <w:spacing w:after="200" w:line="276" w:lineRule="auto"/>
    </w:pPr>
  </w:style>
  <w:style w:type="paragraph" w:styleId="Heading1">
    <w:name w:val="heading 1"/>
    <w:basedOn w:val="Normal"/>
    <w:next w:val="Normal"/>
    <w:link w:val="Heading1Char"/>
    <w:uiPriority w:val="9"/>
    <w:qFormat/>
    <w:rsid w:val="007216A2"/>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7216A2"/>
    <w:pPr>
      <w:keepNext/>
      <w:keepLines/>
      <w:spacing w:before="220" w:after="220"/>
      <w:outlineLvl w:val="1"/>
    </w:pPr>
    <w:rPr>
      <w:rFonts w:ascii="Arial" w:eastAsiaTheme="majorEastAsia" w:hAnsi="Arial" w:cstheme="majorBidi"/>
      <w:b/>
      <w:sz w:val="21"/>
      <w:szCs w:val="26"/>
    </w:rPr>
  </w:style>
  <w:style w:type="paragraph" w:styleId="Heading3">
    <w:name w:val="heading 3"/>
    <w:basedOn w:val="Normal"/>
    <w:next w:val="Normal"/>
    <w:link w:val="Heading3Char"/>
    <w:uiPriority w:val="9"/>
    <w:unhideWhenUsed/>
    <w:qFormat/>
    <w:rsid w:val="007216A2"/>
    <w:pPr>
      <w:keepNext/>
      <w:keepLines/>
      <w:spacing w:before="220" w:after="220"/>
      <w:outlineLvl w:val="2"/>
    </w:pPr>
    <w:rPr>
      <w:rFonts w:ascii="Arial" w:eastAsiaTheme="majorEastAsia" w:hAnsi="Arial" w:cstheme="majorBidi"/>
      <w:b/>
      <w:i/>
      <w:color w:val="1F3763" w:themeColor="accent1" w:themeShade="7F"/>
      <w:szCs w:val="24"/>
    </w:rPr>
  </w:style>
  <w:style w:type="paragraph" w:styleId="Heading4">
    <w:name w:val="heading 4"/>
    <w:basedOn w:val="Normal"/>
    <w:next w:val="Normal"/>
    <w:link w:val="Heading4Char"/>
    <w:uiPriority w:val="9"/>
    <w:unhideWhenUsed/>
    <w:qFormat/>
    <w:rsid w:val="007216A2"/>
    <w:pPr>
      <w:keepNext/>
      <w:keepLines/>
      <w:spacing w:after="240"/>
      <w:outlineLvl w:val="3"/>
    </w:pPr>
    <w:rPr>
      <w:rFonts w:ascii="Arial" w:eastAsiaTheme="majorEastAsia" w:hAnsi="Arial" w:cstheme="majorBidi"/>
      <w:i/>
      <w:iCs/>
      <w:sz w:val="28"/>
    </w:rPr>
  </w:style>
  <w:style w:type="paragraph" w:styleId="Heading5">
    <w:name w:val="heading 5"/>
    <w:basedOn w:val="Normal"/>
    <w:next w:val="Normal"/>
    <w:link w:val="Heading5Char"/>
    <w:uiPriority w:val="9"/>
    <w:unhideWhenUsed/>
    <w:qFormat/>
    <w:rsid w:val="007216A2"/>
    <w:pPr>
      <w:keepNext/>
      <w:keepLines/>
      <w:spacing w:after="240"/>
      <w:outlineLvl w:val="4"/>
    </w:pPr>
    <w:rPr>
      <w:rFonts w:ascii="Arial" w:eastAsiaTheme="majorEastAsia" w:hAnsi="Arial" w:cstheme="majorBidi"/>
      <w:i/>
      <w:sz w:val="24"/>
    </w:rPr>
  </w:style>
  <w:style w:type="paragraph" w:styleId="Heading6">
    <w:name w:val="heading 6"/>
    <w:basedOn w:val="Normal"/>
    <w:next w:val="Normal"/>
    <w:link w:val="Heading6Char"/>
    <w:uiPriority w:val="9"/>
    <w:unhideWhenUsed/>
    <w:qFormat/>
    <w:rsid w:val="007216A2"/>
    <w:pPr>
      <w:keepNext/>
      <w:keepLines/>
      <w:spacing w:after="220"/>
      <w:outlineLvl w:val="5"/>
    </w:pPr>
    <w:rPr>
      <w:rFonts w:ascii="Arial" w:eastAsiaTheme="majorEastAsia" w:hAnsi="Arial"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E89"/>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B65E89"/>
    <w:rPr>
      <w:rFonts w:ascii="Arial" w:eastAsiaTheme="majorEastAsia" w:hAnsi="Arial" w:cstheme="majorBidi"/>
      <w:b/>
      <w:sz w:val="21"/>
      <w:szCs w:val="26"/>
    </w:rPr>
  </w:style>
  <w:style w:type="character" w:customStyle="1" w:styleId="Heading3Char">
    <w:name w:val="Heading 3 Char"/>
    <w:basedOn w:val="DefaultParagraphFont"/>
    <w:link w:val="Heading3"/>
    <w:uiPriority w:val="9"/>
    <w:rsid w:val="00B65E89"/>
    <w:rPr>
      <w:rFonts w:ascii="Arial" w:eastAsiaTheme="majorEastAsia" w:hAnsi="Arial" w:cstheme="majorBidi"/>
      <w:b/>
      <w:i/>
      <w:color w:val="1F3763" w:themeColor="accent1" w:themeShade="7F"/>
      <w:szCs w:val="24"/>
    </w:rPr>
  </w:style>
  <w:style w:type="character" w:customStyle="1" w:styleId="Heading4Char">
    <w:name w:val="Heading 4 Char"/>
    <w:basedOn w:val="DefaultParagraphFont"/>
    <w:link w:val="Heading4"/>
    <w:uiPriority w:val="9"/>
    <w:rsid w:val="00B65E89"/>
    <w:rPr>
      <w:rFonts w:ascii="Arial" w:eastAsiaTheme="majorEastAsia" w:hAnsi="Arial" w:cstheme="majorBidi"/>
      <w:i/>
      <w:iCs/>
      <w:sz w:val="28"/>
    </w:rPr>
  </w:style>
  <w:style w:type="character" w:customStyle="1" w:styleId="Heading5Char">
    <w:name w:val="Heading 5 Char"/>
    <w:basedOn w:val="DefaultParagraphFont"/>
    <w:link w:val="Heading5"/>
    <w:uiPriority w:val="9"/>
    <w:rsid w:val="00420AAA"/>
    <w:rPr>
      <w:rFonts w:ascii="Arial" w:eastAsiaTheme="majorEastAsia" w:hAnsi="Arial" w:cstheme="majorBidi"/>
      <w:i/>
      <w:sz w:val="24"/>
    </w:rPr>
  </w:style>
  <w:style w:type="character" w:customStyle="1" w:styleId="Heading6Char">
    <w:name w:val="Heading 6 Char"/>
    <w:basedOn w:val="DefaultParagraphFont"/>
    <w:link w:val="Heading6"/>
    <w:uiPriority w:val="9"/>
    <w:rsid w:val="00B65E89"/>
    <w:rPr>
      <w:rFonts w:ascii="Arial" w:eastAsiaTheme="majorEastAsia" w:hAnsi="Arial" w:cstheme="majorBidi"/>
      <w:color w:val="1F3763" w:themeColor="accent1" w:themeShade="7F"/>
      <w:sz w:val="24"/>
    </w:rPr>
  </w:style>
  <w:style w:type="character" w:styleId="Hyperlink">
    <w:name w:val="Hyperlink"/>
    <w:basedOn w:val="DefaultParagraphFont"/>
    <w:uiPriority w:val="99"/>
    <w:unhideWhenUsed/>
    <w:qFormat/>
    <w:rsid w:val="007216A2"/>
    <w:rPr>
      <w:rFonts w:ascii="Arial" w:hAnsi="Arial"/>
      <w:b/>
      <w:i w:val="0"/>
      <w:color w:val="0563C1" w:themeColor="hyperlink"/>
      <w:sz w:val="22"/>
      <w:u w:val="none"/>
    </w:rPr>
  </w:style>
  <w:style w:type="character" w:styleId="FollowedHyperlink">
    <w:name w:val="FollowedHyperlink"/>
    <w:basedOn w:val="DefaultParagraphFont"/>
    <w:uiPriority w:val="99"/>
    <w:semiHidden/>
    <w:unhideWhenUsed/>
    <w:rsid w:val="00B65E89"/>
    <w:rPr>
      <w:b/>
      <w:color w:val="954F72" w:themeColor="followedHyperlink"/>
      <w:u w:val="none"/>
    </w:rPr>
  </w:style>
  <w:style w:type="paragraph" w:styleId="BalloonText">
    <w:name w:val="Balloon Text"/>
    <w:basedOn w:val="Normal"/>
    <w:link w:val="BalloonTextChar"/>
    <w:uiPriority w:val="99"/>
    <w:semiHidden/>
    <w:unhideWhenUsed/>
    <w:rsid w:val="00721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E89"/>
    <w:rPr>
      <w:rFonts w:ascii="Tahoma" w:hAnsi="Tahoma" w:cs="Tahoma"/>
      <w:sz w:val="16"/>
      <w:szCs w:val="16"/>
    </w:rPr>
  </w:style>
  <w:style w:type="character" w:styleId="CommentReference">
    <w:name w:val="annotation reference"/>
    <w:basedOn w:val="DefaultParagraphFont"/>
    <w:uiPriority w:val="99"/>
    <w:semiHidden/>
    <w:unhideWhenUsed/>
    <w:rsid w:val="00B65E89"/>
    <w:rPr>
      <w:sz w:val="16"/>
      <w:szCs w:val="16"/>
    </w:rPr>
  </w:style>
  <w:style w:type="paragraph" w:styleId="CommentText">
    <w:name w:val="annotation text"/>
    <w:basedOn w:val="Normal"/>
    <w:link w:val="CommentTextChar"/>
    <w:uiPriority w:val="99"/>
    <w:unhideWhenUsed/>
    <w:rsid w:val="007216A2"/>
    <w:pPr>
      <w:spacing w:line="240" w:lineRule="auto"/>
    </w:pPr>
    <w:rPr>
      <w:sz w:val="20"/>
      <w:szCs w:val="20"/>
    </w:rPr>
  </w:style>
  <w:style w:type="character" w:customStyle="1" w:styleId="CommentTextChar">
    <w:name w:val="Comment Text Char"/>
    <w:basedOn w:val="DefaultParagraphFont"/>
    <w:link w:val="CommentText"/>
    <w:uiPriority w:val="99"/>
    <w:rsid w:val="00B65E89"/>
    <w:rPr>
      <w:sz w:val="20"/>
      <w:szCs w:val="20"/>
    </w:rPr>
  </w:style>
  <w:style w:type="paragraph" w:styleId="CommentSubject">
    <w:name w:val="annotation subject"/>
    <w:basedOn w:val="CommentText"/>
    <w:next w:val="CommentText"/>
    <w:link w:val="CommentSubjectChar"/>
    <w:uiPriority w:val="99"/>
    <w:semiHidden/>
    <w:unhideWhenUsed/>
    <w:rsid w:val="00B65E89"/>
    <w:rPr>
      <w:b/>
      <w:bCs/>
    </w:rPr>
  </w:style>
  <w:style w:type="character" w:customStyle="1" w:styleId="CommentSubjectChar">
    <w:name w:val="Comment Subject Char"/>
    <w:basedOn w:val="CommentTextChar"/>
    <w:link w:val="CommentSubject"/>
    <w:uiPriority w:val="99"/>
    <w:semiHidden/>
    <w:rsid w:val="00B65E89"/>
    <w:rPr>
      <w:b/>
      <w:bCs/>
      <w:sz w:val="20"/>
      <w:szCs w:val="20"/>
    </w:rPr>
  </w:style>
  <w:style w:type="character" w:styleId="Strong">
    <w:name w:val="Strong"/>
    <w:basedOn w:val="DefaultParagraphFont"/>
    <w:uiPriority w:val="22"/>
    <w:qFormat/>
    <w:rsid w:val="00B65E89"/>
    <w:rPr>
      <w:b/>
      <w:bCs/>
    </w:rPr>
  </w:style>
  <w:style w:type="paragraph" w:styleId="Revision">
    <w:name w:val="Revision"/>
    <w:hidden/>
    <w:uiPriority w:val="99"/>
    <w:semiHidden/>
    <w:rsid w:val="00B65E89"/>
    <w:pPr>
      <w:spacing w:after="0" w:line="240" w:lineRule="auto"/>
    </w:pPr>
  </w:style>
  <w:style w:type="character" w:customStyle="1" w:styleId="element-invisible">
    <w:name w:val="element-invisible"/>
    <w:basedOn w:val="DefaultParagraphFont"/>
    <w:rsid w:val="00B65E89"/>
  </w:style>
  <w:style w:type="paragraph" w:styleId="ListParagraph">
    <w:name w:val="List Paragraph"/>
    <w:basedOn w:val="Normal"/>
    <w:uiPriority w:val="34"/>
    <w:qFormat/>
    <w:rsid w:val="007216A2"/>
    <w:pPr>
      <w:ind w:left="720"/>
      <w:contextualSpacing/>
    </w:pPr>
  </w:style>
  <w:style w:type="paragraph" w:styleId="NormalWeb">
    <w:name w:val="Normal (Web)"/>
    <w:basedOn w:val="Normal"/>
    <w:uiPriority w:val="99"/>
    <w:unhideWhenUsed/>
    <w:rsid w:val="007216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5E89"/>
    <w:rPr>
      <w:i/>
      <w:iCs/>
    </w:rPr>
  </w:style>
  <w:style w:type="paragraph" w:customStyle="1" w:styleId="Default">
    <w:name w:val="Default"/>
    <w:rsid w:val="00B65E8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1">
    <w:name w:val="st1"/>
    <w:basedOn w:val="DefaultParagraphFont"/>
    <w:rsid w:val="00B65E89"/>
  </w:style>
  <w:style w:type="paragraph" w:styleId="Header">
    <w:name w:val="header"/>
    <w:basedOn w:val="Normal"/>
    <w:link w:val="HeaderChar"/>
    <w:uiPriority w:val="99"/>
    <w:unhideWhenUsed/>
    <w:rsid w:val="007216A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65E89"/>
    <w:rPr>
      <w:rFonts w:ascii="Calibri" w:eastAsia="Calibri" w:hAnsi="Calibri" w:cs="Times New Roman"/>
    </w:rPr>
  </w:style>
  <w:style w:type="paragraph" w:styleId="Footer">
    <w:name w:val="footer"/>
    <w:basedOn w:val="Normal"/>
    <w:link w:val="FooterChar"/>
    <w:uiPriority w:val="99"/>
    <w:unhideWhenUsed/>
    <w:rsid w:val="007216A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65E89"/>
    <w:rPr>
      <w:rFonts w:ascii="Calibri" w:eastAsia="Calibri" w:hAnsi="Calibri" w:cs="Times New Roman"/>
    </w:rPr>
  </w:style>
  <w:style w:type="character" w:customStyle="1" w:styleId="apple-converted-space">
    <w:name w:val="apple-converted-space"/>
    <w:basedOn w:val="DefaultParagraphFont"/>
    <w:rsid w:val="00B65E89"/>
  </w:style>
  <w:style w:type="paragraph" w:customStyle="1" w:styleId="rtecenter">
    <w:name w:val="rtecenter"/>
    <w:basedOn w:val="Normal"/>
    <w:rsid w:val="007216A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A87D43"/>
    <w:pPr>
      <w:numPr>
        <w:numId w:val="14"/>
      </w:numPr>
      <w:contextualSpacing/>
    </w:pPr>
    <w:rPr>
      <w:rFonts w:ascii="Arial" w:hAnsi="Arial"/>
    </w:rPr>
  </w:style>
  <w:style w:type="paragraph" w:customStyle="1" w:styleId="Level1">
    <w:name w:val="Level 1"/>
    <w:rsid w:val="00BB2E14"/>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216A2"/>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7216A2"/>
    <w:rPr>
      <w:rFonts w:eastAsiaTheme="majorEastAsia" w:cstheme="majorBidi"/>
      <w:b/>
      <w:spacing w:val="-10"/>
      <w:kern w:val="28"/>
      <w:sz w:val="32"/>
      <w:szCs w:val="56"/>
    </w:rPr>
  </w:style>
  <w:style w:type="paragraph" w:styleId="TOCHeading">
    <w:name w:val="TOC Heading"/>
    <w:basedOn w:val="Heading1"/>
    <w:next w:val="Normal"/>
    <w:uiPriority w:val="39"/>
    <w:unhideWhenUsed/>
    <w:qFormat/>
    <w:rsid w:val="007216A2"/>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7216A2"/>
    <w:pPr>
      <w:spacing w:after="100" w:line="240" w:lineRule="auto"/>
    </w:pPr>
    <w:rPr>
      <w:sz w:val="24"/>
    </w:rPr>
  </w:style>
  <w:style w:type="paragraph" w:styleId="TOC2">
    <w:name w:val="toc 2"/>
    <w:basedOn w:val="Normal"/>
    <w:next w:val="Normal"/>
    <w:autoRedefine/>
    <w:uiPriority w:val="39"/>
    <w:unhideWhenUsed/>
    <w:rsid w:val="007216A2"/>
    <w:pPr>
      <w:spacing w:after="100" w:line="240" w:lineRule="auto"/>
      <w:ind w:left="220"/>
    </w:pPr>
    <w:rPr>
      <w:sz w:val="24"/>
    </w:rPr>
  </w:style>
  <w:style w:type="paragraph" w:styleId="TOC3">
    <w:name w:val="toc 3"/>
    <w:basedOn w:val="Normal"/>
    <w:next w:val="Normal"/>
    <w:autoRedefine/>
    <w:uiPriority w:val="39"/>
    <w:unhideWhenUsed/>
    <w:rsid w:val="007216A2"/>
    <w:pPr>
      <w:spacing w:after="100" w:line="240" w:lineRule="auto"/>
      <w:ind w:left="440"/>
    </w:pPr>
    <w:rPr>
      <w:sz w:val="24"/>
    </w:rPr>
  </w:style>
  <w:style w:type="paragraph" w:styleId="TOC4">
    <w:name w:val="toc 4"/>
    <w:basedOn w:val="Normal"/>
    <w:next w:val="Normal"/>
    <w:autoRedefine/>
    <w:uiPriority w:val="39"/>
    <w:unhideWhenUsed/>
    <w:rsid w:val="007216A2"/>
    <w:pPr>
      <w:spacing w:after="100" w:line="240" w:lineRule="auto"/>
      <w:ind w:left="660"/>
    </w:pPr>
    <w:rPr>
      <w:sz w:val="24"/>
    </w:rPr>
  </w:style>
  <w:style w:type="paragraph" w:styleId="TOC5">
    <w:name w:val="toc 5"/>
    <w:basedOn w:val="Normal"/>
    <w:next w:val="Normal"/>
    <w:autoRedefine/>
    <w:uiPriority w:val="39"/>
    <w:unhideWhenUsed/>
    <w:rsid w:val="007216A2"/>
    <w:pPr>
      <w:spacing w:after="100" w:line="240" w:lineRule="auto"/>
      <w:ind w:left="880"/>
    </w:pPr>
    <w:rPr>
      <w:sz w:val="24"/>
    </w:rPr>
  </w:style>
  <w:style w:type="character" w:styleId="UnresolvedMention">
    <w:name w:val="Unresolved Mention"/>
    <w:basedOn w:val="DefaultParagraphFont"/>
    <w:uiPriority w:val="99"/>
    <w:semiHidden/>
    <w:unhideWhenUsed/>
    <w:rsid w:val="00A92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301584">
      <w:bodyDiv w:val="1"/>
      <w:marLeft w:val="0"/>
      <w:marRight w:val="0"/>
      <w:marTop w:val="0"/>
      <w:marBottom w:val="0"/>
      <w:divBdr>
        <w:top w:val="none" w:sz="0" w:space="0" w:color="auto"/>
        <w:left w:val="none" w:sz="0" w:space="0" w:color="auto"/>
        <w:bottom w:val="none" w:sz="0" w:space="0" w:color="auto"/>
        <w:right w:val="none" w:sz="0" w:space="0" w:color="auto"/>
      </w:divBdr>
    </w:div>
    <w:div w:id="448818210">
      <w:bodyDiv w:val="1"/>
      <w:marLeft w:val="0"/>
      <w:marRight w:val="0"/>
      <w:marTop w:val="0"/>
      <w:marBottom w:val="0"/>
      <w:divBdr>
        <w:top w:val="none" w:sz="0" w:space="0" w:color="auto"/>
        <w:left w:val="none" w:sz="0" w:space="0" w:color="auto"/>
        <w:bottom w:val="none" w:sz="0" w:space="0" w:color="auto"/>
        <w:right w:val="none" w:sz="0" w:space="0" w:color="auto"/>
      </w:divBdr>
    </w:div>
    <w:div w:id="551767842">
      <w:bodyDiv w:val="1"/>
      <w:marLeft w:val="0"/>
      <w:marRight w:val="0"/>
      <w:marTop w:val="0"/>
      <w:marBottom w:val="0"/>
      <w:divBdr>
        <w:top w:val="none" w:sz="0" w:space="0" w:color="auto"/>
        <w:left w:val="none" w:sz="0" w:space="0" w:color="auto"/>
        <w:bottom w:val="none" w:sz="0" w:space="0" w:color="auto"/>
        <w:right w:val="none" w:sz="0" w:space="0" w:color="auto"/>
      </w:divBdr>
    </w:div>
    <w:div w:id="590506365">
      <w:bodyDiv w:val="1"/>
      <w:marLeft w:val="0"/>
      <w:marRight w:val="0"/>
      <w:marTop w:val="0"/>
      <w:marBottom w:val="0"/>
      <w:divBdr>
        <w:top w:val="none" w:sz="0" w:space="0" w:color="auto"/>
        <w:left w:val="none" w:sz="0" w:space="0" w:color="auto"/>
        <w:bottom w:val="none" w:sz="0" w:space="0" w:color="auto"/>
        <w:right w:val="none" w:sz="0" w:space="0" w:color="auto"/>
      </w:divBdr>
    </w:div>
    <w:div w:id="1120100961">
      <w:bodyDiv w:val="1"/>
      <w:marLeft w:val="0"/>
      <w:marRight w:val="0"/>
      <w:marTop w:val="0"/>
      <w:marBottom w:val="0"/>
      <w:divBdr>
        <w:top w:val="none" w:sz="0" w:space="0" w:color="auto"/>
        <w:left w:val="none" w:sz="0" w:space="0" w:color="auto"/>
        <w:bottom w:val="none" w:sz="0" w:space="0" w:color="auto"/>
        <w:right w:val="none" w:sz="0" w:space="0" w:color="auto"/>
      </w:divBdr>
    </w:div>
    <w:div w:id="1200243037">
      <w:bodyDiv w:val="1"/>
      <w:marLeft w:val="0"/>
      <w:marRight w:val="0"/>
      <w:marTop w:val="0"/>
      <w:marBottom w:val="0"/>
      <w:divBdr>
        <w:top w:val="none" w:sz="0" w:space="0" w:color="auto"/>
        <w:left w:val="none" w:sz="0" w:space="0" w:color="auto"/>
        <w:bottom w:val="none" w:sz="0" w:space="0" w:color="auto"/>
        <w:right w:val="none" w:sz="0" w:space="0" w:color="auto"/>
      </w:divBdr>
    </w:div>
    <w:div w:id="1319533312">
      <w:bodyDiv w:val="1"/>
      <w:marLeft w:val="0"/>
      <w:marRight w:val="0"/>
      <w:marTop w:val="0"/>
      <w:marBottom w:val="0"/>
      <w:divBdr>
        <w:top w:val="none" w:sz="0" w:space="0" w:color="auto"/>
        <w:left w:val="none" w:sz="0" w:space="0" w:color="auto"/>
        <w:bottom w:val="none" w:sz="0" w:space="0" w:color="auto"/>
        <w:right w:val="none" w:sz="0" w:space="0" w:color="auto"/>
      </w:divBdr>
    </w:div>
    <w:div w:id="1437214399">
      <w:bodyDiv w:val="1"/>
      <w:marLeft w:val="0"/>
      <w:marRight w:val="0"/>
      <w:marTop w:val="0"/>
      <w:marBottom w:val="0"/>
      <w:divBdr>
        <w:top w:val="none" w:sz="0" w:space="0" w:color="auto"/>
        <w:left w:val="none" w:sz="0" w:space="0" w:color="auto"/>
        <w:bottom w:val="none" w:sz="0" w:space="0" w:color="auto"/>
        <w:right w:val="none" w:sz="0" w:space="0" w:color="auto"/>
      </w:divBdr>
    </w:div>
    <w:div w:id="1457140863">
      <w:bodyDiv w:val="1"/>
      <w:marLeft w:val="0"/>
      <w:marRight w:val="0"/>
      <w:marTop w:val="0"/>
      <w:marBottom w:val="0"/>
      <w:divBdr>
        <w:top w:val="none" w:sz="0" w:space="0" w:color="auto"/>
        <w:left w:val="none" w:sz="0" w:space="0" w:color="auto"/>
        <w:bottom w:val="none" w:sz="0" w:space="0" w:color="auto"/>
        <w:right w:val="none" w:sz="0" w:space="0" w:color="auto"/>
      </w:divBdr>
    </w:div>
    <w:div w:id="20777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heappm.acf.hhs.gov/"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liheappm.acf.hhs.gov/" TargetMode="External"/><Relationship Id="rId17" Type="http://schemas.openxmlformats.org/officeDocument/2006/relationships/header" Target="header2.xml"/><Relationship Id="rId25" Type="http://schemas.openxmlformats.org/officeDocument/2006/relationships/hyperlink" Target="https://liheappm.acf.hhs.gov/"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cs/resource/liheap-im-on-costs-for-planning-and-administration-updated-information" TargetMode="External"/><Relationship Id="rId24" Type="http://schemas.openxmlformats.org/officeDocument/2006/relationships/hyperlink" Target="https://liheappm.acf.hhs.gov/" TargetMode="External"/><Relationship Id="rId5" Type="http://schemas.openxmlformats.org/officeDocument/2006/relationships/numbering" Target="numbering.xml"/><Relationship Id="rId15" Type="http://schemas.openxmlformats.org/officeDocument/2006/relationships/image" Target="media/image2.gif"/><Relationship Id="rId23" Type="http://schemas.openxmlformats.org/officeDocument/2006/relationships/hyperlink" Target="https://www.acf.hhs.gov/sites/default/files/ocs/fy2009_liheap_notebook.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 Id="rId22" Type="http://schemas.openxmlformats.org/officeDocument/2006/relationships/hyperlink" Target="https://www.acf.hhs.gov/sites/default/files/ocs/fy2009_liheap_notebook.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B76C37D4EF94A90CF5298B0766B44" ma:contentTypeVersion="2" ma:contentTypeDescription="Create a new document." ma:contentTypeScope="" ma:versionID="d6a5d2203e089bf12b7c4c0c596f891c">
  <xsd:schema xmlns:xsd="http://www.w3.org/2001/XMLSchema" xmlns:xs="http://www.w3.org/2001/XMLSchema" xmlns:p="http://schemas.microsoft.com/office/2006/metadata/properties" xmlns:ns2="8bbe8005-d6c1-4175-aee3-742cf3b34786" targetNamespace="http://schemas.microsoft.com/office/2006/metadata/properties" ma:root="true" ma:fieldsID="172523554598fe9b6be8afff615aaa8d" ns2:_="">
    <xsd:import namespace="8bbe8005-d6c1-4175-aee3-742cf3b347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e8005-d6c1-4175-aee3-742cf3b34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B9803-1BA0-45F0-92B8-C6390E5C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e8005-d6c1-4175-aee3-742cf3b34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8A0CD-4E19-42B2-ADED-AEAEBA0AA4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4A014-8B56-4689-A670-177ACF42AB06}">
  <ds:schemaRefs>
    <ds:schemaRef ds:uri="http://schemas.openxmlformats.org/officeDocument/2006/bibliography"/>
  </ds:schemaRefs>
</ds:datastoreItem>
</file>

<file path=customXml/itemProps4.xml><?xml version="1.0" encoding="utf-8"?>
<ds:datastoreItem xmlns:ds="http://schemas.openxmlformats.org/officeDocument/2006/customXml" ds:itemID="{CA7E2F76-2846-489C-92FB-9F3075F66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15940</Words>
  <Characters>90862</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Bausch</dc:creator>
  <cp:keywords/>
  <dc:description/>
  <cp:lastModifiedBy>Edelman, Peter (ACF)</cp:lastModifiedBy>
  <cp:revision>5</cp:revision>
  <dcterms:created xsi:type="dcterms:W3CDTF">2021-12-03T20:20:00Z</dcterms:created>
  <dcterms:modified xsi:type="dcterms:W3CDTF">2021-12-10T20:00:00Z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dcd4658e-bb5d-4d4a-b6e3-2b36798d318c,4;dcd4658e-bb5d-4d4a-b6e3-2b36798d318c,2;dcd4658e-bb5d-4d4a-b6e3-2b36798d318c,90;</vt:lpwstr>
  </property>
  <property fmtid="{D5CDD505-2E9C-101B-9397-08002B2CF9AE}" pid="3" name="ContentTypeId">
    <vt:lpwstr>0x01010056CB76C37D4EF94A90CF5298B0766B44</vt:lpwstr>
  </property>
  <property fmtid="{D5CDD505-2E9C-101B-9397-08002B2CF9AE}" pid="4" name="_docset_NoMedatataSyncRequired">
    <vt:lpwstr>False</vt:lpwstr>
  </property>
  <property fmtid="{D5CDD505-2E9C-101B-9397-08002B2CF9AE}" pid="5" name="SPPCopyMoveEvent">
    <vt:lpwstr>1</vt:lpwstr>
  </property>
</Properties>
</file>