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40DC" w:rsidP="00D876A0" w:rsidRDefault="001F360A" w14:paraId="5F651E53" w14:textId="20039406">
      <w:pPr>
        <w:pStyle w:val="Heading1"/>
        <w:jc w:val="center"/>
        <w:rPr>
          <w:color w:val="FFFFFF" w:themeColor="background1"/>
        </w:rPr>
      </w:pPr>
      <w:r w:rsidRPr="008E1F0B">
        <w:rPr>
          <w:color w:val="FFFFFF" w:themeColor="background1"/>
        </w:rPr>
        <w:drawing>
          <wp:anchor distT="0" distB="0" distL="114300" distR="114300" simplePos="0" relativeHeight="251656192" behindDoc="1" locked="0" layoutInCell="1" allowOverlap="1" wp14:editId="4EA8CB7D" wp14:anchorId="5F651E5F">
            <wp:simplePos x="0" y="0"/>
            <wp:positionH relativeFrom="column">
              <wp:posOffset>-114300</wp:posOffset>
            </wp:positionH>
            <wp:positionV relativeFrom="paragraph">
              <wp:posOffset>-4717</wp:posOffset>
            </wp:positionV>
            <wp:extent cx="7202464" cy="870857"/>
            <wp:effectExtent l="0" t="0" r="0" b="5715"/>
            <wp:wrapNone/>
            <wp:docPr id="5" name="Picture 5" descr="header art"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4299" cy="874706"/>
                    </a:xfrm>
                    <a:prstGeom prst="rect">
                      <a:avLst/>
                    </a:prstGeom>
                  </pic:spPr>
                </pic:pic>
              </a:graphicData>
            </a:graphic>
            <wp14:sizeRelH relativeFrom="margin">
              <wp14:pctWidth>0</wp14:pctWidth>
            </wp14:sizeRelH>
            <wp14:sizeRelV relativeFrom="margin">
              <wp14:pctHeight>0</wp14:pctHeight>
            </wp14:sizeRelV>
          </wp:anchor>
        </w:drawing>
      </w:r>
      <w:r w:rsidR="00AB3C0B">
        <w:rPr>
          <w:color w:val="FFFFFF" w:themeColor="background1"/>
        </w:rPr>
        <w:t xml:space="preserve">Protect </w:t>
      </w:r>
      <w:r w:rsidR="00B123BE">
        <w:rPr>
          <w:color w:val="FFFFFF" w:themeColor="background1"/>
        </w:rPr>
        <w:t>Your Family From Lead In Your Home</w:t>
      </w:r>
    </w:p>
    <w:p w:rsidRPr="00D60ADE" w:rsidR="00C02BD7" w:rsidP="00D876A0" w:rsidRDefault="00C02BD7" w14:paraId="0AF4ECD4" w14:textId="5F5CD81E">
      <w:pPr>
        <w:jc w:val="center"/>
      </w:pPr>
      <w:r w:rsidRPr="00FC71BF">
        <w:rPr>
          <w:color w:val="FFFFFF" w:themeColor="background1"/>
        </w:rPr>
        <w:t xml:space="preserve">Information for communities </w:t>
      </w:r>
      <w:r w:rsidRPr="00D876A0">
        <w:rPr>
          <w:color w:val="FFFFFF" w:themeColor="background1"/>
        </w:rPr>
        <w:t>near waste sites</w:t>
      </w:r>
      <w:r w:rsidRPr="00FC71BF">
        <w:rPr>
          <w:color w:val="FFFFFF" w:themeColor="background1"/>
        </w:rPr>
        <w:t xml:space="preserve"> with possible lead contamination</w:t>
      </w:r>
    </w:p>
    <w:p w:rsidRPr="00C0605E" w:rsidR="008B5A22" w:rsidP="008B5A22" w:rsidRDefault="008B5A22" w14:paraId="341EAF8B" w14:textId="032F0991">
      <w:pPr>
        <w:spacing w:before="120"/>
        <w:rPr>
          <w:b/>
          <w:color w:val="0070C0"/>
          <w:sz w:val="24"/>
          <w:szCs w:val="24"/>
          <w:lang w:val="en"/>
        </w:rPr>
      </w:pPr>
      <w:bookmarkStart w:name="_Hlk58506612" w:id="0"/>
      <w:r>
        <w:rPr>
          <w:b/>
          <w:color w:val="0070C0"/>
          <w:sz w:val="24"/>
          <w:szCs w:val="24"/>
          <w:lang w:val="en"/>
        </w:rPr>
        <w:t xml:space="preserve">Knowing </w:t>
      </w:r>
      <w:r w:rsidR="00915120">
        <w:rPr>
          <w:b/>
          <w:color w:val="0070C0"/>
          <w:sz w:val="24"/>
          <w:szCs w:val="24"/>
          <w:lang w:val="en"/>
        </w:rPr>
        <w:t xml:space="preserve">the </w:t>
      </w:r>
      <w:r>
        <w:rPr>
          <w:b/>
          <w:color w:val="0070C0"/>
          <w:sz w:val="24"/>
          <w:szCs w:val="24"/>
          <w:lang w:val="en"/>
        </w:rPr>
        <w:t>possible sources of lead in your home makes it easier to manage and avoid exposures. Children are especially sensitive to lead</w:t>
      </w:r>
      <w:r w:rsidRPr="00785DCF">
        <w:rPr>
          <w:bCs/>
          <w:color w:val="0070C0"/>
          <w:sz w:val="24"/>
          <w:szCs w:val="24"/>
          <w:lang w:val="en"/>
        </w:rPr>
        <w:t>.</w:t>
      </w:r>
      <w:r w:rsidRPr="00B97A60">
        <w:rPr>
          <w:b/>
          <w:color w:val="0070C0"/>
          <w:sz w:val="24"/>
          <w:szCs w:val="24"/>
          <w:lang w:val="en"/>
        </w:rPr>
        <w:t xml:space="preserve"> </w:t>
      </w:r>
      <w:r w:rsidR="00C0188C">
        <w:rPr>
          <w:b/>
          <w:color w:val="0070C0"/>
          <w:sz w:val="24"/>
          <w:szCs w:val="24"/>
          <w:lang w:val="en"/>
        </w:rPr>
        <w:t xml:space="preserve">Knowing </w:t>
      </w:r>
      <w:r w:rsidRPr="00B97A60">
        <w:rPr>
          <w:b/>
          <w:color w:val="0070C0"/>
          <w:sz w:val="24"/>
          <w:szCs w:val="24"/>
          <w:lang w:val="en"/>
        </w:rPr>
        <w:t>where your children play m</w:t>
      </w:r>
      <w:r w:rsidR="00C0188C">
        <w:rPr>
          <w:b/>
          <w:color w:val="0070C0"/>
          <w:sz w:val="24"/>
          <w:szCs w:val="24"/>
          <w:lang w:val="en"/>
        </w:rPr>
        <w:t>ight help you</w:t>
      </w:r>
      <w:r w:rsidRPr="00B97A60">
        <w:rPr>
          <w:b/>
          <w:color w:val="0070C0"/>
          <w:sz w:val="24"/>
          <w:szCs w:val="24"/>
          <w:lang w:val="en"/>
        </w:rPr>
        <w:t xml:space="preserve"> protect them from exposure</w:t>
      </w:r>
      <w:r w:rsidRPr="003573C7">
        <w:rPr>
          <w:b/>
          <w:color w:val="0070C0"/>
          <w:sz w:val="24"/>
          <w:szCs w:val="24"/>
          <w:lang w:val="en"/>
        </w:rPr>
        <w:t>.</w:t>
      </w:r>
      <w:r>
        <w:rPr>
          <w:b/>
          <w:color w:val="0070C0"/>
          <w:sz w:val="24"/>
          <w:szCs w:val="24"/>
          <w:lang w:val="en"/>
        </w:rPr>
        <w:t xml:space="preserve"> </w:t>
      </w:r>
      <w:r w:rsidRPr="00960F15" w:rsidR="00960F15">
        <w:rPr>
          <w:b/>
          <w:color w:val="0070C0"/>
          <w:sz w:val="24"/>
          <w:szCs w:val="24"/>
          <w:lang w:val="en"/>
        </w:rPr>
        <w:t>Your home m</w:t>
      </w:r>
      <w:r w:rsidR="00866EAF">
        <w:rPr>
          <w:b/>
          <w:color w:val="0070C0"/>
          <w:sz w:val="24"/>
          <w:szCs w:val="24"/>
          <w:lang w:val="en"/>
        </w:rPr>
        <w:t>ight</w:t>
      </w:r>
      <w:r w:rsidRPr="00960F15" w:rsidR="00960F15">
        <w:rPr>
          <w:b/>
          <w:color w:val="0070C0"/>
          <w:sz w:val="24"/>
          <w:szCs w:val="24"/>
          <w:lang w:val="en"/>
        </w:rPr>
        <w:t xml:space="preserve"> look clean</w:t>
      </w:r>
      <w:r w:rsidR="00A15E92">
        <w:rPr>
          <w:b/>
          <w:color w:val="0070C0"/>
          <w:sz w:val="24"/>
          <w:szCs w:val="24"/>
          <w:lang w:val="en"/>
        </w:rPr>
        <w:t>,</w:t>
      </w:r>
      <w:r w:rsidRPr="00960F15" w:rsidR="00960F15">
        <w:rPr>
          <w:b/>
          <w:color w:val="0070C0"/>
          <w:sz w:val="24"/>
          <w:szCs w:val="24"/>
          <w:lang w:val="en"/>
        </w:rPr>
        <w:t xml:space="preserve"> </w:t>
      </w:r>
      <w:r w:rsidR="00292826">
        <w:rPr>
          <w:b/>
          <w:color w:val="0070C0"/>
          <w:sz w:val="24"/>
          <w:szCs w:val="24"/>
          <w:lang w:val="en"/>
        </w:rPr>
        <w:t xml:space="preserve">but </w:t>
      </w:r>
      <w:r w:rsidRPr="00BF7389" w:rsidR="00292826">
        <w:rPr>
          <w:b/>
          <w:color w:val="0070C0"/>
          <w:sz w:val="24"/>
          <w:szCs w:val="24"/>
          <w:lang w:val="en"/>
        </w:rPr>
        <w:t xml:space="preserve">still </w:t>
      </w:r>
      <w:r w:rsidR="00B97A60">
        <w:rPr>
          <w:b/>
          <w:color w:val="0070C0"/>
          <w:sz w:val="24"/>
          <w:szCs w:val="24"/>
          <w:lang w:val="en"/>
        </w:rPr>
        <w:t xml:space="preserve">might have </w:t>
      </w:r>
      <w:proofErr w:type="gramStart"/>
      <w:r w:rsidR="00B97A60">
        <w:rPr>
          <w:b/>
          <w:color w:val="0070C0"/>
          <w:sz w:val="24"/>
          <w:szCs w:val="24"/>
          <w:lang w:val="en"/>
        </w:rPr>
        <w:t>lead</w:t>
      </w:r>
      <w:proofErr w:type="gramEnd"/>
      <w:r w:rsidR="00B97A60">
        <w:rPr>
          <w:b/>
          <w:color w:val="0070C0"/>
          <w:sz w:val="24"/>
          <w:szCs w:val="24"/>
          <w:lang w:val="en"/>
        </w:rPr>
        <w:t xml:space="preserve"> inside</w:t>
      </w:r>
      <w:r w:rsidRPr="00960F15" w:rsidR="00960F15">
        <w:rPr>
          <w:b/>
          <w:color w:val="0070C0"/>
          <w:sz w:val="24"/>
          <w:szCs w:val="24"/>
          <w:lang w:val="en"/>
        </w:rPr>
        <w:t>.</w:t>
      </w:r>
      <w:r w:rsidR="00960F15">
        <w:rPr>
          <w:b/>
          <w:color w:val="0070C0"/>
          <w:sz w:val="24"/>
          <w:szCs w:val="24"/>
          <w:lang w:val="en"/>
        </w:rPr>
        <w:t xml:space="preserve"> </w:t>
      </w:r>
      <w:r>
        <w:rPr>
          <w:b/>
          <w:color w:val="0070C0"/>
          <w:sz w:val="24"/>
          <w:szCs w:val="24"/>
          <w:lang w:val="en"/>
        </w:rPr>
        <w:t>C</w:t>
      </w:r>
      <w:r w:rsidRPr="003573C7">
        <w:rPr>
          <w:b/>
          <w:color w:val="0070C0"/>
          <w:sz w:val="24"/>
          <w:szCs w:val="24"/>
          <w:lang w:val="en"/>
        </w:rPr>
        <w:t>hildren</w:t>
      </w:r>
      <w:r>
        <w:rPr>
          <w:b/>
          <w:color w:val="0070C0"/>
          <w:sz w:val="24"/>
          <w:szCs w:val="24"/>
          <w:lang w:val="en"/>
        </w:rPr>
        <w:t xml:space="preserve"> playing on the floor </w:t>
      </w:r>
      <w:r w:rsidR="00960F15">
        <w:rPr>
          <w:b/>
          <w:color w:val="0070C0"/>
          <w:sz w:val="24"/>
          <w:szCs w:val="24"/>
          <w:lang w:val="en"/>
        </w:rPr>
        <w:t>can</w:t>
      </w:r>
      <w:r w:rsidRPr="003573C7">
        <w:rPr>
          <w:b/>
          <w:color w:val="0070C0"/>
          <w:sz w:val="24"/>
          <w:szCs w:val="24"/>
          <w:lang w:val="en"/>
        </w:rPr>
        <w:t xml:space="preserve"> </w:t>
      </w:r>
      <w:r>
        <w:rPr>
          <w:b/>
          <w:color w:val="0070C0"/>
          <w:sz w:val="24"/>
          <w:szCs w:val="24"/>
          <w:lang w:val="en"/>
        </w:rPr>
        <w:t>swallow</w:t>
      </w:r>
      <w:r w:rsidRPr="003573C7">
        <w:rPr>
          <w:b/>
          <w:color w:val="0070C0"/>
          <w:sz w:val="24"/>
          <w:szCs w:val="24"/>
          <w:lang w:val="en"/>
        </w:rPr>
        <w:t xml:space="preserve"> </w:t>
      </w:r>
      <w:r w:rsidR="00F07F1C">
        <w:rPr>
          <w:b/>
          <w:color w:val="0070C0"/>
          <w:sz w:val="24"/>
          <w:szCs w:val="24"/>
          <w:lang w:val="en"/>
        </w:rPr>
        <w:t xml:space="preserve">or breathe in </w:t>
      </w:r>
      <w:r w:rsidRPr="003573C7">
        <w:rPr>
          <w:b/>
          <w:color w:val="0070C0"/>
          <w:sz w:val="24"/>
          <w:szCs w:val="24"/>
          <w:lang w:val="en"/>
        </w:rPr>
        <w:t>dust and dirt that m</w:t>
      </w:r>
      <w:r>
        <w:rPr>
          <w:b/>
          <w:color w:val="0070C0"/>
          <w:sz w:val="24"/>
          <w:szCs w:val="24"/>
          <w:lang w:val="en"/>
        </w:rPr>
        <w:t>ight</w:t>
      </w:r>
      <w:r w:rsidRPr="003573C7">
        <w:rPr>
          <w:b/>
          <w:color w:val="0070C0"/>
          <w:sz w:val="24"/>
          <w:szCs w:val="24"/>
          <w:lang w:val="en"/>
        </w:rPr>
        <w:t xml:space="preserve"> contain lead. </w:t>
      </w:r>
      <w:r w:rsidR="00675746">
        <w:rPr>
          <w:b/>
          <w:color w:val="0070C0"/>
          <w:sz w:val="24"/>
          <w:szCs w:val="24"/>
          <w:lang w:val="en"/>
        </w:rPr>
        <w:t xml:space="preserve">Exposure to lead </w:t>
      </w:r>
      <w:r w:rsidRPr="00675746" w:rsidR="00675746">
        <w:rPr>
          <w:b/>
          <w:color w:val="0070C0"/>
          <w:sz w:val="24"/>
          <w:szCs w:val="24"/>
          <w:lang w:val="en"/>
        </w:rPr>
        <w:t>can seriously harm children’s health, even though they might not look or act sick</w:t>
      </w:r>
      <w:r>
        <w:rPr>
          <w:b/>
          <w:color w:val="0070C0"/>
          <w:sz w:val="24"/>
          <w:szCs w:val="24"/>
          <w:lang w:val="en"/>
        </w:rPr>
        <w:t>.</w:t>
      </w:r>
    </w:p>
    <w:p w:rsidRPr="00D876A0" w:rsidR="006740DC" w:rsidP="00D13B17" w:rsidRDefault="004308FA" w14:paraId="5F651E56" w14:textId="034BC920">
      <w:pPr>
        <w:pStyle w:val="Heading2"/>
        <w:rPr>
          <w:sz w:val="32"/>
          <w:szCs w:val="32"/>
        </w:rPr>
      </w:pPr>
      <w:r w:rsidRPr="00D876A0">
        <w:rPr>
          <w:sz w:val="32"/>
          <w:szCs w:val="32"/>
        </w:rPr>
        <w:t>Iden</w:t>
      </w:r>
      <w:bookmarkEnd w:id="0"/>
      <w:r w:rsidRPr="00D876A0">
        <w:rPr>
          <w:sz w:val="32"/>
          <w:szCs w:val="32"/>
        </w:rPr>
        <w:t>tify possible sources of lead</w:t>
      </w:r>
    </w:p>
    <w:p w:rsidRPr="00D876A0" w:rsidR="00960F15" w:rsidP="00960F15" w:rsidRDefault="00960F15" w14:paraId="29440D15" w14:textId="66CD8291">
      <w:pPr>
        <w:pStyle w:val="ListParagraph"/>
        <w:numPr>
          <w:ilvl w:val="0"/>
          <w:numId w:val="1"/>
        </w:numPr>
        <w:ind w:left="360"/>
        <w:rPr>
          <w:sz w:val="24"/>
          <w:szCs w:val="24"/>
          <w:lang w:val="en"/>
        </w:rPr>
      </w:pPr>
      <w:r w:rsidRPr="00D876A0">
        <w:rPr>
          <w:b/>
          <w:bCs/>
          <w:sz w:val="24"/>
          <w:szCs w:val="24"/>
          <w:lang w:val="en"/>
        </w:rPr>
        <w:t>Lead-based paint in older homes, especially those built before 1978</w:t>
      </w:r>
      <w:r w:rsidRPr="00D876A0" w:rsidR="00FD61E4">
        <w:rPr>
          <w:sz w:val="24"/>
          <w:szCs w:val="24"/>
          <w:lang w:val="en"/>
        </w:rPr>
        <w:t>:</w:t>
      </w:r>
      <w:r w:rsidRPr="00D876A0">
        <w:rPr>
          <w:sz w:val="24"/>
          <w:szCs w:val="24"/>
          <w:lang w:val="en"/>
        </w:rPr>
        <w:t xml:space="preserve"> Paint on the inside or outside of a home or on furniture can chip, flake, and be ground into tiny bits (dust). Children can </w:t>
      </w:r>
      <w:r w:rsidRPr="00D876A0" w:rsidR="0029214A">
        <w:rPr>
          <w:sz w:val="24"/>
          <w:szCs w:val="24"/>
          <w:lang w:val="en"/>
        </w:rPr>
        <w:t xml:space="preserve">swallow </w:t>
      </w:r>
      <w:r w:rsidRPr="00D876A0">
        <w:rPr>
          <w:sz w:val="24"/>
          <w:szCs w:val="24"/>
          <w:lang w:val="en"/>
        </w:rPr>
        <w:t xml:space="preserve">or breathe in these paint pieces. </w:t>
      </w:r>
    </w:p>
    <w:p w:rsidRPr="00D876A0" w:rsidR="003573C7" w:rsidP="00ED1DF7" w:rsidRDefault="00C557A7" w14:paraId="514FA59D" w14:textId="74310E3A">
      <w:pPr>
        <w:pStyle w:val="ListParagraph"/>
        <w:numPr>
          <w:ilvl w:val="0"/>
          <w:numId w:val="1"/>
        </w:numPr>
        <w:ind w:left="360"/>
        <w:rPr>
          <w:sz w:val="24"/>
          <w:szCs w:val="24"/>
          <w:lang w:val="en"/>
        </w:rPr>
      </w:pPr>
      <w:r w:rsidRPr="00D876A0">
        <w:rPr>
          <w:b/>
          <w:bCs/>
          <w:sz w:val="24"/>
          <w:szCs w:val="24"/>
          <w:lang w:val="en"/>
        </w:rPr>
        <w:t>Soil and d</w:t>
      </w:r>
      <w:r w:rsidRPr="00D876A0" w:rsidR="00AB05F9">
        <w:rPr>
          <w:b/>
          <w:bCs/>
          <w:sz w:val="24"/>
          <w:szCs w:val="24"/>
          <w:lang w:val="en"/>
        </w:rPr>
        <w:t xml:space="preserve">ust </w:t>
      </w:r>
      <w:r w:rsidRPr="00D876A0" w:rsidR="001C4A23">
        <w:rPr>
          <w:b/>
          <w:bCs/>
          <w:sz w:val="24"/>
          <w:szCs w:val="24"/>
          <w:lang w:val="en"/>
        </w:rPr>
        <w:t xml:space="preserve">that </w:t>
      </w:r>
      <w:r w:rsidRPr="00D876A0" w:rsidR="00ED06F2">
        <w:rPr>
          <w:b/>
          <w:bCs/>
          <w:sz w:val="24"/>
          <w:szCs w:val="24"/>
          <w:lang w:val="en"/>
        </w:rPr>
        <w:t>contain</w:t>
      </w:r>
      <w:r w:rsidRPr="00D876A0" w:rsidR="001C4A23">
        <w:rPr>
          <w:b/>
          <w:bCs/>
          <w:sz w:val="24"/>
          <w:szCs w:val="24"/>
          <w:lang w:val="en"/>
        </w:rPr>
        <w:t xml:space="preserve"> lead</w:t>
      </w:r>
      <w:r w:rsidRPr="00D876A0" w:rsidR="00FD61E4">
        <w:rPr>
          <w:sz w:val="24"/>
          <w:szCs w:val="24"/>
          <w:lang w:val="en"/>
        </w:rPr>
        <w:t>:</w:t>
      </w:r>
      <w:r w:rsidRPr="00D876A0" w:rsidR="004308FA">
        <w:rPr>
          <w:sz w:val="24"/>
          <w:szCs w:val="24"/>
          <w:lang w:val="en"/>
        </w:rPr>
        <w:t xml:space="preserve"> </w:t>
      </w:r>
      <w:r w:rsidRPr="00D876A0" w:rsidR="00960F15">
        <w:rPr>
          <w:sz w:val="24"/>
          <w:szCs w:val="24"/>
          <w:lang w:val="en"/>
        </w:rPr>
        <w:t>Environmental sources of lead from urban or industrial area</w:t>
      </w:r>
      <w:r w:rsidRPr="00D876A0" w:rsidR="007F0D87">
        <w:rPr>
          <w:sz w:val="24"/>
          <w:szCs w:val="24"/>
          <w:lang w:val="en"/>
        </w:rPr>
        <w:t>s</w:t>
      </w:r>
      <w:r w:rsidRPr="00D876A0" w:rsidR="00960F15">
        <w:rPr>
          <w:sz w:val="24"/>
          <w:szCs w:val="24"/>
          <w:lang w:val="en"/>
        </w:rPr>
        <w:t>, roads, former mining</w:t>
      </w:r>
      <w:r w:rsidRPr="00D876A0" w:rsidR="007F0D87">
        <w:rPr>
          <w:sz w:val="24"/>
          <w:szCs w:val="24"/>
          <w:lang w:val="en"/>
        </w:rPr>
        <w:t xml:space="preserve"> sites</w:t>
      </w:r>
      <w:r w:rsidRPr="00D876A0" w:rsidR="00960F15">
        <w:rPr>
          <w:sz w:val="24"/>
          <w:szCs w:val="24"/>
          <w:lang w:val="en"/>
        </w:rPr>
        <w:t>, smelting operations</w:t>
      </w:r>
      <w:r w:rsidR="00E44220">
        <w:rPr>
          <w:sz w:val="24"/>
          <w:szCs w:val="24"/>
          <w:lang w:val="en"/>
        </w:rPr>
        <w:t xml:space="preserve"> (</w:t>
      </w:r>
      <w:r w:rsidRPr="00414DB8" w:rsidR="00E44220">
        <w:rPr>
          <w:sz w:val="24"/>
          <w:szCs w:val="24"/>
          <w:lang w:val="en"/>
        </w:rPr>
        <w:t>current</w:t>
      </w:r>
      <w:r w:rsidR="00E44220">
        <w:rPr>
          <w:sz w:val="24"/>
          <w:szCs w:val="24"/>
          <w:lang w:val="en"/>
        </w:rPr>
        <w:t xml:space="preserve"> or past)</w:t>
      </w:r>
      <w:r w:rsidRPr="00D876A0" w:rsidR="00960F15">
        <w:rPr>
          <w:sz w:val="24"/>
          <w:szCs w:val="24"/>
          <w:lang w:val="en"/>
        </w:rPr>
        <w:t xml:space="preserve">, or hazardous waste sites can be </w:t>
      </w:r>
      <w:r w:rsidR="00E44220">
        <w:rPr>
          <w:sz w:val="24"/>
          <w:szCs w:val="24"/>
          <w:lang w:val="en"/>
        </w:rPr>
        <w:t>carried</w:t>
      </w:r>
      <w:r w:rsidRPr="00D876A0" w:rsidR="00A81375">
        <w:rPr>
          <w:sz w:val="24"/>
          <w:szCs w:val="24"/>
          <w:lang w:val="en"/>
        </w:rPr>
        <w:t xml:space="preserve"> into </w:t>
      </w:r>
      <w:r w:rsidRPr="00D876A0" w:rsidR="004308FA">
        <w:rPr>
          <w:sz w:val="24"/>
          <w:szCs w:val="24"/>
          <w:lang w:val="en"/>
        </w:rPr>
        <w:t>your house</w:t>
      </w:r>
      <w:r w:rsidRPr="00D876A0" w:rsidR="003D4C92">
        <w:rPr>
          <w:sz w:val="24"/>
          <w:szCs w:val="24"/>
          <w:lang w:val="en"/>
        </w:rPr>
        <w:t xml:space="preserve"> on </w:t>
      </w:r>
      <w:r w:rsidRPr="00D876A0" w:rsidR="004308FA">
        <w:rPr>
          <w:sz w:val="24"/>
          <w:szCs w:val="24"/>
          <w:lang w:val="en"/>
        </w:rPr>
        <w:t xml:space="preserve">shoes, clothes, </w:t>
      </w:r>
      <w:r w:rsidRPr="00D876A0" w:rsidR="00C94A95">
        <w:rPr>
          <w:sz w:val="24"/>
          <w:szCs w:val="24"/>
          <w:lang w:val="en"/>
        </w:rPr>
        <w:t xml:space="preserve">and </w:t>
      </w:r>
      <w:r w:rsidRPr="00D876A0" w:rsidR="004308FA">
        <w:rPr>
          <w:sz w:val="24"/>
          <w:szCs w:val="24"/>
          <w:lang w:val="en"/>
        </w:rPr>
        <w:t>pet</w:t>
      </w:r>
      <w:r w:rsidRPr="00D876A0" w:rsidR="00C94A95">
        <w:rPr>
          <w:sz w:val="24"/>
          <w:szCs w:val="24"/>
          <w:lang w:val="en"/>
        </w:rPr>
        <w:t>s</w:t>
      </w:r>
      <w:r w:rsidRPr="00D876A0" w:rsidR="00041DF4">
        <w:rPr>
          <w:sz w:val="24"/>
          <w:szCs w:val="24"/>
          <w:lang w:val="en"/>
        </w:rPr>
        <w:t xml:space="preserve">. </w:t>
      </w:r>
      <w:r w:rsidRPr="00D876A0" w:rsidR="00C23FF8">
        <w:rPr>
          <w:sz w:val="24"/>
          <w:szCs w:val="24"/>
          <w:lang w:val="en"/>
        </w:rPr>
        <w:t>Children can</w:t>
      </w:r>
      <w:r w:rsidRPr="00D876A0" w:rsidR="00960F15">
        <w:rPr>
          <w:sz w:val="24"/>
          <w:szCs w:val="24"/>
          <w:lang w:val="en"/>
        </w:rPr>
        <w:t xml:space="preserve"> </w:t>
      </w:r>
      <w:r w:rsidRPr="00D876A0" w:rsidR="0029214A">
        <w:rPr>
          <w:sz w:val="24"/>
          <w:szCs w:val="24"/>
          <w:lang w:val="en"/>
        </w:rPr>
        <w:t>swallow or breath</w:t>
      </w:r>
      <w:r w:rsidRPr="00D876A0" w:rsidR="001942D2">
        <w:rPr>
          <w:sz w:val="24"/>
          <w:szCs w:val="24"/>
          <w:lang w:val="en"/>
        </w:rPr>
        <w:t>e</w:t>
      </w:r>
      <w:r w:rsidRPr="00D876A0" w:rsidR="0029214A">
        <w:rPr>
          <w:sz w:val="24"/>
          <w:szCs w:val="24"/>
          <w:lang w:val="en"/>
        </w:rPr>
        <w:t xml:space="preserve"> in</w:t>
      </w:r>
      <w:r w:rsidRPr="00D876A0" w:rsidR="00C23FF8">
        <w:rPr>
          <w:sz w:val="24"/>
          <w:szCs w:val="24"/>
          <w:lang w:val="en"/>
        </w:rPr>
        <w:t xml:space="preserve"> th</w:t>
      </w:r>
      <w:r w:rsidRPr="00D876A0" w:rsidR="007F0D87">
        <w:rPr>
          <w:sz w:val="24"/>
          <w:szCs w:val="24"/>
          <w:lang w:val="en"/>
        </w:rPr>
        <w:t>is</w:t>
      </w:r>
      <w:r w:rsidRPr="00D876A0" w:rsidR="00C23FF8">
        <w:rPr>
          <w:sz w:val="24"/>
          <w:szCs w:val="24"/>
          <w:lang w:val="en"/>
        </w:rPr>
        <w:t xml:space="preserve"> soil and dust</w:t>
      </w:r>
      <w:r w:rsidRPr="00D876A0" w:rsidR="00C94A95">
        <w:rPr>
          <w:sz w:val="24"/>
          <w:szCs w:val="24"/>
          <w:lang w:val="en"/>
        </w:rPr>
        <w:t>.</w:t>
      </w:r>
    </w:p>
    <w:p w:rsidRPr="00D876A0" w:rsidR="003573C7" w:rsidP="00ED1DF7" w:rsidRDefault="008E51EA" w14:paraId="1C217A02" w14:textId="18FBCDDE">
      <w:pPr>
        <w:pStyle w:val="ListParagraph"/>
        <w:numPr>
          <w:ilvl w:val="0"/>
          <w:numId w:val="1"/>
        </w:numPr>
        <w:ind w:left="360"/>
        <w:rPr>
          <w:sz w:val="24"/>
          <w:szCs w:val="24"/>
          <w:lang w:val="en"/>
        </w:rPr>
      </w:pPr>
      <w:r w:rsidRPr="00D876A0">
        <w:rPr>
          <w:b/>
          <w:bCs/>
          <w:sz w:val="24"/>
          <w:szCs w:val="24"/>
          <w:lang w:val="en"/>
        </w:rPr>
        <w:t xml:space="preserve">Drinking </w:t>
      </w:r>
      <w:r w:rsidRPr="00D876A0" w:rsidR="0004121E">
        <w:rPr>
          <w:b/>
          <w:bCs/>
          <w:sz w:val="24"/>
          <w:szCs w:val="24"/>
          <w:lang w:val="en"/>
        </w:rPr>
        <w:t>water</w:t>
      </w:r>
      <w:r w:rsidRPr="00D876A0" w:rsidR="00FD61E4">
        <w:rPr>
          <w:sz w:val="24"/>
          <w:szCs w:val="24"/>
          <w:lang w:val="en"/>
        </w:rPr>
        <w:t>:</w:t>
      </w:r>
      <w:r w:rsidRPr="00D876A0" w:rsidR="004308FA">
        <w:rPr>
          <w:sz w:val="24"/>
          <w:szCs w:val="24"/>
          <w:lang w:val="en"/>
        </w:rPr>
        <w:t xml:space="preserve"> </w:t>
      </w:r>
      <w:r w:rsidRPr="00D876A0" w:rsidR="00F939EF">
        <w:rPr>
          <w:sz w:val="24"/>
          <w:szCs w:val="24"/>
          <w:lang w:val="en"/>
        </w:rPr>
        <w:t>Lead can be in d</w:t>
      </w:r>
      <w:r w:rsidRPr="00D876A0" w:rsidR="004308FA">
        <w:rPr>
          <w:sz w:val="24"/>
          <w:szCs w:val="24"/>
          <w:lang w:val="en"/>
        </w:rPr>
        <w:t xml:space="preserve">rinking water </w:t>
      </w:r>
      <w:r w:rsidRPr="00D876A0" w:rsidR="00C94A95">
        <w:rPr>
          <w:sz w:val="24"/>
          <w:szCs w:val="24"/>
          <w:lang w:val="en"/>
        </w:rPr>
        <w:t xml:space="preserve">from </w:t>
      </w:r>
      <w:r w:rsidRPr="00D876A0" w:rsidR="004308FA">
        <w:rPr>
          <w:sz w:val="24"/>
          <w:szCs w:val="24"/>
          <w:lang w:val="en"/>
        </w:rPr>
        <w:t xml:space="preserve">a building’s </w:t>
      </w:r>
      <w:r w:rsidRPr="00D876A0" w:rsidR="00501E04">
        <w:rPr>
          <w:sz w:val="24"/>
          <w:szCs w:val="24"/>
          <w:lang w:val="en"/>
        </w:rPr>
        <w:t xml:space="preserve">pipes, faucets, solder </w:t>
      </w:r>
      <w:r w:rsidRPr="00D876A0" w:rsidR="004308FA">
        <w:rPr>
          <w:sz w:val="24"/>
          <w:szCs w:val="24"/>
          <w:lang w:val="en"/>
        </w:rPr>
        <w:t>(especially in buildings</w:t>
      </w:r>
      <w:r w:rsidRPr="00D876A0" w:rsidR="00C94A95">
        <w:rPr>
          <w:sz w:val="24"/>
          <w:szCs w:val="24"/>
          <w:lang w:val="en"/>
        </w:rPr>
        <w:t xml:space="preserve"> built before 1985</w:t>
      </w:r>
      <w:r w:rsidRPr="00D876A0" w:rsidR="004308FA">
        <w:rPr>
          <w:sz w:val="24"/>
          <w:szCs w:val="24"/>
          <w:lang w:val="en"/>
        </w:rPr>
        <w:t>)</w:t>
      </w:r>
      <w:r w:rsidRPr="00D876A0" w:rsidR="00357A48">
        <w:rPr>
          <w:sz w:val="24"/>
          <w:szCs w:val="24"/>
          <w:lang w:val="en"/>
        </w:rPr>
        <w:t>,</w:t>
      </w:r>
      <w:r w:rsidRPr="00D876A0" w:rsidR="005F0CC2">
        <w:rPr>
          <w:sz w:val="24"/>
          <w:szCs w:val="24"/>
          <w:lang w:val="en"/>
        </w:rPr>
        <w:t xml:space="preserve"> </w:t>
      </w:r>
      <w:r w:rsidRPr="00D876A0" w:rsidR="00C94A95">
        <w:rPr>
          <w:sz w:val="24"/>
          <w:szCs w:val="24"/>
          <w:lang w:val="en"/>
        </w:rPr>
        <w:t>lead service lines,</w:t>
      </w:r>
      <w:r w:rsidRPr="00D876A0" w:rsidR="00501E04">
        <w:rPr>
          <w:sz w:val="24"/>
          <w:szCs w:val="24"/>
          <w:lang w:val="en"/>
        </w:rPr>
        <w:t xml:space="preserve"> </w:t>
      </w:r>
      <w:r w:rsidRPr="00D876A0" w:rsidR="00C94A95">
        <w:rPr>
          <w:sz w:val="24"/>
          <w:szCs w:val="24"/>
          <w:lang w:val="en"/>
        </w:rPr>
        <w:t xml:space="preserve">or </w:t>
      </w:r>
      <w:r w:rsidRPr="00D876A0" w:rsidR="009E5A0F">
        <w:rPr>
          <w:sz w:val="24"/>
          <w:szCs w:val="24"/>
          <w:lang w:val="en"/>
        </w:rPr>
        <w:t>private well</w:t>
      </w:r>
      <w:r w:rsidR="00D73D4C">
        <w:rPr>
          <w:sz w:val="24"/>
          <w:szCs w:val="24"/>
          <w:lang w:val="en"/>
        </w:rPr>
        <w:t>s</w:t>
      </w:r>
      <w:r w:rsidRPr="00D876A0" w:rsidR="008C449B">
        <w:rPr>
          <w:sz w:val="24"/>
          <w:szCs w:val="24"/>
          <w:lang w:val="en"/>
        </w:rPr>
        <w:t>.</w:t>
      </w:r>
    </w:p>
    <w:p w:rsidR="007F3ED3" w:rsidP="00377171" w:rsidRDefault="00716EB1" w14:paraId="46E14B5E" w14:textId="4913F715">
      <w:pPr>
        <w:pStyle w:val="ListParagraph"/>
        <w:numPr>
          <w:ilvl w:val="0"/>
          <w:numId w:val="1"/>
        </w:numPr>
        <w:ind w:left="360"/>
        <w:rPr>
          <w:sz w:val="24"/>
          <w:szCs w:val="24"/>
          <w:lang w:val="en"/>
        </w:rPr>
      </w:pPr>
      <w:r w:rsidRPr="00D876A0">
        <w:rPr>
          <w:b/>
          <w:bCs/>
          <w:sz w:val="24"/>
          <w:szCs w:val="24"/>
          <w:lang w:val="en"/>
        </w:rPr>
        <w:t>I</w:t>
      </w:r>
      <w:r w:rsidRPr="00D876A0" w:rsidR="004308FA">
        <w:rPr>
          <w:b/>
          <w:bCs/>
          <w:sz w:val="24"/>
          <w:szCs w:val="24"/>
          <w:lang w:val="en"/>
        </w:rPr>
        <w:t>mported lead-glazed pottery, foreign candy</w:t>
      </w:r>
      <w:r w:rsidRPr="00D876A0" w:rsidR="005721D5">
        <w:rPr>
          <w:b/>
          <w:bCs/>
          <w:sz w:val="24"/>
          <w:szCs w:val="24"/>
          <w:lang w:val="en"/>
        </w:rPr>
        <w:t xml:space="preserve">, </w:t>
      </w:r>
      <w:r w:rsidRPr="00D876A0" w:rsidR="00C94A95">
        <w:rPr>
          <w:b/>
          <w:bCs/>
          <w:sz w:val="24"/>
          <w:szCs w:val="24"/>
          <w:lang w:val="en"/>
        </w:rPr>
        <w:t xml:space="preserve">and </w:t>
      </w:r>
      <w:r w:rsidRPr="00D876A0" w:rsidR="005721D5">
        <w:rPr>
          <w:b/>
          <w:bCs/>
          <w:sz w:val="24"/>
          <w:szCs w:val="24"/>
          <w:lang w:val="en"/>
        </w:rPr>
        <w:t>jewelry</w:t>
      </w:r>
      <w:r w:rsidRPr="00D876A0" w:rsidR="00FD61E4">
        <w:rPr>
          <w:sz w:val="24"/>
          <w:szCs w:val="24"/>
          <w:lang w:val="en"/>
        </w:rPr>
        <w:t>:</w:t>
      </w:r>
      <w:r w:rsidRPr="00D876A0" w:rsidR="004308FA">
        <w:rPr>
          <w:sz w:val="24"/>
          <w:szCs w:val="24"/>
          <w:lang w:val="en"/>
        </w:rPr>
        <w:t xml:space="preserve"> </w:t>
      </w:r>
      <w:r w:rsidRPr="00D876A0" w:rsidR="003A71D4">
        <w:rPr>
          <w:sz w:val="24"/>
          <w:szCs w:val="24"/>
          <w:lang w:val="en"/>
        </w:rPr>
        <w:t>T</w:t>
      </w:r>
      <w:r w:rsidRPr="00D876A0" w:rsidR="004A3546">
        <w:rPr>
          <w:sz w:val="24"/>
          <w:szCs w:val="24"/>
          <w:lang w:val="en"/>
        </w:rPr>
        <w:t>hese</w:t>
      </w:r>
      <w:r w:rsidRPr="00D876A0" w:rsidR="00F44CBF">
        <w:rPr>
          <w:sz w:val="24"/>
          <w:szCs w:val="24"/>
          <w:lang w:val="en"/>
        </w:rPr>
        <w:t xml:space="preserve"> </w:t>
      </w:r>
      <w:r w:rsidRPr="00D876A0" w:rsidR="004A3546">
        <w:rPr>
          <w:sz w:val="24"/>
          <w:szCs w:val="24"/>
          <w:lang w:val="en"/>
        </w:rPr>
        <w:t>items</w:t>
      </w:r>
      <w:r w:rsidR="007F3ED3">
        <w:rPr>
          <w:sz w:val="24"/>
          <w:szCs w:val="24"/>
          <w:lang w:val="en"/>
        </w:rPr>
        <w:t xml:space="preserve"> from other countries</w:t>
      </w:r>
      <w:r w:rsidRPr="00D876A0" w:rsidR="004A3546">
        <w:rPr>
          <w:sz w:val="24"/>
          <w:szCs w:val="24"/>
          <w:lang w:val="en"/>
        </w:rPr>
        <w:t xml:space="preserve"> </w:t>
      </w:r>
      <w:r w:rsidRPr="00D876A0" w:rsidR="00CA4472">
        <w:rPr>
          <w:sz w:val="24"/>
          <w:szCs w:val="24"/>
          <w:lang w:val="en"/>
        </w:rPr>
        <w:t xml:space="preserve">can contain </w:t>
      </w:r>
      <w:r w:rsidRPr="00D876A0" w:rsidR="00C13949">
        <w:rPr>
          <w:sz w:val="24"/>
          <w:szCs w:val="24"/>
          <w:lang w:val="en"/>
        </w:rPr>
        <w:t xml:space="preserve">lead </w:t>
      </w:r>
      <w:r w:rsidRPr="00D876A0" w:rsidR="004308FA">
        <w:rPr>
          <w:sz w:val="24"/>
          <w:szCs w:val="24"/>
          <w:lang w:val="en"/>
        </w:rPr>
        <w:t xml:space="preserve">that </w:t>
      </w:r>
      <w:r w:rsidRPr="00D876A0" w:rsidR="004C446A">
        <w:rPr>
          <w:sz w:val="24"/>
          <w:szCs w:val="24"/>
          <w:lang w:val="en"/>
        </w:rPr>
        <w:t>could be harmful if swallowed</w:t>
      </w:r>
      <w:r w:rsidRPr="00D876A0" w:rsidR="00AD0F76">
        <w:rPr>
          <w:sz w:val="24"/>
          <w:szCs w:val="24"/>
          <w:lang w:val="en"/>
        </w:rPr>
        <w:t>.</w:t>
      </w:r>
    </w:p>
    <w:p w:rsidRPr="00D876A0" w:rsidR="00CA396E" w:rsidP="00377171" w:rsidRDefault="00396001" w14:paraId="130B3D0F" w14:textId="0626AFF3">
      <w:pPr>
        <w:pStyle w:val="ListParagraph"/>
        <w:numPr>
          <w:ilvl w:val="0"/>
          <w:numId w:val="1"/>
        </w:numPr>
        <w:ind w:left="360"/>
        <w:rPr>
          <w:sz w:val="24"/>
          <w:szCs w:val="24"/>
          <w:lang w:val="en"/>
        </w:rPr>
      </w:pPr>
      <w:r w:rsidRPr="00D876A0">
        <w:rPr>
          <w:b/>
          <w:bCs/>
          <w:sz w:val="24"/>
          <w:szCs w:val="24"/>
        </w:rPr>
        <w:t>Products recalled for lead contamination</w:t>
      </w:r>
      <w:r w:rsidRPr="00D876A0" w:rsidR="00FD61E4">
        <w:rPr>
          <w:b/>
          <w:bCs/>
          <w:sz w:val="24"/>
          <w:szCs w:val="24"/>
        </w:rPr>
        <w:t>:</w:t>
      </w:r>
      <w:r w:rsidRPr="00D876A0" w:rsidR="00CA396E">
        <w:rPr>
          <w:sz w:val="24"/>
          <w:szCs w:val="24"/>
        </w:rPr>
        <w:t xml:space="preserve"> </w:t>
      </w:r>
      <w:r w:rsidR="0036061B">
        <w:rPr>
          <w:sz w:val="24"/>
          <w:szCs w:val="24"/>
        </w:rPr>
        <w:t>Some</w:t>
      </w:r>
      <w:r w:rsidRPr="00D876A0" w:rsidR="00CA396E">
        <w:rPr>
          <w:sz w:val="24"/>
          <w:szCs w:val="24"/>
        </w:rPr>
        <w:t xml:space="preserve"> </w:t>
      </w:r>
      <w:r w:rsidRPr="00D876A0" w:rsidR="00A70ED3">
        <w:rPr>
          <w:sz w:val="24"/>
          <w:szCs w:val="24"/>
        </w:rPr>
        <w:t>products</w:t>
      </w:r>
      <w:r w:rsidRPr="00D876A0" w:rsidR="004323D9">
        <w:rPr>
          <w:sz w:val="24"/>
          <w:szCs w:val="24"/>
        </w:rPr>
        <w:t>, including</w:t>
      </w:r>
      <w:r w:rsidRPr="00D876A0" w:rsidR="00A70ED3">
        <w:rPr>
          <w:sz w:val="24"/>
          <w:szCs w:val="24"/>
        </w:rPr>
        <w:t xml:space="preserve"> </w:t>
      </w:r>
      <w:r w:rsidRPr="00D876A0" w:rsidR="00CA396E">
        <w:rPr>
          <w:sz w:val="24"/>
          <w:szCs w:val="24"/>
        </w:rPr>
        <w:t>toys</w:t>
      </w:r>
      <w:r w:rsidRPr="00D876A0" w:rsidR="004323D9">
        <w:rPr>
          <w:sz w:val="24"/>
          <w:szCs w:val="24"/>
        </w:rPr>
        <w:t>,</w:t>
      </w:r>
      <w:r w:rsidRPr="00D876A0" w:rsidR="00CA396E">
        <w:rPr>
          <w:sz w:val="24"/>
          <w:szCs w:val="24"/>
        </w:rPr>
        <w:t xml:space="preserve"> </w:t>
      </w:r>
      <w:r w:rsidR="0036061B">
        <w:rPr>
          <w:sz w:val="24"/>
          <w:szCs w:val="24"/>
        </w:rPr>
        <w:t>h</w:t>
      </w:r>
      <w:r w:rsidR="00D471F3">
        <w:rPr>
          <w:sz w:val="24"/>
          <w:szCs w:val="24"/>
        </w:rPr>
        <w:t>ave been recalled because they are</w:t>
      </w:r>
      <w:r w:rsidRPr="00D876A0" w:rsidR="00CA396E">
        <w:rPr>
          <w:sz w:val="24"/>
          <w:szCs w:val="24"/>
        </w:rPr>
        <w:t xml:space="preserve"> contaminated with lead. </w:t>
      </w:r>
      <w:r w:rsidRPr="00D876A0" w:rsidR="00377171">
        <w:rPr>
          <w:sz w:val="24"/>
          <w:szCs w:val="24"/>
        </w:rPr>
        <w:t xml:space="preserve">Visit </w:t>
      </w:r>
      <w:hyperlink w:history="1" r:id="rId9">
        <w:r w:rsidRPr="00D876A0" w:rsidR="00377171">
          <w:rPr>
            <w:rStyle w:val="Hyperlink"/>
            <w:sz w:val="24"/>
            <w:szCs w:val="24"/>
          </w:rPr>
          <w:t>fda.gov/safety/recalls-market-withdrawals-safety-alerts</w:t>
        </w:r>
      </w:hyperlink>
      <w:r w:rsidRPr="00D876A0" w:rsidR="00377171">
        <w:rPr>
          <w:sz w:val="24"/>
          <w:szCs w:val="24"/>
        </w:rPr>
        <w:t xml:space="preserve"> </w:t>
      </w:r>
      <w:r w:rsidRPr="00D876A0" w:rsidR="00CA396E">
        <w:rPr>
          <w:sz w:val="24"/>
          <w:szCs w:val="24"/>
        </w:rPr>
        <w:t xml:space="preserve"> to search for products that have been recalled.</w:t>
      </w:r>
    </w:p>
    <w:p w:rsidRPr="00D876A0" w:rsidR="00C873D0" w:rsidP="00C873D0" w:rsidRDefault="00C873D0" w14:paraId="6E1BECEE" w14:textId="2B37AE60">
      <w:pPr>
        <w:pStyle w:val="Heading2"/>
        <w:rPr>
          <w:sz w:val="32"/>
          <w:szCs w:val="32"/>
        </w:rPr>
      </w:pPr>
      <w:r w:rsidRPr="00D876A0">
        <w:rPr>
          <w:sz w:val="32"/>
          <w:szCs w:val="32"/>
        </w:rPr>
        <w:t>Protect your family by following these simple steps</w:t>
      </w:r>
    </w:p>
    <w:p w:rsidRPr="00D876A0" w:rsidR="009140FD" w:rsidP="00414FA9" w:rsidRDefault="009140FD" w14:paraId="3D8E2598" w14:textId="1538AE95">
      <w:pPr>
        <w:pStyle w:val="ListParagraph"/>
        <w:numPr>
          <w:ilvl w:val="0"/>
          <w:numId w:val="2"/>
        </w:numPr>
        <w:tabs>
          <w:tab w:val="left" w:pos="360"/>
        </w:tabs>
        <w:ind w:hanging="720"/>
        <w:rPr>
          <w:b/>
          <w:bCs/>
          <w:sz w:val="24"/>
          <w:szCs w:val="24"/>
          <w:lang w:val="en"/>
        </w:rPr>
      </w:pPr>
      <w:r w:rsidRPr="00D876A0">
        <w:rPr>
          <w:b/>
          <w:bCs/>
          <w:sz w:val="24"/>
          <w:szCs w:val="24"/>
          <w:lang w:val="en"/>
        </w:rPr>
        <w:t>Assess for possible lead contamination</w:t>
      </w:r>
    </w:p>
    <w:p w:rsidRPr="00D876A0" w:rsidR="00C072FB" w:rsidP="009140FD" w:rsidRDefault="00C072FB" w14:paraId="5CECB0FD" w14:textId="602AAAAE">
      <w:pPr>
        <w:pStyle w:val="ListParagraph"/>
        <w:numPr>
          <w:ilvl w:val="0"/>
          <w:numId w:val="2"/>
        </w:numPr>
        <w:tabs>
          <w:tab w:val="left" w:pos="360"/>
        </w:tabs>
        <w:rPr>
          <w:sz w:val="24"/>
          <w:szCs w:val="24"/>
          <w:lang w:val="en"/>
        </w:rPr>
      </w:pPr>
      <w:r w:rsidRPr="00D876A0">
        <w:rPr>
          <w:sz w:val="24"/>
          <w:szCs w:val="24"/>
          <w:lang w:val="en"/>
        </w:rPr>
        <w:t>If you live in a home built before 1978, get the paint tested for lead.</w:t>
      </w:r>
    </w:p>
    <w:p w:rsidRPr="00D876A0" w:rsidR="005A7465" w:rsidP="005A7465" w:rsidRDefault="005A7465" w14:paraId="193F566B" w14:textId="77777777">
      <w:pPr>
        <w:pStyle w:val="ListParagraph"/>
        <w:numPr>
          <w:ilvl w:val="0"/>
          <w:numId w:val="2"/>
        </w:numPr>
        <w:tabs>
          <w:tab w:val="left" w:pos="360"/>
        </w:tabs>
        <w:rPr>
          <w:sz w:val="24"/>
          <w:szCs w:val="24"/>
          <w:lang w:val="en"/>
        </w:rPr>
      </w:pPr>
      <w:r w:rsidRPr="00D876A0">
        <w:rPr>
          <w:sz w:val="24"/>
          <w:szCs w:val="24"/>
          <w:lang w:val="en"/>
        </w:rPr>
        <w:t xml:space="preserve">Get the dust in your home and your drinking water tested for lead. </w:t>
      </w:r>
    </w:p>
    <w:p w:rsidRPr="00D876A0" w:rsidR="009140FD" w:rsidP="009140FD" w:rsidRDefault="009140FD" w14:paraId="30F26E9A" w14:textId="1728BA97">
      <w:pPr>
        <w:pStyle w:val="ListParagraph"/>
        <w:numPr>
          <w:ilvl w:val="0"/>
          <w:numId w:val="2"/>
        </w:numPr>
        <w:tabs>
          <w:tab w:val="left" w:pos="360"/>
        </w:tabs>
        <w:rPr>
          <w:sz w:val="24"/>
          <w:szCs w:val="24"/>
          <w:lang w:val="en"/>
        </w:rPr>
      </w:pPr>
      <w:r w:rsidRPr="00D876A0">
        <w:rPr>
          <w:sz w:val="24"/>
          <w:szCs w:val="24"/>
          <w:lang w:val="en"/>
        </w:rPr>
        <w:t xml:space="preserve">Talk to your local health department </w:t>
      </w:r>
      <w:r w:rsidRPr="00D876A0" w:rsidR="00C74571">
        <w:rPr>
          <w:sz w:val="24"/>
          <w:szCs w:val="24"/>
          <w:lang w:val="en"/>
        </w:rPr>
        <w:t>if you need help fin</w:t>
      </w:r>
      <w:r w:rsidRPr="00D876A0" w:rsidR="00255B63">
        <w:rPr>
          <w:sz w:val="24"/>
          <w:szCs w:val="24"/>
          <w:lang w:val="en"/>
        </w:rPr>
        <w:t>d</w:t>
      </w:r>
      <w:r w:rsidRPr="00D876A0" w:rsidR="00C74571">
        <w:rPr>
          <w:sz w:val="24"/>
          <w:szCs w:val="24"/>
          <w:lang w:val="en"/>
        </w:rPr>
        <w:t>ing resources for</w:t>
      </w:r>
      <w:r w:rsidRPr="00D876A0" w:rsidR="004D39A8">
        <w:rPr>
          <w:sz w:val="24"/>
          <w:szCs w:val="24"/>
          <w:lang w:val="en"/>
        </w:rPr>
        <w:t xml:space="preserve"> </w:t>
      </w:r>
      <w:r w:rsidRPr="00D876A0">
        <w:rPr>
          <w:sz w:val="24"/>
          <w:szCs w:val="24"/>
          <w:lang w:val="en"/>
        </w:rPr>
        <w:t xml:space="preserve">testing dust, </w:t>
      </w:r>
      <w:r w:rsidRPr="00D876A0" w:rsidR="00C072FB">
        <w:rPr>
          <w:sz w:val="24"/>
          <w:szCs w:val="24"/>
          <w:lang w:val="en"/>
        </w:rPr>
        <w:t>drinking</w:t>
      </w:r>
      <w:r w:rsidRPr="00D876A0">
        <w:rPr>
          <w:sz w:val="24"/>
          <w:szCs w:val="24"/>
          <w:lang w:val="en"/>
        </w:rPr>
        <w:t xml:space="preserve"> water</w:t>
      </w:r>
      <w:r w:rsidRPr="00D876A0" w:rsidR="00C072FB">
        <w:rPr>
          <w:sz w:val="24"/>
          <w:szCs w:val="24"/>
          <w:lang w:val="en"/>
        </w:rPr>
        <w:t>, or</w:t>
      </w:r>
      <w:r w:rsidRPr="00D876A0">
        <w:rPr>
          <w:sz w:val="24"/>
          <w:szCs w:val="24"/>
          <w:lang w:val="en"/>
        </w:rPr>
        <w:t xml:space="preserve"> </w:t>
      </w:r>
      <w:r w:rsidRPr="00D876A0" w:rsidR="00C072FB">
        <w:rPr>
          <w:sz w:val="24"/>
          <w:szCs w:val="24"/>
          <w:lang w:val="en"/>
        </w:rPr>
        <w:t>paint</w:t>
      </w:r>
      <w:r w:rsidRPr="00D876A0">
        <w:rPr>
          <w:sz w:val="24"/>
          <w:szCs w:val="24"/>
          <w:lang w:val="en"/>
        </w:rPr>
        <w:t xml:space="preserve"> for lead. </w:t>
      </w:r>
    </w:p>
    <w:p w:rsidRPr="00D876A0" w:rsidR="003573C7" w:rsidP="00414FA9" w:rsidRDefault="00C873D0" w14:paraId="1AB8FEA5" w14:textId="3A8E5189">
      <w:pPr>
        <w:pStyle w:val="ListParagraph"/>
        <w:numPr>
          <w:ilvl w:val="0"/>
          <w:numId w:val="2"/>
        </w:numPr>
        <w:tabs>
          <w:tab w:val="left" w:pos="360"/>
        </w:tabs>
        <w:ind w:hanging="720"/>
        <w:rPr>
          <w:sz w:val="24"/>
          <w:szCs w:val="24"/>
          <w:lang w:val="en"/>
        </w:rPr>
      </w:pPr>
      <w:r w:rsidRPr="00D876A0">
        <w:rPr>
          <w:b/>
          <w:bCs/>
          <w:sz w:val="24"/>
          <w:szCs w:val="24"/>
          <w:lang w:val="en"/>
        </w:rPr>
        <w:t>Keep your child’s hands and toys clean</w:t>
      </w:r>
    </w:p>
    <w:p w:rsidRPr="00D876A0" w:rsidR="00C873D0" w:rsidP="00F074F3" w:rsidRDefault="00C873D0" w14:paraId="0CB14BD9" w14:textId="7E9C22D3">
      <w:pPr>
        <w:pStyle w:val="ListParagraph"/>
        <w:numPr>
          <w:ilvl w:val="0"/>
          <w:numId w:val="2"/>
        </w:numPr>
        <w:tabs>
          <w:tab w:val="left" w:pos="360"/>
          <w:tab w:val="left" w:pos="990"/>
        </w:tabs>
        <w:rPr>
          <w:sz w:val="24"/>
          <w:szCs w:val="24"/>
          <w:lang w:val="en"/>
        </w:rPr>
      </w:pPr>
      <w:r w:rsidRPr="00D876A0">
        <w:rPr>
          <w:sz w:val="24"/>
          <w:szCs w:val="24"/>
          <w:lang w:val="en"/>
        </w:rPr>
        <w:t>Wash your child’s hands after outside</w:t>
      </w:r>
      <w:r w:rsidRPr="00D876A0" w:rsidR="005C4F36">
        <w:rPr>
          <w:sz w:val="24"/>
          <w:szCs w:val="24"/>
          <w:lang w:val="en"/>
        </w:rPr>
        <w:t xml:space="preserve"> </w:t>
      </w:r>
      <w:r w:rsidR="00C206CE">
        <w:rPr>
          <w:sz w:val="24"/>
          <w:szCs w:val="24"/>
          <w:lang w:val="en"/>
        </w:rPr>
        <w:t xml:space="preserve">play </w:t>
      </w:r>
      <w:r w:rsidRPr="00D876A0" w:rsidR="005C4F36">
        <w:rPr>
          <w:sz w:val="24"/>
          <w:szCs w:val="24"/>
          <w:lang w:val="en"/>
        </w:rPr>
        <w:t>a</w:t>
      </w:r>
      <w:r w:rsidRPr="00D876A0" w:rsidR="002365DA">
        <w:rPr>
          <w:sz w:val="24"/>
          <w:szCs w:val="24"/>
          <w:lang w:val="en"/>
        </w:rPr>
        <w:t>nd</w:t>
      </w:r>
      <w:r w:rsidRPr="00D876A0">
        <w:rPr>
          <w:sz w:val="24"/>
          <w:szCs w:val="24"/>
          <w:lang w:val="en"/>
        </w:rPr>
        <w:t xml:space="preserve"> before </w:t>
      </w:r>
      <w:r w:rsidR="007D29BA">
        <w:rPr>
          <w:sz w:val="24"/>
          <w:szCs w:val="24"/>
          <w:lang w:val="en"/>
        </w:rPr>
        <w:t>meals</w:t>
      </w:r>
      <w:r w:rsidRPr="00D876A0">
        <w:rPr>
          <w:sz w:val="24"/>
          <w:szCs w:val="24"/>
          <w:lang w:val="en"/>
        </w:rPr>
        <w:t>,</w:t>
      </w:r>
      <w:r w:rsidRPr="00D876A0" w:rsidR="001E6B0A">
        <w:rPr>
          <w:sz w:val="24"/>
          <w:szCs w:val="24"/>
          <w:lang w:val="en"/>
        </w:rPr>
        <w:t xml:space="preserve"> naps,</w:t>
      </w:r>
      <w:r w:rsidRPr="00D876A0">
        <w:rPr>
          <w:sz w:val="24"/>
          <w:szCs w:val="24"/>
          <w:lang w:val="en"/>
        </w:rPr>
        <w:t xml:space="preserve"> and bedtime.</w:t>
      </w:r>
    </w:p>
    <w:p w:rsidRPr="00D876A0" w:rsidR="00C873D0" w:rsidP="00F074F3" w:rsidRDefault="00C873D0" w14:paraId="23804918" w14:textId="167A2648">
      <w:pPr>
        <w:pStyle w:val="ListParagraph"/>
        <w:numPr>
          <w:ilvl w:val="0"/>
          <w:numId w:val="2"/>
        </w:numPr>
        <w:tabs>
          <w:tab w:val="left" w:pos="360"/>
          <w:tab w:val="left" w:pos="990"/>
        </w:tabs>
        <w:rPr>
          <w:sz w:val="24"/>
          <w:szCs w:val="24"/>
          <w:lang w:val="en"/>
        </w:rPr>
      </w:pPr>
      <w:bookmarkStart w:name="_Hlk80091428" w:id="1"/>
      <w:r w:rsidRPr="00D876A0">
        <w:rPr>
          <w:sz w:val="24"/>
          <w:szCs w:val="24"/>
          <w:lang w:val="en"/>
        </w:rPr>
        <w:t xml:space="preserve">Wash your child’s </w:t>
      </w:r>
      <w:bookmarkEnd w:id="1"/>
      <w:r w:rsidRPr="00D876A0">
        <w:rPr>
          <w:sz w:val="24"/>
          <w:szCs w:val="24"/>
          <w:lang w:val="en"/>
        </w:rPr>
        <w:t>toys, bottles</w:t>
      </w:r>
      <w:r w:rsidRPr="00D876A0" w:rsidR="00CF71CA">
        <w:rPr>
          <w:sz w:val="24"/>
          <w:szCs w:val="24"/>
          <w:lang w:val="en"/>
        </w:rPr>
        <w:t>,</w:t>
      </w:r>
      <w:r w:rsidRPr="00D876A0">
        <w:rPr>
          <w:sz w:val="24"/>
          <w:szCs w:val="24"/>
          <w:lang w:val="en"/>
        </w:rPr>
        <w:t xml:space="preserve"> and pacifiers often.</w:t>
      </w:r>
    </w:p>
    <w:p w:rsidRPr="00D876A0" w:rsidR="00C873D0" w:rsidP="00F074F3" w:rsidRDefault="009534AF" w14:paraId="1C2A431C" w14:textId="59EA6785">
      <w:pPr>
        <w:pStyle w:val="ListParagraph"/>
        <w:numPr>
          <w:ilvl w:val="0"/>
          <w:numId w:val="2"/>
        </w:numPr>
        <w:tabs>
          <w:tab w:val="left" w:pos="360"/>
          <w:tab w:val="left" w:pos="990"/>
        </w:tabs>
        <w:rPr>
          <w:sz w:val="24"/>
          <w:szCs w:val="24"/>
          <w:lang w:val="en"/>
        </w:rPr>
      </w:pPr>
      <w:r w:rsidRPr="00D876A0">
        <w:rPr>
          <w:sz w:val="24"/>
          <w:szCs w:val="24"/>
          <w:lang w:val="en"/>
        </w:rPr>
        <w:t>Teach your child not to put dirty hands and toys</w:t>
      </w:r>
      <w:r w:rsidRPr="00D876A0" w:rsidR="00347556">
        <w:rPr>
          <w:sz w:val="24"/>
          <w:szCs w:val="24"/>
          <w:lang w:val="en"/>
        </w:rPr>
        <w:t xml:space="preserve"> </w:t>
      </w:r>
      <w:r w:rsidRPr="00D876A0">
        <w:rPr>
          <w:sz w:val="24"/>
          <w:szCs w:val="24"/>
          <w:lang w:val="en"/>
        </w:rPr>
        <w:t>in their mouth</w:t>
      </w:r>
      <w:r w:rsidRPr="00D876A0" w:rsidR="00F16C7B">
        <w:rPr>
          <w:sz w:val="24"/>
          <w:szCs w:val="24"/>
          <w:lang w:val="en"/>
        </w:rPr>
        <w:t>.</w:t>
      </w:r>
    </w:p>
    <w:p w:rsidRPr="00D876A0" w:rsidR="009140FD" w:rsidP="00414FA9" w:rsidRDefault="00A55D72" w14:paraId="1191C0F1" w14:textId="131FE362">
      <w:pPr>
        <w:pStyle w:val="ListParagraph"/>
        <w:numPr>
          <w:ilvl w:val="0"/>
          <w:numId w:val="2"/>
        </w:numPr>
        <w:tabs>
          <w:tab w:val="left" w:pos="360"/>
          <w:tab w:val="left" w:pos="990"/>
        </w:tabs>
        <w:ind w:hanging="720"/>
        <w:rPr>
          <w:sz w:val="24"/>
          <w:szCs w:val="24"/>
          <w:lang w:val="en"/>
        </w:rPr>
      </w:pPr>
      <w:r w:rsidRPr="00D876A0">
        <w:rPr>
          <w:b/>
          <w:bCs/>
          <w:sz w:val="24"/>
          <w:szCs w:val="24"/>
          <w:lang w:val="en"/>
        </w:rPr>
        <w:t>Be “lead safe”</w:t>
      </w:r>
    </w:p>
    <w:p w:rsidRPr="00D876A0" w:rsidR="00984FC3" w:rsidP="00F074F3" w:rsidRDefault="009140FD" w14:paraId="50B09C78" w14:textId="4962F0C8">
      <w:pPr>
        <w:pStyle w:val="ListParagraph"/>
        <w:numPr>
          <w:ilvl w:val="0"/>
          <w:numId w:val="2"/>
        </w:numPr>
        <w:tabs>
          <w:tab w:val="left" w:pos="360"/>
          <w:tab w:val="left" w:pos="990"/>
        </w:tabs>
        <w:rPr>
          <w:sz w:val="24"/>
          <w:szCs w:val="24"/>
          <w:lang w:val="en"/>
        </w:rPr>
      </w:pPr>
      <w:r w:rsidRPr="00D876A0">
        <w:rPr>
          <w:sz w:val="24"/>
          <w:szCs w:val="24"/>
          <w:lang w:val="en"/>
        </w:rPr>
        <w:lastRenderedPageBreak/>
        <w:t>If you</w:t>
      </w:r>
      <w:r w:rsidRPr="00D876A0" w:rsidR="00602A4D">
        <w:rPr>
          <w:sz w:val="24"/>
          <w:szCs w:val="24"/>
          <w:lang w:val="en"/>
        </w:rPr>
        <w:t>r</w:t>
      </w:r>
      <w:r w:rsidRPr="00D876A0">
        <w:rPr>
          <w:sz w:val="24"/>
          <w:szCs w:val="24"/>
          <w:lang w:val="en"/>
        </w:rPr>
        <w:t xml:space="preserve"> home </w:t>
      </w:r>
      <w:r w:rsidRPr="00D876A0" w:rsidR="00316356">
        <w:rPr>
          <w:sz w:val="24"/>
          <w:szCs w:val="24"/>
          <w:lang w:val="en"/>
        </w:rPr>
        <w:t>wa</w:t>
      </w:r>
      <w:r w:rsidRPr="00D876A0">
        <w:rPr>
          <w:sz w:val="24"/>
          <w:szCs w:val="24"/>
          <w:lang w:val="en"/>
        </w:rPr>
        <w:t>s built before 1978,</w:t>
      </w:r>
      <w:r w:rsidRPr="00D876A0" w:rsidR="00A97579">
        <w:rPr>
          <w:sz w:val="24"/>
          <w:szCs w:val="24"/>
          <w:lang w:val="en"/>
        </w:rPr>
        <w:t xml:space="preserve"> re</w:t>
      </w:r>
      <w:r w:rsidR="00A73C66">
        <w:rPr>
          <w:sz w:val="24"/>
          <w:szCs w:val="24"/>
          <w:lang w:val="en"/>
        </w:rPr>
        <w:t>pair and remodel</w:t>
      </w:r>
      <w:r w:rsidRPr="00D876A0" w:rsidR="00A97579">
        <w:rPr>
          <w:sz w:val="24"/>
          <w:szCs w:val="24"/>
          <w:lang w:val="en"/>
        </w:rPr>
        <w:t xml:space="preserve"> safely.</w:t>
      </w:r>
    </w:p>
    <w:p w:rsidRPr="00D876A0" w:rsidR="00C873D0" w:rsidP="00E45E37" w:rsidRDefault="00984FC3" w14:paraId="3C8AB558" w14:textId="2723590A">
      <w:pPr>
        <w:pStyle w:val="ListParagraph"/>
        <w:numPr>
          <w:ilvl w:val="1"/>
          <w:numId w:val="2"/>
        </w:numPr>
        <w:tabs>
          <w:tab w:val="left" w:pos="360"/>
          <w:tab w:val="left" w:pos="990"/>
        </w:tabs>
        <w:rPr>
          <w:sz w:val="24"/>
          <w:szCs w:val="24"/>
          <w:lang w:val="en"/>
        </w:rPr>
      </w:pPr>
      <w:r w:rsidRPr="00D876A0">
        <w:rPr>
          <w:sz w:val="24"/>
          <w:szCs w:val="24"/>
          <w:lang w:val="en"/>
        </w:rPr>
        <w:t>B</w:t>
      </w:r>
      <w:r w:rsidRPr="00D876A0" w:rsidR="009140FD">
        <w:rPr>
          <w:sz w:val="24"/>
          <w:szCs w:val="24"/>
          <w:lang w:val="en"/>
        </w:rPr>
        <w:t xml:space="preserve">efore </w:t>
      </w:r>
      <w:r w:rsidRPr="00D876A0" w:rsidR="00EE2883">
        <w:rPr>
          <w:sz w:val="24"/>
          <w:szCs w:val="24"/>
          <w:lang w:val="en"/>
        </w:rPr>
        <w:t xml:space="preserve">you </w:t>
      </w:r>
      <w:r w:rsidRPr="00D876A0" w:rsidR="00EE2883">
        <w:rPr>
          <w:sz w:val="24"/>
          <w:szCs w:val="24"/>
        </w:rPr>
        <w:t>paint, repair, or renovate</w:t>
      </w:r>
      <w:r w:rsidRPr="00D876A0" w:rsidR="00C873D0">
        <w:rPr>
          <w:sz w:val="24"/>
          <w:szCs w:val="24"/>
          <w:lang w:val="en"/>
        </w:rPr>
        <w:t xml:space="preserve">, take “lead-safe” worker training to learn how to lower the amount of lead dust made while </w:t>
      </w:r>
      <w:r w:rsidRPr="00D876A0" w:rsidR="009140FD">
        <w:rPr>
          <w:sz w:val="24"/>
          <w:szCs w:val="24"/>
          <w:lang w:val="en"/>
        </w:rPr>
        <w:t>work is being done</w:t>
      </w:r>
      <w:r w:rsidRPr="00D876A0" w:rsidR="00C873D0">
        <w:rPr>
          <w:sz w:val="24"/>
          <w:szCs w:val="24"/>
          <w:lang w:val="en"/>
        </w:rPr>
        <w:t xml:space="preserve">. </w:t>
      </w:r>
    </w:p>
    <w:p w:rsidRPr="00D876A0" w:rsidR="00C873D0" w:rsidP="00E45E37" w:rsidRDefault="009140FD" w14:paraId="2139683B" w14:textId="452710CC">
      <w:pPr>
        <w:pStyle w:val="ListParagraph"/>
        <w:numPr>
          <w:ilvl w:val="1"/>
          <w:numId w:val="2"/>
        </w:numPr>
        <w:tabs>
          <w:tab w:val="left" w:pos="360"/>
          <w:tab w:val="left" w:pos="990"/>
        </w:tabs>
        <w:rPr>
          <w:sz w:val="24"/>
          <w:szCs w:val="24"/>
          <w:lang w:val="en"/>
        </w:rPr>
      </w:pPr>
      <w:r w:rsidRPr="00D876A0">
        <w:rPr>
          <w:sz w:val="24"/>
          <w:szCs w:val="24"/>
          <w:lang w:val="en"/>
        </w:rPr>
        <w:t>Hire</w:t>
      </w:r>
      <w:r w:rsidRPr="00D876A0" w:rsidR="00C873D0">
        <w:rPr>
          <w:sz w:val="24"/>
          <w:szCs w:val="24"/>
          <w:lang w:val="en"/>
        </w:rPr>
        <w:t xml:space="preserve"> a </w:t>
      </w:r>
      <w:r w:rsidRPr="00D876A0" w:rsidR="00EE2883">
        <w:rPr>
          <w:sz w:val="24"/>
          <w:szCs w:val="24"/>
          <w:lang w:val="en"/>
        </w:rPr>
        <w:t xml:space="preserve">certified </w:t>
      </w:r>
      <w:r w:rsidRPr="00D876A0" w:rsidR="00C873D0">
        <w:rPr>
          <w:sz w:val="24"/>
          <w:szCs w:val="24"/>
          <w:lang w:val="en"/>
        </w:rPr>
        <w:t>professional trained in lead-safe work practices.</w:t>
      </w:r>
    </w:p>
    <w:p w:rsidRPr="00D876A0" w:rsidR="00024C45" w:rsidP="00F074F3" w:rsidRDefault="00024C45" w14:paraId="06BC3BA7" w14:textId="22F3E402">
      <w:pPr>
        <w:pStyle w:val="ListParagraph"/>
        <w:numPr>
          <w:ilvl w:val="0"/>
          <w:numId w:val="2"/>
        </w:numPr>
        <w:tabs>
          <w:tab w:val="left" w:pos="360"/>
          <w:tab w:val="left" w:pos="990"/>
        </w:tabs>
        <w:rPr>
          <w:sz w:val="24"/>
          <w:szCs w:val="24"/>
          <w:lang w:val="en"/>
        </w:rPr>
      </w:pPr>
      <w:r w:rsidRPr="00D876A0">
        <w:rPr>
          <w:sz w:val="24"/>
          <w:szCs w:val="24"/>
          <w:lang w:val="en"/>
        </w:rPr>
        <w:t>If you or a family member work or do hobbies that involve lead, change clothing, remove shoes, and shower immediately when you come home</w:t>
      </w:r>
      <w:r w:rsidR="00A545B0">
        <w:rPr>
          <w:sz w:val="24"/>
          <w:szCs w:val="24"/>
          <w:lang w:val="en"/>
        </w:rPr>
        <w:t xml:space="preserve"> or</w:t>
      </w:r>
      <w:r w:rsidR="00B931FD">
        <w:rPr>
          <w:sz w:val="24"/>
          <w:szCs w:val="24"/>
          <w:lang w:val="en"/>
        </w:rPr>
        <w:t>, if working or doing hobbies at home, take similar precautions</w:t>
      </w:r>
      <w:r w:rsidRPr="00D876A0">
        <w:rPr>
          <w:sz w:val="24"/>
          <w:szCs w:val="24"/>
          <w:lang w:val="en"/>
        </w:rPr>
        <w:t>.</w:t>
      </w:r>
    </w:p>
    <w:p w:rsidRPr="00D876A0" w:rsidR="00C873D0" w:rsidP="00414FA9" w:rsidRDefault="00C873D0" w14:paraId="66D9CEEE" w14:textId="73BBFBC0">
      <w:pPr>
        <w:pStyle w:val="ListParagraph"/>
        <w:numPr>
          <w:ilvl w:val="0"/>
          <w:numId w:val="2"/>
        </w:numPr>
        <w:tabs>
          <w:tab w:val="left" w:pos="360"/>
          <w:tab w:val="left" w:pos="990"/>
        </w:tabs>
        <w:ind w:hanging="720"/>
        <w:rPr>
          <w:sz w:val="24"/>
          <w:szCs w:val="24"/>
        </w:rPr>
      </w:pPr>
      <w:r w:rsidRPr="00D876A0">
        <w:rPr>
          <w:b/>
          <w:bCs/>
          <w:sz w:val="24"/>
          <w:szCs w:val="24"/>
          <w:lang w:val="en"/>
        </w:rPr>
        <w:t xml:space="preserve">Clean your house often to remove lead tracked into the house from </w:t>
      </w:r>
      <w:r w:rsidRPr="00D876A0" w:rsidR="00EE2883">
        <w:rPr>
          <w:b/>
          <w:bCs/>
          <w:sz w:val="24"/>
          <w:szCs w:val="24"/>
          <w:lang w:val="en"/>
        </w:rPr>
        <w:t>outside sources</w:t>
      </w:r>
    </w:p>
    <w:p w:rsidRPr="00D876A0" w:rsidR="000274A5" w:rsidP="00F074F3" w:rsidRDefault="00C873D0" w14:paraId="50C43DFC" w14:textId="56F83822">
      <w:pPr>
        <w:pStyle w:val="ListParagraph"/>
        <w:numPr>
          <w:ilvl w:val="0"/>
          <w:numId w:val="2"/>
        </w:numPr>
        <w:tabs>
          <w:tab w:val="left" w:pos="360"/>
          <w:tab w:val="left" w:pos="990"/>
        </w:tabs>
        <w:rPr>
          <w:sz w:val="24"/>
          <w:szCs w:val="24"/>
        </w:rPr>
      </w:pPr>
      <w:r w:rsidRPr="00D876A0">
        <w:rPr>
          <w:sz w:val="24"/>
          <w:szCs w:val="24"/>
        </w:rPr>
        <w:t>Clean your home weekly to keep it as dust free as possible</w:t>
      </w:r>
      <w:r w:rsidRPr="00D876A0" w:rsidR="000274A5">
        <w:rPr>
          <w:sz w:val="24"/>
          <w:szCs w:val="24"/>
        </w:rPr>
        <w:t>.</w:t>
      </w:r>
    </w:p>
    <w:p w:rsidRPr="00D876A0" w:rsidR="000274A5" w:rsidP="00F074F3" w:rsidRDefault="000274A5" w14:paraId="47A22293" w14:textId="0B8E4420">
      <w:pPr>
        <w:pStyle w:val="ListParagraph"/>
        <w:numPr>
          <w:ilvl w:val="0"/>
          <w:numId w:val="2"/>
        </w:numPr>
        <w:tabs>
          <w:tab w:val="left" w:pos="360"/>
          <w:tab w:val="left" w:pos="990"/>
        </w:tabs>
        <w:rPr>
          <w:sz w:val="24"/>
          <w:szCs w:val="24"/>
        </w:rPr>
      </w:pPr>
      <w:r w:rsidRPr="00D876A0">
        <w:rPr>
          <w:sz w:val="24"/>
          <w:szCs w:val="24"/>
        </w:rPr>
        <w:t>C</w:t>
      </w:r>
      <w:r w:rsidRPr="00D876A0" w:rsidR="00C873D0">
        <w:rPr>
          <w:sz w:val="24"/>
          <w:szCs w:val="24"/>
        </w:rPr>
        <w:t>lean floors, windowsills, doorframes, and baseboards with soap and water</w:t>
      </w:r>
      <w:r w:rsidRPr="00D876A0">
        <w:rPr>
          <w:sz w:val="24"/>
          <w:szCs w:val="24"/>
        </w:rPr>
        <w:t>.</w:t>
      </w:r>
    </w:p>
    <w:p w:rsidRPr="00D876A0" w:rsidR="00C873D0" w:rsidP="00F074F3" w:rsidRDefault="000274A5" w14:paraId="6B56BAEE" w14:textId="1439D217">
      <w:pPr>
        <w:pStyle w:val="ListParagraph"/>
        <w:numPr>
          <w:ilvl w:val="0"/>
          <w:numId w:val="2"/>
        </w:numPr>
        <w:tabs>
          <w:tab w:val="left" w:pos="360"/>
          <w:tab w:val="left" w:pos="990"/>
        </w:tabs>
        <w:rPr>
          <w:sz w:val="24"/>
          <w:szCs w:val="24"/>
        </w:rPr>
      </w:pPr>
      <w:r w:rsidRPr="00D876A0">
        <w:rPr>
          <w:sz w:val="24"/>
          <w:szCs w:val="24"/>
        </w:rPr>
        <w:t>U</w:t>
      </w:r>
      <w:r w:rsidRPr="00D876A0" w:rsidR="00C873D0">
        <w:rPr>
          <w:sz w:val="24"/>
          <w:szCs w:val="24"/>
        </w:rPr>
        <w:t>se a vacuum with a HEPA filter</w:t>
      </w:r>
      <w:r w:rsidRPr="00D876A0" w:rsidR="00CF119C">
        <w:rPr>
          <w:sz w:val="24"/>
          <w:szCs w:val="24"/>
        </w:rPr>
        <w:t xml:space="preserve"> to trap </w:t>
      </w:r>
      <w:r w:rsidRPr="00D876A0" w:rsidR="00A24F74">
        <w:rPr>
          <w:sz w:val="24"/>
          <w:szCs w:val="24"/>
        </w:rPr>
        <w:t xml:space="preserve">lead </w:t>
      </w:r>
      <w:r w:rsidRPr="00D876A0" w:rsidR="00CF119C">
        <w:rPr>
          <w:sz w:val="24"/>
          <w:szCs w:val="24"/>
        </w:rPr>
        <w:t>dust</w:t>
      </w:r>
      <w:r w:rsidRPr="00D876A0" w:rsidR="00C873D0">
        <w:rPr>
          <w:sz w:val="24"/>
          <w:szCs w:val="24"/>
        </w:rPr>
        <w:t>.</w:t>
      </w:r>
      <w:r w:rsidRPr="00D876A0" w:rsidR="00A24F74">
        <w:rPr>
          <w:sz w:val="24"/>
          <w:szCs w:val="24"/>
        </w:rPr>
        <w:t xml:space="preserve"> Vacuums without a HEPA filter can </w:t>
      </w:r>
      <w:r w:rsidRPr="00D876A0" w:rsidR="0010791F">
        <w:rPr>
          <w:sz w:val="24"/>
          <w:szCs w:val="24"/>
        </w:rPr>
        <w:t xml:space="preserve">put more lead into the air. </w:t>
      </w:r>
    </w:p>
    <w:p w:rsidRPr="00D876A0" w:rsidR="003573C7" w:rsidP="00414FA9" w:rsidRDefault="00C873D0" w14:paraId="33D8F2CC" w14:textId="0DB5DF74">
      <w:pPr>
        <w:pStyle w:val="ListParagraph"/>
        <w:numPr>
          <w:ilvl w:val="0"/>
          <w:numId w:val="2"/>
        </w:numPr>
        <w:tabs>
          <w:tab w:val="left" w:pos="360"/>
          <w:tab w:val="left" w:pos="990"/>
        </w:tabs>
        <w:ind w:hanging="720"/>
        <w:rPr>
          <w:sz w:val="24"/>
          <w:szCs w:val="24"/>
          <w:lang w:val="en"/>
        </w:rPr>
      </w:pPr>
      <w:r w:rsidRPr="00D876A0">
        <w:rPr>
          <w:b/>
          <w:bCs/>
          <w:sz w:val="24"/>
          <w:szCs w:val="24"/>
          <w:lang w:val="en"/>
        </w:rPr>
        <w:t>Use washable rugs at all doors going into the house</w:t>
      </w:r>
    </w:p>
    <w:p w:rsidRPr="00D876A0" w:rsidR="00C873D0" w:rsidP="00F074F3" w:rsidRDefault="00785DCF" w14:paraId="2F3FA3EB" w14:textId="154A0B6F">
      <w:pPr>
        <w:pStyle w:val="ListParagraph"/>
        <w:numPr>
          <w:ilvl w:val="0"/>
          <w:numId w:val="2"/>
        </w:numPr>
        <w:tabs>
          <w:tab w:val="left" w:pos="360"/>
          <w:tab w:val="left" w:pos="990"/>
        </w:tabs>
        <w:rPr>
          <w:sz w:val="24"/>
          <w:szCs w:val="24"/>
          <w:lang w:val="en"/>
        </w:rPr>
      </w:pPr>
      <w:r w:rsidRPr="00D876A0">
        <w:rPr>
          <w:sz w:val="24"/>
          <w:szCs w:val="24"/>
          <w:lang w:val="en"/>
        </w:rPr>
        <w:t xml:space="preserve">Take shoes off at the door or </w:t>
      </w:r>
      <w:r w:rsidR="009902EA">
        <w:rPr>
          <w:sz w:val="24"/>
          <w:szCs w:val="24"/>
          <w:lang w:val="en"/>
        </w:rPr>
        <w:t xml:space="preserve">make </w:t>
      </w:r>
      <w:r w:rsidRPr="00D876A0">
        <w:rPr>
          <w:sz w:val="24"/>
          <w:szCs w:val="24"/>
          <w:lang w:val="en"/>
        </w:rPr>
        <w:t>sure</w:t>
      </w:r>
      <w:r w:rsidRPr="00D876A0" w:rsidR="009F0153">
        <w:rPr>
          <w:sz w:val="24"/>
          <w:szCs w:val="24"/>
          <w:lang w:val="en"/>
        </w:rPr>
        <w:t xml:space="preserve"> everyon</w:t>
      </w:r>
      <w:r w:rsidRPr="00D876A0">
        <w:rPr>
          <w:sz w:val="24"/>
          <w:szCs w:val="24"/>
          <w:lang w:val="en"/>
        </w:rPr>
        <w:t>e wipes their feet before</w:t>
      </w:r>
      <w:r w:rsidRPr="00D876A0" w:rsidR="009F0153">
        <w:rPr>
          <w:sz w:val="24"/>
          <w:szCs w:val="24"/>
          <w:lang w:val="en"/>
        </w:rPr>
        <w:t xml:space="preserve"> entering the house.</w:t>
      </w:r>
    </w:p>
    <w:p w:rsidRPr="00D876A0" w:rsidR="009F0153" w:rsidP="00F074F3" w:rsidRDefault="009F0153" w14:paraId="2A164CF9" w14:textId="03282AE3">
      <w:pPr>
        <w:pStyle w:val="ListParagraph"/>
        <w:numPr>
          <w:ilvl w:val="0"/>
          <w:numId w:val="2"/>
        </w:numPr>
        <w:tabs>
          <w:tab w:val="left" w:pos="360"/>
          <w:tab w:val="left" w:pos="990"/>
        </w:tabs>
        <w:rPr>
          <w:sz w:val="24"/>
          <w:szCs w:val="24"/>
          <w:lang w:val="en"/>
        </w:rPr>
      </w:pPr>
      <w:r w:rsidRPr="00D876A0">
        <w:rPr>
          <w:sz w:val="24"/>
          <w:szCs w:val="24"/>
          <w:lang w:val="en"/>
        </w:rPr>
        <w:t xml:space="preserve">Wash doormats, rugs, and cleaning rags often; be sure to wash </w:t>
      </w:r>
      <w:r w:rsidRPr="00D876A0" w:rsidR="003A73D2">
        <w:rPr>
          <w:sz w:val="24"/>
          <w:szCs w:val="24"/>
          <w:lang w:val="en"/>
        </w:rPr>
        <w:t xml:space="preserve">them </w:t>
      </w:r>
      <w:r w:rsidRPr="00D876A0">
        <w:rPr>
          <w:sz w:val="24"/>
          <w:szCs w:val="24"/>
          <w:lang w:val="en"/>
        </w:rPr>
        <w:t>separate</w:t>
      </w:r>
      <w:r w:rsidRPr="00D876A0" w:rsidR="003A73D2">
        <w:rPr>
          <w:sz w:val="24"/>
          <w:szCs w:val="24"/>
          <w:lang w:val="en"/>
        </w:rPr>
        <w:t>ly</w:t>
      </w:r>
      <w:r w:rsidRPr="00D876A0" w:rsidR="0010791F">
        <w:rPr>
          <w:sz w:val="24"/>
          <w:szCs w:val="24"/>
          <w:lang w:val="en"/>
        </w:rPr>
        <w:t xml:space="preserve"> from clothing</w:t>
      </w:r>
      <w:r w:rsidRPr="00D876A0">
        <w:rPr>
          <w:sz w:val="24"/>
          <w:szCs w:val="24"/>
          <w:lang w:val="en"/>
        </w:rPr>
        <w:t>.</w:t>
      </w:r>
    </w:p>
    <w:p w:rsidRPr="00D876A0" w:rsidR="00E018E9" w:rsidP="00E018E9" w:rsidRDefault="00CD78ED" w14:paraId="488157CD" w14:textId="119E0301">
      <w:pPr>
        <w:pStyle w:val="ListParagraph"/>
        <w:numPr>
          <w:ilvl w:val="0"/>
          <w:numId w:val="2"/>
        </w:numPr>
        <w:tabs>
          <w:tab w:val="left" w:pos="360"/>
          <w:tab w:val="left" w:pos="990"/>
        </w:tabs>
        <w:ind w:hanging="720"/>
        <w:rPr>
          <w:sz w:val="24"/>
          <w:szCs w:val="24"/>
          <w:lang w:val="en"/>
        </w:rPr>
      </w:pPr>
      <w:r w:rsidRPr="00D876A0">
        <w:rPr>
          <w:b/>
          <w:bCs/>
          <w:sz w:val="24"/>
          <w:szCs w:val="24"/>
          <w:lang w:val="en"/>
        </w:rPr>
        <w:t xml:space="preserve">Eat healthy </w:t>
      </w:r>
      <w:r w:rsidRPr="00D876A0" w:rsidR="008953C4">
        <w:rPr>
          <w:b/>
          <w:bCs/>
          <w:sz w:val="24"/>
          <w:szCs w:val="24"/>
          <w:lang w:val="en"/>
        </w:rPr>
        <w:t xml:space="preserve">foods </w:t>
      </w:r>
      <w:r w:rsidRPr="00D876A0">
        <w:rPr>
          <w:b/>
          <w:bCs/>
          <w:sz w:val="24"/>
          <w:szCs w:val="24"/>
          <w:lang w:val="en"/>
        </w:rPr>
        <w:t xml:space="preserve">to </w:t>
      </w:r>
      <w:r w:rsidRPr="00D876A0" w:rsidR="00DF7B80">
        <w:rPr>
          <w:b/>
          <w:bCs/>
          <w:sz w:val="24"/>
          <w:szCs w:val="24"/>
          <w:lang w:val="en"/>
        </w:rPr>
        <w:t xml:space="preserve">reduce the risk </w:t>
      </w:r>
      <w:r w:rsidRPr="00D876A0" w:rsidR="009902EA">
        <w:rPr>
          <w:b/>
          <w:bCs/>
          <w:sz w:val="24"/>
          <w:szCs w:val="24"/>
          <w:lang w:val="en"/>
        </w:rPr>
        <w:t xml:space="preserve">for </w:t>
      </w:r>
      <w:r w:rsidRPr="00D876A0" w:rsidR="00DF7B80">
        <w:rPr>
          <w:b/>
          <w:bCs/>
          <w:sz w:val="24"/>
          <w:szCs w:val="24"/>
          <w:lang w:val="en"/>
        </w:rPr>
        <w:t>lead exposure</w:t>
      </w:r>
      <w:r w:rsidRPr="00D876A0" w:rsidR="001E77E9">
        <w:rPr>
          <w:b/>
          <w:bCs/>
          <w:sz w:val="24"/>
          <w:szCs w:val="24"/>
          <w:lang w:val="en"/>
        </w:rPr>
        <w:t xml:space="preserve"> and drink plenty of </w:t>
      </w:r>
      <w:r w:rsidRPr="00D876A0" w:rsidR="00CF4BE0">
        <w:rPr>
          <w:b/>
          <w:bCs/>
          <w:sz w:val="24"/>
          <w:szCs w:val="24"/>
          <w:lang w:val="en"/>
        </w:rPr>
        <w:t xml:space="preserve">clean </w:t>
      </w:r>
      <w:r w:rsidRPr="00D876A0" w:rsidR="001E77E9">
        <w:rPr>
          <w:b/>
          <w:bCs/>
          <w:sz w:val="24"/>
          <w:szCs w:val="24"/>
          <w:lang w:val="en"/>
        </w:rPr>
        <w:t>water</w:t>
      </w:r>
      <w:r w:rsidRPr="00D876A0" w:rsidR="00DF7B80">
        <w:rPr>
          <w:b/>
          <w:bCs/>
          <w:sz w:val="24"/>
          <w:szCs w:val="24"/>
          <w:lang w:val="en"/>
        </w:rPr>
        <w:t xml:space="preserve"> </w:t>
      </w:r>
    </w:p>
    <w:p w:rsidRPr="00D876A0" w:rsidR="00686C41" w:rsidP="0043374E" w:rsidRDefault="00FA4240" w14:paraId="2FD51105" w14:textId="75E5E8BE">
      <w:pPr>
        <w:pStyle w:val="ListParagraph"/>
        <w:numPr>
          <w:ilvl w:val="0"/>
          <w:numId w:val="2"/>
        </w:numPr>
        <w:tabs>
          <w:tab w:val="left" w:pos="360"/>
          <w:tab w:val="left" w:pos="990"/>
        </w:tabs>
        <w:rPr>
          <w:sz w:val="24"/>
          <w:szCs w:val="24"/>
          <w:lang w:val="en"/>
        </w:rPr>
      </w:pPr>
      <w:r w:rsidRPr="00D876A0">
        <w:rPr>
          <w:sz w:val="24"/>
          <w:szCs w:val="24"/>
          <w:lang w:val="en"/>
        </w:rPr>
        <w:t xml:space="preserve">Eat iron-rich </w:t>
      </w:r>
      <w:r w:rsidRPr="00D876A0" w:rsidR="00184E21">
        <w:rPr>
          <w:sz w:val="24"/>
          <w:szCs w:val="24"/>
          <w:lang w:val="en"/>
        </w:rPr>
        <w:t>foods</w:t>
      </w:r>
    </w:p>
    <w:p w:rsidRPr="00D876A0" w:rsidR="0043374E" w:rsidP="00817E71" w:rsidRDefault="0043374E" w14:paraId="7345447D" w14:textId="44CF7749">
      <w:pPr>
        <w:pStyle w:val="ListParagraph"/>
        <w:numPr>
          <w:ilvl w:val="1"/>
          <w:numId w:val="2"/>
        </w:numPr>
        <w:tabs>
          <w:tab w:val="left" w:pos="360"/>
          <w:tab w:val="left" w:pos="990"/>
        </w:tabs>
        <w:rPr>
          <w:sz w:val="24"/>
          <w:szCs w:val="24"/>
          <w:lang w:val="en"/>
        </w:rPr>
      </w:pPr>
      <w:r w:rsidRPr="00D876A0">
        <w:rPr>
          <w:sz w:val="24"/>
          <w:szCs w:val="24"/>
          <w:lang w:val="en"/>
        </w:rPr>
        <w:t>Lean red meats, fish, chicken, shellfish, and organ meats (e.g., liver)</w:t>
      </w:r>
    </w:p>
    <w:p w:rsidRPr="00D876A0" w:rsidR="0043374E" w:rsidP="00817E71" w:rsidRDefault="0043374E" w14:paraId="43616DBD" w14:textId="77777777">
      <w:pPr>
        <w:pStyle w:val="ListParagraph"/>
        <w:numPr>
          <w:ilvl w:val="1"/>
          <w:numId w:val="2"/>
        </w:numPr>
        <w:tabs>
          <w:tab w:val="left" w:pos="360"/>
          <w:tab w:val="left" w:pos="990"/>
        </w:tabs>
        <w:rPr>
          <w:sz w:val="24"/>
          <w:szCs w:val="24"/>
          <w:lang w:val="en"/>
        </w:rPr>
      </w:pPr>
      <w:r w:rsidRPr="00D876A0">
        <w:rPr>
          <w:sz w:val="24"/>
          <w:szCs w:val="24"/>
          <w:lang w:val="en"/>
        </w:rPr>
        <w:t>Cereals high in iron and seeds (pumpkin seeds, quinoa)</w:t>
      </w:r>
    </w:p>
    <w:p w:rsidRPr="00D876A0" w:rsidR="0043374E" w:rsidP="00817E71" w:rsidRDefault="0043374E" w14:paraId="0BBBCF18" w14:textId="77777777">
      <w:pPr>
        <w:pStyle w:val="ListParagraph"/>
        <w:numPr>
          <w:ilvl w:val="1"/>
          <w:numId w:val="2"/>
        </w:numPr>
        <w:tabs>
          <w:tab w:val="left" w:pos="360"/>
          <w:tab w:val="left" w:pos="990"/>
        </w:tabs>
        <w:rPr>
          <w:sz w:val="24"/>
          <w:szCs w:val="24"/>
          <w:lang w:val="en"/>
        </w:rPr>
      </w:pPr>
      <w:r w:rsidRPr="00D876A0">
        <w:rPr>
          <w:sz w:val="24"/>
          <w:szCs w:val="24"/>
          <w:lang w:val="en"/>
        </w:rPr>
        <w:t>Dried fruits, such as raisins or prunes</w:t>
      </w:r>
    </w:p>
    <w:p w:rsidRPr="00D876A0" w:rsidR="0043374E" w:rsidP="00817E71" w:rsidRDefault="0043374E" w14:paraId="3F04809E" w14:textId="1FB08A60">
      <w:pPr>
        <w:pStyle w:val="ListParagraph"/>
        <w:numPr>
          <w:ilvl w:val="1"/>
          <w:numId w:val="2"/>
        </w:numPr>
        <w:tabs>
          <w:tab w:val="left" w:pos="360"/>
          <w:tab w:val="left" w:pos="990"/>
        </w:tabs>
        <w:rPr>
          <w:sz w:val="24"/>
          <w:szCs w:val="24"/>
          <w:lang w:val="en"/>
        </w:rPr>
      </w:pPr>
      <w:r w:rsidRPr="00D876A0">
        <w:rPr>
          <w:sz w:val="24"/>
          <w:szCs w:val="24"/>
          <w:lang w:val="en"/>
        </w:rPr>
        <w:t>Spinach and legumes</w:t>
      </w:r>
    </w:p>
    <w:p w:rsidRPr="00D876A0" w:rsidR="00C57194" w:rsidP="00F074F3" w:rsidRDefault="00D36897" w14:paraId="7E0699F2" w14:textId="101EC7BF">
      <w:pPr>
        <w:pStyle w:val="ListParagraph"/>
        <w:numPr>
          <w:ilvl w:val="0"/>
          <w:numId w:val="2"/>
        </w:numPr>
        <w:tabs>
          <w:tab w:val="left" w:pos="360"/>
          <w:tab w:val="left" w:pos="990"/>
        </w:tabs>
        <w:rPr>
          <w:sz w:val="24"/>
          <w:szCs w:val="24"/>
          <w:lang w:val="en"/>
        </w:rPr>
      </w:pPr>
      <w:r w:rsidRPr="00D876A0">
        <w:rPr>
          <w:sz w:val="24"/>
          <w:szCs w:val="24"/>
          <w:lang w:val="en"/>
        </w:rPr>
        <w:t xml:space="preserve">Eat </w:t>
      </w:r>
      <w:r w:rsidRPr="00D876A0" w:rsidR="005B7728">
        <w:rPr>
          <w:sz w:val="24"/>
          <w:szCs w:val="24"/>
          <w:lang w:val="en"/>
        </w:rPr>
        <w:t xml:space="preserve">vitamin </w:t>
      </w:r>
      <w:r w:rsidRPr="00D876A0">
        <w:rPr>
          <w:sz w:val="24"/>
          <w:szCs w:val="24"/>
          <w:lang w:val="en"/>
        </w:rPr>
        <w:t>C</w:t>
      </w:r>
      <w:r w:rsidRPr="00D876A0" w:rsidR="005B7728">
        <w:rPr>
          <w:sz w:val="24"/>
          <w:szCs w:val="24"/>
          <w:lang w:val="en"/>
        </w:rPr>
        <w:t>-rich</w:t>
      </w:r>
      <w:r w:rsidRPr="00D876A0" w:rsidR="006873E6">
        <w:rPr>
          <w:sz w:val="24"/>
          <w:szCs w:val="24"/>
          <w:lang w:val="en"/>
        </w:rPr>
        <w:t xml:space="preserve"> foods</w:t>
      </w:r>
    </w:p>
    <w:p w:rsidRPr="00D876A0" w:rsidR="00D36897" w:rsidP="00D36897" w:rsidRDefault="00D36897" w14:paraId="50342B48" w14:textId="77777777">
      <w:pPr>
        <w:pStyle w:val="ListParagraph"/>
        <w:numPr>
          <w:ilvl w:val="1"/>
          <w:numId w:val="2"/>
        </w:numPr>
        <w:tabs>
          <w:tab w:val="left" w:pos="360"/>
          <w:tab w:val="left" w:pos="990"/>
        </w:tabs>
        <w:rPr>
          <w:sz w:val="24"/>
          <w:szCs w:val="24"/>
          <w:lang w:val="en"/>
        </w:rPr>
      </w:pPr>
      <w:r w:rsidRPr="00D876A0">
        <w:rPr>
          <w:sz w:val="24"/>
          <w:szCs w:val="24"/>
          <w:lang w:val="en"/>
        </w:rPr>
        <w:t>Strawberries, kiwifruit, oranges, orange juice, grapefruits, grapefruit juice, and black currants</w:t>
      </w:r>
    </w:p>
    <w:p w:rsidRPr="00D876A0" w:rsidR="00D36897" w:rsidP="00D36897" w:rsidRDefault="00D36897" w14:paraId="7C6D4CE2" w14:textId="77777777">
      <w:pPr>
        <w:pStyle w:val="ListParagraph"/>
        <w:numPr>
          <w:ilvl w:val="1"/>
          <w:numId w:val="2"/>
        </w:numPr>
        <w:tabs>
          <w:tab w:val="left" w:pos="360"/>
          <w:tab w:val="left" w:pos="990"/>
        </w:tabs>
        <w:rPr>
          <w:sz w:val="24"/>
          <w:szCs w:val="24"/>
          <w:lang w:val="en"/>
        </w:rPr>
      </w:pPr>
      <w:r w:rsidRPr="00D876A0">
        <w:rPr>
          <w:sz w:val="24"/>
          <w:szCs w:val="24"/>
          <w:lang w:val="en"/>
        </w:rPr>
        <w:t>Tomatoes and tomato juice</w:t>
      </w:r>
    </w:p>
    <w:p w:rsidRPr="00D876A0" w:rsidR="00D36897" w:rsidP="00D36897" w:rsidRDefault="00D36897" w14:paraId="082B713E" w14:textId="77777777">
      <w:pPr>
        <w:pStyle w:val="ListParagraph"/>
        <w:numPr>
          <w:ilvl w:val="1"/>
          <w:numId w:val="2"/>
        </w:numPr>
        <w:tabs>
          <w:tab w:val="left" w:pos="360"/>
          <w:tab w:val="left" w:pos="990"/>
        </w:tabs>
        <w:rPr>
          <w:sz w:val="24"/>
          <w:szCs w:val="24"/>
          <w:lang w:val="en"/>
        </w:rPr>
      </w:pPr>
      <w:r w:rsidRPr="00D876A0">
        <w:rPr>
          <w:sz w:val="24"/>
          <w:szCs w:val="24"/>
          <w:lang w:val="en"/>
        </w:rPr>
        <w:t>Green peppers, broccoli, brussels sprouts, snow peas, and kale</w:t>
      </w:r>
    </w:p>
    <w:p w:rsidRPr="00D876A0" w:rsidR="00D36897" w:rsidP="00817E71" w:rsidRDefault="00BB7C9A" w14:paraId="22B18614" w14:textId="07E1B4A5">
      <w:pPr>
        <w:pStyle w:val="ListParagraph"/>
        <w:numPr>
          <w:ilvl w:val="0"/>
          <w:numId w:val="2"/>
        </w:numPr>
        <w:tabs>
          <w:tab w:val="left" w:pos="360"/>
          <w:tab w:val="left" w:pos="990"/>
        </w:tabs>
        <w:rPr>
          <w:sz w:val="24"/>
          <w:szCs w:val="24"/>
          <w:lang w:val="en"/>
        </w:rPr>
      </w:pPr>
      <w:r w:rsidRPr="00D876A0">
        <w:rPr>
          <w:sz w:val="24"/>
          <w:szCs w:val="24"/>
          <w:lang w:val="en"/>
        </w:rPr>
        <w:t>Eat calcium-rich foods</w:t>
      </w:r>
    </w:p>
    <w:p w:rsidRPr="00D876A0" w:rsidR="0095092D" w:rsidP="0095092D" w:rsidRDefault="0095092D" w14:paraId="2CAD7ED5" w14:textId="77777777">
      <w:pPr>
        <w:pStyle w:val="ListParagraph"/>
        <w:numPr>
          <w:ilvl w:val="1"/>
          <w:numId w:val="2"/>
        </w:numPr>
        <w:tabs>
          <w:tab w:val="left" w:pos="360"/>
          <w:tab w:val="left" w:pos="990"/>
        </w:tabs>
        <w:rPr>
          <w:sz w:val="24"/>
          <w:szCs w:val="24"/>
          <w:lang w:val="en"/>
        </w:rPr>
      </w:pPr>
      <w:r w:rsidRPr="00D876A0">
        <w:rPr>
          <w:sz w:val="24"/>
          <w:szCs w:val="24"/>
          <w:lang w:val="en"/>
        </w:rPr>
        <w:t>Milk, yogurt, cheese, and other dairy products</w:t>
      </w:r>
    </w:p>
    <w:p w:rsidRPr="00D876A0" w:rsidR="0095092D" w:rsidP="0095092D" w:rsidRDefault="0095092D" w14:paraId="16E76BC0" w14:textId="2DE1E8B4">
      <w:pPr>
        <w:pStyle w:val="ListParagraph"/>
        <w:numPr>
          <w:ilvl w:val="1"/>
          <w:numId w:val="2"/>
        </w:numPr>
        <w:tabs>
          <w:tab w:val="left" w:pos="360"/>
          <w:tab w:val="left" w:pos="990"/>
        </w:tabs>
        <w:rPr>
          <w:sz w:val="24"/>
          <w:szCs w:val="24"/>
          <w:lang w:val="en"/>
        </w:rPr>
      </w:pPr>
      <w:r w:rsidRPr="00D876A0">
        <w:rPr>
          <w:sz w:val="24"/>
          <w:szCs w:val="24"/>
          <w:lang w:val="en"/>
        </w:rPr>
        <w:t>Green leafy vegetables (spinach, kale, rhubarb, collard greens, etc.)</w:t>
      </w:r>
    </w:p>
    <w:p w:rsidRPr="00D876A0" w:rsidR="0095092D" w:rsidP="0095092D" w:rsidRDefault="0095092D" w14:paraId="471D6B55" w14:textId="77777777">
      <w:pPr>
        <w:pStyle w:val="ListParagraph"/>
        <w:numPr>
          <w:ilvl w:val="1"/>
          <w:numId w:val="2"/>
        </w:numPr>
        <w:tabs>
          <w:tab w:val="left" w:pos="360"/>
          <w:tab w:val="left" w:pos="990"/>
        </w:tabs>
        <w:rPr>
          <w:sz w:val="24"/>
          <w:szCs w:val="24"/>
          <w:lang w:val="en"/>
        </w:rPr>
      </w:pPr>
      <w:r w:rsidRPr="00D876A0">
        <w:rPr>
          <w:sz w:val="24"/>
          <w:szCs w:val="24"/>
          <w:lang w:val="en"/>
        </w:rPr>
        <w:t>Legumes (beans, lentils, edamame, chickpeas, etc.)</w:t>
      </w:r>
    </w:p>
    <w:p w:rsidRPr="00D876A0" w:rsidR="0095092D" w:rsidP="0095092D" w:rsidRDefault="0095092D" w14:paraId="4EAB79C3" w14:textId="77777777">
      <w:pPr>
        <w:pStyle w:val="ListParagraph"/>
        <w:numPr>
          <w:ilvl w:val="1"/>
          <w:numId w:val="2"/>
        </w:numPr>
        <w:tabs>
          <w:tab w:val="left" w:pos="360"/>
          <w:tab w:val="left" w:pos="990"/>
        </w:tabs>
        <w:rPr>
          <w:sz w:val="24"/>
          <w:szCs w:val="24"/>
          <w:lang w:val="en"/>
        </w:rPr>
      </w:pPr>
      <w:r w:rsidRPr="00D876A0">
        <w:rPr>
          <w:sz w:val="24"/>
          <w:szCs w:val="24"/>
          <w:lang w:val="en"/>
        </w:rPr>
        <w:t>Sardines, salmon, etc.</w:t>
      </w:r>
    </w:p>
    <w:p w:rsidRPr="00D876A0" w:rsidR="00E018E9" w:rsidP="00F074F3" w:rsidRDefault="000270D7" w14:paraId="2512324C" w14:textId="24B036A2">
      <w:pPr>
        <w:pStyle w:val="ListParagraph"/>
        <w:numPr>
          <w:ilvl w:val="0"/>
          <w:numId w:val="2"/>
        </w:numPr>
        <w:tabs>
          <w:tab w:val="left" w:pos="360"/>
          <w:tab w:val="left" w:pos="990"/>
        </w:tabs>
        <w:rPr>
          <w:sz w:val="24"/>
          <w:szCs w:val="24"/>
          <w:lang w:val="en"/>
        </w:rPr>
      </w:pPr>
      <w:r w:rsidRPr="00D876A0">
        <w:rPr>
          <w:sz w:val="24"/>
          <w:szCs w:val="24"/>
        </w:rPr>
        <w:t>Some</w:t>
      </w:r>
      <w:r w:rsidRPr="00D876A0" w:rsidR="00D438D7">
        <w:rPr>
          <w:sz w:val="24"/>
          <w:szCs w:val="24"/>
        </w:rPr>
        <w:t xml:space="preserve"> studies</w:t>
      </w:r>
      <w:r w:rsidRPr="00D876A0" w:rsidR="00FD3E19">
        <w:rPr>
          <w:sz w:val="24"/>
          <w:szCs w:val="24"/>
        </w:rPr>
        <w:t xml:space="preserve"> </w:t>
      </w:r>
      <w:r w:rsidRPr="00D876A0" w:rsidR="00D438D7">
        <w:rPr>
          <w:sz w:val="24"/>
          <w:szCs w:val="24"/>
        </w:rPr>
        <w:t xml:space="preserve">suggest </w:t>
      </w:r>
      <w:r w:rsidRPr="00D876A0" w:rsidR="0089043A">
        <w:rPr>
          <w:sz w:val="24"/>
          <w:szCs w:val="24"/>
        </w:rPr>
        <w:t>that avoiding</w:t>
      </w:r>
      <w:r w:rsidRPr="00D876A0" w:rsidR="00E018E9">
        <w:rPr>
          <w:sz w:val="24"/>
          <w:szCs w:val="24"/>
        </w:rPr>
        <w:t xml:space="preserve"> high fat foods such as </w:t>
      </w:r>
      <w:proofErr w:type="spellStart"/>
      <w:r w:rsidR="00CA334A">
        <w:rPr>
          <w:sz w:val="24"/>
          <w:szCs w:val="24"/>
        </w:rPr>
        <w:t>f</w:t>
      </w:r>
      <w:r w:rsidRPr="00D876A0" w:rsidR="00CA334A">
        <w:rPr>
          <w:sz w:val="24"/>
          <w:szCs w:val="24"/>
        </w:rPr>
        <w:t>rench</w:t>
      </w:r>
      <w:proofErr w:type="spellEnd"/>
      <w:r w:rsidRPr="00D876A0" w:rsidR="00CA334A">
        <w:rPr>
          <w:sz w:val="24"/>
          <w:szCs w:val="24"/>
        </w:rPr>
        <w:t xml:space="preserve"> </w:t>
      </w:r>
      <w:r w:rsidRPr="00D876A0" w:rsidR="00E018E9">
        <w:rPr>
          <w:sz w:val="24"/>
          <w:szCs w:val="24"/>
        </w:rPr>
        <w:t>fries, hot dogs, and potato chips</w:t>
      </w:r>
      <w:r w:rsidRPr="00D876A0" w:rsidR="000A1E44">
        <w:rPr>
          <w:sz w:val="24"/>
          <w:szCs w:val="24"/>
        </w:rPr>
        <w:t xml:space="preserve"> m</w:t>
      </w:r>
      <w:r w:rsidR="006940E9">
        <w:rPr>
          <w:sz w:val="24"/>
          <w:szCs w:val="24"/>
        </w:rPr>
        <w:t>ight</w:t>
      </w:r>
      <w:r w:rsidRPr="00D876A0" w:rsidR="000A1E44">
        <w:rPr>
          <w:sz w:val="24"/>
          <w:szCs w:val="24"/>
        </w:rPr>
        <w:t xml:space="preserve"> help your body absorb less lead</w:t>
      </w:r>
      <w:r w:rsidRPr="00D876A0" w:rsidR="00E018E9">
        <w:rPr>
          <w:sz w:val="24"/>
          <w:szCs w:val="24"/>
          <w:lang w:val="en"/>
        </w:rPr>
        <w:t>.</w:t>
      </w:r>
    </w:p>
    <w:p w:rsidRPr="00D876A0" w:rsidR="001D1AA5" w:rsidP="00F074F3" w:rsidRDefault="001956DB" w14:paraId="2403A629" w14:textId="7913B1B0">
      <w:pPr>
        <w:pStyle w:val="ListParagraph"/>
        <w:numPr>
          <w:ilvl w:val="0"/>
          <w:numId w:val="2"/>
        </w:numPr>
        <w:tabs>
          <w:tab w:val="left" w:pos="360"/>
          <w:tab w:val="left" w:pos="990"/>
        </w:tabs>
        <w:rPr>
          <w:sz w:val="24"/>
          <w:szCs w:val="24"/>
          <w:lang w:val="en"/>
        </w:rPr>
      </w:pPr>
      <w:r w:rsidRPr="00D876A0">
        <w:rPr>
          <w:noProof/>
          <w:sz w:val="24"/>
          <w:szCs w:val="24"/>
          <w:lang w:val="en"/>
        </w:rPr>
        <w:lastRenderedPageBreak/>
        <mc:AlternateContent>
          <mc:Choice Requires="wps">
            <w:drawing>
              <wp:anchor distT="45720" distB="45720" distL="114300" distR="114300" simplePos="0" relativeHeight="251658240" behindDoc="0" locked="0" layoutInCell="1" allowOverlap="1" wp14:editId="30FD269D" wp14:anchorId="12D1845D">
                <wp:simplePos x="0" y="0"/>
                <wp:positionH relativeFrom="page">
                  <wp:posOffset>323850</wp:posOffset>
                </wp:positionH>
                <wp:positionV relativeFrom="paragraph">
                  <wp:posOffset>745490</wp:posOffset>
                </wp:positionV>
                <wp:extent cx="7270750" cy="1968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1968500"/>
                        </a:xfrm>
                        <a:prstGeom prst="rect">
                          <a:avLst/>
                        </a:prstGeom>
                        <a:solidFill>
                          <a:srgbClr val="FFFFFF"/>
                        </a:solidFill>
                        <a:ln w="9525">
                          <a:solidFill>
                            <a:srgbClr val="000000"/>
                          </a:solidFill>
                          <a:miter lim="800000"/>
                          <a:headEnd/>
                          <a:tailEnd/>
                        </a:ln>
                      </wps:spPr>
                      <wps:txbx>
                        <w:txbxContent>
                          <w:p w:rsidRPr="00D876A0" w:rsidR="007806D9" w:rsidP="00F074F3" w:rsidRDefault="008E09B1" w14:paraId="10D9B298" w14:textId="18521BD5">
                            <w:pPr>
                              <w:spacing w:after="0"/>
                              <w:rPr>
                                <w:sz w:val="24"/>
                                <w:szCs w:val="24"/>
                              </w:rPr>
                            </w:pPr>
                            <w:r w:rsidRPr="00D876A0">
                              <w:rPr>
                                <w:sz w:val="24"/>
                                <w:szCs w:val="24"/>
                              </w:rPr>
                              <w:t>Links to other</w:t>
                            </w:r>
                            <w:r w:rsidRPr="00D876A0" w:rsidR="00304809">
                              <w:rPr>
                                <w:sz w:val="24"/>
                                <w:szCs w:val="24"/>
                              </w:rPr>
                              <w:t xml:space="preserve"> resources</w:t>
                            </w:r>
                            <w:r w:rsidRPr="00D876A0" w:rsidR="00411F5A">
                              <w:rPr>
                                <w:sz w:val="24"/>
                                <w:szCs w:val="24"/>
                              </w:rPr>
                              <w:t xml:space="preserve">: </w:t>
                            </w:r>
                          </w:p>
                          <w:p w:rsidRPr="00D876A0" w:rsidR="00353C32" w:rsidP="00F074F3" w:rsidRDefault="001408F6" w14:paraId="03D2A2E4" w14:textId="6785E35E">
                            <w:pPr>
                              <w:pStyle w:val="ListParagraph"/>
                              <w:numPr>
                                <w:ilvl w:val="0"/>
                                <w:numId w:val="4"/>
                              </w:numPr>
                              <w:spacing w:after="0"/>
                              <w:rPr>
                                <w:sz w:val="24"/>
                                <w:szCs w:val="24"/>
                              </w:rPr>
                            </w:pPr>
                            <w:r w:rsidRPr="00D876A0">
                              <w:rPr>
                                <w:sz w:val="24"/>
                                <w:szCs w:val="24"/>
                              </w:rPr>
                              <w:t>U.S. Environmental Protection Agency</w:t>
                            </w:r>
                            <w:r w:rsidRPr="00D876A0" w:rsidR="00B2317B">
                              <w:rPr>
                                <w:sz w:val="24"/>
                                <w:szCs w:val="24"/>
                              </w:rPr>
                              <w:t xml:space="preserve"> (EPA)</w:t>
                            </w:r>
                            <w:r w:rsidRPr="00D876A0" w:rsidR="00CC6B57">
                              <w:rPr>
                                <w:sz w:val="24"/>
                                <w:szCs w:val="24"/>
                              </w:rPr>
                              <w:t xml:space="preserve"> Handboo</w:t>
                            </w:r>
                            <w:r w:rsidRPr="00D876A0" w:rsidR="00200BE8">
                              <w:rPr>
                                <w:sz w:val="24"/>
                                <w:szCs w:val="24"/>
                              </w:rPr>
                              <w:t>k</w:t>
                            </w:r>
                            <w:r w:rsidRPr="00D876A0" w:rsidR="00B2317B">
                              <w:rPr>
                                <w:sz w:val="24"/>
                                <w:szCs w:val="24"/>
                              </w:rPr>
                              <w:t>:</w:t>
                            </w:r>
                            <w:r w:rsidRPr="00D876A0" w:rsidR="00304809">
                              <w:rPr>
                                <w:sz w:val="24"/>
                                <w:szCs w:val="24"/>
                              </w:rPr>
                              <w:t xml:space="preserve"> </w:t>
                            </w:r>
                            <w:bookmarkStart w:name="_Hlk99355272" w:id="2"/>
                            <w:r w:rsidRPr="00D876A0" w:rsidR="00FC71BF">
                              <w:fldChar w:fldCharType="begin"/>
                            </w:r>
                            <w:r w:rsidRPr="00D876A0" w:rsidR="00FC71BF">
                              <w:rPr>
                                <w:sz w:val="24"/>
                                <w:szCs w:val="24"/>
                              </w:rPr>
                              <w:instrText xml:space="preserve"> HYPERLINK "https://www.epa.gov/lead/protect-your-family-lead-your-home-english" </w:instrText>
                            </w:r>
                            <w:r w:rsidRPr="00D876A0" w:rsidR="00FC71BF">
                              <w:fldChar w:fldCharType="separate"/>
                            </w:r>
                            <w:r w:rsidRPr="00D876A0" w:rsidR="00411F5A">
                              <w:rPr>
                                <w:rStyle w:val="Hyperlink"/>
                                <w:sz w:val="24"/>
                                <w:szCs w:val="24"/>
                              </w:rPr>
                              <w:t xml:space="preserve">Protect Your Family </w:t>
                            </w:r>
                            <w:r w:rsidRPr="00D876A0" w:rsidR="001956DB">
                              <w:rPr>
                                <w:rStyle w:val="Hyperlink"/>
                                <w:sz w:val="24"/>
                                <w:szCs w:val="24"/>
                              </w:rPr>
                              <w:t>f</w:t>
                            </w:r>
                            <w:r w:rsidRPr="00D876A0" w:rsidR="00411F5A">
                              <w:rPr>
                                <w:rStyle w:val="Hyperlink"/>
                                <w:sz w:val="24"/>
                                <w:szCs w:val="24"/>
                              </w:rPr>
                              <w:t>rom Lead in Your Home</w:t>
                            </w:r>
                            <w:r w:rsidRPr="00D876A0" w:rsidR="00FC71BF">
                              <w:rPr>
                                <w:rStyle w:val="Hyperlink"/>
                                <w:sz w:val="24"/>
                                <w:szCs w:val="24"/>
                              </w:rPr>
                              <w:fldChar w:fldCharType="end"/>
                            </w:r>
                            <w:bookmarkEnd w:id="2"/>
                            <w:r w:rsidRPr="00D876A0" w:rsidR="004A249D">
                              <w:rPr>
                                <w:rStyle w:val="Hyperlink"/>
                                <w:sz w:val="24"/>
                                <w:szCs w:val="24"/>
                              </w:rPr>
                              <w:t xml:space="preserve"> (https://www.epa.gov/lead/protect-your-family-lead-your-home-english)</w:t>
                            </w:r>
                          </w:p>
                          <w:p w:rsidRPr="00D876A0" w:rsidR="00304809" w:rsidP="00F074F3" w:rsidRDefault="00B2317B" w14:paraId="6BE424B9" w14:textId="68F48437">
                            <w:pPr>
                              <w:pStyle w:val="ListParagraph"/>
                              <w:numPr>
                                <w:ilvl w:val="0"/>
                                <w:numId w:val="4"/>
                              </w:numPr>
                              <w:spacing w:after="0"/>
                              <w:rPr>
                                <w:sz w:val="24"/>
                                <w:szCs w:val="24"/>
                              </w:rPr>
                            </w:pPr>
                            <w:r w:rsidRPr="00D876A0">
                              <w:rPr>
                                <w:sz w:val="24"/>
                                <w:szCs w:val="24"/>
                              </w:rPr>
                              <w:t>EPA</w:t>
                            </w:r>
                            <w:r w:rsidRPr="00D876A0" w:rsidR="005523B8">
                              <w:rPr>
                                <w:sz w:val="24"/>
                                <w:szCs w:val="24"/>
                              </w:rPr>
                              <w:t xml:space="preserve"> </w:t>
                            </w:r>
                            <w:r w:rsidR="000964AD">
                              <w:rPr>
                                <w:sz w:val="24"/>
                                <w:szCs w:val="24"/>
                              </w:rPr>
                              <w:t>w</w:t>
                            </w:r>
                            <w:r w:rsidRPr="00D876A0" w:rsidR="000964AD">
                              <w:rPr>
                                <w:sz w:val="24"/>
                                <w:szCs w:val="24"/>
                              </w:rPr>
                              <w:t>ebsite</w:t>
                            </w:r>
                            <w:r w:rsidRPr="00D876A0">
                              <w:rPr>
                                <w:sz w:val="24"/>
                                <w:szCs w:val="24"/>
                              </w:rPr>
                              <w:t xml:space="preserve">: </w:t>
                            </w:r>
                            <w:bookmarkStart w:name="_Hlk99355286" w:id="3"/>
                            <w:r w:rsidRPr="00D876A0" w:rsidR="00FC71BF">
                              <w:fldChar w:fldCharType="begin"/>
                            </w:r>
                            <w:r w:rsidRPr="00D876A0" w:rsidR="00FC71BF">
                              <w:rPr>
                                <w:sz w:val="24"/>
                                <w:szCs w:val="24"/>
                              </w:rPr>
                              <w:instrText xml:space="preserve"> HYPERLINK "https://www.epa.gov/lead/protect-your-family-sources-lead" </w:instrText>
                            </w:r>
                            <w:r w:rsidRPr="00D876A0" w:rsidR="00FC71BF">
                              <w:fldChar w:fldCharType="separate"/>
                            </w:r>
                            <w:r w:rsidRPr="00D876A0" w:rsidR="00670D1C">
                              <w:rPr>
                                <w:rStyle w:val="Hyperlink"/>
                                <w:sz w:val="24"/>
                                <w:szCs w:val="24"/>
                              </w:rPr>
                              <w:t xml:space="preserve">Protect Your Family </w:t>
                            </w:r>
                            <w:r w:rsidRPr="00D876A0" w:rsidR="001956DB">
                              <w:rPr>
                                <w:rStyle w:val="Hyperlink"/>
                                <w:sz w:val="24"/>
                                <w:szCs w:val="24"/>
                              </w:rPr>
                              <w:t>f</w:t>
                            </w:r>
                            <w:r w:rsidRPr="00D876A0" w:rsidR="00670D1C">
                              <w:rPr>
                                <w:rStyle w:val="Hyperlink"/>
                                <w:sz w:val="24"/>
                                <w:szCs w:val="24"/>
                              </w:rPr>
                              <w:t>rom Sources of Lead</w:t>
                            </w:r>
                            <w:r w:rsidRPr="00D876A0" w:rsidR="00FC71BF">
                              <w:rPr>
                                <w:rStyle w:val="Hyperlink"/>
                                <w:sz w:val="24"/>
                                <w:szCs w:val="24"/>
                              </w:rPr>
                              <w:fldChar w:fldCharType="end"/>
                            </w:r>
                            <w:bookmarkEnd w:id="3"/>
                            <w:r w:rsidRPr="00D876A0" w:rsidR="004A249D">
                              <w:rPr>
                                <w:rStyle w:val="Hyperlink"/>
                                <w:sz w:val="24"/>
                                <w:szCs w:val="24"/>
                              </w:rPr>
                              <w:t xml:space="preserve"> (https://www.epa.gov/lead/protect-your-family-sources-lead)</w:t>
                            </w:r>
                          </w:p>
                          <w:p w:rsidRPr="00D876A0" w:rsidR="007806D9" w:rsidP="00F074F3" w:rsidRDefault="005D5E56" w14:paraId="4F68B92A" w14:textId="1C020E7B">
                            <w:pPr>
                              <w:pStyle w:val="ListParagraph"/>
                              <w:numPr>
                                <w:ilvl w:val="0"/>
                                <w:numId w:val="4"/>
                              </w:numPr>
                              <w:spacing w:after="0"/>
                              <w:rPr>
                                <w:rStyle w:val="Hyperlink"/>
                                <w:color w:val="auto"/>
                                <w:sz w:val="24"/>
                                <w:szCs w:val="24"/>
                                <w:u w:val="none"/>
                              </w:rPr>
                            </w:pPr>
                            <w:r w:rsidRPr="00D876A0">
                              <w:rPr>
                                <w:sz w:val="24"/>
                                <w:szCs w:val="24"/>
                              </w:rPr>
                              <w:t xml:space="preserve">CDC’s </w:t>
                            </w:r>
                            <w:r w:rsidRPr="00D876A0" w:rsidR="00B2317B">
                              <w:rPr>
                                <w:sz w:val="24"/>
                                <w:szCs w:val="24"/>
                              </w:rPr>
                              <w:t>National Center for Environmental Health</w:t>
                            </w:r>
                            <w:r w:rsidRPr="00D876A0" w:rsidR="00A90DC0">
                              <w:rPr>
                                <w:sz w:val="24"/>
                                <w:szCs w:val="24"/>
                              </w:rPr>
                              <w:t xml:space="preserve"> </w:t>
                            </w:r>
                            <w:r w:rsidR="000964AD">
                              <w:rPr>
                                <w:sz w:val="24"/>
                                <w:szCs w:val="24"/>
                              </w:rPr>
                              <w:t>w</w:t>
                            </w:r>
                            <w:r w:rsidRPr="00D876A0" w:rsidR="00A90DC0">
                              <w:rPr>
                                <w:sz w:val="24"/>
                                <w:szCs w:val="24"/>
                              </w:rPr>
                              <w:t>eb</w:t>
                            </w:r>
                            <w:r w:rsidR="000964AD">
                              <w:rPr>
                                <w:sz w:val="24"/>
                                <w:szCs w:val="24"/>
                              </w:rPr>
                              <w:t>s</w:t>
                            </w:r>
                            <w:r w:rsidRPr="00D876A0" w:rsidR="00BD611A">
                              <w:rPr>
                                <w:sz w:val="24"/>
                                <w:szCs w:val="24"/>
                              </w:rPr>
                              <w:t>ite</w:t>
                            </w:r>
                            <w:r w:rsidRPr="00D876A0" w:rsidR="00B2317B">
                              <w:rPr>
                                <w:sz w:val="24"/>
                                <w:szCs w:val="24"/>
                              </w:rPr>
                              <w:t xml:space="preserve">: </w:t>
                            </w:r>
                            <w:bookmarkStart w:name="_Hlk99355297" w:id="4"/>
                            <w:r w:rsidRPr="00D876A0" w:rsidR="00FC71BF">
                              <w:fldChar w:fldCharType="begin"/>
                            </w:r>
                            <w:r w:rsidRPr="00D876A0" w:rsidR="00FC71BF">
                              <w:rPr>
                                <w:sz w:val="24"/>
                                <w:szCs w:val="24"/>
                              </w:rPr>
                              <w:instrText xml:space="preserve"> HYPERLINK "https://www.cdc.gov/nceh/lead/" </w:instrText>
                            </w:r>
                            <w:r w:rsidRPr="00D876A0" w:rsidR="00FC71BF">
                              <w:fldChar w:fldCharType="separate"/>
                            </w:r>
                            <w:r w:rsidRPr="00D876A0" w:rsidR="006C412E">
                              <w:rPr>
                                <w:rStyle w:val="Hyperlink"/>
                                <w:sz w:val="24"/>
                                <w:szCs w:val="24"/>
                              </w:rPr>
                              <w:t>Childhood Lead Poisoning Prevention</w:t>
                            </w:r>
                            <w:r w:rsidRPr="00D876A0" w:rsidR="00FC71BF">
                              <w:rPr>
                                <w:rStyle w:val="Hyperlink"/>
                                <w:sz w:val="24"/>
                                <w:szCs w:val="24"/>
                              </w:rPr>
                              <w:fldChar w:fldCharType="end"/>
                            </w:r>
                            <w:bookmarkEnd w:id="4"/>
                            <w:r w:rsidRPr="00D876A0" w:rsidR="004A249D">
                              <w:rPr>
                                <w:rStyle w:val="Hyperlink"/>
                                <w:sz w:val="24"/>
                                <w:szCs w:val="24"/>
                              </w:rPr>
                              <w:t xml:space="preserve"> (</w:t>
                            </w:r>
                            <w:hyperlink w:history="1" r:id="rId10">
                              <w:r w:rsidRPr="00D876A0" w:rsidR="00394348">
                                <w:rPr>
                                  <w:rStyle w:val="Hyperlink"/>
                                  <w:sz w:val="24"/>
                                  <w:szCs w:val="24"/>
                                </w:rPr>
                                <w:t>https://www.cdc.gov/nceh/lead/</w:t>
                              </w:r>
                            </w:hyperlink>
                            <w:r w:rsidRPr="00D876A0" w:rsidR="004A249D">
                              <w:rPr>
                                <w:rStyle w:val="Hyperlink"/>
                                <w:sz w:val="24"/>
                                <w:szCs w:val="24"/>
                              </w:rPr>
                              <w:t>)</w:t>
                            </w:r>
                          </w:p>
                          <w:p w:rsidRPr="00D876A0" w:rsidR="00394348" w:rsidP="00394348" w:rsidRDefault="00394348" w14:paraId="1F3A2F26" w14:textId="6DB92BB4">
                            <w:pPr>
                              <w:pStyle w:val="ListParagraph"/>
                              <w:numPr>
                                <w:ilvl w:val="0"/>
                                <w:numId w:val="4"/>
                              </w:numPr>
                              <w:spacing w:after="0"/>
                              <w:rPr>
                                <w:sz w:val="24"/>
                                <w:szCs w:val="24"/>
                              </w:rPr>
                            </w:pPr>
                            <w:r w:rsidRPr="00D876A0">
                              <w:rPr>
                                <w:sz w:val="24"/>
                                <w:szCs w:val="24"/>
                              </w:rPr>
                              <w:t>CDC’s</w:t>
                            </w:r>
                            <w:r w:rsidRPr="00D876A0" w:rsidR="009D0A85">
                              <w:rPr>
                                <w:sz w:val="24"/>
                                <w:szCs w:val="24"/>
                              </w:rPr>
                              <w:t xml:space="preserve"> resource for</w:t>
                            </w:r>
                            <w:r w:rsidRPr="00D876A0" w:rsidR="001419EB">
                              <w:rPr>
                                <w:sz w:val="24"/>
                                <w:szCs w:val="24"/>
                              </w:rPr>
                              <w:t xml:space="preserve"> lead in drinking water: </w:t>
                            </w:r>
                            <w:hyperlink w:history="1" r:id="rId11">
                              <w:r w:rsidRPr="00D876A0" w:rsidR="00705090">
                                <w:rPr>
                                  <w:rStyle w:val="Hyperlink"/>
                                  <w:sz w:val="24"/>
                                  <w:szCs w:val="24"/>
                                </w:rPr>
                                <w:t>www.cdc.gov/nceh/lead/prevention/sources/water.htm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D1845D">
                <v:stroke joinstyle="miter"/>
                <v:path gradientshapeok="t" o:connecttype="rect"/>
              </v:shapetype>
              <v:shape id="Text Box 2" style="position:absolute;left:0;text-align:left;margin-left:25.5pt;margin-top:58.7pt;width:572.5pt;height:15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xn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">
                <v:textbox>
                  <w:txbxContent>
                    <w:p w:rsidRPr="00D876A0" w:rsidR="007806D9" w:rsidP="00F074F3" w:rsidRDefault="008E09B1" w14:paraId="10D9B298" w14:textId="18521BD5">
                      <w:pPr>
                        <w:spacing w:after="0"/>
                        <w:rPr>
                          <w:sz w:val="24"/>
                          <w:szCs w:val="24"/>
                        </w:rPr>
                      </w:pPr>
                      <w:r w:rsidRPr="00D876A0">
                        <w:rPr>
                          <w:sz w:val="24"/>
                          <w:szCs w:val="24"/>
                        </w:rPr>
                        <w:t>Links to other</w:t>
                      </w:r>
                      <w:r w:rsidRPr="00D876A0" w:rsidR="00304809">
                        <w:rPr>
                          <w:sz w:val="24"/>
                          <w:szCs w:val="24"/>
                        </w:rPr>
                        <w:t xml:space="preserve"> resources</w:t>
                      </w:r>
                      <w:r w:rsidRPr="00D876A0" w:rsidR="00411F5A">
                        <w:rPr>
                          <w:sz w:val="24"/>
                          <w:szCs w:val="24"/>
                        </w:rPr>
                        <w:t xml:space="preserve">: </w:t>
                      </w:r>
                    </w:p>
                    <w:p w:rsidRPr="00D876A0" w:rsidR="00353C32" w:rsidP="00F074F3" w:rsidRDefault="001408F6" w14:paraId="03D2A2E4" w14:textId="6785E35E">
                      <w:pPr>
                        <w:pStyle w:val="ListParagraph"/>
                        <w:numPr>
                          <w:ilvl w:val="0"/>
                          <w:numId w:val="4"/>
                        </w:numPr>
                        <w:spacing w:after="0"/>
                        <w:rPr>
                          <w:sz w:val="24"/>
                          <w:szCs w:val="24"/>
                        </w:rPr>
                      </w:pPr>
                      <w:r w:rsidRPr="00D876A0">
                        <w:rPr>
                          <w:sz w:val="24"/>
                          <w:szCs w:val="24"/>
                        </w:rPr>
                        <w:t>U.S. Environmental Protection Agency</w:t>
                      </w:r>
                      <w:r w:rsidRPr="00D876A0" w:rsidR="00B2317B">
                        <w:rPr>
                          <w:sz w:val="24"/>
                          <w:szCs w:val="24"/>
                        </w:rPr>
                        <w:t xml:space="preserve"> (EPA)</w:t>
                      </w:r>
                      <w:r w:rsidRPr="00D876A0" w:rsidR="00CC6B57">
                        <w:rPr>
                          <w:sz w:val="24"/>
                          <w:szCs w:val="24"/>
                        </w:rPr>
                        <w:t xml:space="preserve"> Handboo</w:t>
                      </w:r>
                      <w:r w:rsidRPr="00D876A0" w:rsidR="00200BE8">
                        <w:rPr>
                          <w:sz w:val="24"/>
                          <w:szCs w:val="24"/>
                        </w:rPr>
                        <w:t>k</w:t>
                      </w:r>
                      <w:r w:rsidRPr="00D876A0" w:rsidR="00B2317B">
                        <w:rPr>
                          <w:sz w:val="24"/>
                          <w:szCs w:val="24"/>
                        </w:rPr>
                        <w:t>:</w:t>
                      </w:r>
                      <w:r w:rsidRPr="00D876A0" w:rsidR="00304809">
                        <w:rPr>
                          <w:sz w:val="24"/>
                          <w:szCs w:val="24"/>
                        </w:rPr>
                        <w:t xml:space="preserve"> </w:t>
                      </w:r>
                      <w:bookmarkStart w:name="_Hlk99355272" w:id="5"/>
                      <w:r w:rsidRPr="00D876A0" w:rsidR="00FC71BF">
                        <w:fldChar w:fldCharType="begin"/>
                      </w:r>
                      <w:r w:rsidRPr="00D876A0" w:rsidR="00FC71BF">
                        <w:rPr>
                          <w:sz w:val="24"/>
                          <w:szCs w:val="24"/>
                        </w:rPr>
                        <w:instrText xml:space="preserve"> HYPERLINK "https://www.epa.gov/lead/protect-your-family-lead-your-home-english" </w:instrText>
                      </w:r>
                      <w:r w:rsidRPr="00D876A0" w:rsidR="00FC71BF">
                        <w:fldChar w:fldCharType="separate"/>
                      </w:r>
                      <w:r w:rsidRPr="00D876A0" w:rsidR="00411F5A">
                        <w:rPr>
                          <w:rStyle w:val="Hyperlink"/>
                          <w:sz w:val="24"/>
                          <w:szCs w:val="24"/>
                        </w:rPr>
                        <w:t xml:space="preserve">Protect Your Family </w:t>
                      </w:r>
                      <w:r w:rsidRPr="00D876A0" w:rsidR="001956DB">
                        <w:rPr>
                          <w:rStyle w:val="Hyperlink"/>
                          <w:sz w:val="24"/>
                          <w:szCs w:val="24"/>
                        </w:rPr>
                        <w:t>f</w:t>
                      </w:r>
                      <w:r w:rsidRPr="00D876A0" w:rsidR="00411F5A">
                        <w:rPr>
                          <w:rStyle w:val="Hyperlink"/>
                          <w:sz w:val="24"/>
                          <w:szCs w:val="24"/>
                        </w:rPr>
                        <w:t>rom Lead in Your Home</w:t>
                      </w:r>
                      <w:r w:rsidRPr="00D876A0" w:rsidR="00FC71BF">
                        <w:rPr>
                          <w:rStyle w:val="Hyperlink"/>
                          <w:sz w:val="24"/>
                          <w:szCs w:val="24"/>
                        </w:rPr>
                        <w:fldChar w:fldCharType="end"/>
                      </w:r>
                      <w:bookmarkEnd w:id="5"/>
                      <w:r w:rsidRPr="00D876A0" w:rsidR="004A249D">
                        <w:rPr>
                          <w:rStyle w:val="Hyperlink"/>
                          <w:sz w:val="24"/>
                          <w:szCs w:val="24"/>
                        </w:rPr>
                        <w:t xml:space="preserve"> (https://www.epa.gov/lead/protect-your-family-lead-your-home-english)</w:t>
                      </w:r>
                    </w:p>
                    <w:p w:rsidRPr="00D876A0" w:rsidR="00304809" w:rsidP="00F074F3" w:rsidRDefault="00B2317B" w14:paraId="6BE424B9" w14:textId="68F48437">
                      <w:pPr>
                        <w:pStyle w:val="ListParagraph"/>
                        <w:numPr>
                          <w:ilvl w:val="0"/>
                          <w:numId w:val="4"/>
                        </w:numPr>
                        <w:spacing w:after="0"/>
                        <w:rPr>
                          <w:sz w:val="24"/>
                          <w:szCs w:val="24"/>
                        </w:rPr>
                      </w:pPr>
                      <w:r w:rsidRPr="00D876A0">
                        <w:rPr>
                          <w:sz w:val="24"/>
                          <w:szCs w:val="24"/>
                        </w:rPr>
                        <w:t>EPA</w:t>
                      </w:r>
                      <w:r w:rsidRPr="00D876A0" w:rsidR="005523B8">
                        <w:rPr>
                          <w:sz w:val="24"/>
                          <w:szCs w:val="24"/>
                        </w:rPr>
                        <w:t xml:space="preserve"> </w:t>
                      </w:r>
                      <w:r w:rsidR="000964AD">
                        <w:rPr>
                          <w:sz w:val="24"/>
                          <w:szCs w:val="24"/>
                        </w:rPr>
                        <w:t>w</w:t>
                      </w:r>
                      <w:r w:rsidRPr="00D876A0" w:rsidR="000964AD">
                        <w:rPr>
                          <w:sz w:val="24"/>
                          <w:szCs w:val="24"/>
                        </w:rPr>
                        <w:t>ebsite</w:t>
                      </w:r>
                      <w:r w:rsidRPr="00D876A0">
                        <w:rPr>
                          <w:sz w:val="24"/>
                          <w:szCs w:val="24"/>
                        </w:rPr>
                        <w:t xml:space="preserve">: </w:t>
                      </w:r>
                      <w:bookmarkStart w:name="_Hlk99355286" w:id="6"/>
                      <w:r w:rsidRPr="00D876A0" w:rsidR="00FC71BF">
                        <w:fldChar w:fldCharType="begin"/>
                      </w:r>
                      <w:r w:rsidRPr="00D876A0" w:rsidR="00FC71BF">
                        <w:rPr>
                          <w:sz w:val="24"/>
                          <w:szCs w:val="24"/>
                        </w:rPr>
                        <w:instrText xml:space="preserve"> HYPERLINK "https://www.epa.gov/lead/protect-your-family-sources-lead" </w:instrText>
                      </w:r>
                      <w:r w:rsidRPr="00D876A0" w:rsidR="00FC71BF">
                        <w:fldChar w:fldCharType="separate"/>
                      </w:r>
                      <w:r w:rsidRPr="00D876A0" w:rsidR="00670D1C">
                        <w:rPr>
                          <w:rStyle w:val="Hyperlink"/>
                          <w:sz w:val="24"/>
                          <w:szCs w:val="24"/>
                        </w:rPr>
                        <w:t xml:space="preserve">Protect Your Family </w:t>
                      </w:r>
                      <w:r w:rsidRPr="00D876A0" w:rsidR="001956DB">
                        <w:rPr>
                          <w:rStyle w:val="Hyperlink"/>
                          <w:sz w:val="24"/>
                          <w:szCs w:val="24"/>
                        </w:rPr>
                        <w:t>f</w:t>
                      </w:r>
                      <w:r w:rsidRPr="00D876A0" w:rsidR="00670D1C">
                        <w:rPr>
                          <w:rStyle w:val="Hyperlink"/>
                          <w:sz w:val="24"/>
                          <w:szCs w:val="24"/>
                        </w:rPr>
                        <w:t>rom Sources of Lead</w:t>
                      </w:r>
                      <w:r w:rsidRPr="00D876A0" w:rsidR="00FC71BF">
                        <w:rPr>
                          <w:rStyle w:val="Hyperlink"/>
                          <w:sz w:val="24"/>
                          <w:szCs w:val="24"/>
                        </w:rPr>
                        <w:fldChar w:fldCharType="end"/>
                      </w:r>
                      <w:bookmarkEnd w:id="6"/>
                      <w:r w:rsidRPr="00D876A0" w:rsidR="004A249D">
                        <w:rPr>
                          <w:rStyle w:val="Hyperlink"/>
                          <w:sz w:val="24"/>
                          <w:szCs w:val="24"/>
                        </w:rPr>
                        <w:t xml:space="preserve"> (https://www.epa.gov/lead/protect-your-family-sources-lead)</w:t>
                      </w:r>
                    </w:p>
                    <w:p w:rsidRPr="00D876A0" w:rsidR="007806D9" w:rsidP="00F074F3" w:rsidRDefault="005D5E56" w14:paraId="4F68B92A" w14:textId="1C020E7B">
                      <w:pPr>
                        <w:pStyle w:val="ListParagraph"/>
                        <w:numPr>
                          <w:ilvl w:val="0"/>
                          <w:numId w:val="4"/>
                        </w:numPr>
                        <w:spacing w:after="0"/>
                        <w:rPr>
                          <w:rStyle w:val="Hyperlink"/>
                          <w:color w:val="auto"/>
                          <w:sz w:val="24"/>
                          <w:szCs w:val="24"/>
                          <w:u w:val="none"/>
                        </w:rPr>
                      </w:pPr>
                      <w:r w:rsidRPr="00D876A0">
                        <w:rPr>
                          <w:sz w:val="24"/>
                          <w:szCs w:val="24"/>
                        </w:rPr>
                        <w:t xml:space="preserve">CDC’s </w:t>
                      </w:r>
                      <w:r w:rsidRPr="00D876A0" w:rsidR="00B2317B">
                        <w:rPr>
                          <w:sz w:val="24"/>
                          <w:szCs w:val="24"/>
                        </w:rPr>
                        <w:t>National Center for Environmental Health</w:t>
                      </w:r>
                      <w:r w:rsidRPr="00D876A0" w:rsidR="00A90DC0">
                        <w:rPr>
                          <w:sz w:val="24"/>
                          <w:szCs w:val="24"/>
                        </w:rPr>
                        <w:t xml:space="preserve"> </w:t>
                      </w:r>
                      <w:r w:rsidR="000964AD">
                        <w:rPr>
                          <w:sz w:val="24"/>
                          <w:szCs w:val="24"/>
                        </w:rPr>
                        <w:t>w</w:t>
                      </w:r>
                      <w:r w:rsidRPr="00D876A0" w:rsidR="00A90DC0">
                        <w:rPr>
                          <w:sz w:val="24"/>
                          <w:szCs w:val="24"/>
                        </w:rPr>
                        <w:t>eb</w:t>
                      </w:r>
                      <w:r w:rsidR="000964AD">
                        <w:rPr>
                          <w:sz w:val="24"/>
                          <w:szCs w:val="24"/>
                        </w:rPr>
                        <w:t>s</w:t>
                      </w:r>
                      <w:r w:rsidRPr="00D876A0" w:rsidR="00BD611A">
                        <w:rPr>
                          <w:sz w:val="24"/>
                          <w:szCs w:val="24"/>
                        </w:rPr>
                        <w:t>ite</w:t>
                      </w:r>
                      <w:r w:rsidRPr="00D876A0" w:rsidR="00B2317B">
                        <w:rPr>
                          <w:sz w:val="24"/>
                          <w:szCs w:val="24"/>
                        </w:rPr>
                        <w:t xml:space="preserve">: </w:t>
                      </w:r>
                      <w:bookmarkStart w:name="_Hlk99355297" w:id="7"/>
                      <w:r w:rsidRPr="00D876A0" w:rsidR="00FC71BF">
                        <w:fldChar w:fldCharType="begin"/>
                      </w:r>
                      <w:r w:rsidRPr="00D876A0" w:rsidR="00FC71BF">
                        <w:rPr>
                          <w:sz w:val="24"/>
                          <w:szCs w:val="24"/>
                        </w:rPr>
                        <w:instrText xml:space="preserve"> HYPERLINK "https://www.cdc.gov/nceh/lead/" </w:instrText>
                      </w:r>
                      <w:r w:rsidRPr="00D876A0" w:rsidR="00FC71BF">
                        <w:fldChar w:fldCharType="separate"/>
                      </w:r>
                      <w:r w:rsidRPr="00D876A0" w:rsidR="006C412E">
                        <w:rPr>
                          <w:rStyle w:val="Hyperlink"/>
                          <w:sz w:val="24"/>
                          <w:szCs w:val="24"/>
                        </w:rPr>
                        <w:t>Childhood Lead Poisoning Prevention</w:t>
                      </w:r>
                      <w:r w:rsidRPr="00D876A0" w:rsidR="00FC71BF">
                        <w:rPr>
                          <w:rStyle w:val="Hyperlink"/>
                          <w:sz w:val="24"/>
                          <w:szCs w:val="24"/>
                        </w:rPr>
                        <w:fldChar w:fldCharType="end"/>
                      </w:r>
                      <w:bookmarkEnd w:id="7"/>
                      <w:r w:rsidRPr="00D876A0" w:rsidR="004A249D">
                        <w:rPr>
                          <w:rStyle w:val="Hyperlink"/>
                          <w:sz w:val="24"/>
                          <w:szCs w:val="24"/>
                        </w:rPr>
                        <w:t xml:space="preserve"> (</w:t>
                      </w:r>
                      <w:hyperlink w:history="1" r:id="rId12">
                        <w:r w:rsidRPr="00D876A0" w:rsidR="00394348">
                          <w:rPr>
                            <w:rStyle w:val="Hyperlink"/>
                            <w:sz w:val="24"/>
                            <w:szCs w:val="24"/>
                          </w:rPr>
                          <w:t>https://www.cdc.gov/nceh/lead/</w:t>
                        </w:r>
                      </w:hyperlink>
                      <w:r w:rsidRPr="00D876A0" w:rsidR="004A249D">
                        <w:rPr>
                          <w:rStyle w:val="Hyperlink"/>
                          <w:sz w:val="24"/>
                          <w:szCs w:val="24"/>
                        </w:rPr>
                        <w:t>)</w:t>
                      </w:r>
                    </w:p>
                    <w:p w:rsidRPr="00D876A0" w:rsidR="00394348" w:rsidP="00394348" w:rsidRDefault="00394348" w14:paraId="1F3A2F26" w14:textId="6DB92BB4">
                      <w:pPr>
                        <w:pStyle w:val="ListParagraph"/>
                        <w:numPr>
                          <w:ilvl w:val="0"/>
                          <w:numId w:val="4"/>
                        </w:numPr>
                        <w:spacing w:after="0"/>
                        <w:rPr>
                          <w:sz w:val="24"/>
                          <w:szCs w:val="24"/>
                        </w:rPr>
                      </w:pPr>
                      <w:r w:rsidRPr="00D876A0">
                        <w:rPr>
                          <w:sz w:val="24"/>
                          <w:szCs w:val="24"/>
                        </w:rPr>
                        <w:t>CDC’s</w:t>
                      </w:r>
                      <w:r w:rsidRPr="00D876A0" w:rsidR="009D0A85">
                        <w:rPr>
                          <w:sz w:val="24"/>
                          <w:szCs w:val="24"/>
                        </w:rPr>
                        <w:t xml:space="preserve"> resource for</w:t>
                      </w:r>
                      <w:r w:rsidRPr="00D876A0" w:rsidR="001419EB">
                        <w:rPr>
                          <w:sz w:val="24"/>
                          <w:szCs w:val="24"/>
                        </w:rPr>
                        <w:t xml:space="preserve"> lead in drinking water: </w:t>
                      </w:r>
                      <w:hyperlink w:history="1" r:id="rId13">
                        <w:r w:rsidRPr="00D876A0" w:rsidR="00705090">
                          <w:rPr>
                            <w:rStyle w:val="Hyperlink"/>
                            <w:sz w:val="24"/>
                            <w:szCs w:val="24"/>
                          </w:rPr>
                          <w:t>www.cdc.gov/nceh/lead/prevention/sources/water.htm</w:t>
                        </w:r>
                      </w:hyperlink>
                    </w:p>
                  </w:txbxContent>
                </v:textbox>
                <w10:wrap type="square" anchorx="page"/>
              </v:shape>
            </w:pict>
          </mc:Fallback>
        </mc:AlternateContent>
      </w:r>
      <w:r w:rsidRPr="00D876A0" w:rsidR="00E018E9">
        <w:rPr>
          <w:sz w:val="24"/>
          <w:szCs w:val="24"/>
        </w:rPr>
        <w:t>Use only cold tap water for drinking, cooking, and for making baby formula. Hot water from the faucet is more likely to contain lead. Run cold water 30 to 60 seconds before using to flush out impurities that m</w:t>
      </w:r>
      <w:r w:rsidR="009D6C60">
        <w:rPr>
          <w:sz w:val="24"/>
          <w:szCs w:val="24"/>
        </w:rPr>
        <w:t>ight</w:t>
      </w:r>
      <w:r w:rsidRPr="00D876A0" w:rsidR="00E018E9">
        <w:rPr>
          <w:sz w:val="24"/>
          <w:szCs w:val="24"/>
        </w:rPr>
        <w:t xml:space="preserve"> have le</w:t>
      </w:r>
      <w:r w:rsidRPr="00D876A0" w:rsidR="002037D9">
        <w:rPr>
          <w:sz w:val="24"/>
          <w:szCs w:val="24"/>
        </w:rPr>
        <w:t>a</w:t>
      </w:r>
      <w:r w:rsidRPr="00D876A0" w:rsidR="00E018E9">
        <w:rPr>
          <w:sz w:val="24"/>
          <w:szCs w:val="24"/>
        </w:rPr>
        <w:t>ched from plumbing material</w:t>
      </w:r>
      <w:r w:rsidRPr="00D876A0" w:rsidR="00DE665E">
        <w:rPr>
          <w:sz w:val="24"/>
          <w:szCs w:val="24"/>
        </w:rPr>
        <w:t>s.</w:t>
      </w:r>
      <w:r w:rsidRPr="00D876A0" w:rsidR="00C23282">
        <w:rPr>
          <w:sz w:val="24"/>
          <w:szCs w:val="24"/>
        </w:rPr>
        <w:t xml:space="preserve"> </w:t>
      </w:r>
      <w:r w:rsidRPr="00D876A0" w:rsidR="00394348">
        <w:rPr>
          <w:sz w:val="24"/>
          <w:szCs w:val="24"/>
        </w:rPr>
        <w:t>Have your drinking water tested for lead.</w:t>
      </w:r>
    </w:p>
    <w:p w:rsidR="00681EC1" w:rsidP="00ED755D" w:rsidRDefault="00681EC1" w14:paraId="40431083" w14:textId="6F258410">
      <w:pPr>
        <w:widowControl w:val="0"/>
        <w:tabs>
          <w:tab w:val="left" w:pos="611"/>
        </w:tabs>
        <w:autoSpaceDE w:val="0"/>
        <w:autoSpaceDN w:val="0"/>
        <w:spacing w:before="5" w:after="0" w:line="252" w:lineRule="auto"/>
        <w:ind w:right="234"/>
        <w:jc w:val="center"/>
        <w:rPr>
          <w:sz w:val="22"/>
        </w:rPr>
      </w:pPr>
    </w:p>
    <w:p w:rsidRPr="00D876A0" w:rsidR="00ED755D" w:rsidP="00ED755D" w:rsidRDefault="00CC09D6" w14:paraId="1458B93B" w14:textId="3B6F84B6">
      <w:pPr>
        <w:widowControl w:val="0"/>
        <w:tabs>
          <w:tab w:val="left" w:pos="611"/>
        </w:tabs>
        <w:autoSpaceDE w:val="0"/>
        <w:autoSpaceDN w:val="0"/>
        <w:spacing w:before="5" w:after="0" w:line="252" w:lineRule="auto"/>
        <w:ind w:right="234"/>
        <w:jc w:val="center"/>
        <w:rPr>
          <w:sz w:val="22"/>
        </w:rPr>
      </w:pPr>
      <w:r w:rsidRPr="00D876A0">
        <w:rPr>
          <w:sz w:val="22"/>
        </w:rPr>
        <w:t>This fact sheet is provided by the Agency for Toxic Substances and Disease Registry</w:t>
      </w:r>
      <w:r w:rsidRPr="00D876A0" w:rsidR="00FD61E4">
        <w:rPr>
          <w:sz w:val="22"/>
        </w:rPr>
        <w:t>—</w:t>
      </w:r>
      <w:r w:rsidRPr="00D2432D" w:rsidR="00960F24">
        <w:rPr>
          <w:sz w:val="22"/>
        </w:rPr>
        <w:t xml:space="preserve">Region </w:t>
      </w:r>
      <w:r w:rsidRPr="00D2432D" w:rsidR="00ED755D">
        <w:rPr>
          <w:sz w:val="22"/>
          <w:u w:val="single"/>
        </w:rPr>
        <w:t>(insert region number</w:t>
      </w:r>
      <w:r w:rsidRPr="00D876A0" w:rsidR="00ED755D">
        <w:rPr>
          <w:sz w:val="22"/>
          <w:u w:val="single"/>
        </w:rPr>
        <w:t>)</w:t>
      </w:r>
      <w:r w:rsidRPr="00D876A0" w:rsidR="00ED755D">
        <w:rPr>
          <w:sz w:val="22"/>
        </w:rPr>
        <w:t>.</w:t>
      </w:r>
    </w:p>
    <w:p w:rsidRPr="00D876A0" w:rsidR="00ED755D" w:rsidP="00ED755D" w:rsidRDefault="00ED755D" w14:paraId="2AC6C156" w14:textId="039498FD">
      <w:pPr>
        <w:jc w:val="center"/>
        <w:rPr>
          <w:sz w:val="22"/>
        </w:rPr>
      </w:pPr>
      <w:r w:rsidRPr="00D876A0">
        <w:rPr>
          <w:sz w:val="22"/>
        </w:rPr>
        <w:t>If you have questions about lead exposure, contact your local health agency (</w:t>
      </w:r>
      <w:r w:rsidRPr="00D876A0">
        <w:rPr>
          <w:sz w:val="22"/>
          <w:u w:val="single"/>
        </w:rPr>
        <w:t>if provided at a specific site of concern, insert name and contact information for the local health agency contact person or office</w:t>
      </w:r>
      <w:r w:rsidRPr="00D876A0">
        <w:rPr>
          <w:sz w:val="22"/>
        </w:rPr>
        <w:t xml:space="preserve">), or call or email </w:t>
      </w:r>
      <w:r w:rsidRPr="00D876A0">
        <w:rPr>
          <w:sz w:val="22"/>
          <w:u w:val="single"/>
        </w:rPr>
        <w:t>(insert name)</w:t>
      </w:r>
      <w:r w:rsidRPr="00D876A0">
        <w:rPr>
          <w:sz w:val="22"/>
        </w:rPr>
        <w:t xml:space="preserve"> </w:t>
      </w:r>
      <w:r w:rsidRPr="00D876A0" w:rsidR="008C1833">
        <w:rPr>
          <w:sz w:val="22"/>
        </w:rPr>
        <w:t xml:space="preserve">with </w:t>
      </w:r>
      <w:proofErr w:type="gramStart"/>
      <w:r w:rsidRPr="00D876A0" w:rsidR="008C1833">
        <w:rPr>
          <w:sz w:val="22"/>
        </w:rPr>
        <w:t>Region</w:t>
      </w:r>
      <w:proofErr w:type="gramEnd"/>
      <w:r w:rsidRPr="00D876A0">
        <w:rPr>
          <w:sz w:val="22"/>
        </w:rPr>
        <w:t xml:space="preserve"> (</w:t>
      </w:r>
      <w:r w:rsidRPr="00D876A0">
        <w:rPr>
          <w:sz w:val="22"/>
          <w:u w:val="single"/>
        </w:rPr>
        <w:t>insert region number, ATSDR office location, telephone number, and email address of ATSDR contact person)</w:t>
      </w:r>
      <w:r w:rsidRPr="00D876A0">
        <w:rPr>
          <w:noProof/>
          <w:sz w:val="22"/>
        </w:rPr>
        <w:drawing>
          <wp:anchor distT="0" distB="0" distL="114300" distR="114300" simplePos="0" relativeHeight="251659264" behindDoc="1" locked="0" layoutInCell="1" allowOverlap="1" wp14:editId="49B1F701" wp14:anchorId="12A11BBE">
            <wp:simplePos x="0" y="0"/>
            <wp:positionH relativeFrom="column">
              <wp:posOffset>-85090</wp:posOffset>
            </wp:positionH>
            <wp:positionV relativeFrom="page">
              <wp:posOffset>8985885</wp:posOffset>
            </wp:positionV>
            <wp:extent cx="6997065" cy="855980"/>
            <wp:effectExtent l="0" t="0" r="0" b="1270"/>
            <wp:wrapTight wrapText="bothSides">
              <wp:wrapPolygon edited="0">
                <wp:start x="0" y="0"/>
                <wp:lineTo x="0" y="21151"/>
                <wp:lineTo x="21524" y="21151"/>
                <wp:lineTo x="21524" y="0"/>
                <wp:lineTo x="0" y="0"/>
              </wp:wrapPolygon>
            </wp:wrapTight>
            <wp:docPr id="6" name="Picture 6" descr="logos of the U.S. Department of HEalth and Human Services and the Agency for Toxic Substances and Disease Registry"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97065" cy="855980"/>
                    </a:xfrm>
                    <a:prstGeom prst="rect">
                      <a:avLst/>
                    </a:prstGeom>
                  </pic:spPr>
                </pic:pic>
              </a:graphicData>
            </a:graphic>
            <wp14:sizeRelH relativeFrom="margin">
              <wp14:pctWidth>0</wp14:pctWidth>
            </wp14:sizeRelH>
            <wp14:sizeRelV relativeFrom="margin">
              <wp14:pctHeight>0</wp14:pctHeight>
            </wp14:sizeRelV>
          </wp:anchor>
        </w:drawing>
      </w:r>
      <w:r w:rsidRPr="00D876A0">
        <w:rPr>
          <w:sz w:val="22"/>
        </w:rPr>
        <w:t>.</w:t>
      </w:r>
    </w:p>
    <w:p w:rsidRPr="00D876A0" w:rsidR="0063303B" w:rsidP="0063303B" w:rsidRDefault="0063303B" w14:paraId="3702A229" w14:textId="4563F22E">
      <w:pPr>
        <w:rPr>
          <w:sz w:val="32"/>
          <w:szCs w:val="32"/>
        </w:rPr>
      </w:pPr>
      <w:r w:rsidRPr="00D876A0">
        <w:rPr>
          <w:sz w:val="32"/>
          <w:szCs w:val="32"/>
        </w:rPr>
        <w:t>References</w:t>
      </w:r>
    </w:p>
    <w:p w:rsidRPr="00D876A0" w:rsidR="0063303B" w:rsidP="0063303B" w:rsidRDefault="0063303B" w14:paraId="7B13C2B4" w14:textId="490CC9E5">
      <w:pPr>
        <w:pStyle w:val="CommentText"/>
        <w:numPr>
          <w:ilvl w:val="0"/>
          <w:numId w:val="7"/>
        </w:numPr>
        <w:rPr>
          <w:sz w:val="24"/>
          <w:szCs w:val="24"/>
        </w:rPr>
      </w:pPr>
      <w:proofErr w:type="spellStart"/>
      <w:r w:rsidRPr="00D876A0">
        <w:rPr>
          <w:sz w:val="24"/>
          <w:szCs w:val="24"/>
        </w:rPr>
        <w:t>Barltrop</w:t>
      </w:r>
      <w:proofErr w:type="spellEnd"/>
      <w:r w:rsidRPr="00D876A0">
        <w:rPr>
          <w:sz w:val="24"/>
          <w:szCs w:val="24"/>
        </w:rPr>
        <w:t xml:space="preserve"> D, Khoo HE. 1975. The influence of nutritional factors in lead absorption. Postgraduate Medical Journal. 5(1):795</w:t>
      </w:r>
      <w:r w:rsidRPr="00D876A0" w:rsidR="00FD61E4">
        <w:rPr>
          <w:sz w:val="24"/>
          <w:szCs w:val="24"/>
        </w:rPr>
        <w:t>–</w:t>
      </w:r>
      <w:r w:rsidRPr="00D876A0">
        <w:rPr>
          <w:sz w:val="24"/>
          <w:szCs w:val="24"/>
        </w:rPr>
        <w:t>800</w:t>
      </w:r>
      <w:r w:rsidRPr="00CD1196" w:rsidR="00E46FDB">
        <w:rPr>
          <w:sz w:val="24"/>
          <w:szCs w:val="24"/>
        </w:rPr>
        <w:t>.</w:t>
      </w:r>
    </w:p>
    <w:p w:rsidRPr="00D876A0" w:rsidR="0063303B" w:rsidP="0063303B" w:rsidRDefault="0063303B" w14:paraId="40215BFE" w14:textId="6DCD4EBA">
      <w:pPr>
        <w:pStyle w:val="ListParagraph"/>
        <w:numPr>
          <w:ilvl w:val="0"/>
          <w:numId w:val="7"/>
        </w:numPr>
        <w:rPr>
          <w:sz w:val="24"/>
          <w:szCs w:val="24"/>
        </w:rPr>
      </w:pPr>
      <w:r w:rsidRPr="00D876A0">
        <w:rPr>
          <w:sz w:val="24"/>
          <w:szCs w:val="24"/>
        </w:rPr>
        <w:t>Brown SL, Chaney RL</w:t>
      </w:r>
      <w:r w:rsidRPr="00CD1196" w:rsidR="00FD3D47">
        <w:rPr>
          <w:sz w:val="24"/>
          <w:szCs w:val="24"/>
        </w:rPr>
        <w:t>,</w:t>
      </w:r>
      <w:r w:rsidRPr="00D876A0">
        <w:rPr>
          <w:sz w:val="24"/>
          <w:szCs w:val="24"/>
        </w:rPr>
        <w:t xml:space="preserve"> Hettiarachchi GM. 2016</w:t>
      </w:r>
      <w:r w:rsidR="006859BB">
        <w:rPr>
          <w:sz w:val="24"/>
          <w:szCs w:val="24"/>
        </w:rPr>
        <w:t>.</w:t>
      </w:r>
      <w:r w:rsidRPr="00D876A0">
        <w:rPr>
          <w:sz w:val="24"/>
          <w:szCs w:val="24"/>
        </w:rPr>
        <w:t xml:space="preserve"> Lead in urban soils: a real or perceived concern for urban agriculture? Journal of </w:t>
      </w:r>
      <w:r w:rsidRPr="00D876A0" w:rsidR="00E46FDB">
        <w:rPr>
          <w:sz w:val="24"/>
          <w:szCs w:val="24"/>
        </w:rPr>
        <w:t>Environmental Quality</w:t>
      </w:r>
      <w:r w:rsidRPr="00D876A0">
        <w:rPr>
          <w:sz w:val="24"/>
          <w:szCs w:val="24"/>
        </w:rPr>
        <w:t>. 45(1):26</w:t>
      </w:r>
      <w:r w:rsidRPr="00D876A0" w:rsidR="00FD61E4">
        <w:rPr>
          <w:sz w:val="24"/>
          <w:szCs w:val="24"/>
        </w:rPr>
        <w:t>–</w:t>
      </w:r>
      <w:r w:rsidRPr="00D876A0">
        <w:rPr>
          <w:sz w:val="24"/>
          <w:szCs w:val="24"/>
        </w:rPr>
        <w:t>36</w:t>
      </w:r>
      <w:r w:rsidRPr="00CD1196" w:rsidR="00E46FDB">
        <w:rPr>
          <w:sz w:val="24"/>
          <w:szCs w:val="24"/>
        </w:rPr>
        <w:t>.</w:t>
      </w:r>
    </w:p>
    <w:p w:rsidRPr="00D876A0" w:rsidR="0063303B" w:rsidP="0063303B" w:rsidRDefault="0063303B" w14:paraId="5AD2E8A0" w14:textId="3AB12BD4">
      <w:pPr>
        <w:pStyle w:val="CommentText"/>
        <w:numPr>
          <w:ilvl w:val="0"/>
          <w:numId w:val="7"/>
        </w:numPr>
        <w:rPr>
          <w:sz w:val="24"/>
          <w:szCs w:val="24"/>
        </w:rPr>
      </w:pPr>
      <w:r w:rsidRPr="00D876A0">
        <w:rPr>
          <w:sz w:val="24"/>
          <w:szCs w:val="24"/>
        </w:rPr>
        <w:t xml:space="preserve">Ku Y, </w:t>
      </w:r>
      <w:proofErr w:type="spellStart"/>
      <w:r w:rsidRPr="00D876A0">
        <w:rPr>
          <w:sz w:val="24"/>
          <w:szCs w:val="24"/>
        </w:rPr>
        <w:t>Alvares</w:t>
      </w:r>
      <w:proofErr w:type="spellEnd"/>
      <w:r w:rsidRPr="00D876A0">
        <w:rPr>
          <w:sz w:val="24"/>
          <w:szCs w:val="24"/>
        </w:rPr>
        <w:t xml:space="preserve"> HG, Mahaffey KR. 1978</w:t>
      </w:r>
      <w:r w:rsidR="006859BB">
        <w:rPr>
          <w:sz w:val="24"/>
          <w:szCs w:val="24"/>
        </w:rPr>
        <w:t>.</w:t>
      </w:r>
      <w:r w:rsidRPr="00D876A0">
        <w:rPr>
          <w:sz w:val="24"/>
          <w:szCs w:val="24"/>
        </w:rPr>
        <w:t xml:space="preserve"> Comparative effects of feeding lead acetate and phospholipid-bound lead on blood and tissue lead concentrations in young and adult rats. Bulletin of Environmental Contamination and Toxicology. 20</w:t>
      </w:r>
      <w:r w:rsidR="000964AD">
        <w:rPr>
          <w:sz w:val="24"/>
          <w:szCs w:val="24"/>
        </w:rPr>
        <w:t>(4)</w:t>
      </w:r>
      <w:r w:rsidRPr="00D876A0">
        <w:rPr>
          <w:sz w:val="24"/>
          <w:szCs w:val="24"/>
        </w:rPr>
        <w:t>:561</w:t>
      </w:r>
      <w:r w:rsidRPr="00D876A0" w:rsidR="00FD61E4">
        <w:rPr>
          <w:sz w:val="24"/>
          <w:szCs w:val="24"/>
        </w:rPr>
        <w:t>–</w:t>
      </w:r>
      <w:r w:rsidRPr="00D876A0">
        <w:rPr>
          <w:sz w:val="24"/>
          <w:szCs w:val="24"/>
        </w:rPr>
        <w:t>567.</w:t>
      </w:r>
    </w:p>
    <w:p w:rsidRPr="00D876A0" w:rsidR="0063303B" w:rsidP="0063303B" w:rsidRDefault="0063303B" w14:paraId="68333BA8" w14:textId="49BF4E7B">
      <w:pPr>
        <w:pStyle w:val="CommentText"/>
        <w:numPr>
          <w:ilvl w:val="0"/>
          <w:numId w:val="7"/>
        </w:numPr>
        <w:rPr>
          <w:sz w:val="24"/>
          <w:szCs w:val="24"/>
        </w:rPr>
      </w:pPr>
      <w:r w:rsidRPr="00D876A0">
        <w:rPr>
          <w:sz w:val="24"/>
          <w:szCs w:val="24"/>
        </w:rPr>
        <w:t>Quarterman J, Morrison JN, Humphries WR. 197</w:t>
      </w:r>
      <w:r w:rsidR="00FD12C8">
        <w:rPr>
          <w:sz w:val="24"/>
          <w:szCs w:val="24"/>
        </w:rPr>
        <w:t>5</w:t>
      </w:r>
      <w:r w:rsidR="006859BB">
        <w:rPr>
          <w:sz w:val="24"/>
          <w:szCs w:val="24"/>
        </w:rPr>
        <w:t>.</w:t>
      </w:r>
      <w:r w:rsidRPr="00D876A0">
        <w:rPr>
          <w:sz w:val="24"/>
          <w:szCs w:val="24"/>
        </w:rPr>
        <w:t xml:space="preserve"> The influence of high dietary intakes of calcium on lead retention in rats. Proceedings of the Nutrition Society. </w:t>
      </w:r>
      <w:r w:rsidR="00200007">
        <w:rPr>
          <w:sz w:val="24"/>
          <w:szCs w:val="24"/>
        </w:rPr>
        <w:t>34(2):89A</w:t>
      </w:r>
      <w:r w:rsidR="00F64C2A">
        <w:rPr>
          <w:sz w:val="24"/>
          <w:szCs w:val="24"/>
        </w:rPr>
        <w:t>–</w:t>
      </w:r>
      <w:r w:rsidR="00200007">
        <w:rPr>
          <w:sz w:val="24"/>
          <w:szCs w:val="24"/>
        </w:rPr>
        <w:t>90A</w:t>
      </w:r>
      <w:r w:rsidRPr="00D876A0">
        <w:rPr>
          <w:sz w:val="24"/>
          <w:szCs w:val="24"/>
        </w:rPr>
        <w:t>.</w:t>
      </w:r>
    </w:p>
    <w:p w:rsidRPr="00D876A0" w:rsidR="00970084" w:rsidRDefault="00970084" w14:paraId="05A66484" w14:textId="25F3BCDC">
      <w:pPr>
        <w:widowControl w:val="0"/>
        <w:tabs>
          <w:tab w:val="left" w:pos="611"/>
        </w:tabs>
        <w:autoSpaceDE w:val="0"/>
        <w:autoSpaceDN w:val="0"/>
        <w:spacing w:before="5" w:after="0" w:line="252" w:lineRule="auto"/>
        <w:ind w:right="234"/>
        <w:jc w:val="center"/>
        <w:rPr>
          <w:sz w:val="24"/>
          <w:szCs w:val="24"/>
          <w:lang w:val="en"/>
        </w:rPr>
      </w:pPr>
    </w:p>
    <w:sectPr w:rsidRPr="00D876A0" w:rsidR="00970084" w:rsidSect="00CC09D6">
      <w:headerReference w:type="even" r:id="rId15"/>
      <w:headerReference w:type="default" r:id="rId16"/>
      <w:footerReference w:type="even" r:id="rId17"/>
      <w:footerReference w:type="default" r:id="rId18"/>
      <w:headerReference w:type="first" r:id="rId19"/>
      <w:footerReference w:type="first" r:id="rId20"/>
      <w:pgSz w:w="12240" w:h="15840" w:code="1"/>
      <w:pgMar w:top="540" w:right="720" w:bottom="153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7DD4" w14:textId="77777777" w:rsidR="00F414F2" w:rsidRDefault="00F414F2" w:rsidP="008B5D54">
      <w:pPr>
        <w:spacing w:after="0" w:line="240" w:lineRule="auto"/>
      </w:pPr>
      <w:r>
        <w:separator/>
      </w:r>
    </w:p>
  </w:endnote>
  <w:endnote w:type="continuationSeparator" w:id="0">
    <w:p w14:paraId="7082FB7A" w14:textId="77777777" w:rsidR="00F414F2" w:rsidRDefault="00F414F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0EEA" w14:textId="77777777" w:rsidR="009957C3" w:rsidRDefault="0099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1E6B" w14:textId="39AFD563" w:rsidR="009957C3" w:rsidRPr="001C77A9" w:rsidRDefault="009957C3" w:rsidP="001C77A9">
    <w:r>
      <w:rPr>
        <w:noProof/>
      </w:rPr>
      <mc:AlternateContent>
        <mc:Choice Requires="wps">
          <w:drawing>
            <wp:anchor distT="0" distB="0" distL="114300" distR="114300" simplePos="0" relativeHeight="251659264" behindDoc="0" locked="0" layoutInCell="1" allowOverlap="1" wp14:anchorId="299A171A" wp14:editId="6E2B1A0F">
              <wp:simplePos x="0" y="0"/>
              <wp:positionH relativeFrom="margin">
                <wp:posOffset>-30953</wp:posOffset>
              </wp:positionH>
              <wp:positionV relativeFrom="paragraph">
                <wp:posOffset>71120</wp:posOffset>
              </wp:positionV>
              <wp:extent cx="6953693" cy="138223"/>
              <wp:effectExtent l="0" t="0" r="19050" b="14605"/>
              <wp:wrapNone/>
              <wp:docPr id="2" name="Rectangle 2"/>
              <wp:cNvGraphicFramePr/>
              <a:graphic xmlns:a="http://schemas.openxmlformats.org/drawingml/2006/main">
                <a:graphicData uri="http://schemas.microsoft.com/office/word/2010/wordprocessingShape">
                  <wps:wsp>
                    <wps:cNvSpPr/>
                    <wps:spPr>
                      <a:xfrm>
                        <a:off x="0" y="0"/>
                        <a:ext cx="6953693" cy="138223"/>
                      </a:xfrm>
                      <a:prstGeom prst="rect">
                        <a:avLst/>
                      </a:prstGeom>
                      <a:solidFill>
                        <a:srgbClr val="005CA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AA768" id="Rectangle 2" o:spid="_x0000_s1026" style="position:absolute;margin-left:-2.45pt;margin-top:5.6pt;width:547.55pt;height:10.9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" fillcolor="#005ca8" strokecolor="#243f60 [1604]" strokeweight="2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15EA" w14:textId="3A8A597E" w:rsidR="009957C3" w:rsidRDefault="009957C3">
    <w:pPr>
      <w:pStyle w:val="Footer"/>
    </w:pPr>
    <w:r>
      <w:rPr>
        <w:noProof/>
      </w:rPr>
      <w:drawing>
        <wp:anchor distT="0" distB="0" distL="114300" distR="114300" simplePos="0" relativeHeight="251661312" behindDoc="1" locked="0" layoutInCell="1" allowOverlap="1" wp14:anchorId="6897FD81" wp14:editId="20FFA147">
          <wp:simplePos x="0" y="0"/>
          <wp:positionH relativeFrom="margin">
            <wp:align>left</wp:align>
          </wp:positionH>
          <wp:positionV relativeFrom="page">
            <wp:posOffset>9065453</wp:posOffset>
          </wp:positionV>
          <wp:extent cx="6997065" cy="855980"/>
          <wp:effectExtent l="0" t="0" r="0" b="1270"/>
          <wp:wrapTight wrapText="bothSides">
            <wp:wrapPolygon edited="0">
              <wp:start x="0" y="0"/>
              <wp:lineTo x="0" y="21151"/>
              <wp:lineTo x="21524" y="21151"/>
              <wp:lineTo x="21524" y="0"/>
              <wp:lineTo x="0" y="0"/>
            </wp:wrapPolygon>
          </wp:wrapTight>
          <wp:docPr id="18" name="Picture 18" descr="logos of the U.S. Department of HEalth and Human Services and the Agency for Toxic Substances and Disease Registry"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7065" cy="855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1C76" w14:textId="77777777" w:rsidR="00F414F2" w:rsidRDefault="00F414F2" w:rsidP="008B5D54">
      <w:pPr>
        <w:spacing w:after="0" w:line="240" w:lineRule="auto"/>
      </w:pPr>
      <w:r>
        <w:separator/>
      </w:r>
    </w:p>
  </w:footnote>
  <w:footnote w:type="continuationSeparator" w:id="0">
    <w:p w14:paraId="0254F519" w14:textId="77777777" w:rsidR="00F414F2" w:rsidRDefault="00F414F2"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1C0" w14:textId="77777777" w:rsidR="009957C3" w:rsidRDefault="00995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E89E" w14:textId="77777777" w:rsidR="009957C3" w:rsidRDefault="00995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3643" w14:textId="26264301" w:rsidR="009957C3" w:rsidRDefault="00D94EE4">
    <w:pPr>
      <w:pStyle w:val="Header"/>
    </w:pPr>
    <w:r>
      <w:t>Attachment 5B.</w:t>
    </w:r>
  </w:p>
  <w:p w14:paraId="24E54A3E" w14:textId="77777777" w:rsidR="00D94EE4" w:rsidRDefault="00D94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7B01"/>
    <w:multiLevelType w:val="hybridMultilevel"/>
    <w:tmpl w:val="3EE0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02FB2"/>
    <w:multiLevelType w:val="hybridMultilevel"/>
    <w:tmpl w:val="27228BB8"/>
    <w:lvl w:ilvl="0" w:tplc="9A94CB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25AE2"/>
    <w:multiLevelType w:val="hybridMultilevel"/>
    <w:tmpl w:val="6C847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34516"/>
    <w:multiLevelType w:val="hybridMultilevel"/>
    <w:tmpl w:val="4B7C43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A7E64E8"/>
    <w:multiLevelType w:val="hybridMultilevel"/>
    <w:tmpl w:val="D610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A5727"/>
    <w:multiLevelType w:val="hybridMultilevel"/>
    <w:tmpl w:val="8754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041E9"/>
    <w:multiLevelType w:val="hybridMultilevel"/>
    <w:tmpl w:val="B930E4C2"/>
    <w:lvl w:ilvl="0" w:tplc="7F346A74">
      <w:numFmt w:val="bullet"/>
      <w:lvlText w:val="•"/>
      <w:lvlJc w:val="left"/>
      <w:pPr>
        <w:ind w:left="1246" w:hanging="360"/>
      </w:pPr>
      <w:rPr>
        <w:rFonts w:hint="default"/>
        <w:w w:val="104"/>
      </w:rPr>
    </w:lvl>
    <w:lvl w:ilvl="1" w:tplc="58A05E84">
      <w:numFmt w:val="bullet"/>
      <w:lvlText w:val="•"/>
      <w:lvlJc w:val="left"/>
      <w:pPr>
        <w:ind w:left="1847" w:hanging="360"/>
      </w:pPr>
      <w:rPr>
        <w:rFonts w:hint="default"/>
      </w:rPr>
    </w:lvl>
    <w:lvl w:ilvl="2" w:tplc="7FA66846">
      <w:numFmt w:val="bullet"/>
      <w:lvlText w:val="•"/>
      <w:lvlJc w:val="left"/>
      <w:pPr>
        <w:ind w:left="2454" w:hanging="360"/>
      </w:pPr>
      <w:rPr>
        <w:rFonts w:hint="default"/>
      </w:rPr>
    </w:lvl>
    <w:lvl w:ilvl="3" w:tplc="AAAAC2EA">
      <w:numFmt w:val="bullet"/>
      <w:lvlText w:val="•"/>
      <w:lvlJc w:val="left"/>
      <w:pPr>
        <w:ind w:left="3061" w:hanging="360"/>
      </w:pPr>
      <w:rPr>
        <w:rFonts w:hint="default"/>
      </w:rPr>
    </w:lvl>
    <w:lvl w:ilvl="4" w:tplc="1FD47A00">
      <w:numFmt w:val="bullet"/>
      <w:lvlText w:val="•"/>
      <w:lvlJc w:val="left"/>
      <w:pPr>
        <w:ind w:left="3668" w:hanging="360"/>
      </w:pPr>
      <w:rPr>
        <w:rFonts w:hint="default"/>
      </w:rPr>
    </w:lvl>
    <w:lvl w:ilvl="5" w:tplc="F54C1978">
      <w:numFmt w:val="bullet"/>
      <w:lvlText w:val="•"/>
      <w:lvlJc w:val="left"/>
      <w:pPr>
        <w:ind w:left="4275" w:hanging="360"/>
      </w:pPr>
      <w:rPr>
        <w:rFonts w:hint="default"/>
      </w:rPr>
    </w:lvl>
    <w:lvl w:ilvl="6" w:tplc="655E2F0C">
      <w:numFmt w:val="bullet"/>
      <w:lvlText w:val="•"/>
      <w:lvlJc w:val="left"/>
      <w:pPr>
        <w:ind w:left="4882" w:hanging="360"/>
      </w:pPr>
      <w:rPr>
        <w:rFonts w:hint="default"/>
      </w:rPr>
    </w:lvl>
    <w:lvl w:ilvl="7" w:tplc="4DD8D862">
      <w:numFmt w:val="bullet"/>
      <w:lvlText w:val="•"/>
      <w:lvlJc w:val="left"/>
      <w:pPr>
        <w:ind w:left="5490" w:hanging="360"/>
      </w:pPr>
      <w:rPr>
        <w:rFonts w:hint="default"/>
      </w:rPr>
    </w:lvl>
    <w:lvl w:ilvl="8" w:tplc="DDF0E734">
      <w:numFmt w:val="bullet"/>
      <w:lvlText w:val="•"/>
      <w:lvlJc w:val="left"/>
      <w:pPr>
        <w:ind w:left="6097" w:hanging="360"/>
      </w:pPr>
      <w:rPr>
        <w:rFonts w:hint="default"/>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E3"/>
    <w:rsid w:val="00001ADA"/>
    <w:rsid w:val="000117F0"/>
    <w:rsid w:val="00011C03"/>
    <w:rsid w:val="00024C45"/>
    <w:rsid w:val="00024EF9"/>
    <w:rsid w:val="000270D7"/>
    <w:rsid w:val="000274A5"/>
    <w:rsid w:val="00035A45"/>
    <w:rsid w:val="000409CE"/>
    <w:rsid w:val="00040FA7"/>
    <w:rsid w:val="0004121E"/>
    <w:rsid w:val="00041DF4"/>
    <w:rsid w:val="00046B69"/>
    <w:rsid w:val="000538D7"/>
    <w:rsid w:val="00061B29"/>
    <w:rsid w:val="00062487"/>
    <w:rsid w:val="0006505E"/>
    <w:rsid w:val="000652AE"/>
    <w:rsid w:val="000740F7"/>
    <w:rsid w:val="00083392"/>
    <w:rsid w:val="00086450"/>
    <w:rsid w:val="00087FE4"/>
    <w:rsid w:val="000964AD"/>
    <w:rsid w:val="000A0F18"/>
    <w:rsid w:val="000A1E44"/>
    <w:rsid w:val="000A46F7"/>
    <w:rsid w:val="000A6AD3"/>
    <w:rsid w:val="000B660C"/>
    <w:rsid w:val="000D0861"/>
    <w:rsid w:val="000D17FB"/>
    <w:rsid w:val="000E4EB9"/>
    <w:rsid w:val="000F71C1"/>
    <w:rsid w:val="001058DF"/>
    <w:rsid w:val="0010791F"/>
    <w:rsid w:val="00112376"/>
    <w:rsid w:val="00117B04"/>
    <w:rsid w:val="00123A60"/>
    <w:rsid w:val="00124B18"/>
    <w:rsid w:val="001270B1"/>
    <w:rsid w:val="00136F2C"/>
    <w:rsid w:val="00137ED2"/>
    <w:rsid w:val="001408F6"/>
    <w:rsid w:val="001419EB"/>
    <w:rsid w:val="001435BF"/>
    <w:rsid w:val="00150ED6"/>
    <w:rsid w:val="001511FB"/>
    <w:rsid w:val="00156CE2"/>
    <w:rsid w:val="00161715"/>
    <w:rsid w:val="00162D2F"/>
    <w:rsid w:val="0016394D"/>
    <w:rsid w:val="00184E21"/>
    <w:rsid w:val="00186C07"/>
    <w:rsid w:val="00187725"/>
    <w:rsid w:val="00192B42"/>
    <w:rsid w:val="001942D2"/>
    <w:rsid w:val="001956DB"/>
    <w:rsid w:val="001972D2"/>
    <w:rsid w:val="001A2129"/>
    <w:rsid w:val="001A4A74"/>
    <w:rsid w:val="001B32B8"/>
    <w:rsid w:val="001C4A23"/>
    <w:rsid w:val="001C4FBB"/>
    <w:rsid w:val="001C77A9"/>
    <w:rsid w:val="001D079D"/>
    <w:rsid w:val="001D1AA5"/>
    <w:rsid w:val="001E5788"/>
    <w:rsid w:val="001E6B0A"/>
    <w:rsid w:val="001E77E9"/>
    <w:rsid w:val="001F0F74"/>
    <w:rsid w:val="001F360A"/>
    <w:rsid w:val="001F5A78"/>
    <w:rsid w:val="00200007"/>
    <w:rsid w:val="00200BE8"/>
    <w:rsid w:val="00203077"/>
    <w:rsid w:val="002037D9"/>
    <w:rsid w:val="002044A5"/>
    <w:rsid w:val="00211B39"/>
    <w:rsid w:val="00217D9F"/>
    <w:rsid w:val="002202B6"/>
    <w:rsid w:val="00232796"/>
    <w:rsid w:val="002327DC"/>
    <w:rsid w:val="002365DA"/>
    <w:rsid w:val="002542F2"/>
    <w:rsid w:val="00255B63"/>
    <w:rsid w:val="00255B83"/>
    <w:rsid w:val="0026769B"/>
    <w:rsid w:val="00275DDD"/>
    <w:rsid w:val="00283028"/>
    <w:rsid w:val="00290302"/>
    <w:rsid w:val="0029214A"/>
    <w:rsid w:val="00292826"/>
    <w:rsid w:val="002940A0"/>
    <w:rsid w:val="0029457B"/>
    <w:rsid w:val="002B33E5"/>
    <w:rsid w:val="002B5003"/>
    <w:rsid w:val="002C1063"/>
    <w:rsid w:val="002C1BCA"/>
    <w:rsid w:val="002D3077"/>
    <w:rsid w:val="002D58C1"/>
    <w:rsid w:val="002D62E0"/>
    <w:rsid w:val="002E6D5D"/>
    <w:rsid w:val="00302E97"/>
    <w:rsid w:val="00304809"/>
    <w:rsid w:val="003118B7"/>
    <w:rsid w:val="00311C70"/>
    <w:rsid w:val="00313D1D"/>
    <w:rsid w:val="003159EE"/>
    <w:rsid w:val="00316356"/>
    <w:rsid w:val="003179DE"/>
    <w:rsid w:val="003226F8"/>
    <w:rsid w:val="00323DF4"/>
    <w:rsid w:val="00333043"/>
    <w:rsid w:val="00334358"/>
    <w:rsid w:val="00334E53"/>
    <w:rsid w:val="00341E15"/>
    <w:rsid w:val="0034341B"/>
    <w:rsid w:val="00347556"/>
    <w:rsid w:val="003475B5"/>
    <w:rsid w:val="00353C32"/>
    <w:rsid w:val="0035414B"/>
    <w:rsid w:val="003573C7"/>
    <w:rsid w:val="00357A48"/>
    <w:rsid w:val="0036061B"/>
    <w:rsid w:val="00361E57"/>
    <w:rsid w:val="0036730B"/>
    <w:rsid w:val="00376D78"/>
    <w:rsid w:val="00377171"/>
    <w:rsid w:val="00380ADF"/>
    <w:rsid w:val="00394348"/>
    <w:rsid w:val="00396001"/>
    <w:rsid w:val="003A3BF0"/>
    <w:rsid w:val="003A6812"/>
    <w:rsid w:val="003A71D4"/>
    <w:rsid w:val="003A73D2"/>
    <w:rsid w:val="003B5E56"/>
    <w:rsid w:val="003B7507"/>
    <w:rsid w:val="003B7AC3"/>
    <w:rsid w:val="003D1424"/>
    <w:rsid w:val="003D38E6"/>
    <w:rsid w:val="003D4C92"/>
    <w:rsid w:val="003D6341"/>
    <w:rsid w:val="003D69F0"/>
    <w:rsid w:val="003F0A2A"/>
    <w:rsid w:val="003F23A5"/>
    <w:rsid w:val="004038A8"/>
    <w:rsid w:val="0040409B"/>
    <w:rsid w:val="00410BF6"/>
    <w:rsid w:val="00411F5A"/>
    <w:rsid w:val="00414FA9"/>
    <w:rsid w:val="00425358"/>
    <w:rsid w:val="004308FA"/>
    <w:rsid w:val="00431F0F"/>
    <w:rsid w:val="004323D9"/>
    <w:rsid w:val="0043374E"/>
    <w:rsid w:val="00435AD6"/>
    <w:rsid w:val="00436B3C"/>
    <w:rsid w:val="0043739F"/>
    <w:rsid w:val="00437AA6"/>
    <w:rsid w:val="00444429"/>
    <w:rsid w:val="004454B6"/>
    <w:rsid w:val="004476EA"/>
    <w:rsid w:val="004545D9"/>
    <w:rsid w:val="00465D79"/>
    <w:rsid w:val="00475C30"/>
    <w:rsid w:val="00476FDB"/>
    <w:rsid w:val="004A18CA"/>
    <w:rsid w:val="004A249D"/>
    <w:rsid w:val="004A3546"/>
    <w:rsid w:val="004A372C"/>
    <w:rsid w:val="004C3DE6"/>
    <w:rsid w:val="004C446A"/>
    <w:rsid w:val="004C4F8A"/>
    <w:rsid w:val="004C57B8"/>
    <w:rsid w:val="004C60EA"/>
    <w:rsid w:val="004D39A8"/>
    <w:rsid w:val="004E0D29"/>
    <w:rsid w:val="004F5E2E"/>
    <w:rsid w:val="004F6749"/>
    <w:rsid w:val="00501E04"/>
    <w:rsid w:val="005053CD"/>
    <w:rsid w:val="00505CB2"/>
    <w:rsid w:val="005139D2"/>
    <w:rsid w:val="00525FA9"/>
    <w:rsid w:val="00532AD8"/>
    <w:rsid w:val="00532CF8"/>
    <w:rsid w:val="005340AB"/>
    <w:rsid w:val="00545F67"/>
    <w:rsid w:val="005523B8"/>
    <w:rsid w:val="005560AD"/>
    <w:rsid w:val="00557375"/>
    <w:rsid w:val="0056074D"/>
    <w:rsid w:val="00561D05"/>
    <w:rsid w:val="0056295C"/>
    <w:rsid w:val="005721D5"/>
    <w:rsid w:val="005805BC"/>
    <w:rsid w:val="00580DE2"/>
    <w:rsid w:val="00581749"/>
    <w:rsid w:val="005A7465"/>
    <w:rsid w:val="005B7728"/>
    <w:rsid w:val="005C4F36"/>
    <w:rsid w:val="005C6F1A"/>
    <w:rsid w:val="005D2EE4"/>
    <w:rsid w:val="005D5DFC"/>
    <w:rsid w:val="005D5E56"/>
    <w:rsid w:val="005E13B0"/>
    <w:rsid w:val="005F0CC2"/>
    <w:rsid w:val="005F4530"/>
    <w:rsid w:val="005F5BAC"/>
    <w:rsid w:val="005F708B"/>
    <w:rsid w:val="00600F4F"/>
    <w:rsid w:val="00602A4D"/>
    <w:rsid w:val="00605772"/>
    <w:rsid w:val="00611959"/>
    <w:rsid w:val="00623F30"/>
    <w:rsid w:val="00624DF0"/>
    <w:rsid w:val="0063303B"/>
    <w:rsid w:val="00635940"/>
    <w:rsid w:val="00641F61"/>
    <w:rsid w:val="00652C9A"/>
    <w:rsid w:val="0065331F"/>
    <w:rsid w:val="00670D1C"/>
    <w:rsid w:val="006740DC"/>
    <w:rsid w:val="006756E8"/>
    <w:rsid w:val="00675746"/>
    <w:rsid w:val="0067592C"/>
    <w:rsid w:val="006767DD"/>
    <w:rsid w:val="00681EC1"/>
    <w:rsid w:val="006859BB"/>
    <w:rsid w:val="00686C41"/>
    <w:rsid w:val="006873E6"/>
    <w:rsid w:val="00691CEF"/>
    <w:rsid w:val="006940E9"/>
    <w:rsid w:val="00694F05"/>
    <w:rsid w:val="006A0E0E"/>
    <w:rsid w:val="006B50B4"/>
    <w:rsid w:val="006C14C1"/>
    <w:rsid w:val="006C412E"/>
    <w:rsid w:val="006C6578"/>
    <w:rsid w:val="006C6ADC"/>
    <w:rsid w:val="006C7E05"/>
    <w:rsid w:val="006D3F80"/>
    <w:rsid w:val="006D6A5A"/>
    <w:rsid w:val="006E6E31"/>
    <w:rsid w:val="006F4A17"/>
    <w:rsid w:val="00705090"/>
    <w:rsid w:val="00716EB1"/>
    <w:rsid w:val="00720A9E"/>
    <w:rsid w:val="00727AA9"/>
    <w:rsid w:val="00735794"/>
    <w:rsid w:val="00742537"/>
    <w:rsid w:val="00747FF1"/>
    <w:rsid w:val="00756C72"/>
    <w:rsid w:val="00762494"/>
    <w:rsid w:val="00767599"/>
    <w:rsid w:val="00775D19"/>
    <w:rsid w:val="007806D9"/>
    <w:rsid w:val="00780FE8"/>
    <w:rsid w:val="0078241F"/>
    <w:rsid w:val="007854E8"/>
    <w:rsid w:val="00785DCF"/>
    <w:rsid w:val="0079604D"/>
    <w:rsid w:val="007A3C99"/>
    <w:rsid w:val="007A4379"/>
    <w:rsid w:val="007B1D70"/>
    <w:rsid w:val="007B62CF"/>
    <w:rsid w:val="007D29BA"/>
    <w:rsid w:val="007D5C20"/>
    <w:rsid w:val="007F0D87"/>
    <w:rsid w:val="007F10C1"/>
    <w:rsid w:val="007F1440"/>
    <w:rsid w:val="007F3ED3"/>
    <w:rsid w:val="007F643E"/>
    <w:rsid w:val="008155DE"/>
    <w:rsid w:val="00817E71"/>
    <w:rsid w:val="00820BE3"/>
    <w:rsid w:val="008236B1"/>
    <w:rsid w:val="00835986"/>
    <w:rsid w:val="00845AFD"/>
    <w:rsid w:val="00860CEE"/>
    <w:rsid w:val="0086325E"/>
    <w:rsid w:val="00866EAF"/>
    <w:rsid w:val="008715AB"/>
    <w:rsid w:val="008774BD"/>
    <w:rsid w:val="00881E6F"/>
    <w:rsid w:val="0089043A"/>
    <w:rsid w:val="008953C4"/>
    <w:rsid w:val="008A07A7"/>
    <w:rsid w:val="008B2CA5"/>
    <w:rsid w:val="008B2ECD"/>
    <w:rsid w:val="008B4A82"/>
    <w:rsid w:val="008B5A22"/>
    <w:rsid w:val="008B5D54"/>
    <w:rsid w:val="008B5E9B"/>
    <w:rsid w:val="008B74D4"/>
    <w:rsid w:val="008C1833"/>
    <w:rsid w:val="008C449B"/>
    <w:rsid w:val="008E09B1"/>
    <w:rsid w:val="008E1F0B"/>
    <w:rsid w:val="008E51EA"/>
    <w:rsid w:val="008F2E43"/>
    <w:rsid w:val="008F3CD0"/>
    <w:rsid w:val="00902B42"/>
    <w:rsid w:val="00902BF9"/>
    <w:rsid w:val="00904B72"/>
    <w:rsid w:val="00904EAA"/>
    <w:rsid w:val="009075CE"/>
    <w:rsid w:val="009140FD"/>
    <w:rsid w:val="00915120"/>
    <w:rsid w:val="00917461"/>
    <w:rsid w:val="009237F5"/>
    <w:rsid w:val="00924D0E"/>
    <w:rsid w:val="00930981"/>
    <w:rsid w:val="00933BFA"/>
    <w:rsid w:val="00933DB6"/>
    <w:rsid w:val="00937FE0"/>
    <w:rsid w:val="00943C25"/>
    <w:rsid w:val="0095092D"/>
    <w:rsid w:val="009534AF"/>
    <w:rsid w:val="009542D3"/>
    <w:rsid w:val="00954EBA"/>
    <w:rsid w:val="00960F15"/>
    <w:rsid w:val="00960F24"/>
    <w:rsid w:val="00970084"/>
    <w:rsid w:val="009727F5"/>
    <w:rsid w:val="00972805"/>
    <w:rsid w:val="00975731"/>
    <w:rsid w:val="00976425"/>
    <w:rsid w:val="00983C07"/>
    <w:rsid w:val="00984FC3"/>
    <w:rsid w:val="009902EA"/>
    <w:rsid w:val="009957C3"/>
    <w:rsid w:val="009A07A9"/>
    <w:rsid w:val="009A4752"/>
    <w:rsid w:val="009A59D0"/>
    <w:rsid w:val="009B2DA3"/>
    <w:rsid w:val="009B6F31"/>
    <w:rsid w:val="009C1980"/>
    <w:rsid w:val="009C3A31"/>
    <w:rsid w:val="009C416F"/>
    <w:rsid w:val="009C59FB"/>
    <w:rsid w:val="009D0A85"/>
    <w:rsid w:val="009D6C60"/>
    <w:rsid w:val="009E565B"/>
    <w:rsid w:val="009E582D"/>
    <w:rsid w:val="009E5A0F"/>
    <w:rsid w:val="009E7DD3"/>
    <w:rsid w:val="009F0153"/>
    <w:rsid w:val="009F12F2"/>
    <w:rsid w:val="00A107C7"/>
    <w:rsid w:val="00A11983"/>
    <w:rsid w:val="00A15456"/>
    <w:rsid w:val="00A15E92"/>
    <w:rsid w:val="00A169BA"/>
    <w:rsid w:val="00A212EF"/>
    <w:rsid w:val="00A24F74"/>
    <w:rsid w:val="00A3136E"/>
    <w:rsid w:val="00A328E9"/>
    <w:rsid w:val="00A472FA"/>
    <w:rsid w:val="00A545B0"/>
    <w:rsid w:val="00A55D72"/>
    <w:rsid w:val="00A6180A"/>
    <w:rsid w:val="00A67E57"/>
    <w:rsid w:val="00A70ED3"/>
    <w:rsid w:val="00A72758"/>
    <w:rsid w:val="00A73C66"/>
    <w:rsid w:val="00A81375"/>
    <w:rsid w:val="00A90DC0"/>
    <w:rsid w:val="00A930FB"/>
    <w:rsid w:val="00A97579"/>
    <w:rsid w:val="00AA0279"/>
    <w:rsid w:val="00AB0216"/>
    <w:rsid w:val="00AB05F9"/>
    <w:rsid w:val="00AB3C0B"/>
    <w:rsid w:val="00AB3DED"/>
    <w:rsid w:val="00AB4074"/>
    <w:rsid w:val="00AB77D8"/>
    <w:rsid w:val="00AC1948"/>
    <w:rsid w:val="00AC394A"/>
    <w:rsid w:val="00AD0F76"/>
    <w:rsid w:val="00AD424B"/>
    <w:rsid w:val="00AE2CA5"/>
    <w:rsid w:val="00AF14C8"/>
    <w:rsid w:val="00AF4197"/>
    <w:rsid w:val="00B03E42"/>
    <w:rsid w:val="00B055E9"/>
    <w:rsid w:val="00B123BE"/>
    <w:rsid w:val="00B16D26"/>
    <w:rsid w:val="00B20291"/>
    <w:rsid w:val="00B21D8E"/>
    <w:rsid w:val="00B2317B"/>
    <w:rsid w:val="00B2340E"/>
    <w:rsid w:val="00B35681"/>
    <w:rsid w:val="00B4169E"/>
    <w:rsid w:val="00B4526A"/>
    <w:rsid w:val="00B55735"/>
    <w:rsid w:val="00B56A36"/>
    <w:rsid w:val="00B608AC"/>
    <w:rsid w:val="00B63777"/>
    <w:rsid w:val="00B640C5"/>
    <w:rsid w:val="00B7529E"/>
    <w:rsid w:val="00B81832"/>
    <w:rsid w:val="00B90A92"/>
    <w:rsid w:val="00B931FD"/>
    <w:rsid w:val="00B97A60"/>
    <w:rsid w:val="00BB17FF"/>
    <w:rsid w:val="00BB2272"/>
    <w:rsid w:val="00BB62C7"/>
    <w:rsid w:val="00BB75AD"/>
    <w:rsid w:val="00BB7C9A"/>
    <w:rsid w:val="00BC0350"/>
    <w:rsid w:val="00BC15C7"/>
    <w:rsid w:val="00BC3594"/>
    <w:rsid w:val="00BD0F8A"/>
    <w:rsid w:val="00BD2EE7"/>
    <w:rsid w:val="00BD611A"/>
    <w:rsid w:val="00BE1E8F"/>
    <w:rsid w:val="00BE2858"/>
    <w:rsid w:val="00BF30B0"/>
    <w:rsid w:val="00BF3E9B"/>
    <w:rsid w:val="00BF58CC"/>
    <w:rsid w:val="00BF7389"/>
    <w:rsid w:val="00C0188C"/>
    <w:rsid w:val="00C02BD7"/>
    <w:rsid w:val="00C0605E"/>
    <w:rsid w:val="00C072FB"/>
    <w:rsid w:val="00C1042A"/>
    <w:rsid w:val="00C11CE3"/>
    <w:rsid w:val="00C1246F"/>
    <w:rsid w:val="00C13949"/>
    <w:rsid w:val="00C206CE"/>
    <w:rsid w:val="00C23282"/>
    <w:rsid w:val="00C23FF8"/>
    <w:rsid w:val="00C24C61"/>
    <w:rsid w:val="00C3077D"/>
    <w:rsid w:val="00C5406F"/>
    <w:rsid w:val="00C557A7"/>
    <w:rsid w:val="00C55FAA"/>
    <w:rsid w:val="00C57194"/>
    <w:rsid w:val="00C65452"/>
    <w:rsid w:val="00C741B5"/>
    <w:rsid w:val="00C74571"/>
    <w:rsid w:val="00C75FF8"/>
    <w:rsid w:val="00C775B9"/>
    <w:rsid w:val="00C862E3"/>
    <w:rsid w:val="00C873D0"/>
    <w:rsid w:val="00C90B83"/>
    <w:rsid w:val="00C93A7E"/>
    <w:rsid w:val="00C94A95"/>
    <w:rsid w:val="00C951F0"/>
    <w:rsid w:val="00CA334A"/>
    <w:rsid w:val="00CA396E"/>
    <w:rsid w:val="00CA4472"/>
    <w:rsid w:val="00CB60E1"/>
    <w:rsid w:val="00CC09D6"/>
    <w:rsid w:val="00CC1115"/>
    <w:rsid w:val="00CC2FCF"/>
    <w:rsid w:val="00CC6B57"/>
    <w:rsid w:val="00CD1196"/>
    <w:rsid w:val="00CD394B"/>
    <w:rsid w:val="00CD6900"/>
    <w:rsid w:val="00CD78ED"/>
    <w:rsid w:val="00CE31C0"/>
    <w:rsid w:val="00CF0916"/>
    <w:rsid w:val="00CF119C"/>
    <w:rsid w:val="00CF2329"/>
    <w:rsid w:val="00CF4BE0"/>
    <w:rsid w:val="00CF71CA"/>
    <w:rsid w:val="00CF7C2C"/>
    <w:rsid w:val="00D13B17"/>
    <w:rsid w:val="00D14483"/>
    <w:rsid w:val="00D2432D"/>
    <w:rsid w:val="00D346A9"/>
    <w:rsid w:val="00D36897"/>
    <w:rsid w:val="00D40BBD"/>
    <w:rsid w:val="00D438D7"/>
    <w:rsid w:val="00D463D5"/>
    <w:rsid w:val="00D471F3"/>
    <w:rsid w:val="00D52A3B"/>
    <w:rsid w:val="00D54254"/>
    <w:rsid w:val="00D56154"/>
    <w:rsid w:val="00D673B8"/>
    <w:rsid w:val="00D709B1"/>
    <w:rsid w:val="00D71102"/>
    <w:rsid w:val="00D734CF"/>
    <w:rsid w:val="00D73D4C"/>
    <w:rsid w:val="00D75302"/>
    <w:rsid w:val="00D82767"/>
    <w:rsid w:val="00D876A0"/>
    <w:rsid w:val="00D879DD"/>
    <w:rsid w:val="00D94585"/>
    <w:rsid w:val="00D94EE4"/>
    <w:rsid w:val="00DA1EF5"/>
    <w:rsid w:val="00DB1C16"/>
    <w:rsid w:val="00DB6B0A"/>
    <w:rsid w:val="00DC44C0"/>
    <w:rsid w:val="00DC57CC"/>
    <w:rsid w:val="00DC7065"/>
    <w:rsid w:val="00DC7F58"/>
    <w:rsid w:val="00DD00BB"/>
    <w:rsid w:val="00DE14C5"/>
    <w:rsid w:val="00DE665E"/>
    <w:rsid w:val="00DF7B80"/>
    <w:rsid w:val="00E001B8"/>
    <w:rsid w:val="00E018E9"/>
    <w:rsid w:val="00E03F77"/>
    <w:rsid w:val="00E041FE"/>
    <w:rsid w:val="00E06554"/>
    <w:rsid w:val="00E138C9"/>
    <w:rsid w:val="00E3427D"/>
    <w:rsid w:val="00E351EF"/>
    <w:rsid w:val="00E4370C"/>
    <w:rsid w:val="00E44220"/>
    <w:rsid w:val="00E454FA"/>
    <w:rsid w:val="00E45E37"/>
    <w:rsid w:val="00E46FDB"/>
    <w:rsid w:val="00E556E1"/>
    <w:rsid w:val="00E67032"/>
    <w:rsid w:val="00E859AC"/>
    <w:rsid w:val="00E94FC9"/>
    <w:rsid w:val="00E964F7"/>
    <w:rsid w:val="00E96CE2"/>
    <w:rsid w:val="00EA1467"/>
    <w:rsid w:val="00EA1FA9"/>
    <w:rsid w:val="00ED06F2"/>
    <w:rsid w:val="00ED1DF7"/>
    <w:rsid w:val="00ED34E0"/>
    <w:rsid w:val="00ED755D"/>
    <w:rsid w:val="00EE2883"/>
    <w:rsid w:val="00EE3B01"/>
    <w:rsid w:val="00EE5843"/>
    <w:rsid w:val="00F03547"/>
    <w:rsid w:val="00F055E3"/>
    <w:rsid w:val="00F074F3"/>
    <w:rsid w:val="00F07F1C"/>
    <w:rsid w:val="00F16C7B"/>
    <w:rsid w:val="00F414F2"/>
    <w:rsid w:val="00F41665"/>
    <w:rsid w:val="00F44A59"/>
    <w:rsid w:val="00F44CBF"/>
    <w:rsid w:val="00F50494"/>
    <w:rsid w:val="00F510E7"/>
    <w:rsid w:val="00F60FA4"/>
    <w:rsid w:val="00F6137B"/>
    <w:rsid w:val="00F639C0"/>
    <w:rsid w:val="00F64C2A"/>
    <w:rsid w:val="00F655D9"/>
    <w:rsid w:val="00F76133"/>
    <w:rsid w:val="00F76710"/>
    <w:rsid w:val="00F7680B"/>
    <w:rsid w:val="00F77FA5"/>
    <w:rsid w:val="00F90B7D"/>
    <w:rsid w:val="00F939EF"/>
    <w:rsid w:val="00F95004"/>
    <w:rsid w:val="00FA0326"/>
    <w:rsid w:val="00FA0AF8"/>
    <w:rsid w:val="00FA4240"/>
    <w:rsid w:val="00FA75C0"/>
    <w:rsid w:val="00FB2B2A"/>
    <w:rsid w:val="00FB5CE9"/>
    <w:rsid w:val="00FB7D6A"/>
    <w:rsid w:val="00FC71BF"/>
    <w:rsid w:val="00FC7758"/>
    <w:rsid w:val="00FD12C8"/>
    <w:rsid w:val="00FD3D47"/>
    <w:rsid w:val="00FD3E19"/>
    <w:rsid w:val="00FD61E4"/>
    <w:rsid w:val="00FE1348"/>
    <w:rsid w:val="00FE44CA"/>
    <w:rsid w:val="00FF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651E53"/>
  <w15:chartTrackingRefBased/>
  <w15:docId w15:val="{88236A64-E236-4316-B8A8-C50A17BE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E9"/>
    <w:rPr>
      <w:sz w:val="21"/>
    </w:rPr>
  </w:style>
  <w:style w:type="paragraph" w:styleId="Heading1">
    <w:name w:val="heading 1"/>
    <w:basedOn w:val="Normal"/>
    <w:next w:val="Normal"/>
    <w:link w:val="Heading1Char"/>
    <w:uiPriority w:val="9"/>
    <w:qFormat/>
    <w:rsid w:val="008E1F0B"/>
    <w:pPr>
      <w:keepNext/>
      <w:keepLines/>
      <w:spacing w:before="360" w:after="0"/>
      <w:outlineLvl w:val="0"/>
    </w:pPr>
    <w:rPr>
      <w:rFonts w:eastAsiaTheme="majorEastAsia" w:cstheme="majorBidi"/>
      <w:b/>
      <w:noProof/>
      <w:color w:val="000000" w:themeColor="text1"/>
      <w:sz w:val="52"/>
      <w:szCs w:val="56"/>
    </w:rPr>
  </w:style>
  <w:style w:type="paragraph" w:styleId="Heading2">
    <w:name w:val="heading 2"/>
    <w:basedOn w:val="Normal"/>
    <w:next w:val="Normal"/>
    <w:link w:val="Heading2Char"/>
    <w:uiPriority w:val="9"/>
    <w:unhideWhenUsed/>
    <w:qFormat/>
    <w:rsid w:val="00D13B17"/>
    <w:pPr>
      <w:keepNext/>
      <w:keepLines/>
      <w:spacing w:after="0"/>
      <w:outlineLvl w:val="1"/>
    </w:pPr>
    <w:rPr>
      <w:rFonts w:eastAsiaTheme="majorEastAsia" w:cstheme="majorBidi"/>
      <w:color w:val="0070C0"/>
      <w:sz w:val="36"/>
      <w:szCs w:val="26"/>
    </w:rPr>
  </w:style>
  <w:style w:type="paragraph" w:styleId="Heading3">
    <w:name w:val="heading 3"/>
    <w:basedOn w:val="Normal"/>
    <w:next w:val="Normal"/>
    <w:link w:val="Heading3Char"/>
    <w:uiPriority w:val="9"/>
    <w:unhideWhenUsed/>
    <w:qFormat/>
    <w:rsid w:val="007854E8"/>
    <w:pPr>
      <w:keepNext/>
      <w:keepLines/>
      <w:spacing w:before="40" w:after="0"/>
      <w:outlineLvl w:val="2"/>
    </w:pPr>
    <w:rPr>
      <w:rFonts w:asciiTheme="majorHAnsi" w:eastAsiaTheme="majorEastAsia" w:hAnsiTheme="majorHAnsi" w:cstheme="majorBidi"/>
      <w:color w:val="243F60" w:themeColor="accent1" w:themeShade="7F"/>
      <w:sz w:val="32"/>
      <w:szCs w:val="24"/>
    </w:rPr>
  </w:style>
  <w:style w:type="paragraph" w:styleId="Heading4">
    <w:name w:val="heading 4"/>
    <w:basedOn w:val="Normal"/>
    <w:next w:val="Normal"/>
    <w:link w:val="Heading4Char"/>
    <w:uiPriority w:val="9"/>
    <w:unhideWhenUsed/>
    <w:qFormat/>
    <w:rsid w:val="00545F67"/>
    <w:pPr>
      <w:keepNext/>
      <w:keepLines/>
      <w:spacing w:before="40" w:after="0"/>
      <w:outlineLvl w:val="3"/>
    </w:pPr>
    <w:rPr>
      <w:rFonts w:eastAsiaTheme="majorEastAsia" w:cstheme="majorBidi"/>
      <w:b/>
      <w:iCs/>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E1F0B"/>
    <w:rPr>
      <w:rFonts w:eastAsiaTheme="majorEastAsia" w:cstheme="majorBidi"/>
      <w:b/>
      <w:noProof/>
      <w:color w:val="000000" w:themeColor="text1"/>
      <w:sz w:val="52"/>
      <w:szCs w:val="56"/>
    </w:rPr>
  </w:style>
  <w:style w:type="character" w:customStyle="1" w:styleId="Heading2Char">
    <w:name w:val="Heading 2 Char"/>
    <w:basedOn w:val="DefaultParagraphFont"/>
    <w:link w:val="Heading2"/>
    <w:uiPriority w:val="9"/>
    <w:rsid w:val="00D13B17"/>
    <w:rPr>
      <w:rFonts w:eastAsiaTheme="majorEastAsia" w:cstheme="majorBidi"/>
      <w:color w:val="0070C0"/>
      <w:sz w:val="36"/>
      <w:szCs w:val="26"/>
    </w:rPr>
  </w:style>
  <w:style w:type="paragraph" w:styleId="Subtitle">
    <w:name w:val="Subtitle"/>
    <w:basedOn w:val="Normal"/>
    <w:next w:val="Normal"/>
    <w:link w:val="SubtitleChar"/>
    <w:uiPriority w:val="11"/>
    <w:qFormat/>
    <w:rsid w:val="002D62E0"/>
    <w:pPr>
      <w:numPr>
        <w:ilvl w:val="1"/>
      </w:numPr>
      <w:spacing w:after="160"/>
    </w:pPr>
    <w:rPr>
      <w:rFonts w:eastAsiaTheme="majorEastAsia"/>
      <w:b/>
      <w:color w:val="5A5A5A" w:themeColor="text1" w:themeTint="A5"/>
      <w:spacing w:val="15"/>
      <w:sz w:val="28"/>
      <w:szCs w:val="28"/>
    </w:rPr>
  </w:style>
  <w:style w:type="character" w:customStyle="1" w:styleId="SubtitleChar">
    <w:name w:val="Subtitle Char"/>
    <w:basedOn w:val="DefaultParagraphFont"/>
    <w:link w:val="Subtitle"/>
    <w:uiPriority w:val="11"/>
    <w:rsid w:val="002D62E0"/>
    <w:rPr>
      <w:rFonts w:eastAsiaTheme="majorEastAsia"/>
      <w:b/>
      <w:color w:val="5A5A5A" w:themeColor="text1" w:themeTint="A5"/>
      <w:spacing w:val="15"/>
      <w:sz w:val="28"/>
      <w:szCs w:val="28"/>
    </w:rPr>
  </w:style>
  <w:style w:type="paragraph" w:styleId="NormalWeb">
    <w:name w:val="Normal (Web)"/>
    <w:basedOn w:val="Normal"/>
    <w:uiPriority w:val="99"/>
    <w:semiHidden/>
    <w:unhideWhenUsed/>
    <w:rsid w:val="0067592C"/>
    <w:pPr>
      <w:spacing w:after="225"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854E8"/>
    <w:rPr>
      <w:rFonts w:asciiTheme="majorHAnsi" w:eastAsiaTheme="majorEastAsia" w:hAnsiTheme="majorHAnsi" w:cstheme="majorBidi"/>
      <w:color w:val="243F60" w:themeColor="accent1" w:themeShade="7F"/>
      <w:sz w:val="32"/>
      <w:szCs w:val="24"/>
    </w:rPr>
  </w:style>
  <w:style w:type="paragraph" w:styleId="BalloonText">
    <w:name w:val="Balloon Text"/>
    <w:basedOn w:val="Normal"/>
    <w:link w:val="BalloonTextChar"/>
    <w:uiPriority w:val="99"/>
    <w:semiHidden/>
    <w:unhideWhenUsed/>
    <w:rsid w:val="00D7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CF"/>
    <w:rPr>
      <w:rFonts w:ascii="Segoe UI" w:hAnsi="Segoe UI" w:cs="Segoe UI"/>
      <w:sz w:val="18"/>
      <w:szCs w:val="18"/>
    </w:rPr>
  </w:style>
  <w:style w:type="character" w:customStyle="1" w:styleId="Heading4Char">
    <w:name w:val="Heading 4 Char"/>
    <w:basedOn w:val="DefaultParagraphFont"/>
    <w:link w:val="Heading4"/>
    <w:uiPriority w:val="9"/>
    <w:rsid w:val="00545F67"/>
    <w:rPr>
      <w:rFonts w:eastAsiaTheme="majorEastAsia" w:cstheme="majorBidi"/>
      <w:b/>
      <w:iCs/>
      <w:color w:val="365F91" w:themeColor="accent1" w:themeShade="BF"/>
    </w:rPr>
  </w:style>
  <w:style w:type="paragraph" w:styleId="Revision">
    <w:name w:val="Revision"/>
    <w:hidden/>
    <w:uiPriority w:val="99"/>
    <w:semiHidden/>
    <w:rsid w:val="00780FE8"/>
    <w:pPr>
      <w:spacing w:after="0" w:line="240" w:lineRule="auto"/>
    </w:pPr>
    <w:rPr>
      <w:sz w:val="21"/>
    </w:rPr>
  </w:style>
  <w:style w:type="character" w:styleId="CommentReference">
    <w:name w:val="annotation reference"/>
    <w:basedOn w:val="DefaultParagraphFont"/>
    <w:uiPriority w:val="99"/>
    <w:semiHidden/>
    <w:unhideWhenUsed/>
    <w:rsid w:val="00CD394B"/>
    <w:rPr>
      <w:sz w:val="16"/>
      <w:szCs w:val="16"/>
    </w:rPr>
  </w:style>
  <w:style w:type="paragraph" w:styleId="CommentText">
    <w:name w:val="annotation text"/>
    <w:basedOn w:val="Normal"/>
    <w:link w:val="CommentTextChar"/>
    <w:uiPriority w:val="99"/>
    <w:unhideWhenUsed/>
    <w:rsid w:val="00CD394B"/>
    <w:pPr>
      <w:spacing w:line="240" w:lineRule="auto"/>
    </w:pPr>
    <w:rPr>
      <w:sz w:val="20"/>
      <w:szCs w:val="20"/>
    </w:rPr>
  </w:style>
  <w:style w:type="character" w:customStyle="1" w:styleId="CommentTextChar">
    <w:name w:val="Comment Text Char"/>
    <w:basedOn w:val="DefaultParagraphFont"/>
    <w:link w:val="CommentText"/>
    <w:uiPriority w:val="99"/>
    <w:rsid w:val="00CD394B"/>
    <w:rPr>
      <w:sz w:val="20"/>
      <w:szCs w:val="20"/>
    </w:rPr>
  </w:style>
  <w:style w:type="paragraph" w:styleId="CommentSubject">
    <w:name w:val="annotation subject"/>
    <w:basedOn w:val="CommentText"/>
    <w:next w:val="CommentText"/>
    <w:link w:val="CommentSubjectChar"/>
    <w:uiPriority w:val="99"/>
    <w:semiHidden/>
    <w:unhideWhenUsed/>
    <w:rsid w:val="00CD394B"/>
    <w:rPr>
      <w:b/>
      <w:bCs/>
    </w:rPr>
  </w:style>
  <w:style w:type="character" w:customStyle="1" w:styleId="CommentSubjectChar">
    <w:name w:val="Comment Subject Char"/>
    <w:basedOn w:val="CommentTextChar"/>
    <w:link w:val="CommentSubject"/>
    <w:uiPriority w:val="99"/>
    <w:semiHidden/>
    <w:rsid w:val="00CD394B"/>
    <w:rPr>
      <w:b/>
      <w:bCs/>
      <w:sz w:val="20"/>
      <w:szCs w:val="20"/>
    </w:rPr>
  </w:style>
  <w:style w:type="paragraph" w:styleId="ListParagraph">
    <w:name w:val="List Paragraph"/>
    <w:aliases w:val="CH Bullets (square),Bullet List,FooterText,List Paragraph1,Colorful List Accent 1,Colorful List - Accent 11,numbered,Paragraphe de liste1,列出段落,列出段落1,Bulletr List Paragraph,List Paragraph2,List Paragraph21,Párrafo de lista1,リスト段落1,Plan,3"/>
    <w:basedOn w:val="Normal"/>
    <w:link w:val="ListParagraphChar"/>
    <w:uiPriority w:val="1"/>
    <w:qFormat/>
    <w:rsid w:val="003573C7"/>
    <w:pPr>
      <w:ind w:left="720"/>
      <w:contextualSpacing/>
    </w:pPr>
  </w:style>
  <w:style w:type="character" w:styleId="Hyperlink">
    <w:name w:val="Hyperlink"/>
    <w:basedOn w:val="DefaultParagraphFont"/>
    <w:uiPriority w:val="99"/>
    <w:unhideWhenUsed/>
    <w:rsid w:val="00A24F74"/>
    <w:rPr>
      <w:color w:val="0000FF" w:themeColor="hyperlink"/>
      <w:u w:val="single"/>
    </w:rPr>
  </w:style>
  <w:style w:type="character" w:styleId="UnresolvedMention">
    <w:name w:val="Unresolved Mention"/>
    <w:basedOn w:val="DefaultParagraphFont"/>
    <w:uiPriority w:val="99"/>
    <w:semiHidden/>
    <w:unhideWhenUsed/>
    <w:rsid w:val="00A24F74"/>
    <w:rPr>
      <w:color w:val="605E5C"/>
      <w:shd w:val="clear" w:color="auto" w:fill="E1DFDD"/>
    </w:rPr>
  </w:style>
  <w:style w:type="character" w:customStyle="1" w:styleId="ListParagraphChar">
    <w:name w:val="List Paragraph Char"/>
    <w:aliases w:val="CH Bullets (square) Char,Bullet List Char,FooterText Char,List Paragraph1 Char,Colorful List Accent 1 Char,Colorful List - Accent 11 Char,numbered Char,Paragraphe de liste1 Char,列出段落 Char,列出段落1 Char,Bulletr List Paragraph Char,3 Char"/>
    <w:basedOn w:val="DefaultParagraphFont"/>
    <w:link w:val="ListParagraph"/>
    <w:uiPriority w:val="34"/>
    <w:locked/>
    <w:rsid w:val="00CA396E"/>
    <w:rPr>
      <w:sz w:val="21"/>
    </w:rPr>
  </w:style>
  <w:style w:type="character" w:styleId="FollowedHyperlink">
    <w:name w:val="FollowedHyperlink"/>
    <w:basedOn w:val="DefaultParagraphFont"/>
    <w:uiPriority w:val="99"/>
    <w:semiHidden/>
    <w:unhideWhenUsed/>
    <w:rsid w:val="004323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29023">
      <w:bodyDiv w:val="1"/>
      <w:marLeft w:val="0"/>
      <w:marRight w:val="0"/>
      <w:marTop w:val="0"/>
      <w:marBottom w:val="0"/>
      <w:divBdr>
        <w:top w:val="none" w:sz="0" w:space="0" w:color="auto"/>
        <w:left w:val="none" w:sz="0" w:space="0" w:color="auto"/>
        <w:bottom w:val="none" w:sz="0" w:space="0" w:color="auto"/>
        <w:right w:val="none" w:sz="0" w:space="0" w:color="auto"/>
      </w:divBdr>
    </w:div>
    <w:div w:id="560486716">
      <w:bodyDiv w:val="1"/>
      <w:marLeft w:val="0"/>
      <w:marRight w:val="0"/>
      <w:marTop w:val="0"/>
      <w:marBottom w:val="0"/>
      <w:divBdr>
        <w:top w:val="none" w:sz="0" w:space="0" w:color="auto"/>
        <w:left w:val="none" w:sz="0" w:space="0" w:color="auto"/>
        <w:bottom w:val="none" w:sz="0" w:space="0" w:color="auto"/>
        <w:right w:val="none" w:sz="0" w:space="0" w:color="auto"/>
      </w:divBdr>
    </w:div>
    <w:div w:id="62817305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94">
          <w:marLeft w:val="0"/>
          <w:marRight w:val="0"/>
          <w:marTop w:val="0"/>
          <w:marBottom w:val="0"/>
          <w:divBdr>
            <w:top w:val="none" w:sz="0" w:space="0" w:color="auto"/>
            <w:left w:val="none" w:sz="0" w:space="0" w:color="auto"/>
            <w:bottom w:val="none" w:sz="0" w:space="0" w:color="auto"/>
            <w:right w:val="none" w:sz="0" w:space="0" w:color="auto"/>
          </w:divBdr>
          <w:divsChild>
            <w:div w:id="965819873">
              <w:marLeft w:val="0"/>
              <w:marRight w:val="0"/>
              <w:marTop w:val="0"/>
              <w:marBottom w:val="0"/>
              <w:divBdr>
                <w:top w:val="none" w:sz="0" w:space="0" w:color="auto"/>
                <w:left w:val="none" w:sz="0" w:space="0" w:color="auto"/>
                <w:bottom w:val="none" w:sz="0" w:space="0" w:color="auto"/>
                <w:right w:val="none" w:sz="0" w:space="0" w:color="auto"/>
              </w:divBdr>
              <w:divsChild>
                <w:div w:id="71520515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dc.gov/nceh/lead/prevention/sources/water.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c.gov/nceh/le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eh/lead/prevention/sources/water.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dc.gov/nceh/lea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da.gov/safety/recalls-market-withdrawals-safety-alerts" TargetMode="External"/><Relationship Id="rId14" Type="http://schemas.openxmlformats.org/officeDocument/2006/relationships/image" Target="media/image2.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7F98-2928-4B02-9077-4FCAE403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A. (CDC/OD/OADC)</dc:creator>
  <cp:keywords/>
  <dc:description/>
  <cp:lastModifiedBy>Young, Aaron (ATSDR/OAD/OCHHA)</cp:lastModifiedBy>
  <cp:revision>2</cp:revision>
  <cp:lastPrinted>2021-07-14T19:09:00Z</cp:lastPrinted>
  <dcterms:created xsi:type="dcterms:W3CDTF">2022-06-07T18:24:00Z</dcterms:created>
  <dcterms:modified xsi:type="dcterms:W3CDTF">2022-06-07T18:24:00Z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2020-12-10T21:40:29Z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24b34f34-74fd-4e7d-bf9c-cf7fe70e41f5</vt:lpwstr>
  </property>
  <property fmtid="{D5CDD505-2E9C-101B-9397-08002B2CF9AE}" pid="8" name="MSIP_Label_8af03ff0-41c5-4c41-b55e-fabb8fae94be_ContentBits">
    <vt:lpwstr>0</vt:lpwstr>
  </property>
</Properties>
</file>