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24979" w:rsidP="00624979" w:rsidRDefault="00624979" w14:paraId="1477DD15" w14:textId="77777777">
      <w:pPr>
        <w:pStyle w:val="Default"/>
        <w:jc w:val="center"/>
        <w:rPr>
          <w:sz w:val="28"/>
          <w:szCs w:val="28"/>
          <w:u w:val="single"/>
        </w:rPr>
      </w:pPr>
      <w:r>
        <w:rPr>
          <w:b/>
          <w:bCs/>
          <w:sz w:val="28"/>
          <w:szCs w:val="28"/>
          <w:u w:val="single"/>
        </w:rPr>
        <w:t>Description of Changes</w:t>
      </w:r>
    </w:p>
    <w:p w:rsidR="00624979" w:rsidP="00624979" w:rsidRDefault="00624979" w14:paraId="4871C38B" w14:textId="77777777">
      <w:pPr>
        <w:spacing w:after="160" w:line="256" w:lineRule="auto"/>
        <w:rPr>
          <w:b/>
          <w:bCs/>
          <w:sz w:val="28"/>
          <w:szCs w:val="28"/>
          <w:u w:val="single"/>
        </w:rPr>
      </w:pPr>
      <w:r>
        <w:rPr>
          <w:b/>
          <w:bCs/>
          <w:sz w:val="28"/>
          <w:szCs w:val="28"/>
          <w:u w:val="single"/>
        </w:rPr>
        <w:t xml:space="preserve">HAIC: </w:t>
      </w:r>
    </w:p>
    <w:p w:rsidRPr="00624979" w:rsidR="00624979" w:rsidP="00624979" w:rsidRDefault="00624979" w14:paraId="3BC2F9ED" w14:textId="7A3C0B96">
      <w:pPr>
        <w:spacing w:after="160" w:line="256" w:lineRule="auto"/>
      </w:pPr>
      <w:r w:rsidRPr="00624979">
        <w:t xml:space="preserve">The changes made to </w:t>
      </w:r>
      <w:r>
        <w:t>the</w:t>
      </w:r>
      <w:r w:rsidRPr="00624979">
        <w:t xml:space="preserve"> forms under this non-substantive request will aid in improving surveillance efficiency and data quality to clarify the burden of disease and possible risk factors for disease. This information can be used to inform strategies for preventing disease and negative outcomes. Specifically, changes were made for clarification purposes, to assist data collectors in capturing data in a standardized fashion to improve accuracy. </w:t>
      </w:r>
    </w:p>
    <w:p w:rsidR="0076776E" w:rsidP="00624979" w:rsidRDefault="00D35F26" w14:paraId="67990D61" w14:textId="7FBF6841"/>
    <w:p w:rsidR="00624979" w:rsidP="00624979" w:rsidRDefault="00624979" w14:paraId="6D0F8D62" w14:textId="412AFB99">
      <w:pPr>
        <w:pStyle w:val="ListParagraph"/>
        <w:numPr>
          <w:ilvl w:val="0"/>
          <w:numId w:val="13"/>
        </w:numPr>
      </w:pPr>
      <w:r w:rsidRPr="009E074F">
        <w:rPr>
          <w:b/>
          <w:bCs/>
        </w:rPr>
        <w:t>HAIC:</w:t>
      </w:r>
      <w:r>
        <w:t xml:space="preserve"> Multi-site Gram-Negative Surveillance Initiative (MuGSI-CRE/CRAB) (Attachment #3)</w:t>
      </w:r>
    </w:p>
    <w:p w:rsidR="00624979" w:rsidP="00624979" w:rsidRDefault="00624979" w14:paraId="5A86B201" w14:textId="7C67A507"/>
    <w:p w:rsidRPr="00624979" w:rsidR="00624979" w:rsidP="00624979" w:rsidRDefault="00624979" w14:paraId="1396AD7A" w14:textId="77777777">
      <w:pPr>
        <w:pStyle w:val="paragraph"/>
        <w:spacing w:before="0" w:beforeAutospacing="0" w:after="0" w:afterAutospacing="0"/>
        <w:textAlignment w:val="baseline"/>
      </w:pPr>
      <w:r w:rsidRPr="00624979">
        <w:rPr>
          <w:rStyle w:val="normaltextrun"/>
        </w:rPr>
        <w:t>For the 2022 Carbapenem Resistant Enterobacteriaceae (CRE)/Carbapenem Resistant </w:t>
      </w:r>
      <w:r w:rsidRPr="00624979">
        <w:rPr>
          <w:rStyle w:val="normaltextrun"/>
          <w:i/>
          <w:iCs/>
        </w:rPr>
        <w:t>A. </w:t>
      </w:r>
      <w:r w:rsidRPr="00624979">
        <w:rPr>
          <w:rStyle w:val="spellingerror"/>
          <w:i/>
          <w:iCs/>
        </w:rPr>
        <w:t>baumannii</w:t>
      </w:r>
      <w:r w:rsidRPr="00624979">
        <w:rPr>
          <w:rStyle w:val="normaltextrun"/>
        </w:rPr>
        <w:t> (CRAB) Multi-site Gram-Negative Surveillance Initiative (</w:t>
      </w:r>
      <w:r w:rsidRPr="00624979">
        <w:rPr>
          <w:rStyle w:val="spellingerror"/>
        </w:rPr>
        <w:t>MuGSI</w:t>
      </w:r>
      <w:r w:rsidRPr="00624979">
        <w:rPr>
          <w:rStyle w:val="normaltextrun"/>
        </w:rPr>
        <w:t>) Case Report Form (CRF), we are proposing the following changes: 1) we added “address type” to the patient identifier information section; 2) we added a “no evidence for pneumonia” value for Q23c; 3) we clarified the time period for answering Q24a; 4) we updated Q24b to only collect information for the patient’s most recent positive SARS-CoV-2 test; and 5) we added “Complete – Pending data” for Q29b.</w:t>
      </w:r>
      <w:r w:rsidRPr="00624979">
        <w:rPr>
          <w:rStyle w:val="eop"/>
        </w:rPr>
        <w:t> </w:t>
      </w:r>
    </w:p>
    <w:p w:rsidRPr="00624979" w:rsidR="00624979" w:rsidP="00624979" w:rsidRDefault="00624979" w14:paraId="7135E498" w14:textId="77777777">
      <w:pPr>
        <w:pStyle w:val="paragraph"/>
        <w:spacing w:before="0" w:beforeAutospacing="0" w:after="0" w:afterAutospacing="0"/>
        <w:textAlignment w:val="baseline"/>
        <w:rPr>
          <w:rStyle w:val="normaltextrun"/>
          <w:u w:val="single"/>
        </w:rPr>
      </w:pPr>
    </w:p>
    <w:p w:rsidRPr="00624979" w:rsidR="00624979" w:rsidP="00624979" w:rsidRDefault="00624979" w14:paraId="4CC2CC81" w14:textId="77777777">
      <w:pPr>
        <w:pStyle w:val="paragraph"/>
        <w:spacing w:before="0" w:beforeAutospacing="0" w:after="0" w:afterAutospacing="0"/>
        <w:textAlignment w:val="baseline"/>
      </w:pPr>
      <w:r w:rsidRPr="00624979">
        <w:rPr>
          <w:rStyle w:val="normaltextrun"/>
        </w:rPr>
        <w:t>The proposed changes will allow the Emerging Infection Program (EIP) sites to report the patient’s address type and further clarify the patient’s chest radiology findings when no evidence of pneumonia was indicated in the medical record. Additionally, it will allow us to solely focus on the patient’s most recent SARS-CoV-2 positive test, which will reduce the burden on the EIP sites since they are no longer required to identify the patient’s first SARS-CoV-2 positive test. Lastly, the EIP sites will be able to set the case report form (CRF) status variable to “Complete – Pending data” when they have completed the required fields on the CRF but are waiting to receive additional information for certain sections of the CRF. </w:t>
      </w:r>
      <w:r w:rsidRPr="00624979">
        <w:rPr>
          <w:rStyle w:val="eop"/>
        </w:rPr>
        <w:t> </w:t>
      </w:r>
    </w:p>
    <w:p w:rsidRPr="00624979" w:rsidR="00624979" w:rsidP="00624979" w:rsidRDefault="00624979" w14:paraId="072C2234" w14:textId="77777777">
      <w:pPr>
        <w:pStyle w:val="paragraph"/>
        <w:spacing w:before="0" w:beforeAutospacing="0" w:after="0" w:afterAutospacing="0"/>
        <w:textAlignment w:val="baseline"/>
      </w:pPr>
    </w:p>
    <w:p w:rsidRPr="00624979" w:rsidR="00624979" w:rsidP="00624979" w:rsidRDefault="00624979" w14:paraId="23EE9DA0" w14:textId="682C50FF">
      <w:pPr>
        <w:pStyle w:val="paragraph"/>
        <w:spacing w:before="0" w:beforeAutospacing="0" w:after="0" w:afterAutospacing="0"/>
        <w:textAlignment w:val="baseline"/>
      </w:pPr>
      <w:r w:rsidRPr="00624979">
        <w:rPr>
          <w:rStyle w:val="normaltextrun"/>
          <w:u w:val="single"/>
        </w:rPr>
        <w:t>Estimated Change in Burden:</w:t>
      </w:r>
      <w:r w:rsidRPr="00624979">
        <w:rPr>
          <w:rStyle w:val="eop"/>
        </w:rPr>
        <w:t> </w:t>
      </w:r>
    </w:p>
    <w:p w:rsidRPr="00624979" w:rsidR="00624979" w:rsidP="00624979" w:rsidRDefault="00624979" w14:paraId="1421D639" w14:textId="77777777">
      <w:pPr>
        <w:pStyle w:val="paragraph"/>
        <w:spacing w:before="0" w:beforeAutospacing="0" w:after="0" w:afterAutospacing="0"/>
        <w:textAlignment w:val="baseline"/>
      </w:pPr>
      <w:r w:rsidRPr="00624979">
        <w:rPr>
          <w:rStyle w:val="normaltextrun"/>
        </w:rPr>
        <w:t>The requested changes will have minimal impact on the burden of data collection and are anticipated to have no impact on the time expected to complete the case report form because these data are already included in the reports received to complete other sections of the case report form. </w:t>
      </w:r>
      <w:r w:rsidRPr="00624979">
        <w:rPr>
          <w:rStyle w:val="eop"/>
        </w:rPr>
        <w:t> </w:t>
      </w:r>
    </w:p>
    <w:p w:rsidRPr="00624979" w:rsidR="00624979" w:rsidP="00624979" w:rsidRDefault="00624979" w14:paraId="10CDA227" w14:textId="77777777">
      <w:pPr>
        <w:pStyle w:val="paragraph"/>
        <w:spacing w:before="0" w:beforeAutospacing="0" w:after="0" w:afterAutospacing="0"/>
        <w:textAlignment w:val="baseline"/>
        <w:rPr>
          <w:rStyle w:val="normaltextrun"/>
          <w:u w:val="single"/>
        </w:rPr>
      </w:pPr>
    </w:p>
    <w:p w:rsidRPr="00624979" w:rsidR="00624979" w:rsidP="00624979" w:rsidRDefault="00624979" w14:paraId="71240D0A" w14:textId="4328D705">
      <w:pPr>
        <w:pStyle w:val="paragraph"/>
        <w:spacing w:before="0" w:beforeAutospacing="0" w:after="0" w:afterAutospacing="0"/>
        <w:textAlignment w:val="baseline"/>
      </w:pPr>
      <w:r w:rsidRPr="00624979">
        <w:rPr>
          <w:rStyle w:val="normaltextrun"/>
          <w:u w:val="single"/>
        </w:rPr>
        <w:t>Detailed Description of Changes</w:t>
      </w:r>
      <w:r w:rsidRPr="00624979">
        <w:rPr>
          <w:rStyle w:val="eop"/>
        </w:rPr>
        <w:t> </w:t>
      </w:r>
    </w:p>
    <w:p w:rsidRPr="00624979" w:rsidR="00624979" w:rsidP="00624979" w:rsidRDefault="00624979" w14:paraId="0F152BA7" w14:textId="77777777">
      <w:pPr>
        <w:pStyle w:val="paragraph"/>
        <w:numPr>
          <w:ilvl w:val="0"/>
          <w:numId w:val="2"/>
        </w:numPr>
        <w:spacing w:before="0" w:beforeAutospacing="0" w:after="0" w:afterAutospacing="0"/>
        <w:ind w:left="1080" w:firstLine="0"/>
        <w:textAlignment w:val="baseline"/>
      </w:pPr>
      <w:r w:rsidRPr="00624979">
        <w:rPr>
          <w:rStyle w:val="normaltextrun"/>
        </w:rPr>
        <w:t>Changes to the Carbapenem Resistant Enterobacteriaceae (CRE)/ Carbapenem Resistant </w:t>
      </w:r>
      <w:r w:rsidRPr="00624979">
        <w:rPr>
          <w:rStyle w:val="normaltextrun"/>
          <w:i/>
          <w:iCs/>
        </w:rPr>
        <w:t>A. </w:t>
      </w:r>
      <w:r w:rsidRPr="00624979">
        <w:rPr>
          <w:rStyle w:val="spellingerror"/>
          <w:i/>
          <w:iCs/>
        </w:rPr>
        <w:t>baumannii</w:t>
      </w:r>
      <w:r w:rsidRPr="00624979">
        <w:rPr>
          <w:rStyle w:val="normaltextrun"/>
        </w:rPr>
        <w:t> (CRAB) Multi-site Gram-Negative Surveillance Initiative (</w:t>
      </w:r>
      <w:r w:rsidRPr="00624979">
        <w:rPr>
          <w:rStyle w:val="spellingerror"/>
        </w:rPr>
        <w:t>MuGSI</w:t>
      </w:r>
      <w:r w:rsidRPr="00624979">
        <w:rPr>
          <w:rStyle w:val="normaltextrun"/>
        </w:rPr>
        <w:t>) Case Report Form include:</w:t>
      </w:r>
      <w:r w:rsidRPr="00624979">
        <w:rPr>
          <w:rStyle w:val="eop"/>
        </w:rPr>
        <w:t> </w:t>
      </w:r>
    </w:p>
    <w:p w:rsidRPr="00624979" w:rsidR="00624979" w:rsidP="00624979" w:rsidRDefault="00624979" w14:paraId="3A385240" w14:textId="77777777">
      <w:pPr>
        <w:pStyle w:val="paragraph"/>
        <w:spacing w:before="0" w:beforeAutospacing="0" w:after="0" w:afterAutospacing="0"/>
        <w:ind w:left="720"/>
        <w:textAlignment w:val="baseline"/>
      </w:pPr>
      <w:r w:rsidRPr="00624979">
        <w:rPr>
          <w:rStyle w:val="eop"/>
        </w:rPr>
        <w:t> </w:t>
      </w:r>
    </w:p>
    <w:p w:rsidRPr="00624979" w:rsidR="00624979" w:rsidP="00624979" w:rsidRDefault="00624979" w14:paraId="1DB83E03" w14:textId="77777777">
      <w:pPr>
        <w:pStyle w:val="paragraph"/>
        <w:numPr>
          <w:ilvl w:val="0"/>
          <w:numId w:val="3"/>
        </w:numPr>
        <w:spacing w:before="0" w:beforeAutospacing="0" w:after="0" w:afterAutospacing="0"/>
        <w:ind w:left="1800" w:firstLine="0"/>
        <w:textAlignment w:val="baseline"/>
      </w:pPr>
      <w:r w:rsidRPr="00624979">
        <w:rPr>
          <w:rStyle w:val="normaltextrun"/>
        </w:rPr>
        <w:t>Patient identifier information section</w:t>
      </w:r>
      <w:r w:rsidRPr="00624979">
        <w:rPr>
          <w:rStyle w:val="eop"/>
        </w:rPr>
        <w:t> </w:t>
      </w:r>
    </w:p>
    <w:p w:rsidRPr="00624979" w:rsidR="00624979" w:rsidP="00624979" w:rsidRDefault="00624979" w14:paraId="402FCDFC" w14:textId="77777777">
      <w:pPr>
        <w:pStyle w:val="paragraph"/>
        <w:numPr>
          <w:ilvl w:val="0"/>
          <w:numId w:val="4"/>
        </w:numPr>
        <w:spacing w:before="0" w:beforeAutospacing="0" w:after="0" w:afterAutospacing="0"/>
        <w:ind w:left="2700" w:firstLine="0"/>
        <w:textAlignment w:val="baseline"/>
      </w:pPr>
      <w:r w:rsidRPr="00624979">
        <w:rPr>
          <w:rStyle w:val="normaltextrun"/>
        </w:rPr>
        <w:t>Added “Address type” as a field</w:t>
      </w:r>
      <w:r w:rsidRPr="00624979">
        <w:rPr>
          <w:rStyle w:val="eop"/>
        </w:rPr>
        <w:t> </w:t>
      </w:r>
    </w:p>
    <w:p w:rsidRPr="00624979" w:rsidR="00624979" w:rsidP="00624979" w:rsidRDefault="00624979" w14:paraId="04FE0EAC" w14:textId="77777777">
      <w:pPr>
        <w:pStyle w:val="paragraph"/>
        <w:numPr>
          <w:ilvl w:val="0"/>
          <w:numId w:val="5"/>
        </w:numPr>
        <w:spacing w:before="0" w:beforeAutospacing="0" w:after="0" w:afterAutospacing="0"/>
        <w:ind w:left="1800" w:firstLine="0"/>
        <w:textAlignment w:val="baseline"/>
      </w:pPr>
      <w:r w:rsidRPr="00624979">
        <w:rPr>
          <w:rStyle w:val="normaltextrun"/>
        </w:rPr>
        <w:t>Question 23c: Chest radiology findings</w:t>
      </w:r>
      <w:r w:rsidRPr="00624979">
        <w:rPr>
          <w:rStyle w:val="eop"/>
        </w:rPr>
        <w:t> </w:t>
      </w:r>
    </w:p>
    <w:p w:rsidRPr="00624979" w:rsidR="00624979" w:rsidP="00624979" w:rsidRDefault="00624979" w14:paraId="218592F6" w14:textId="77777777">
      <w:pPr>
        <w:pStyle w:val="paragraph"/>
        <w:numPr>
          <w:ilvl w:val="0"/>
          <w:numId w:val="6"/>
        </w:numPr>
        <w:spacing w:before="0" w:beforeAutospacing="0" w:after="0" w:afterAutospacing="0"/>
        <w:ind w:left="2700" w:firstLine="0"/>
        <w:textAlignment w:val="baseline"/>
      </w:pPr>
      <w:r w:rsidRPr="00624979">
        <w:rPr>
          <w:rStyle w:val="normaltextrun"/>
        </w:rPr>
        <w:t>Added “no evidence of pneumonia” as a value</w:t>
      </w:r>
      <w:r w:rsidRPr="00624979">
        <w:rPr>
          <w:rStyle w:val="eop"/>
        </w:rPr>
        <w:t> </w:t>
      </w:r>
    </w:p>
    <w:p w:rsidRPr="00624979" w:rsidR="00624979" w:rsidP="00624979" w:rsidRDefault="00624979" w14:paraId="1C639CDE" w14:textId="77777777">
      <w:pPr>
        <w:pStyle w:val="paragraph"/>
        <w:numPr>
          <w:ilvl w:val="0"/>
          <w:numId w:val="7"/>
        </w:numPr>
        <w:spacing w:before="0" w:beforeAutospacing="0" w:after="0" w:afterAutospacing="0"/>
        <w:ind w:left="1800" w:firstLine="0"/>
        <w:textAlignment w:val="baseline"/>
      </w:pPr>
      <w:r w:rsidRPr="00624979">
        <w:rPr>
          <w:rStyle w:val="normaltextrun"/>
        </w:rPr>
        <w:lastRenderedPageBreak/>
        <w:t>Question 24a: Did the patient have a positive test(s) for SARS-CoV-2 (molecular assay, serology or other confirmatory test) in the year before or day of the DISC</w:t>
      </w:r>
      <w:r w:rsidRPr="00624979">
        <w:rPr>
          <w:rStyle w:val="eop"/>
        </w:rPr>
        <w:t> </w:t>
      </w:r>
    </w:p>
    <w:p w:rsidRPr="00624979" w:rsidR="00624979" w:rsidP="00624979" w:rsidRDefault="00624979" w14:paraId="3485BEA6" w14:textId="77777777">
      <w:pPr>
        <w:pStyle w:val="paragraph"/>
        <w:numPr>
          <w:ilvl w:val="0"/>
          <w:numId w:val="8"/>
        </w:numPr>
        <w:spacing w:before="0" w:beforeAutospacing="0" w:after="0" w:afterAutospacing="0"/>
        <w:ind w:left="2700" w:firstLine="0"/>
        <w:textAlignment w:val="baseline"/>
      </w:pPr>
      <w:r w:rsidRPr="00624979">
        <w:rPr>
          <w:rStyle w:val="normaltextrun"/>
        </w:rPr>
        <w:t>Updated the wording of this question to clarify the time period for answering it</w:t>
      </w:r>
      <w:r w:rsidRPr="00624979">
        <w:rPr>
          <w:rStyle w:val="eop"/>
        </w:rPr>
        <w:t> </w:t>
      </w:r>
    </w:p>
    <w:p w:rsidRPr="00624979" w:rsidR="00624979" w:rsidP="00624979" w:rsidRDefault="00624979" w14:paraId="09EFC385" w14:textId="77777777">
      <w:pPr>
        <w:pStyle w:val="paragraph"/>
        <w:numPr>
          <w:ilvl w:val="0"/>
          <w:numId w:val="9"/>
        </w:numPr>
        <w:spacing w:before="0" w:beforeAutospacing="0" w:after="0" w:afterAutospacing="0"/>
        <w:ind w:left="1800" w:firstLine="0"/>
        <w:textAlignment w:val="baseline"/>
      </w:pPr>
      <w:r w:rsidRPr="00624979">
        <w:rPr>
          <w:rStyle w:val="normaltextrun"/>
        </w:rPr>
        <w:t>Question 24b: If yes, complete the table below for the most recent positive SARS-CoV-2 test on or before the DISC</w:t>
      </w:r>
      <w:r w:rsidRPr="00624979">
        <w:rPr>
          <w:rStyle w:val="eop"/>
        </w:rPr>
        <w:t> </w:t>
      </w:r>
    </w:p>
    <w:p w:rsidRPr="00624979" w:rsidR="00624979" w:rsidP="00624979" w:rsidRDefault="00624979" w14:paraId="4E2C774B" w14:textId="77777777">
      <w:pPr>
        <w:pStyle w:val="paragraph"/>
        <w:numPr>
          <w:ilvl w:val="0"/>
          <w:numId w:val="10"/>
        </w:numPr>
        <w:spacing w:before="0" w:beforeAutospacing="0" w:after="0" w:afterAutospacing="0"/>
        <w:ind w:left="2700" w:firstLine="0"/>
        <w:textAlignment w:val="baseline"/>
      </w:pPr>
      <w:r w:rsidRPr="00624979">
        <w:rPr>
          <w:rStyle w:val="normaltextrun"/>
        </w:rPr>
        <w:t>Removed the specimen collection date and test type for the patient’s first positive test for SARS-CoV-2 on or before the date of incident specimen collection (DISC)</w:t>
      </w:r>
      <w:r w:rsidRPr="00624979">
        <w:rPr>
          <w:rStyle w:val="eop"/>
        </w:rPr>
        <w:t> </w:t>
      </w:r>
    </w:p>
    <w:p w:rsidRPr="00624979" w:rsidR="00624979" w:rsidP="00624979" w:rsidRDefault="00624979" w14:paraId="1AE95802" w14:textId="77777777">
      <w:pPr>
        <w:pStyle w:val="paragraph"/>
        <w:numPr>
          <w:ilvl w:val="0"/>
          <w:numId w:val="11"/>
        </w:numPr>
        <w:spacing w:before="0" w:beforeAutospacing="0" w:after="0" w:afterAutospacing="0"/>
        <w:ind w:left="1800" w:firstLine="0"/>
        <w:textAlignment w:val="baseline"/>
      </w:pPr>
      <w:r w:rsidRPr="00624979">
        <w:rPr>
          <w:rStyle w:val="normaltextrun"/>
        </w:rPr>
        <w:t>Question 29b: CRF status</w:t>
      </w:r>
      <w:r w:rsidRPr="00624979">
        <w:rPr>
          <w:rStyle w:val="eop"/>
        </w:rPr>
        <w:t> </w:t>
      </w:r>
    </w:p>
    <w:p w:rsidRPr="00624979" w:rsidR="00624979" w:rsidP="00624979" w:rsidRDefault="00624979" w14:paraId="04E1FD74" w14:textId="77777777">
      <w:pPr>
        <w:pStyle w:val="paragraph"/>
        <w:numPr>
          <w:ilvl w:val="0"/>
          <w:numId w:val="12"/>
        </w:numPr>
        <w:spacing w:before="0" w:beforeAutospacing="0" w:after="0" w:afterAutospacing="0"/>
        <w:ind w:left="2700" w:firstLine="0"/>
        <w:textAlignment w:val="baseline"/>
      </w:pPr>
      <w:r w:rsidRPr="00624979">
        <w:rPr>
          <w:rStyle w:val="normaltextrun"/>
        </w:rPr>
        <w:t>Added “Complete – Pending Data” as a value</w:t>
      </w:r>
      <w:r w:rsidRPr="00624979">
        <w:rPr>
          <w:rStyle w:val="eop"/>
        </w:rPr>
        <w:t> </w:t>
      </w:r>
    </w:p>
    <w:p w:rsidRPr="00624979" w:rsidR="00624979" w:rsidP="00624979" w:rsidRDefault="00624979" w14:paraId="6CC4EB82" w14:textId="77777777">
      <w:pPr>
        <w:pStyle w:val="paragraph"/>
        <w:spacing w:before="0" w:beforeAutospacing="0" w:after="0" w:afterAutospacing="0"/>
        <w:ind w:left="2160"/>
        <w:textAlignment w:val="baseline"/>
      </w:pPr>
      <w:r w:rsidRPr="00624979">
        <w:rPr>
          <w:rStyle w:val="eop"/>
        </w:rPr>
        <w:t> </w:t>
      </w:r>
    </w:p>
    <w:p w:rsidRPr="00C055A9" w:rsidR="00624979" w:rsidP="00624979" w:rsidRDefault="00624979" w14:paraId="69587AE2" w14:textId="6E561D89">
      <w:pPr>
        <w:pStyle w:val="ListParagraph"/>
        <w:numPr>
          <w:ilvl w:val="0"/>
          <w:numId w:val="13"/>
        </w:numPr>
      </w:pPr>
      <w:r w:rsidRPr="00624979">
        <w:rPr>
          <w:b/>
          <w:bCs/>
        </w:rPr>
        <w:t>HAIC:</w:t>
      </w:r>
      <w:r>
        <w:t xml:space="preserve"> </w:t>
      </w:r>
      <w:bookmarkStart w:name="_Hlk90379855" w:id="0"/>
      <w:r>
        <w:t>Multi-site Gram-Negative Surveillance Initiative ─ Extended-Spectrum Beta-Lactamase-Producing Enterobacteriaceae (MuGSI-ESBL) (Attachment #4)</w:t>
      </w:r>
      <w:bookmarkEnd w:id="0"/>
    </w:p>
    <w:p w:rsidR="00624979" w:rsidP="00624979" w:rsidRDefault="00624979" w14:paraId="16797080" w14:textId="70A38F24"/>
    <w:p w:rsidR="00624979" w:rsidP="00624979" w:rsidRDefault="00624979" w14:paraId="0AA657CE" w14:textId="77777777">
      <w:r>
        <w:t>For the 2022 Extended-Spectrum Beta-Lactamase (ESBL)-Producing Enterobacteriaceae Multi-site Gram-Negative Surveillance Initiative (MuGSI) Case Report Form (CRF), we are proposing the following changes: 1) we added “address type” to the patient identifier information section; 2) we added cefadroxil to the list of antimicrobials used in the 30 days before the DISC; 3) we clarified the time period for answering Q25a; 4) we updated Q25b to only collect information for the patient’s most recent positive SARS-CoV-2 test; and 5) we have added “Complete-pending” option to question 28b.</w:t>
      </w:r>
    </w:p>
    <w:p w:rsidR="00624979" w:rsidP="00624979" w:rsidRDefault="00624979" w14:paraId="405E86CC" w14:textId="77777777">
      <w:pPr>
        <w:rPr>
          <w:u w:val="single"/>
        </w:rPr>
      </w:pPr>
    </w:p>
    <w:p w:rsidR="00624979" w:rsidP="00624979" w:rsidRDefault="00624979" w14:paraId="060C40A0" w14:textId="056619BA">
      <w:r>
        <w:t>The proposed changes will allow the Emerging Infection Program (EIP) sites to report the patient’s address type and to harmonize the list of antibiotics with other HAIC programs. Additionally, it will allow us to solely focus on the patient’s most recent SARS-CoV-2 positive test, which will reduce the burden on the EIP sites since they are no longer required to identify the patient’s first SARS-CoV-2 positive test.</w:t>
      </w:r>
    </w:p>
    <w:p w:rsidRPr="00B66262" w:rsidR="00624979" w:rsidP="00624979" w:rsidRDefault="00624979" w14:paraId="38F5B157" w14:textId="77777777"/>
    <w:p w:rsidRPr="00B66262" w:rsidR="00624979" w:rsidP="00624979" w:rsidRDefault="00624979" w14:paraId="1F17F0AD" w14:textId="77777777">
      <w:pPr>
        <w:rPr>
          <w:u w:val="single"/>
        </w:rPr>
      </w:pPr>
      <w:r w:rsidRPr="00B66262">
        <w:rPr>
          <w:u w:val="single"/>
        </w:rPr>
        <w:t>Estimated Change in Burden:</w:t>
      </w:r>
    </w:p>
    <w:p w:rsidR="00624979" w:rsidP="00624979" w:rsidRDefault="00624979" w14:paraId="7478D950" w14:textId="44A115FF">
      <w:r w:rsidRPr="00DC0B48">
        <w:t xml:space="preserve">The requested changes will have minimal impact on the burden of data collection and are anticipated to have </w:t>
      </w:r>
      <w:r>
        <w:t>no</w:t>
      </w:r>
      <w:r w:rsidRPr="00DC0B48">
        <w:t xml:space="preserve"> impact on the time expected to complete the case report form</w:t>
      </w:r>
      <w:r>
        <w:t xml:space="preserve"> because these data are already included in the reports received to complete other sections of the case report form. </w:t>
      </w:r>
    </w:p>
    <w:p w:rsidRPr="00DC0B48" w:rsidR="00624979" w:rsidP="00624979" w:rsidRDefault="00624979" w14:paraId="72D5A4BC" w14:textId="77777777"/>
    <w:p w:rsidRPr="00DC0B48" w:rsidR="00624979" w:rsidP="00624979" w:rsidRDefault="00624979" w14:paraId="5B35C24E" w14:textId="77777777">
      <w:pPr>
        <w:rPr>
          <w:u w:val="single"/>
        </w:rPr>
      </w:pPr>
      <w:r w:rsidRPr="00DC0B48">
        <w:rPr>
          <w:u w:val="single"/>
        </w:rPr>
        <w:t>Detailed Description of Changes</w:t>
      </w:r>
    </w:p>
    <w:p w:rsidRPr="00EA4E19" w:rsidR="00624979" w:rsidP="00624979" w:rsidRDefault="00624979" w14:paraId="386C0812" w14:textId="77777777">
      <w:pPr>
        <w:pStyle w:val="ListParagraph"/>
        <w:numPr>
          <w:ilvl w:val="0"/>
          <w:numId w:val="15"/>
        </w:numPr>
        <w:spacing w:after="200" w:line="276" w:lineRule="auto"/>
        <w:rPr>
          <w:u w:val="single"/>
        </w:rPr>
      </w:pPr>
      <w:r w:rsidRPr="00DC0B48">
        <w:t xml:space="preserve">Changes to the </w:t>
      </w:r>
      <w:r>
        <w:t>Extended-Spectrum Beta-Lactamase (ESBL)-Producing Enterobacteriaceae Multi-site Gram-Negative Surveillance Initiative (MuGSI) Case Report Form include:</w:t>
      </w:r>
    </w:p>
    <w:p w:rsidRPr="00EA4E19" w:rsidR="00624979" w:rsidP="00624979" w:rsidRDefault="00624979" w14:paraId="237E7D4C" w14:textId="77777777">
      <w:pPr>
        <w:pStyle w:val="ListParagraph"/>
        <w:rPr>
          <w:u w:val="single"/>
        </w:rPr>
      </w:pPr>
    </w:p>
    <w:p w:rsidRPr="000507F7" w:rsidR="00624979" w:rsidP="00624979" w:rsidRDefault="00624979" w14:paraId="46998F85" w14:textId="77777777">
      <w:pPr>
        <w:pStyle w:val="ListParagraph"/>
        <w:numPr>
          <w:ilvl w:val="1"/>
          <w:numId w:val="15"/>
        </w:numPr>
        <w:spacing w:after="200" w:line="276" w:lineRule="auto"/>
        <w:rPr>
          <w:u w:val="single"/>
        </w:rPr>
      </w:pPr>
      <w:r>
        <w:t>Patient identifier information section</w:t>
      </w:r>
    </w:p>
    <w:p w:rsidRPr="000507F7" w:rsidR="00624979" w:rsidP="00624979" w:rsidRDefault="00624979" w14:paraId="0C23C307" w14:textId="77777777">
      <w:pPr>
        <w:pStyle w:val="ListParagraph"/>
        <w:numPr>
          <w:ilvl w:val="2"/>
          <w:numId w:val="15"/>
        </w:numPr>
        <w:spacing w:after="200" w:line="276" w:lineRule="auto"/>
        <w:rPr>
          <w:u w:val="single"/>
        </w:rPr>
      </w:pPr>
      <w:r>
        <w:t>Added “Address type” as a field</w:t>
      </w:r>
    </w:p>
    <w:p w:rsidRPr="00EA4E19" w:rsidR="00624979" w:rsidP="00624979" w:rsidRDefault="00624979" w14:paraId="52FD919F" w14:textId="77777777">
      <w:pPr>
        <w:pStyle w:val="ListParagraph"/>
        <w:numPr>
          <w:ilvl w:val="1"/>
          <w:numId w:val="15"/>
        </w:numPr>
        <w:spacing w:after="200" w:line="276" w:lineRule="auto"/>
        <w:rPr>
          <w:u w:val="single"/>
        </w:rPr>
      </w:pPr>
      <w:r>
        <w:t>Question 24b:</w:t>
      </w:r>
      <w:r w:rsidRPr="00EA4E19">
        <w:t xml:space="preserve"> IF yes, check all antimicrobials used in the 30 days before the DISC: (Check all that apply)</w:t>
      </w:r>
      <w:r>
        <w:t xml:space="preserve">  </w:t>
      </w:r>
    </w:p>
    <w:p w:rsidRPr="00F34629" w:rsidR="00624979" w:rsidP="00624979" w:rsidRDefault="00624979" w14:paraId="64C875CC" w14:textId="77777777">
      <w:pPr>
        <w:pStyle w:val="ListParagraph"/>
        <w:numPr>
          <w:ilvl w:val="2"/>
          <w:numId w:val="15"/>
        </w:numPr>
        <w:spacing w:after="200" w:line="276" w:lineRule="auto"/>
        <w:rPr>
          <w:u w:val="single"/>
        </w:rPr>
      </w:pPr>
      <w:r>
        <w:lastRenderedPageBreak/>
        <w:t>Added “Cefadroxil” to the list of antimicrobials</w:t>
      </w:r>
    </w:p>
    <w:p w:rsidRPr="00F34629" w:rsidR="00624979" w:rsidP="00624979" w:rsidRDefault="00624979" w14:paraId="795C08AB" w14:textId="77777777">
      <w:pPr>
        <w:pStyle w:val="ListParagraph"/>
        <w:numPr>
          <w:ilvl w:val="1"/>
          <w:numId w:val="15"/>
        </w:numPr>
        <w:spacing w:after="200" w:line="276" w:lineRule="auto"/>
        <w:rPr>
          <w:u w:val="single"/>
        </w:rPr>
      </w:pPr>
      <w:r>
        <w:t>Question 25a: Did the patient have a positive test(s) for SARS-CoV-2 (molecular assay, serology or other confirmatory test) in the year before or day of the DISC</w:t>
      </w:r>
    </w:p>
    <w:p w:rsidRPr="00B36282" w:rsidR="00624979" w:rsidP="00624979" w:rsidRDefault="00624979" w14:paraId="5AC58819" w14:textId="77777777">
      <w:pPr>
        <w:pStyle w:val="ListParagraph"/>
        <w:numPr>
          <w:ilvl w:val="2"/>
          <w:numId w:val="15"/>
        </w:numPr>
        <w:spacing w:after="200" w:line="276" w:lineRule="auto"/>
        <w:rPr>
          <w:u w:val="single"/>
        </w:rPr>
      </w:pPr>
      <w:r>
        <w:t>Updated the wording of this question to clarify the time period for answering it</w:t>
      </w:r>
    </w:p>
    <w:p w:rsidRPr="00B36282" w:rsidR="00624979" w:rsidP="00624979" w:rsidRDefault="00624979" w14:paraId="67030A36" w14:textId="77777777">
      <w:pPr>
        <w:pStyle w:val="ListParagraph"/>
        <w:numPr>
          <w:ilvl w:val="1"/>
          <w:numId w:val="15"/>
        </w:numPr>
        <w:spacing w:after="200" w:line="276" w:lineRule="auto"/>
        <w:rPr>
          <w:u w:val="single"/>
        </w:rPr>
      </w:pPr>
      <w:r>
        <w:t>Question 25b: If yes, complete the table below for the most recent positive SARS-CoV-2 test on or before the DISC</w:t>
      </w:r>
    </w:p>
    <w:p w:rsidRPr="008D1A0B" w:rsidR="00624979" w:rsidP="00624979" w:rsidRDefault="00624979" w14:paraId="7AAB9F5E" w14:textId="77777777">
      <w:pPr>
        <w:pStyle w:val="ListParagraph"/>
        <w:numPr>
          <w:ilvl w:val="2"/>
          <w:numId w:val="15"/>
        </w:numPr>
        <w:spacing w:after="200" w:line="276" w:lineRule="auto"/>
        <w:rPr>
          <w:u w:val="single"/>
        </w:rPr>
      </w:pPr>
      <w:r>
        <w:t>Removed the specimen collection date and test type for the patient’s first positive test for SARS-CoV-2 on or before the date of incident specimen collection (DISC)</w:t>
      </w:r>
    </w:p>
    <w:p w:rsidRPr="00A2409E" w:rsidR="00624979" w:rsidP="00624979" w:rsidRDefault="00624979" w14:paraId="250DCC9D" w14:textId="77777777">
      <w:pPr>
        <w:pStyle w:val="ListParagraph"/>
        <w:numPr>
          <w:ilvl w:val="1"/>
          <w:numId w:val="15"/>
        </w:numPr>
        <w:spacing w:after="200" w:line="276" w:lineRule="auto"/>
        <w:rPr>
          <w:u w:val="single"/>
        </w:rPr>
      </w:pPr>
      <w:r>
        <w:t>Question 28b. CRF Status</w:t>
      </w:r>
    </w:p>
    <w:p w:rsidRPr="007F717A" w:rsidR="00624979" w:rsidP="00624979" w:rsidRDefault="00624979" w14:paraId="1D6F796E" w14:textId="6545BAB2">
      <w:pPr>
        <w:pStyle w:val="ListParagraph"/>
        <w:numPr>
          <w:ilvl w:val="2"/>
          <w:numId w:val="15"/>
        </w:numPr>
        <w:spacing w:after="200" w:line="276" w:lineRule="auto"/>
        <w:rPr>
          <w:u w:val="single"/>
        </w:rPr>
      </w:pPr>
      <w:r>
        <w:t>Added “Complete-Pending” to the values</w:t>
      </w:r>
    </w:p>
    <w:p w:rsidRPr="00F34629" w:rsidR="007F717A" w:rsidP="007F717A" w:rsidRDefault="007F717A" w14:paraId="3F1818F4" w14:textId="77777777">
      <w:pPr>
        <w:pStyle w:val="ListParagraph"/>
        <w:spacing w:after="200" w:line="276" w:lineRule="auto"/>
        <w:ind w:left="2160"/>
        <w:rPr>
          <w:u w:val="single"/>
        </w:rPr>
      </w:pPr>
    </w:p>
    <w:p w:rsidR="007F717A" w:rsidP="00DA358C" w:rsidRDefault="007F717A" w14:paraId="6541433A" w14:textId="07126DF8">
      <w:pPr>
        <w:pStyle w:val="ListParagraph"/>
        <w:numPr>
          <w:ilvl w:val="0"/>
          <w:numId w:val="13"/>
        </w:numPr>
      </w:pPr>
      <w:r>
        <w:t xml:space="preserve">Burden Tables Changes </w:t>
      </w:r>
    </w:p>
    <w:p w:rsidR="00DA358C" w:rsidP="00DA358C" w:rsidRDefault="00DA358C" w14:paraId="6911869A" w14:textId="461082ED">
      <w:pPr>
        <w:ind w:left="360"/>
      </w:pPr>
    </w:p>
    <w:p w:rsidR="0066532C" w:rsidP="0066532C" w:rsidRDefault="00DA358C" w14:paraId="28622CAF" w14:textId="77777777">
      <w:pPr>
        <w:ind w:firstLine="360"/>
      </w:pPr>
      <w:r>
        <w:t>Unfortunately</w:t>
      </w:r>
      <w:r w:rsidR="00443331">
        <w:t>,</w:t>
      </w:r>
      <w:r>
        <w:t xml:space="preserve"> the burden table was not updated accurately when submitted in August 2021.  </w:t>
      </w:r>
    </w:p>
    <w:p w:rsidR="0066532C" w:rsidP="0066532C" w:rsidRDefault="0066532C" w14:paraId="471619AC" w14:textId="77777777">
      <w:pPr>
        <w:ind w:firstLine="360"/>
      </w:pPr>
    </w:p>
    <w:p w:rsidR="001A545F" w:rsidP="001A545F" w:rsidRDefault="001A545F" w14:paraId="789B44EF" w14:textId="77777777">
      <w:pPr>
        <w:pStyle w:val="ListParagraph"/>
        <w:numPr>
          <w:ilvl w:val="0"/>
          <w:numId w:val="15"/>
        </w:numPr>
      </w:pPr>
      <w:r>
        <w:t xml:space="preserve">HAIC Invasive Methicillin-resistant </w:t>
      </w:r>
      <w:r w:rsidRPr="00D83E3F">
        <w:rPr>
          <w:i/>
          <w:iCs/>
        </w:rPr>
        <w:t>Staphylococcus aureus</w:t>
      </w:r>
      <w:r>
        <w:t xml:space="preserve"> (MRSA) Infection Case Report Form: </w:t>
      </w:r>
      <w:r w:rsidR="00DA358C">
        <w:t xml:space="preserve">The MRSA program is anticipating an increase in case </w:t>
      </w:r>
      <w:r w:rsidR="00443331">
        <w:t>counts and</w:t>
      </w:r>
      <w:r w:rsidR="00DA358C">
        <w:t xml:space="preserve"> adjusted the number of CRF</w:t>
      </w:r>
      <w:r w:rsidR="00443331">
        <w:t>s</w:t>
      </w:r>
      <w:r w:rsidR="00DA358C">
        <w:t xml:space="preserve"> that would be collected in 2022 </w:t>
      </w:r>
      <w:r w:rsidR="00443331">
        <w:t>accordingly</w:t>
      </w:r>
      <w:r w:rsidR="00DA358C">
        <w:t xml:space="preserve">.  </w:t>
      </w:r>
    </w:p>
    <w:p w:rsidR="00DA358C" w:rsidP="001A545F" w:rsidRDefault="001A545F" w14:paraId="027B9F22" w14:textId="4FE484B5">
      <w:pPr>
        <w:pStyle w:val="ListParagraph"/>
        <w:numPr>
          <w:ilvl w:val="0"/>
          <w:numId w:val="15"/>
        </w:numPr>
      </w:pPr>
      <w:r>
        <w:t xml:space="preserve">HAIC Invasive Methicillin-sensitive </w:t>
      </w:r>
      <w:r w:rsidRPr="00D83E3F">
        <w:rPr>
          <w:i/>
          <w:iCs/>
        </w:rPr>
        <w:t>Staphylococcus aureus</w:t>
      </w:r>
      <w:r>
        <w:t xml:space="preserve"> (MSSA) Infection Case Report Form: </w:t>
      </w:r>
      <w:r w:rsidR="00DA358C">
        <w:t>In 2022, the MSSA program is estimating a decrease in case counts</w:t>
      </w:r>
      <w:r w:rsidR="00D35F26">
        <w:t xml:space="preserve"> and adjusted the number of CRFs that would be collected in 2022 accordingly.</w:t>
      </w:r>
    </w:p>
    <w:p w:rsidR="00AB5128" w:rsidP="00DA358C" w:rsidRDefault="00AB5128" w14:paraId="50E3F938" w14:textId="54DCA731">
      <w:pPr>
        <w:ind w:left="360"/>
      </w:pPr>
    </w:p>
    <w:p w:rsidRPr="00624979" w:rsidR="00AB5128" w:rsidP="00DA358C" w:rsidRDefault="00AB5128" w14:paraId="3006F871" w14:textId="3F85DC12">
      <w:pPr>
        <w:ind w:left="360"/>
      </w:pPr>
    </w:p>
    <w:sectPr w:rsidRPr="00624979" w:rsidR="00AB51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51B77" w14:textId="77777777" w:rsidR="00624979" w:rsidRDefault="00624979" w:rsidP="00624979">
      <w:r>
        <w:separator/>
      </w:r>
    </w:p>
  </w:endnote>
  <w:endnote w:type="continuationSeparator" w:id="0">
    <w:p w14:paraId="3C738FA1" w14:textId="77777777" w:rsidR="00624979" w:rsidRDefault="00624979" w:rsidP="0062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A6CDB" w14:textId="77777777" w:rsidR="00624979" w:rsidRDefault="00624979" w:rsidP="00624979">
      <w:r>
        <w:separator/>
      </w:r>
    </w:p>
  </w:footnote>
  <w:footnote w:type="continuationSeparator" w:id="0">
    <w:p w14:paraId="379EA46D" w14:textId="77777777" w:rsidR="00624979" w:rsidRDefault="00624979" w:rsidP="0062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60030"/>
    <w:multiLevelType w:val="multilevel"/>
    <w:tmpl w:val="AC2E0EE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3130161"/>
    <w:multiLevelType w:val="hybridMultilevel"/>
    <w:tmpl w:val="FF9E0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305F1"/>
    <w:multiLevelType w:val="multilevel"/>
    <w:tmpl w:val="3D3CB4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0AB7B06"/>
    <w:multiLevelType w:val="multilevel"/>
    <w:tmpl w:val="B25C1C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C974E38"/>
    <w:multiLevelType w:val="multilevel"/>
    <w:tmpl w:val="DDA222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2B50BE2"/>
    <w:multiLevelType w:val="multilevel"/>
    <w:tmpl w:val="30187D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C392881"/>
    <w:multiLevelType w:val="hybridMultilevel"/>
    <w:tmpl w:val="DB68A31E"/>
    <w:lvl w:ilvl="0" w:tplc="6AF4772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866E36"/>
    <w:multiLevelType w:val="multilevel"/>
    <w:tmpl w:val="A78643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450345ED"/>
    <w:multiLevelType w:val="multilevel"/>
    <w:tmpl w:val="CAFA69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54730D22"/>
    <w:multiLevelType w:val="multilevel"/>
    <w:tmpl w:val="F8660C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CE02614"/>
    <w:multiLevelType w:val="multilevel"/>
    <w:tmpl w:val="299CBD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6D912640"/>
    <w:multiLevelType w:val="multilevel"/>
    <w:tmpl w:val="1AF223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769E596F"/>
    <w:multiLevelType w:val="hybridMultilevel"/>
    <w:tmpl w:val="31A4C9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DF49296">
      <w:start w:val="1"/>
      <w:numFmt w:val="decimal"/>
      <w:lvlText w:val="%4."/>
      <w:lvlJc w:val="left"/>
      <w:pPr>
        <w:ind w:left="2880" w:hanging="360"/>
      </w:pPr>
      <w:rPr>
        <w:rFonts w:hint="default"/>
      </w:rPr>
    </w:lvl>
    <w:lvl w:ilvl="4" w:tplc="022479B4">
      <w:start w:val="3"/>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5454F1"/>
    <w:multiLevelType w:val="multilevel"/>
    <w:tmpl w:val="EE3290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FB22E8B"/>
    <w:multiLevelType w:val="hybridMultilevel"/>
    <w:tmpl w:val="C69CE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10"/>
  </w:num>
  <w:num w:numId="5">
    <w:abstractNumId w:val="13"/>
  </w:num>
  <w:num w:numId="6">
    <w:abstractNumId w:val="8"/>
  </w:num>
  <w:num w:numId="7">
    <w:abstractNumId w:val="2"/>
  </w:num>
  <w:num w:numId="8">
    <w:abstractNumId w:val="7"/>
  </w:num>
  <w:num w:numId="9">
    <w:abstractNumId w:val="3"/>
  </w:num>
  <w:num w:numId="10">
    <w:abstractNumId w:val="5"/>
  </w:num>
  <w:num w:numId="11">
    <w:abstractNumId w:val="0"/>
  </w:num>
  <w:num w:numId="12">
    <w:abstractNumId w:val="11"/>
  </w:num>
  <w:num w:numId="13">
    <w:abstractNumId w:val="1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79"/>
    <w:rsid w:val="0003089D"/>
    <w:rsid w:val="000E3E6B"/>
    <w:rsid w:val="00181B47"/>
    <w:rsid w:val="001A545F"/>
    <w:rsid w:val="00443331"/>
    <w:rsid w:val="00624979"/>
    <w:rsid w:val="0066532C"/>
    <w:rsid w:val="007F717A"/>
    <w:rsid w:val="008635C1"/>
    <w:rsid w:val="00AB5128"/>
    <w:rsid w:val="00B43AFE"/>
    <w:rsid w:val="00C324F6"/>
    <w:rsid w:val="00C8409F"/>
    <w:rsid w:val="00D32916"/>
    <w:rsid w:val="00D35F26"/>
    <w:rsid w:val="00D83E3F"/>
    <w:rsid w:val="00DA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1ED6C"/>
  <w15:chartTrackingRefBased/>
  <w15:docId w15:val="{93E2811A-8BDF-47C2-A942-FF83FCFA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497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24979"/>
    <w:pPr>
      <w:ind w:left="720"/>
      <w:contextualSpacing/>
    </w:pPr>
  </w:style>
  <w:style w:type="paragraph" w:customStyle="1" w:styleId="paragraph">
    <w:name w:val="paragraph"/>
    <w:basedOn w:val="Normal"/>
    <w:rsid w:val="00624979"/>
    <w:pPr>
      <w:spacing w:before="100" w:beforeAutospacing="1" w:after="100" w:afterAutospacing="1"/>
    </w:pPr>
  </w:style>
  <w:style w:type="character" w:customStyle="1" w:styleId="normaltextrun">
    <w:name w:val="normaltextrun"/>
    <w:basedOn w:val="DefaultParagraphFont"/>
    <w:rsid w:val="00624979"/>
  </w:style>
  <w:style w:type="character" w:customStyle="1" w:styleId="eop">
    <w:name w:val="eop"/>
    <w:basedOn w:val="DefaultParagraphFont"/>
    <w:rsid w:val="00624979"/>
  </w:style>
  <w:style w:type="character" w:customStyle="1" w:styleId="spellingerror">
    <w:name w:val="spellingerror"/>
    <w:basedOn w:val="DefaultParagraphFont"/>
    <w:rsid w:val="00624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407580">
      <w:bodyDiv w:val="1"/>
      <w:marLeft w:val="0"/>
      <w:marRight w:val="0"/>
      <w:marTop w:val="0"/>
      <w:marBottom w:val="0"/>
      <w:divBdr>
        <w:top w:val="none" w:sz="0" w:space="0" w:color="auto"/>
        <w:left w:val="none" w:sz="0" w:space="0" w:color="auto"/>
        <w:bottom w:val="none" w:sz="0" w:space="0" w:color="auto"/>
        <w:right w:val="none" w:sz="0" w:space="0" w:color="auto"/>
      </w:divBdr>
    </w:div>
    <w:div w:id="1477258567">
      <w:bodyDiv w:val="1"/>
      <w:marLeft w:val="0"/>
      <w:marRight w:val="0"/>
      <w:marTop w:val="0"/>
      <w:marBottom w:val="0"/>
      <w:divBdr>
        <w:top w:val="none" w:sz="0" w:space="0" w:color="auto"/>
        <w:left w:val="none" w:sz="0" w:space="0" w:color="auto"/>
        <w:bottom w:val="none" w:sz="0" w:space="0" w:color="auto"/>
        <w:right w:val="none" w:sz="0" w:space="0" w:color="auto"/>
      </w:divBdr>
      <w:divsChild>
        <w:div w:id="1128859428">
          <w:marLeft w:val="0"/>
          <w:marRight w:val="0"/>
          <w:marTop w:val="0"/>
          <w:marBottom w:val="0"/>
          <w:divBdr>
            <w:top w:val="none" w:sz="0" w:space="0" w:color="auto"/>
            <w:left w:val="none" w:sz="0" w:space="0" w:color="auto"/>
            <w:bottom w:val="none" w:sz="0" w:space="0" w:color="auto"/>
            <w:right w:val="none" w:sz="0" w:space="0" w:color="auto"/>
          </w:divBdr>
        </w:div>
        <w:div w:id="83305945">
          <w:marLeft w:val="0"/>
          <w:marRight w:val="0"/>
          <w:marTop w:val="0"/>
          <w:marBottom w:val="0"/>
          <w:divBdr>
            <w:top w:val="none" w:sz="0" w:space="0" w:color="auto"/>
            <w:left w:val="none" w:sz="0" w:space="0" w:color="auto"/>
            <w:bottom w:val="none" w:sz="0" w:space="0" w:color="auto"/>
            <w:right w:val="none" w:sz="0" w:space="0" w:color="auto"/>
          </w:divBdr>
        </w:div>
        <w:div w:id="203251136">
          <w:marLeft w:val="0"/>
          <w:marRight w:val="0"/>
          <w:marTop w:val="0"/>
          <w:marBottom w:val="0"/>
          <w:divBdr>
            <w:top w:val="none" w:sz="0" w:space="0" w:color="auto"/>
            <w:left w:val="none" w:sz="0" w:space="0" w:color="auto"/>
            <w:bottom w:val="none" w:sz="0" w:space="0" w:color="auto"/>
            <w:right w:val="none" w:sz="0" w:space="0" w:color="auto"/>
          </w:divBdr>
        </w:div>
        <w:div w:id="1129782632">
          <w:marLeft w:val="0"/>
          <w:marRight w:val="0"/>
          <w:marTop w:val="0"/>
          <w:marBottom w:val="0"/>
          <w:divBdr>
            <w:top w:val="none" w:sz="0" w:space="0" w:color="auto"/>
            <w:left w:val="none" w:sz="0" w:space="0" w:color="auto"/>
            <w:bottom w:val="none" w:sz="0" w:space="0" w:color="auto"/>
            <w:right w:val="none" w:sz="0" w:space="0" w:color="auto"/>
          </w:divBdr>
        </w:div>
        <w:div w:id="886141598">
          <w:marLeft w:val="0"/>
          <w:marRight w:val="0"/>
          <w:marTop w:val="0"/>
          <w:marBottom w:val="0"/>
          <w:divBdr>
            <w:top w:val="none" w:sz="0" w:space="0" w:color="auto"/>
            <w:left w:val="none" w:sz="0" w:space="0" w:color="auto"/>
            <w:bottom w:val="none" w:sz="0" w:space="0" w:color="auto"/>
            <w:right w:val="none" w:sz="0" w:space="0" w:color="auto"/>
          </w:divBdr>
          <w:divsChild>
            <w:div w:id="672337082">
              <w:marLeft w:val="0"/>
              <w:marRight w:val="0"/>
              <w:marTop w:val="0"/>
              <w:marBottom w:val="0"/>
              <w:divBdr>
                <w:top w:val="none" w:sz="0" w:space="0" w:color="auto"/>
                <w:left w:val="none" w:sz="0" w:space="0" w:color="auto"/>
                <w:bottom w:val="none" w:sz="0" w:space="0" w:color="auto"/>
                <w:right w:val="none" w:sz="0" w:space="0" w:color="auto"/>
              </w:divBdr>
            </w:div>
            <w:div w:id="1442190988">
              <w:marLeft w:val="0"/>
              <w:marRight w:val="0"/>
              <w:marTop w:val="0"/>
              <w:marBottom w:val="0"/>
              <w:divBdr>
                <w:top w:val="none" w:sz="0" w:space="0" w:color="auto"/>
                <w:left w:val="none" w:sz="0" w:space="0" w:color="auto"/>
                <w:bottom w:val="none" w:sz="0" w:space="0" w:color="auto"/>
                <w:right w:val="none" w:sz="0" w:space="0" w:color="auto"/>
              </w:divBdr>
            </w:div>
            <w:div w:id="369959045">
              <w:marLeft w:val="0"/>
              <w:marRight w:val="0"/>
              <w:marTop w:val="0"/>
              <w:marBottom w:val="0"/>
              <w:divBdr>
                <w:top w:val="none" w:sz="0" w:space="0" w:color="auto"/>
                <w:left w:val="none" w:sz="0" w:space="0" w:color="auto"/>
                <w:bottom w:val="none" w:sz="0" w:space="0" w:color="auto"/>
                <w:right w:val="none" w:sz="0" w:space="0" w:color="auto"/>
              </w:divBdr>
            </w:div>
            <w:div w:id="187375931">
              <w:marLeft w:val="0"/>
              <w:marRight w:val="0"/>
              <w:marTop w:val="0"/>
              <w:marBottom w:val="0"/>
              <w:divBdr>
                <w:top w:val="none" w:sz="0" w:space="0" w:color="auto"/>
                <w:left w:val="none" w:sz="0" w:space="0" w:color="auto"/>
                <w:bottom w:val="none" w:sz="0" w:space="0" w:color="auto"/>
                <w:right w:val="none" w:sz="0" w:space="0" w:color="auto"/>
              </w:divBdr>
            </w:div>
            <w:div w:id="1428845457">
              <w:marLeft w:val="0"/>
              <w:marRight w:val="0"/>
              <w:marTop w:val="0"/>
              <w:marBottom w:val="0"/>
              <w:divBdr>
                <w:top w:val="none" w:sz="0" w:space="0" w:color="auto"/>
                <w:left w:val="none" w:sz="0" w:space="0" w:color="auto"/>
                <w:bottom w:val="none" w:sz="0" w:space="0" w:color="auto"/>
                <w:right w:val="none" w:sz="0" w:space="0" w:color="auto"/>
              </w:divBdr>
            </w:div>
          </w:divsChild>
        </w:div>
        <w:div w:id="647592143">
          <w:marLeft w:val="0"/>
          <w:marRight w:val="0"/>
          <w:marTop w:val="0"/>
          <w:marBottom w:val="0"/>
          <w:divBdr>
            <w:top w:val="none" w:sz="0" w:space="0" w:color="auto"/>
            <w:left w:val="none" w:sz="0" w:space="0" w:color="auto"/>
            <w:bottom w:val="none" w:sz="0" w:space="0" w:color="auto"/>
            <w:right w:val="none" w:sz="0" w:space="0" w:color="auto"/>
          </w:divBdr>
          <w:divsChild>
            <w:div w:id="81803558">
              <w:marLeft w:val="0"/>
              <w:marRight w:val="0"/>
              <w:marTop w:val="0"/>
              <w:marBottom w:val="0"/>
              <w:divBdr>
                <w:top w:val="none" w:sz="0" w:space="0" w:color="auto"/>
                <w:left w:val="none" w:sz="0" w:space="0" w:color="auto"/>
                <w:bottom w:val="none" w:sz="0" w:space="0" w:color="auto"/>
                <w:right w:val="none" w:sz="0" w:space="0" w:color="auto"/>
              </w:divBdr>
            </w:div>
            <w:div w:id="962882017">
              <w:marLeft w:val="0"/>
              <w:marRight w:val="0"/>
              <w:marTop w:val="0"/>
              <w:marBottom w:val="0"/>
              <w:divBdr>
                <w:top w:val="none" w:sz="0" w:space="0" w:color="auto"/>
                <w:left w:val="none" w:sz="0" w:space="0" w:color="auto"/>
                <w:bottom w:val="none" w:sz="0" w:space="0" w:color="auto"/>
                <w:right w:val="none" w:sz="0" w:space="0" w:color="auto"/>
              </w:divBdr>
            </w:div>
            <w:div w:id="1536310581">
              <w:marLeft w:val="0"/>
              <w:marRight w:val="0"/>
              <w:marTop w:val="0"/>
              <w:marBottom w:val="0"/>
              <w:divBdr>
                <w:top w:val="none" w:sz="0" w:space="0" w:color="auto"/>
                <w:left w:val="none" w:sz="0" w:space="0" w:color="auto"/>
                <w:bottom w:val="none" w:sz="0" w:space="0" w:color="auto"/>
                <w:right w:val="none" w:sz="0" w:space="0" w:color="auto"/>
              </w:divBdr>
            </w:div>
            <w:div w:id="259265681">
              <w:marLeft w:val="0"/>
              <w:marRight w:val="0"/>
              <w:marTop w:val="0"/>
              <w:marBottom w:val="0"/>
              <w:divBdr>
                <w:top w:val="none" w:sz="0" w:space="0" w:color="auto"/>
                <w:left w:val="none" w:sz="0" w:space="0" w:color="auto"/>
                <w:bottom w:val="none" w:sz="0" w:space="0" w:color="auto"/>
                <w:right w:val="none" w:sz="0" w:space="0" w:color="auto"/>
              </w:divBdr>
            </w:div>
            <w:div w:id="1414204268">
              <w:marLeft w:val="0"/>
              <w:marRight w:val="0"/>
              <w:marTop w:val="0"/>
              <w:marBottom w:val="0"/>
              <w:divBdr>
                <w:top w:val="none" w:sz="0" w:space="0" w:color="auto"/>
                <w:left w:val="none" w:sz="0" w:space="0" w:color="auto"/>
                <w:bottom w:val="none" w:sz="0" w:space="0" w:color="auto"/>
                <w:right w:val="none" w:sz="0" w:space="0" w:color="auto"/>
              </w:divBdr>
            </w:div>
          </w:divsChild>
        </w:div>
        <w:div w:id="985864417">
          <w:marLeft w:val="0"/>
          <w:marRight w:val="0"/>
          <w:marTop w:val="0"/>
          <w:marBottom w:val="0"/>
          <w:divBdr>
            <w:top w:val="none" w:sz="0" w:space="0" w:color="auto"/>
            <w:left w:val="none" w:sz="0" w:space="0" w:color="auto"/>
            <w:bottom w:val="none" w:sz="0" w:space="0" w:color="auto"/>
            <w:right w:val="none" w:sz="0" w:space="0" w:color="auto"/>
          </w:divBdr>
          <w:divsChild>
            <w:div w:id="200749063">
              <w:marLeft w:val="0"/>
              <w:marRight w:val="0"/>
              <w:marTop w:val="0"/>
              <w:marBottom w:val="0"/>
              <w:divBdr>
                <w:top w:val="none" w:sz="0" w:space="0" w:color="auto"/>
                <w:left w:val="none" w:sz="0" w:space="0" w:color="auto"/>
                <w:bottom w:val="none" w:sz="0" w:space="0" w:color="auto"/>
                <w:right w:val="none" w:sz="0" w:space="0" w:color="auto"/>
              </w:divBdr>
            </w:div>
            <w:div w:id="231736301">
              <w:marLeft w:val="0"/>
              <w:marRight w:val="0"/>
              <w:marTop w:val="0"/>
              <w:marBottom w:val="0"/>
              <w:divBdr>
                <w:top w:val="none" w:sz="0" w:space="0" w:color="auto"/>
                <w:left w:val="none" w:sz="0" w:space="0" w:color="auto"/>
                <w:bottom w:val="none" w:sz="0" w:space="0" w:color="auto"/>
                <w:right w:val="none" w:sz="0" w:space="0" w:color="auto"/>
              </w:divBdr>
            </w:div>
            <w:div w:id="1639647116">
              <w:marLeft w:val="0"/>
              <w:marRight w:val="0"/>
              <w:marTop w:val="0"/>
              <w:marBottom w:val="0"/>
              <w:divBdr>
                <w:top w:val="none" w:sz="0" w:space="0" w:color="auto"/>
                <w:left w:val="none" w:sz="0" w:space="0" w:color="auto"/>
                <w:bottom w:val="none" w:sz="0" w:space="0" w:color="auto"/>
                <w:right w:val="none" w:sz="0" w:space="0" w:color="auto"/>
              </w:divBdr>
            </w:div>
            <w:div w:id="645668102">
              <w:marLeft w:val="0"/>
              <w:marRight w:val="0"/>
              <w:marTop w:val="0"/>
              <w:marBottom w:val="0"/>
              <w:divBdr>
                <w:top w:val="none" w:sz="0" w:space="0" w:color="auto"/>
                <w:left w:val="none" w:sz="0" w:space="0" w:color="auto"/>
                <w:bottom w:val="none" w:sz="0" w:space="0" w:color="auto"/>
                <w:right w:val="none" w:sz="0" w:space="0" w:color="auto"/>
              </w:divBdr>
            </w:div>
            <w:div w:id="1612273631">
              <w:marLeft w:val="0"/>
              <w:marRight w:val="0"/>
              <w:marTop w:val="0"/>
              <w:marBottom w:val="0"/>
              <w:divBdr>
                <w:top w:val="none" w:sz="0" w:space="0" w:color="auto"/>
                <w:left w:val="none" w:sz="0" w:space="0" w:color="auto"/>
                <w:bottom w:val="none" w:sz="0" w:space="0" w:color="auto"/>
                <w:right w:val="none" w:sz="0" w:space="0" w:color="auto"/>
              </w:divBdr>
            </w:div>
          </w:divsChild>
        </w:div>
        <w:div w:id="178204824">
          <w:marLeft w:val="0"/>
          <w:marRight w:val="0"/>
          <w:marTop w:val="0"/>
          <w:marBottom w:val="0"/>
          <w:divBdr>
            <w:top w:val="none" w:sz="0" w:space="0" w:color="auto"/>
            <w:left w:val="none" w:sz="0" w:space="0" w:color="auto"/>
            <w:bottom w:val="none" w:sz="0" w:space="0" w:color="auto"/>
            <w:right w:val="none" w:sz="0" w:space="0" w:color="auto"/>
          </w:divBdr>
        </w:div>
      </w:divsChild>
    </w:div>
    <w:div w:id="1569530798">
      <w:bodyDiv w:val="1"/>
      <w:marLeft w:val="0"/>
      <w:marRight w:val="0"/>
      <w:marTop w:val="0"/>
      <w:marBottom w:val="0"/>
      <w:divBdr>
        <w:top w:val="none" w:sz="0" w:space="0" w:color="auto"/>
        <w:left w:val="none" w:sz="0" w:space="0" w:color="auto"/>
        <w:bottom w:val="none" w:sz="0" w:space="0" w:color="auto"/>
        <w:right w:val="none" w:sz="0" w:space="0" w:color="auto"/>
      </w:divBdr>
    </w:div>
    <w:div w:id="16522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Bulens, Sandra N. (CDC/DDID/NCEZID/DHQP)</dc:creator>
  <cp:keywords/>
  <dc:description/>
  <cp:lastModifiedBy>Bulens, Sandra N. (CDC/DDID/NCEZID/DHQP)</cp:lastModifiedBy>
  <cp:revision>15</cp:revision>
  <dcterms:created xsi:type="dcterms:W3CDTF">2021-12-14T18:18:00Z</dcterms:created>
  <dcterms:modified xsi:type="dcterms:W3CDTF">2021-12-15T00:51:00Z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2021-12-14T18:27:36Z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8879a5f1-106d-4bae-a8da-b3209b028add</vt:lpwstr>
  </property>
  <property fmtid="{D5CDD505-2E9C-101B-9397-08002B2CF9AE}" pid="8" name="MSIP_Label_7b94a7b8-f06c-4dfe-bdcc-9b548fd58c31_ContentBits">
    <vt:lpwstr>0</vt:lpwstr>
  </property>
</Properties>
</file>