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5.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6.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7.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8.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9.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10.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11.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12.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13.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14.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15.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16.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17.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18.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19.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20.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21.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22.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4B1D" w:rsidR="009F760B" w:rsidP="00F84B1D" w:rsidRDefault="009F760B" w14:paraId="669700D7" w14:textId="3FDF7148">
      <w:pPr>
        <w:pStyle w:val="Title"/>
        <w:rPr>
          <w:b w:val="0"/>
          <w:bCs w:val="0"/>
        </w:rPr>
      </w:pPr>
    </w:p>
    <w:p w:rsidRPr="00F84B1D" w:rsidR="00D65CAF" w:rsidP="00F84B1D" w:rsidRDefault="00D65CAF" w14:paraId="4A081B03" w14:textId="77777777">
      <w:pPr>
        <w:pStyle w:val="Title"/>
        <w:rPr>
          <w:b w:val="0"/>
          <w:bCs w:val="0"/>
        </w:rPr>
      </w:pPr>
      <w:r w:rsidRPr="00F84B1D">
        <w:t>Manufactured Food</w:t>
      </w:r>
      <w:r w:rsidRPr="009F760B">
        <w:rPr>
          <w:sz w:val="36"/>
          <w:szCs w:val="36"/>
        </w:rPr>
        <w:t xml:space="preserve"> </w:t>
      </w:r>
      <w:r w:rsidRPr="00F84B1D">
        <w:t>Regulatory Program Standards</w:t>
      </w:r>
    </w:p>
    <w:p w:rsidRPr="00F84B1D" w:rsidR="00D65CAF" w:rsidP="00F84B1D" w:rsidRDefault="00D65CAF" w14:paraId="340112F0" w14:textId="77777777">
      <w:pPr>
        <w:spacing w:after="160" w:line="259" w:lineRule="auto"/>
      </w:pPr>
    </w:p>
    <w:p w:rsidRPr="00F84B1D" w:rsidR="00D65CAF" w:rsidP="00F84B1D" w:rsidRDefault="00D65CAF" w14:paraId="28405AA7" w14:textId="77777777">
      <w:pPr>
        <w:spacing w:after="160" w:line="259" w:lineRule="auto"/>
      </w:pPr>
    </w:p>
    <w:p w:rsidRPr="00F84B1D" w:rsidR="00D65CAF" w:rsidP="00F84B1D" w:rsidRDefault="00D65CAF" w14:paraId="47E28DDC" w14:textId="77777777">
      <w:pPr>
        <w:spacing w:after="160" w:line="259" w:lineRule="auto"/>
      </w:pPr>
    </w:p>
    <w:p w:rsidR="004475FB" w:rsidP="004475FB" w:rsidRDefault="004475FB" w14:paraId="673D0F0C" w14:textId="77777777">
      <w:pPr>
        <w:spacing w:after="160" w:line="259" w:lineRule="auto"/>
        <w:rPr>
          <w:szCs w:val="24"/>
        </w:rPr>
      </w:pPr>
    </w:p>
    <w:p w:rsidR="004475FB" w:rsidP="004475FB" w:rsidRDefault="004475FB" w14:paraId="2C773838" w14:textId="77777777">
      <w:pPr>
        <w:spacing w:after="160" w:line="259" w:lineRule="auto"/>
        <w:rPr>
          <w:szCs w:val="24"/>
        </w:rPr>
      </w:pPr>
    </w:p>
    <w:p w:rsidR="004475FB" w:rsidP="004475FB" w:rsidRDefault="004475FB" w14:paraId="74B495A8" w14:textId="77777777">
      <w:pPr>
        <w:spacing w:after="160" w:line="259" w:lineRule="auto"/>
        <w:rPr>
          <w:szCs w:val="24"/>
        </w:rPr>
      </w:pPr>
    </w:p>
    <w:p w:rsidR="004475FB" w:rsidP="004475FB" w:rsidRDefault="004475FB" w14:paraId="4EDE3BA7" w14:textId="77777777">
      <w:pPr>
        <w:rPr>
          <w:b/>
          <w:bCs/>
          <w:color w:val="000000" w:themeColor="text1"/>
          <w:spacing w:val="-1"/>
          <w:szCs w:val="24"/>
        </w:rPr>
      </w:pPr>
      <w:r>
        <w:rPr>
          <w:noProof/>
        </w:rPr>
        <w:drawing>
          <wp:inline distT="0" distB="0" distL="0" distR="0" wp14:anchorId="3EA3459E" wp14:editId="18B290F9">
            <wp:extent cx="5943600" cy="2313940"/>
            <wp:effectExtent l="0" t="0" r="0" b="0"/>
            <wp:docPr id="1" name="Picture 1" descr="Manufactured Food Regulatory Program Standards logo with grocery bag containing various f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nufactured Food Regulatory Program Standards logo with grocery bag containing various foo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313940"/>
                    </a:xfrm>
                    <a:prstGeom prst="rect">
                      <a:avLst/>
                    </a:prstGeom>
                    <a:noFill/>
                    <a:ln>
                      <a:noFill/>
                    </a:ln>
                  </pic:spPr>
                </pic:pic>
              </a:graphicData>
            </a:graphic>
          </wp:inline>
        </w:drawing>
      </w:r>
    </w:p>
    <w:p w:rsidRPr="00F84B1D" w:rsidR="00D65CAF" w:rsidP="00F84B1D" w:rsidRDefault="00D65CAF" w14:paraId="15705A61" w14:textId="77777777">
      <w:pPr>
        <w:keepNext/>
        <w:keepLines/>
        <w:ind w:right="139"/>
        <w:jc w:val="right"/>
        <w:outlineLvl w:val="0"/>
        <w:rPr>
          <w:b/>
          <w:color w:val="000000" w:themeColor="text1"/>
          <w:spacing w:val="-1"/>
        </w:rPr>
      </w:pPr>
    </w:p>
    <w:p w:rsidRPr="00974BAA" w:rsidR="00D65CAF" w:rsidP="00F84B1D" w:rsidRDefault="00D65CAF" w14:paraId="1247FE61" w14:textId="77777777">
      <w:pPr>
        <w:jc w:val="right"/>
        <w:rPr>
          <w:b/>
        </w:rPr>
      </w:pPr>
      <w:r w:rsidRPr="00974BAA">
        <w:rPr>
          <w:b/>
        </w:rPr>
        <w:t>U.S. Department of</w:t>
      </w:r>
      <w:r w:rsidRPr="00F84B1D">
        <w:rPr>
          <w:b/>
          <w:spacing w:val="1"/>
        </w:rPr>
        <w:t xml:space="preserve"> </w:t>
      </w:r>
      <w:r w:rsidRPr="00974BAA">
        <w:rPr>
          <w:b/>
        </w:rPr>
        <w:t xml:space="preserve">Health and </w:t>
      </w:r>
      <w:r w:rsidRPr="00F84B1D">
        <w:rPr>
          <w:b/>
          <w:spacing w:val="-2"/>
        </w:rPr>
        <w:t>Human</w:t>
      </w:r>
      <w:r w:rsidRPr="00974BAA">
        <w:rPr>
          <w:b/>
        </w:rPr>
        <w:t xml:space="preserve"> Services</w:t>
      </w:r>
    </w:p>
    <w:p w:rsidRPr="00F84B1D" w:rsidR="00D65CAF" w:rsidP="00F84B1D" w:rsidRDefault="00D65CAF" w14:paraId="6EF6791F" w14:textId="77777777">
      <w:pPr>
        <w:jc w:val="right"/>
        <w:rPr>
          <w:rFonts w:ascii="Calibri" w:hAnsi="Calibri" w:eastAsia="Calibri" w:cs="Times New Roman"/>
          <w:b/>
          <w:spacing w:val="23"/>
          <w:sz w:val="22"/>
        </w:rPr>
      </w:pPr>
      <w:r w:rsidRPr="00A51E31">
        <w:rPr>
          <w:b/>
        </w:rPr>
        <w:t>Food and Drug Administration</w:t>
      </w:r>
    </w:p>
    <w:p w:rsidRPr="00974BAA" w:rsidR="00D65CAF" w:rsidP="00F84B1D" w:rsidRDefault="00D65CAF" w14:paraId="009188B6" w14:textId="77777777">
      <w:pPr>
        <w:jc w:val="right"/>
        <w:rPr>
          <w:b/>
        </w:rPr>
      </w:pPr>
      <w:r w:rsidRPr="00974BAA">
        <w:rPr>
          <w:b/>
        </w:rPr>
        <w:t>Office of</w:t>
      </w:r>
      <w:r w:rsidRPr="00F84B1D">
        <w:rPr>
          <w:b/>
          <w:spacing w:val="1"/>
        </w:rPr>
        <w:t xml:space="preserve"> </w:t>
      </w:r>
      <w:r w:rsidRPr="00974BAA">
        <w:rPr>
          <w:b/>
        </w:rPr>
        <w:t>Regulatory Affairs</w:t>
      </w:r>
    </w:p>
    <w:p w:rsidRPr="00F84B1D" w:rsidR="00D65CAF" w:rsidP="00F84B1D" w:rsidRDefault="00D65CAF" w14:paraId="6A3657B3" w14:textId="77777777">
      <w:pPr>
        <w:rPr>
          <w:sz w:val="20"/>
        </w:rPr>
      </w:pPr>
    </w:p>
    <w:p w:rsidRPr="00974BAA" w:rsidR="00D65CAF" w:rsidP="00F84B1D" w:rsidRDefault="00D65CAF" w14:paraId="4CBA3B91" w14:textId="5D2F1540">
      <w:pPr>
        <w:rPr>
          <w:b/>
        </w:rPr>
      </w:pPr>
      <w:r w:rsidRPr="00974BAA">
        <w:rPr>
          <w:b/>
        </w:rPr>
        <w:t xml:space="preserve">The collection </w:t>
      </w:r>
      <w:r w:rsidRPr="00F84B1D">
        <w:rPr>
          <w:b/>
          <w:spacing w:val="-2"/>
        </w:rPr>
        <w:t>of</w:t>
      </w:r>
      <w:r w:rsidRPr="00F84B1D">
        <w:rPr>
          <w:b/>
          <w:spacing w:val="1"/>
        </w:rPr>
        <w:t xml:space="preserve"> </w:t>
      </w:r>
      <w:r w:rsidRPr="00974BAA">
        <w:rPr>
          <w:b/>
        </w:rPr>
        <w:t xml:space="preserve">information has been approved </w:t>
      </w:r>
      <w:r w:rsidRPr="00F84B1D">
        <w:rPr>
          <w:b/>
          <w:spacing w:val="-2"/>
        </w:rPr>
        <w:t>by</w:t>
      </w:r>
      <w:r w:rsidRPr="00F84B1D">
        <w:rPr>
          <w:b/>
          <w:spacing w:val="-3"/>
        </w:rPr>
        <w:t xml:space="preserve"> </w:t>
      </w:r>
      <w:r w:rsidRPr="00974BAA">
        <w:rPr>
          <w:b/>
        </w:rPr>
        <w:t>the</w:t>
      </w:r>
      <w:r w:rsidRPr="00F84B1D">
        <w:rPr>
          <w:b/>
          <w:spacing w:val="-2"/>
        </w:rPr>
        <w:t xml:space="preserve"> </w:t>
      </w:r>
      <w:r w:rsidRPr="00974BAA">
        <w:rPr>
          <w:b/>
        </w:rPr>
        <w:t xml:space="preserve">Office </w:t>
      </w:r>
      <w:r w:rsidRPr="00F84B1D">
        <w:rPr>
          <w:b/>
          <w:spacing w:val="-2"/>
        </w:rPr>
        <w:t>of</w:t>
      </w:r>
      <w:r w:rsidRPr="00F84B1D">
        <w:rPr>
          <w:b/>
          <w:spacing w:val="1"/>
        </w:rPr>
        <w:t xml:space="preserve"> </w:t>
      </w:r>
      <w:r w:rsidRPr="00974BAA">
        <w:rPr>
          <w:b/>
        </w:rPr>
        <w:t>Management</w:t>
      </w:r>
      <w:r w:rsidRPr="00F84B1D">
        <w:rPr>
          <w:b/>
          <w:spacing w:val="-2"/>
        </w:rPr>
        <w:t xml:space="preserve"> </w:t>
      </w:r>
      <w:r w:rsidRPr="00974BAA">
        <w:rPr>
          <w:b/>
        </w:rPr>
        <w:t>and Budget</w:t>
      </w:r>
      <w:r w:rsidRPr="00F84B1D">
        <w:rPr>
          <w:b/>
          <w:spacing w:val="-2"/>
        </w:rPr>
        <w:t xml:space="preserve"> </w:t>
      </w:r>
      <w:r w:rsidRPr="00974BAA">
        <w:rPr>
          <w:b/>
        </w:rPr>
        <w:t>(OMB)</w:t>
      </w:r>
      <w:r w:rsidRPr="00F84B1D">
        <w:rPr>
          <w:b/>
          <w:spacing w:val="73"/>
        </w:rPr>
        <w:t xml:space="preserve"> </w:t>
      </w:r>
      <w:r w:rsidRPr="00974BAA">
        <w:rPr>
          <w:b/>
        </w:rPr>
        <w:t>under the</w:t>
      </w:r>
      <w:r w:rsidRPr="00F84B1D">
        <w:rPr>
          <w:b/>
          <w:spacing w:val="-2"/>
        </w:rPr>
        <w:t xml:space="preserve"> </w:t>
      </w:r>
      <w:r w:rsidRPr="00974BAA">
        <w:rPr>
          <w:b/>
        </w:rPr>
        <w:t>Paperwork Reduction Act</w:t>
      </w:r>
      <w:r w:rsidRPr="00F84B1D">
        <w:rPr>
          <w:b/>
          <w:spacing w:val="1"/>
        </w:rPr>
        <w:t xml:space="preserve"> </w:t>
      </w:r>
      <w:r w:rsidRPr="00F84B1D">
        <w:rPr>
          <w:b/>
          <w:spacing w:val="-2"/>
        </w:rPr>
        <w:t>of</w:t>
      </w:r>
      <w:r w:rsidRPr="00F84B1D">
        <w:rPr>
          <w:b/>
          <w:spacing w:val="1"/>
        </w:rPr>
        <w:t xml:space="preserve"> </w:t>
      </w:r>
      <w:r w:rsidRPr="00974BAA">
        <w:rPr>
          <w:b/>
        </w:rPr>
        <w:t>1995</w:t>
      </w:r>
      <w:r w:rsidRPr="00E34B7E" w:rsidR="004475FB">
        <w:rPr>
          <w:b/>
          <w:bCs/>
          <w:szCs w:val="24"/>
        </w:rPr>
        <w:t>.</w:t>
      </w:r>
    </w:p>
    <w:p w:rsidRPr="00974BAA" w:rsidR="00D65CAF" w:rsidP="00F84B1D" w:rsidRDefault="00D65CAF" w14:paraId="1F8C0FF5" w14:textId="77777777">
      <w:pPr>
        <w:rPr>
          <w:b/>
        </w:rPr>
      </w:pPr>
    </w:p>
    <w:p w:rsidRPr="00974BAA" w:rsidR="00D65CAF" w:rsidP="00F84B1D" w:rsidRDefault="00D65CAF" w14:paraId="69315CE1" w14:textId="1A983713">
      <w:pPr>
        <w:rPr>
          <w:b/>
        </w:rPr>
      </w:pPr>
      <w:r w:rsidRPr="00974BAA">
        <w:rPr>
          <w:b/>
        </w:rPr>
        <w:t>OMB</w:t>
      </w:r>
      <w:r w:rsidRPr="00F84B1D">
        <w:rPr>
          <w:b/>
          <w:spacing w:val="1"/>
        </w:rPr>
        <w:t xml:space="preserve"> </w:t>
      </w:r>
      <w:r w:rsidRPr="00F84B1D">
        <w:rPr>
          <w:b/>
          <w:spacing w:val="-2"/>
        </w:rPr>
        <w:t>Control</w:t>
      </w:r>
      <w:r w:rsidRPr="00F84B1D">
        <w:rPr>
          <w:b/>
          <w:spacing w:val="1"/>
        </w:rPr>
        <w:t xml:space="preserve"> </w:t>
      </w:r>
      <w:r w:rsidRPr="00974BAA">
        <w:rPr>
          <w:b/>
        </w:rPr>
        <w:t xml:space="preserve">No. </w:t>
      </w:r>
      <w:bookmarkStart w:name="_Hlk88129297" w:id="0"/>
      <w:r w:rsidRPr="00974BAA">
        <w:rPr>
          <w:b/>
        </w:rPr>
        <w:t>0910-</w:t>
      </w:r>
      <w:bookmarkEnd w:id="0"/>
      <w:r w:rsidR="001A1209">
        <w:rPr>
          <w:b/>
          <w:bCs/>
          <w:szCs w:val="24"/>
        </w:rPr>
        <w:t>0601</w:t>
      </w:r>
    </w:p>
    <w:p w:rsidRPr="00F84B1D" w:rsidR="00D65CAF" w:rsidP="00F84B1D" w:rsidRDefault="00D65CAF" w14:paraId="25C5030D" w14:textId="65D8F80E">
      <w:pPr>
        <w:rPr>
          <w:b/>
          <w:spacing w:val="-2"/>
        </w:rPr>
      </w:pPr>
      <w:r w:rsidRPr="00974BAA">
        <w:rPr>
          <w:b/>
        </w:rPr>
        <w:t xml:space="preserve">Expiration </w:t>
      </w:r>
      <w:r w:rsidRPr="00F84B1D">
        <w:rPr>
          <w:b/>
          <w:spacing w:val="-2"/>
        </w:rPr>
        <w:t xml:space="preserve">Date: </w:t>
      </w:r>
      <w:r w:rsidR="001A1209">
        <w:rPr>
          <w:b/>
          <w:spacing w:val="-2"/>
        </w:rPr>
        <w:t>XX-XX-XXXX</w:t>
      </w:r>
    </w:p>
    <w:p w:rsidR="00DD6C39" w:rsidP="00AC1D29" w:rsidRDefault="00DD6C39" w14:paraId="32915E19" w14:textId="77777777">
      <w:pPr>
        <w:pStyle w:val="FooterLandscape"/>
        <w:rPr>
          <w:b/>
        </w:rPr>
        <w:sectPr w:rsidR="00DD6C39" w:rsidSect="00A0187E">
          <w:headerReference w:type="even" r:id="rId9"/>
          <w:headerReference w:type="default" r:id="rId10"/>
          <w:headerReference w:type="first" r:id="rId11"/>
          <w:pgSz w:w="12240" w:h="15840"/>
          <w:pgMar w:top="720" w:right="1080" w:bottom="720" w:left="1080" w:header="720" w:footer="432" w:gutter="0"/>
          <w:cols w:space="720"/>
          <w:docGrid w:linePitch="360"/>
        </w:sectPr>
      </w:pPr>
    </w:p>
    <w:tbl>
      <w:tblPr>
        <w:tblStyle w:val="TableGrid"/>
        <w:tblpPr w:leftFromText="180" w:rightFromText="180" w:vertAnchor="text" w:horzAnchor="margin" w:tblpY="60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070"/>
      </w:tblGrid>
      <w:tr w:rsidR="00A05CDA" w:rsidTr="00A05CDA" w14:paraId="0D8FC996" w14:textId="77777777">
        <w:tc>
          <w:tcPr>
            <w:tcW w:w="10070" w:type="dxa"/>
          </w:tcPr>
          <w:p w:rsidR="00A05CDA" w:rsidP="00A05CDA" w:rsidRDefault="00A05CDA" w14:paraId="0DD3B33C" w14:textId="77777777">
            <w:pPr>
              <w:pStyle w:val="FooterLandscape"/>
              <w:jc w:val="center"/>
              <w:rPr>
                <w:b/>
              </w:rPr>
            </w:pPr>
            <w:r>
              <w:rPr>
                <w:b/>
              </w:rPr>
              <w:lastRenderedPageBreak/>
              <w:t>This page left intentionally blank</w:t>
            </w:r>
          </w:p>
        </w:tc>
      </w:tr>
    </w:tbl>
    <w:p w:rsidR="005722E2" w:rsidP="00AC1D29" w:rsidRDefault="005722E2" w14:paraId="6035293A" w14:textId="77777777">
      <w:pPr>
        <w:pStyle w:val="FooterLandscape"/>
        <w:rPr>
          <w:b/>
        </w:rPr>
        <w:sectPr w:rsidR="005722E2" w:rsidSect="00A0187E">
          <w:headerReference w:type="default" r:id="rId12"/>
          <w:footerReference w:type="default" r:id="rId13"/>
          <w:pgSz w:w="12240" w:h="15840"/>
          <w:pgMar w:top="720" w:right="1080" w:bottom="720" w:left="1080" w:header="720" w:footer="432" w:gutter="0"/>
          <w:cols w:space="720"/>
          <w:docGrid w:linePitch="360"/>
        </w:sectPr>
      </w:pPr>
    </w:p>
    <w:p w:rsidR="00E872CF" w:rsidP="00E872CF" w:rsidRDefault="00E872CF" w14:paraId="727B7693" w14:textId="77777777">
      <w:pPr>
        <w:pStyle w:val="Heading1"/>
      </w:pPr>
      <w:bookmarkStart w:name="_Toc103333617" w:id="1"/>
      <w:r>
        <w:lastRenderedPageBreak/>
        <w:t>TABLE OF CONTENTS</w:t>
      </w:r>
      <w:bookmarkEnd w:id="1"/>
    </w:p>
    <w:p w:rsidR="009F37ED" w:rsidRDefault="00743BEC" w14:paraId="0580E3CF" w14:textId="77777777">
      <w:pPr>
        <w:pStyle w:val="TOC1"/>
        <w:rPr>
          <w:rFonts w:asciiTheme="minorHAnsi" w:hAnsiTheme="minorHAnsi" w:eastAsiaTheme="minorEastAsia"/>
          <w:noProof/>
          <w:sz w:val="22"/>
        </w:rPr>
      </w:pPr>
      <w:r>
        <w:rPr>
          <w:b/>
        </w:rPr>
        <w:fldChar w:fldCharType="begin"/>
      </w:r>
      <w:r>
        <w:rPr>
          <w:b/>
        </w:rPr>
        <w:instrText xml:space="preserve"> TOC \o "1-1" \h \z </w:instrText>
      </w:r>
      <w:r>
        <w:rPr>
          <w:b/>
        </w:rPr>
        <w:fldChar w:fldCharType="separate"/>
      </w:r>
      <w:hyperlink w:history="1" w:anchor="_Toc103333617">
        <w:r w:rsidRPr="00732169" w:rsidR="009F37ED">
          <w:rPr>
            <w:rStyle w:val="Hyperlink"/>
            <w:noProof/>
          </w:rPr>
          <w:t>TABLE OF CONTENTS</w:t>
        </w:r>
        <w:r w:rsidR="009F37ED">
          <w:rPr>
            <w:noProof/>
            <w:webHidden/>
          </w:rPr>
          <w:tab/>
        </w:r>
        <w:r w:rsidR="009F37ED">
          <w:rPr>
            <w:noProof/>
            <w:webHidden/>
          </w:rPr>
          <w:fldChar w:fldCharType="begin"/>
        </w:r>
        <w:r w:rsidR="009F37ED">
          <w:rPr>
            <w:noProof/>
            <w:webHidden/>
          </w:rPr>
          <w:instrText xml:space="preserve"> PAGEREF _Toc103333617 \h </w:instrText>
        </w:r>
        <w:r w:rsidR="009F37ED">
          <w:rPr>
            <w:noProof/>
            <w:webHidden/>
          </w:rPr>
        </w:r>
        <w:r w:rsidR="009F37ED">
          <w:rPr>
            <w:noProof/>
            <w:webHidden/>
          </w:rPr>
          <w:fldChar w:fldCharType="separate"/>
        </w:r>
        <w:r w:rsidR="009F37ED">
          <w:rPr>
            <w:noProof/>
            <w:webHidden/>
          </w:rPr>
          <w:t>3</w:t>
        </w:r>
        <w:r w:rsidR="009F37ED">
          <w:rPr>
            <w:noProof/>
            <w:webHidden/>
          </w:rPr>
          <w:fldChar w:fldCharType="end"/>
        </w:r>
      </w:hyperlink>
    </w:p>
    <w:p w:rsidR="009F37ED" w:rsidRDefault="007F24FA" w14:paraId="3CB04029" w14:textId="77777777">
      <w:pPr>
        <w:pStyle w:val="TOC1"/>
        <w:rPr>
          <w:rFonts w:asciiTheme="minorHAnsi" w:hAnsiTheme="minorHAnsi" w:eastAsiaTheme="minorEastAsia"/>
          <w:noProof/>
          <w:sz w:val="22"/>
        </w:rPr>
      </w:pPr>
      <w:hyperlink w:history="1" w:anchor="_Toc103333618">
        <w:r w:rsidRPr="00732169" w:rsidR="009F37ED">
          <w:rPr>
            <w:rStyle w:val="Hyperlink"/>
            <w:noProof/>
          </w:rPr>
          <w:t>INTRODUCTION</w:t>
        </w:r>
        <w:r w:rsidR="009F37ED">
          <w:rPr>
            <w:noProof/>
            <w:webHidden/>
          </w:rPr>
          <w:tab/>
        </w:r>
        <w:r w:rsidR="009F37ED">
          <w:rPr>
            <w:noProof/>
            <w:webHidden/>
          </w:rPr>
          <w:fldChar w:fldCharType="begin"/>
        </w:r>
        <w:r w:rsidR="009F37ED">
          <w:rPr>
            <w:noProof/>
            <w:webHidden/>
          </w:rPr>
          <w:instrText xml:space="preserve"> PAGEREF _Toc103333618 \h </w:instrText>
        </w:r>
        <w:r w:rsidR="009F37ED">
          <w:rPr>
            <w:noProof/>
            <w:webHidden/>
          </w:rPr>
        </w:r>
        <w:r w:rsidR="009F37ED">
          <w:rPr>
            <w:noProof/>
            <w:webHidden/>
          </w:rPr>
          <w:fldChar w:fldCharType="separate"/>
        </w:r>
        <w:r w:rsidR="009F37ED">
          <w:rPr>
            <w:noProof/>
            <w:webHidden/>
          </w:rPr>
          <w:t>5</w:t>
        </w:r>
        <w:r w:rsidR="009F37ED">
          <w:rPr>
            <w:noProof/>
            <w:webHidden/>
          </w:rPr>
          <w:fldChar w:fldCharType="end"/>
        </w:r>
      </w:hyperlink>
    </w:p>
    <w:p w:rsidR="009F37ED" w:rsidRDefault="007F24FA" w14:paraId="509A3511" w14:textId="77777777">
      <w:pPr>
        <w:pStyle w:val="TOC1"/>
        <w:rPr>
          <w:rFonts w:asciiTheme="minorHAnsi" w:hAnsiTheme="minorHAnsi" w:eastAsiaTheme="minorEastAsia"/>
          <w:noProof/>
          <w:sz w:val="22"/>
        </w:rPr>
      </w:pPr>
      <w:hyperlink w:history="1" w:anchor="_Toc103333619">
        <w:r w:rsidRPr="00732169" w:rsidR="009F37ED">
          <w:rPr>
            <w:rStyle w:val="Hyperlink"/>
            <w:noProof/>
          </w:rPr>
          <w:t>BACKGROUND</w:t>
        </w:r>
        <w:r w:rsidR="009F37ED">
          <w:rPr>
            <w:noProof/>
            <w:webHidden/>
          </w:rPr>
          <w:tab/>
        </w:r>
        <w:r w:rsidR="009F37ED">
          <w:rPr>
            <w:noProof/>
            <w:webHidden/>
          </w:rPr>
          <w:fldChar w:fldCharType="begin"/>
        </w:r>
        <w:r w:rsidR="009F37ED">
          <w:rPr>
            <w:noProof/>
            <w:webHidden/>
          </w:rPr>
          <w:instrText xml:space="preserve"> PAGEREF _Toc103333619 \h </w:instrText>
        </w:r>
        <w:r w:rsidR="009F37ED">
          <w:rPr>
            <w:noProof/>
            <w:webHidden/>
          </w:rPr>
        </w:r>
        <w:r w:rsidR="009F37ED">
          <w:rPr>
            <w:noProof/>
            <w:webHidden/>
          </w:rPr>
          <w:fldChar w:fldCharType="separate"/>
        </w:r>
        <w:r w:rsidR="009F37ED">
          <w:rPr>
            <w:noProof/>
            <w:webHidden/>
          </w:rPr>
          <w:t>6</w:t>
        </w:r>
        <w:r w:rsidR="009F37ED">
          <w:rPr>
            <w:noProof/>
            <w:webHidden/>
          </w:rPr>
          <w:fldChar w:fldCharType="end"/>
        </w:r>
      </w:hyperlink>
    </w:p>
    <w:p w:rsidR="009F37ED" w:rsidRDefault="007F24FA" w14:paraId="46F2B4A7" w14:textId="77777777">
      <w:pPr>
        <w:pStyle w:val="TOC1"/>
        <w:rPr>
          <w:rFonts w:asciiTheme="minorHAnsi" w:hAnsiTheme="minorHAnsi" w:eastAsiaTheme="minorEastAsia"/>
          <w:noProof/>
          <w:sz w:val="22"/>
        </w:rPr>
      </w:pPr>
      <w:hyperlink w:history="1" w:anchor="_Toc103333620">
        <w:r w:rsidRPr="00732169" w:rsidR="009F37ED">
          <w:rPr>
            <w:rStyle w:val="Hyperlink"/>
            <w:noProof/>
          </w:rPr>
          <w:t>DEFINITIONS</w:t>
        </w:r>
        <w:r w:rsidR="009F37ED">
          <w:rPr>
            <w:noProof/>
            <w:webHidden/>
          </w:rPr>
          <w:tab/>
        </w:r>
        <w:r w:rsidR="009F37ED">
          <w:rPr>
            <w:noProof/>
            <w:webHidden/>
          </w:rPr>
          <w:fldChar w:fldCharType="begin"/>
        </w:r>
        <w:r w:rsidR="009F37ED">
          <w:rPr>
            <w:noProof/>
            <w:webHidden/>
          </w:rPr>
          <w:instrText xml:space="preserve"> PAGEREF _Toc103333620 \h </w:instrText>
        </w:r>
        <w:r w:rsidR="009F37ED">
          <w:rPr>
            <w:noProof/>
            <w:webHidden/>
          </w:rPr>
        </w:r>
        <w:r w:rsidR="009F37ED">
          <w:rPr>
            <w:noProof/>
            <w:webHidden/>
          </w:rPr>
          <w:fldChar w:fldCharType="separate"/>
        </w:r>
        <w:r w:rsidR="009F37ED">
          <w:rPr>
            <w:noProof/>
            <w:webHidden/>
          </w:rPr>
          <w:t>7</w:t>
        </w:r>
        <w:r w:rsidR="009F37ED">
          <w:rPr>
            <w:noProof/>
            <w:webHidden/>
          </w:rPr>
          <w:fldChar w:fldCharType="end"/>
        </w:r>
      </w:hyperlink>
    </w:p>
    <w:p w:rsidR="009F37ED" w:rsidRDefault="007F24FA" w14:paraId="68093E96" w14:textId="77777777">
      <w:pPr>
        <w:pStyle w:val="TOC1"/>
        <w:rPr>
          <w:rFonts w:asciiTheme="minorHAnsi" w:hAnsiTheme="minorHAnsi" w:eastAsiaTheme="minorEastAsia"/>
          <w:noProof/>
          <w:sz w:val="22"/>
        </w:rPr>
      </w:pPr>
      <w:hyperlink w:history="1" w:anchor="_Toc103333621">
        <w:r w:rsidRPr="00732169" w:rsidR="009F37ED">
          <w:rPr>
            <w:rStyle w:val="Hyperlink"/>
            <w:bCs/>
            <w:noProof/>
          </w:rPr>
          <w:t>STANDARD 1</w:t>
        </w:r>
        <w:r w:rsidRPr="00732169" w:rsidR="009F37ED">
          <w:rPr>
            <w:rStyle w:val="Hyperlink"/>
            <w:noProof/>
          </w:rPr>
          <w:t xml:space="preserve"> Regulatory Foundation</w:t>
        </w:r>
        <w:r w:rsidR="009F37ED">
          <w:rPr>
            <w:noProof/>
            <w:webHidden/>
          </w:rPr>
          <w:tab/>
        </w:r>
        <w:r w:rsidR="009F37ED">
          <w:rPr>
            <w:noProof/>
            <w:webHidden/>
          </w:rPr>
          <w:fldChar w:fldCharType="begin"/>
        </w:r>
        <w:r w:rsidR="009F37ED">
          <w:rPr>
            <w:noProof/>
            <w:webHidden/>
          </w:rPr>
          <w:instrText xml:space="preserve"> PAGEREF _Toc103333621 \h </w:instrText>
        </w:r>
        <w:r w:rsidR="009F37ED">
          <w:rPr>
            <w:noProof/>
            <w:webHidden/>
          </w:rPr>
        </w:r>
        <w:r w:rsidR="009F37ED">
          <w:rPr>
            <w:noProof/>
            <w:webHidden/>
          </w:rPr>
          <w:fldChar w:fldCharType="separate"/>
        </w:r>
        <w:r w:rsidR="009F37ED">
          <w:rPr>
            <w:noProof/>
            <w:webHidden/>
          </w:rPr>
          <w:t>11</w:t>
        </w:r>
        <w:r w:rsidR="009F37ED">
          <w:rPr>
            <w:noProof/>
            <w:webHidden/>
          </w:rPr>
          <w:fldChar w:fldCharType="end"/>
        </w:r>
      </w:hyperlink>
    </w:p>
    <w:p w:rsidR="009F37ED" w:rsidRDefault="007F24FA" w14:paraId="45B2EB1D" w14:textId="77777777">
      <w:pPr>
        <w:pStyle w:val="TOC1"/>
        <w:rPr>
          <w:rFonts w:asciiTheme="minorHAnsi" w:hAnsiTheme="minorHAnsi" w:eastAsiaTheme="minorEastAsia"/>
          <w:noProof/>
          <w:sz w:val="22"/>
        </w:rPr>
      </w:pPr>
      <w:hyperlink w:history="1" w:anchor="_Toc103333622">
        <w:r w:rsidRPr="00732169" w:rsidR="009F37ED">
          <w:rPr>
            <w:rStyle w:val="Hyperlink"/>
            <w:bCs/>
            <w:noProof/>
          </w:rPr>
          <w:t>STANDARD 2</w:t>
        </w:r>
        <w:r w:rsidRPr="00732169" w:rsidR="009F37ED">
          <w:rPr>
            <w:rStyle w:val="Hyperlink"/>
            <w:noProof/>
          </w:rPr>
          <w:t xml:space="preserve"> Training Program</w:t>
        </w:r>
        <w:r w:rsidR="009F37ED">
          <w:rPr>
            <w:noProof/>
            <w:webHidden/>
          </w:rPr>
          <w:tab/>
        </w:r>
        <w:r w:rsidR="009F37ED">
          <w:rPr>
            <w:noProof/>
            <w:webHidden/>
          </w:rPr>
          <w:fldChar w:fldCharType="begin"/>
        </w:r>
        <w:r w:rsidR="009F37ED">
          <w:rPr>
            <w:noProof/>
            <w:webHidden/>
          </w:rPr>
          <w:instrText xml:space="preserve"> PAGEREF _Toc103333622 \h </w:instrText>
        </w:r>
        <w:r w:rsidR="009F37ED">
          <w:rPr>
            <w:noProof/>
            <w:webHidden/>
          </w:rPr>
        </w:r>
        <w:r w:rsidR="009F37ED">
          <w:rPr>
            <w:noProof/>
            <w:webHidden/>
          </w:rPr>
          <w:fldChar w:fldCharType="separate"/>
        </w:r>
        <w:r w:rsidR="009F37ED">
          <w:rPr>
            <w:noProof/>
            <w:webHidden/>
          </w:rPr>
          <w:t>13</w:t>
        </w:r>
        <w:r w:rsidR="009F37ED">
          <w:rPr>
            <w:noProof/>
            <w:webHidden/>
          </w:rPr>
          <w:fldChar w:fldCharType="end"/>
        </w:r>
      </w:hyperlink>
    </w:p>
    <w:p w:rsidR="009F37ED" w:rsidRDefault="007F24FA" w14:paraId="7BF2A394" w14:textId="77777777">
      <w:pPr>
        <w:pStyle w:val="TOC1"/>
        <w:rPr>
          <w:rFonts w:asciiTheme="minorHAnsi" w:hAnsiTheme="minorHAnsi" w:eastAsiaTheme="minorEastAsia"/>
          <w:noProof/>
          <w:sz w:val="22"/>
        </w:rPr>
      </w:pPr>
      <w:hyperlink w:history="1" w:anchor="_Toc103333623">
        <w:r w:rsidRPr="00732169" w:rsidR="009F37ED">
          <w:rPr>
            <w:rStyle w:val="Hyperlink"/>
            <w:bCs/>
            <w:noProof/>
          </w:rPr>
          <w:t>STANDARD 3</w:t>
        </w:r>
        <w:r w:rsidRPr="00732169" w:rsidR="009F37ED">
          <w:rPr>
            <w:rStyle w:val="Hyperlink"/>
            <w:noProof/>
          </w:rPr>
          <w:t xml:space="preserve"> Inspection Program</w:t>
        </w:r>
        <w:r w:rsidR="009F37ED">
          <w:rPr>
            <w:noProof/>
            <w:webHidden/>
          </w:rPr>
          <w:tab/>
        </w:r>
        <w:r w:rsidR="009F37ED">
          <w:rPr>
            <w:noProof/>
            <w:webHidden/>
          </w:rPr>
          <w:fldChar w:fldCharType="begin"/>
        </w:r>
        <w:r w:rsidR="009F37ED">
          <w:rPr>
            <w:noProof/>
            <w:webHidden/>
          </w:rPr>
          <w:instrText xml:space="preserve"> PAGEREF _Toc103333623 \h </w:instrText>
        </w:r>
        <w:r w:rsidR="009F37ED">
          <w:rPr>
            <w:noProof/>
            <w:webHidden/>
          </w:rPr>
        </w:r>
        <w:r w:rsidR="009F37ED">
          <w:rPr>
            <w:noProof/>
            <w:webHidden/>
          </w:rPr>
          <w:fldChar w:fldCharType="separate"/>
        </w:r>
        <w:r w:rsidR="009F37ED">
          <w:rPr>
            <w:noProof/>
            <w:webHidden/>
          </w:rPr>
          <w:t>19</w:t>
        </w:r>
        <w:r w:rsidR="009F37ED">
          <w:rPr>
            <w:noProof/>
            <w:webHidden/>
          </w:rPr>
          <w:fldChar w:fldCharType="end"/>
        </w:r>
      </w:hyperlink>
    </w:p>
    <w:p w:rsidR="009F37ED" w:rsidRDefault="007F24FA" w14:paraId="267A621F" w14:textId="77777777">
      <w:pPr>
        <w:pStyle w:val="TOC1"/>
        <w:rPr>
          <w:rFonts w:asciiTheme="minorHAnsi" w:hAnsiTheme="minorHAnsi" w:eastAsiaTheme="minorEastAsia"/>
          <w:noProof/>
          <w:sz w:val="22"/>
        </w:rPr>
      </w:pPr>
      <w:hyperlink w:history="1" w:anchor="_Toc103333624">
        <w:r w:rsidRPr="00732169" w:rsidR="009F37ED">
          <w:rPr>
            <w:rStyle w:val="Hyperlink"/>
            <w:bCs/>
            <w:noProof/>
          </w:rPr>
          <w:t>STANDARD 4</w:t>
        </w:r>
        <w:r w:rsidRPr="00732169" w:rsidR="009F37ED">
          <w:rPr>
            <w:rStyle w:val="Hyperlink"/>
            <w:noProof/>
          </w:rPr>
          <w:t xml:space="preserve"> Inspection Audit Program</w:t>
        </w:r>
        <w:r w:rsidR="009F37ED">
          <w:rPr>
            <w:noProof/>
            <w:webHidden/>
          </w:rPr>
          <w:tab/>
        </w:r>
        <w:r w:rsidR="009F37ED">
          <w:rPr>
            <w:noProof/>
            <w:webHidden/>
          </w:rPr>
          <w:fldChar w:fldCharType="begin"/>
        </w:r>
        <w:r w:rsidR="009F37ED">
          <w:rPr>
            <w:noProof/>
            <w:webHidden/>
          </w:rPr>
          <w:instrText xml:space="preserve"> PAGEREF _Toc103333624 \h </w:instrText>
        </w:r>
        <w:r w:rsidR="009F37ED">
          <w:rPr>
            <w:noProof/>
            <w:webHidden/>
          </w:rPr>
        </w:r>
        <w:r w:rsidR="009F37ED">
          <w:rPr>
            <w:noProof/>
            <w:webHidden/>
          </w:rPr>
          <w:fldChar w:fldCharType="separate"/>
        </w:r>
        <w:r w:rsidR="009F37ED">
          <w:rPr>
            <w:noProof/>
            <w:webHidden/>
          </w:rPr>
          <w:t>25</w:t>
        </w:r>
        <w:r w:rsidR="009F37ED">
          <w:rPr>
            <w:noProof/>
            <w:webHidden/>
          </w:rPr>
          <w:fldChar w:fldCharType="end"/>
        </w:r>
      </w:hyperlink>
    </w:p>
    <w:p w:rsidR="009F37ED" w:rsidRDefault="007F24FA" w14:paraId="401314C1" w14:textId="77777777">
      <w:pPr>
        <w:pStyle w:val="TOC1"/>
        <w:rPr>
          <w:rFonts w:asciiTheme="minorHAnsi" w:hAnsiTheme="minorHAnsi" w:eastAsiaTheme="minorEastAsia"/>
          <w:noProof/>
          <w:sz w:val="22"/>
        </w:rPr>
      </w:pPr>
      <w:hyperlink w:history="1" w:anchor="_Toc103333625">
        <w:r w:rsidRPr="00732169" w:rsidR="009F37ED">
          <w:rPr>
            <w:rStyle w:val="Hyperlink"/>
            <w:bCs/>
            <w:noProof/>
          </w:rPr>
          <w:t>STANDARD 5</w:t>
        </w:r>
        <w:r w:rsidRPr="00732169" w:rsidR="009F37ED">
          <w:rPr>
            <w:rStyle w:val="Hyperlink"/>
            <w:noProof/>
          </w:rPr>
          <w:t xml:space="preserve"> Food-related Illness, Outbreak and Hazards Response</w:t>
        </w:r>
        <w:r w:rsidR="009F37ED">
          <w:rPr>
            <w:noProof/>
            <w:webHidden/>
          </w:rPr>
          <w:tab/>
        </w:r>
        <w:r w:rsidR="009F37ED">
          <w:rPr>
            <w:noProof/>
            <w:webHidden/>
          </w:rPr>
          <w:fldChar w:fldCharType="begin"/>
        </w:r>
        <w:r w:rsidR="009F37ED">
          <w:rPr>
            <w:noProof/>
            <w:webHidden/>
          </w:rPr>
          <w:instrText xml:space="preserve"> PAGEREF _Toc103333625 \h </w:instrText>
        </w:r>
        <w:r w:rsidR="009F37ED">
          <w:rPr>
            <w:noProof/>
            <w:webHidden/>
          </w:rPr>
        </w:r>
        <w:r w:rsidR="009F37ED">
          <w:rPr>
            <w:noProof/>
            <w:webHidden/>
          </w:rPr>
          <w:fldChar w:fldCharType="separate"/>
        </w:r>
        <w:r w:rsidR="009F37ED">
          <w:rPr>
            <w:noProof/>
            <w:webHidden/>
          </w:rPr>
          <w:t>28</w:t>
        </w:r>
        <w:r w:rsidR="009F37ED">
          <w:rPr>
            <w:noProof/>
            <w:webHidden/>
          </w:rPr>
          <w:fldChar w:fldCharType="end"/>
        </w:r>
      </w:hyperlink>
    </w:p>
    <w:p w:rsidR="009F37ED" w:rsidRDefault="007F24FA" w14:paraId="3710139E" w14:textId="77777777">
      <w:pPr>
        <w:pStyle w:val="TOC1"/>
        <w:rPr>
          <w:rFonts w:asciiTheme="minorHAnsi" w:hAnsiTheme="minorHAnsi" w:eastAsiaTheme="minorEastAsia"/>
          <w:noProof/>
          <w:sz w:val="22"/>
        </w:rPr>
      </w:pPr>
      <w:hyperlink w:history="1" w:anchor="_Toc103333626">
        <w:r w:rsidRPr="00732169" w:rsidR="009F37ED">
          <w:rPr>
            <w:rStyle w:val="Hyperlink"/>
            <w:bCs/>
            <w:noProof/>
          </w:rPr>
          <w:t>STANDARD 6</w:t>
        </w:r>
        <w:r w:rsidRPr="00732169" w:rsidR="009F37ED">
          <w:rPr>
            <w:rStyle w:val="Hyperlink"/>
            <w:noProof/>
          </w:rPr>
          <w:t xml:space="preserve"> Compliance and Enforcement Program</w:t>
        </w:r>
        <w:r w:rsidR="009F37ED">
          <w:rPr>
            <w:noProof/>
            <w:webHidden/>
          </w:rPr>
          <w:tab/>
        </w:r>
        <w:r w:rsidR="009F37ED">
          <w:rPr>
            <w:noProof/>
            <w:webHidden/>
          </w:rPr>
          <w:fldChar w:fldCharType="begin"/>
        </w:r>
        <w:r w:rsidR="009F37ED">
          <w:rPr>
            <w:noProof/>
            <w:webHidden/>
          </w:rPr>
          <w:instrText xml:space="preserve"> PAGEREF _Toc103333626 \h </w:instrText>
        </w:r>
        <w:r w:rsidR="009F37ED">
          <w:rPr>
            <w:noProof/>
            <w:webHidden/>
          </w:rPr>
        </w:r>
        <w:r w:rsidR="009F37ED">
          <w:rPr>
            <w:noProof/>
            <w:webHidden/>
          </w:rPr>
          <w:fldChar w:fldCharType="separate"/>
        </w:r>
        <w:r w:rsidR="009F37ED">
          <w:rPr>
            <w:noProof/>
            <w:webHidden/>
          </w:rPr>
          <w:t>31</w:t>
        </w:r>
        <w:r w:rsidR="009F37ED">
          <w:rPr>
            <w:noProof/>
            <w:webHidden/>
          </w:rPr>
          <w:fldChar w:fldCharType="end"/>
        </w:r>
      </w:hyperlink>
    </w:p>
    <w:p w:rsidR="009F37ED" w:rsidRDefault="007F24FA" w14:paraId="7ECD76A0" w14:textId="77777777">
      <w:pPr>
        <w:pStyle w:val="TOC1"/>
        <w:rPr>
          <w:rFonts w:asciiTheme="minorHAnsi" w:hAnsiTheme="minorHAnsi" w:eastAsiaTheme="minorEastAsia"/>
          <w:noProof/>
          <w:sz w:val="22"/>
        </w:rPr>
      </w:pPr>
      <w:hyperlink w:history="1" w:anchor="_Toc103333627">
        <w:r w:rsidRPr="00732169" w:rsidR="009F37ED">
          <w:rPr>
            <w:rStyle w:val="Hyperlink"/>
            <w:bCs/>
            <w:noProof/>
          </w:rPr>
          <w:t>STANDARD 7</w:t>
        </w:r>
        <w:r w:rsidRPr="00732169" w:rsidR="009F37ED">
          <w:rPr>
            <w:rStyle w:val="Hyperlink"/>
            <w:noProof/>
          </w:rPr>
          <w:t xml:space="preserve"> Industry and Community Relations</w:t>
        </w:r>
        <w:r w:rsidR="009F37ED">
          <w:rPr>
            <w:noProof/>
            <w:webHidden/>
          </w:rPr>
          <w:tab/>
        </w:r>
        <w:r w:rsidR="009F37ED">
          <w:rPr>
            <w:noProof/>
            <w:webHidden/>
          </w:rPr>
          <w:fldChar w:fldCharType="begin"/>
        </w:r>
        <w:r w:rsidR="009F37ED">
          <w:rPr>
            <w:noProof/>
            <w:webHidden/>
          </w:rPr>
          <w:instrText xml:space="preserve"> PAGEREF _Toc103333627 \h </w:instrText>
        </w:r>
        <w:r w:rsidR="009F37ED">
          <w:rPr>
            <w:noProof/>
            <w:webHidden/>
          </w:rPr>
        </w:r>
        <w:r w:rsidR="009F37ED">
          <w:rPr>
            <w:noProof/>
            <w:webHidden/>
          </w:rPr>
          <w:fldChar w:fldCharType="separate"/>
        </w:r>
        <w:r w:rsidR="009F37ED">
          <w:rPr>
            <w:noProof/>
            <w:webHidden/>
          </w:rPr>
          <w:t>33</w:t>
        </w:r>
        <w:r w:rsidR="009F37ED">
          <w:rPr>
            <w:noProof/>
            <w:webHidden/>
          </w:rPr>
          <w:fldChar w:fldCharType="end"/>
        </w:r>
      </w:hyperlink>
    </w:p>
    <w:p w:rsidR="009F37ED" w:rsidRDefault="007F24FA" w14:paraId="2B4CDD59" w14:textId="77777777">
      <w:pPr>
        <w:pStyle w:val="TOC1"/>
        <w:rPr>
          <w:rFonts w:asciiTheme="minorHAnsi" w:hAnsiTheme="minorHAnsi" w:eastAsiaTheme="minorEastAsia"/>
          <w:noProof/>
          <w:sz w:val="22"/>
        </w:rPr>
      </w:pPr>
      <w:hyperlink w:history="1" w:anchor="_Toc103333628">
        <w:r w:rsidRPr="00732169" w:rsidR="009F37ED">
          <w:rPr>
            <w:rStyle w:val="Hyperlink"/>
            <w:bCs/>
            <w:noProof/>
          </w:rPr>
          <w:t>STANDARD 8</w:t>
        </w:r>
        <w:r w:rsidRPr="00732169" w:rsidR="009F37ED">
          <w:rPr>
            <w:rStyle w:val="Hyperlink"/>
            <w:noProof/>
          </w:rPr>
          <w:t xml:space="preserve"> Program Resources</w:t>
        </w:r>
        <w:r w:rsidR="009F37ED">
          <w:rPr>
            <w:noProof/>
            <w:webHidden/>
          </w:rPr>
          <w:tab/>
        </w:r>
        <w:r w:rsidR="009F37ED">
          <w:rPr>
            <w:noProof/>
            <w:webHidden/>
          </w:rPr>
          <w:fldChar w:fldCharType="begin"/>
        </w:r>
        <w:r w:rsidR="009F37ED">
          <w:rPr>
            <w:noProof/>
            <w:webHidden/>
          </w:rPr>
          <w:instrText xml:space="preserve"> PAGEREF _Toc103333628 \h </w:instrText>
        </w:r>
        <w:r w:rsidR="009F37ED">
          <w:rPr>
            <w:noProof/>
            <w:webHidden/>
          </w:rPr>
        </w:r>
        <w:r w:rsidR="009F37ED">
          <w:rPr>
            <w:noProof/>
            <w:webHidden/>
          </w:rPr>
          <w:fldChar w:fldCharType="separate"/>
        </w:r>
        <w:r w:rsidR="009F37ED">
          <w:rPr>
            <w:noProof/>
            <w:webHidden/>
          </w:rPr>
          <w:t>35</w:t>
        </w:r>
        <w:r w:rsidR="009F37ED">
          <w:rPr>
            <w:noProof/>
            <w:webHidden/>
          </w:rPr>
          <w:fldChar w:fldCharType="end"/>
        </w:r>
      </w:hyperlink>
    </w:p>
    <w:p w:rsidR="009F37ED" w:rsidRDefault="007F24FA" w14:paraId="3ED477AC" w14:textId="77777777">
      <w:pPr>
        <w:pStyle w:val="TOC1"/>
        <w:rPr>
          <w:rFonts w:asciiTheme="minorHAnsi" w:hAnsiTheme="minorHAnsi" w:eastAsiaTheme="minorEastAsia"/>
          <w:noProof/>
          <w:sz w:val="22"/>
        </w:rPr>
      </w:pPr>
      <w:hyperlink w:history="1" w:anchor="_Toc103333629">
        <w:r w:rsidRPr="00732169" w:rsidR="009F37ED">
          <w:rPr>
            <w:rStyle w:val="Hyperlink"/>
            <w:bCs/>
            <w:noProof/>
          </w:rPr>
          <w:t>STANDARD 9</w:t>
        </w:r>
        <w:r w:rsidRPr="00732169" w:rsidR="009F37ED">
          <w:rPr>
            <w:rStyle w:val="Hyperlink"/>
            <w:noProof/>
          </w:rPr>
          <w:t xml:space="preserve"> Program Assessment</w:t>
        </w:r>
        <w:r w:rsidR="009F37ED">
          <w:rPr>
            <w:noProof/>
            <w:webHidden/>
          </w:rPr>
          <w:tab/>
        </w:r>
        <w:r w:rsidR="009F37ED">
          <w:rPr>
            <w:noProof/>
            <w:webHidden/>
          </w:rPr>
          <w:fldChar w:fldCharType="begin"/>
        </w:r>
        <w:r w:rsidR="009F37ED">
          <w:rPr>
            <w:noProof/>
            <w:webHidden/>
          </w:rPr>
          <w:instrText xml:space="preserve"> PAGEREF _Toc103333629 \h </w:instrText>
        </w:r>
        <w:r w:rsidR="009F37ED">
          <w:rPr>
            <w:noProof/>
            <w:webHidden/>
          </w:rPr>
        </w:r>
        <w:r w:rsidR="009F37ED">
          <w:rPr>
            <w:noProof/>
            <w:webHidden/>
          </w:rPr>
          <w:fldChar w:fldCharType="separate"/>
        </w:r>
        <w:r w:rsidR="009F37ED">
          <w:rPr>
            <w:noProof/>
            <w:webHidden/>
          </w:rPr>
          <w:t>36</w:t>
        </w:r>
        <w:r w:rsidR="009F37ED">
          <w:rPr>
            <w:noProof/>
            <w:webHidden/>
          </w:rPr>
          <w:fldChar w:fldCharType="end"/>
        </w:r>
      </w:hyperlink>
    </w:p>
    <w:p w:rsidR="009F37ED" w:rsidRDefault="007F24FA" w14:paraId="77FFE13D" w14:textId="77777777">
      <w:pPr>
        <w:pStyle w:val="TOC1"/>
        <w:rPr>
          <w:rFonts w:asciiTheme="minorHAnsi" w:hAnsiTheme="minorHAnsi" w:eastAsiaTheme="minorEastAsia"/>
          <w:noProof/>
          <w:sz w:val="22"/>
        </w:rPr>
      </w:pPr>
      <w:hyperlink w:history="1" w:anchor="_Toc103333630">
        <w:r w:rsidRPr="00732169" w:rsidR="009F37ED">
          <w:rPr>
            <w:rStyle w:val="Hyperlink"/>
            <w:bCs/>
            <w:noProof/>
          </w:rPr>
          <w:t>STANDARD 10</w:t>
        </w:r>
        <w:r w:rsidRPr="00732169" w:rsidR="009F37ED">
          <w:rPr>
            <w:rStyle w:val="Hyperlink"/>
            <w:noProof/>
          </w:rPr>
          <w:t xml:space="preserve"> Laboratory Support</w:t>
        </w:r>
        <w:r w:rsidR="009F37ED">
          <w:rPr>
            <w:noProof/>
            <w:webHidden/>
          </w:rPr>
          <w:tab/>
        </w:r>
        <w:r w:rsidR="009F37ED">
          <w:rPr>
            <w:noProof/>
            <w:webHidden/>
          </w:rPr>
          <w:fldChar w:fldCharType="begin"/>
        </w:r>
        <w:r w:rsidR="009F37ED">
          <w:rPr>
            <w:noProof/>
            <w:webHidden/>
          </w:rPr>
          <w:instrText xml:space="preserve"> PAGEREF _Toc103333630 \h </w:instrText>
        </w:r>
        <w:r w:rsidR="009F37ED">
          <w:rPr>
            <w:noProof/>
            <w:webHidden/>
          </w:rPr>
        </w:r>
        <w:r w:rsidR="009F37ED">
          <w:rPr>
            <w:noProof/>
            <w:webHidden/>
          </w:rPr>
          <w:fldChar w:fldCharType="separate"/>
        </w:r>
        <w:r w:rsidR="009F37ED">
          <w:rPr>
            <w:noProof/>
            <w:webHidden/>
          </w:rPr>
          <w:t>38</w:t>
        </w:r>
        <w:r w:rsidR="009F37ED">
          <w:rPr>
            <w:noProof/>
            <w:webHidden/>
          </w:rPr>
          <w:fldChar w:fldCharType="end"/>
        </w:r>
      </w:hyperlink>
    </w:p>
    <w:p w:rsidR="009F37ED" w:rsidRDefault="007F24FA" w14:paraId="2E70E69C" w14:textId="77777777">
      <w:pPr>
        <w:pStyle w:val="TOC1"/>
        <w:rPr>
          <w:rFonts w:asciiTheme="minorHAnsi" w:hAnsiTheme="minorHAnsi" w:eastAsiaTheme="minorEastAsia"/>
          <w:noProof/>
          <w:sz w:val="22"/>
        </w:rPr>
      </w:pPr>
      <w:hyperlink w:history="1" w:anchor="_Toc103333631">
        <w:r w:rsidRPr="00732169" w:rsidR="009F37ED">
          <w:rPr>
            <w:rStyle w:val="Hyperlink"/>
            <w:noProof/>
          </w:rPr>
          <w:t>Appendix 1.1: Self-Assessment Worksheet</w:t>
        </w:r>
        <w:r w:rsidR="009F37ED">
          <w:rPr>
            <w:noProof/>
            <w:webHidden/>
          </w:rPr>
          <w:tab/>
        </w:r>
        <w:r w:rsidR="009F37ED">
          <w:rPr>
            <w:noProof/>
            <w:webHidden/>
          </w:rPr>
          <w:fldChar w:fldCharType="begin"/>
        </w:r>
        <w:r w:rsidR="009F37ED">
          <w:rPr>
            <w:noProof/>
            <w:webHidden/>
          </w:rPr>
          <w:instrText xml:space="preserve"> PAGEREF _Toc103333631 \h </w:instrText>
        </w:r>
        <w:r w:rsidR="009F37ED">
          <w:rPr>
            <w:noProof/>
            <w:webHidden/>
          </w:rPr>
        </w:r>
        <w:r w:rsidR="009F37ED">
          <w:rPr>
            <w:noProof/>
            <w:webHidden/>
          </w:rPr>
          <w:fldChar w:fldCharType="separate"/>
        </w:r>
        <w:r w:rsidR="009F37ED">
          <w:rPr>
            <w:noProof/>
            <w:webHidden/>
          </w:rPr>
          <w:t>41</w:t>
        </w:r>
        <w:r w:rsidR="009F37ED">
          <w:rPr>
            <w:noProof/>
            <w:webHidden/>
          </w:rPr>
          <w:fldChar w:fldCharType="end"/>
        </w:r>
      </w:hyperlink>
    </w:p>
    <w:p w:rsidR="009F37ED" w:rsidRDefault="007F24FA" w14:paraId="3C4BB57B" w14:textId="77777777">
      <w:pPr>
        <w:pStyle w:val="TOC1"/>
        <w:rPr>
          <w:rFonts w:asciiTheme="minorHAnsi" w:hAnsiTheme="minorHAnsi" w:eastAsiaTheme="minorEastAsia"/>
          <w:noProof/>
          <w:sz w:val="22"/>
        </w:rPr>
      </w:pPr>
      <w:hyperlink w:history="1" w:anchor="_Toc103333632">
        <w:r w:rsidRPr="00732169" w:rsidR="009F37ED">
          <w:rPr>
            <w:rStyle w:val="Hyperlink"/>
            <w:noProof/>
          </w:rPr>
          <w:t>Appendix 1.2: Regulatory Foundation Worksheet</w:t>
        </w:r>
        <w:r w:rsidR="009F37ED">
          <w:rPr>
            <w:noProof/>
            <w:webHidden/>
          </w:rPr>
          <w:tab/>
        </w:r>
        <w:r w:rsidR="009F37ED">
          <w:rPr>
            <w:noProof/>
            <w:webHidden/>
          </w:rPr>
          <w:fldChar w:fldCharType="begin"/>
        </w:r>
        <w:r w:rsidR="009F37ED">
          <w:rPr>
            <w:noProof/>
            <w:webHidden/>
          </w:rPr>
          <w:instrText xml:space="preserve"> PAGEREF _Toc103333632 \h </w:instrText>
        </w:r>
        <w:r w:rsidR="009F37ED">
          <w:rPr>
            <w:noProof/>
            <w:webHidden/>
          </w:rPr>
        </w:r>
        <w:r w:rsidR="009F37ED">
          <w:rPr>
            <w:noProof/>
            <w:webHidden/>
          </w:rPr>
          <w:fldChar w:fldCharType="separate"/>
        </w:r>
        <w:r w:rsidR="009F37ED">
          <w:rPr>
            <w:noProof/>
            <w:webHidden/>
          </w:rPr>
          <w:t>42</w:t>
        </w:r>
        <w:r w:rsidR="009F37ED">
          <w:rPr>
            <w:noProof/>
            <w:webHidden/>
          </w:rPr>
          <w:fldChar w:fldCharType="end"/>
        </w:r>
      </w:hyperlink>
    </w:p>
    <w:p w:rsidR="009F37ED" w:rsidRDefault="007F24FA" w14:paraId="3F7DFC1C" w14:textId="77777777">
      <w:pPr>
        <w:pStyle w:val="TOC1"/>
        <w:rPr>
          <w:rFonts w:asciiTheme="minorHAnsi" w:hAnsiTheme="minorHAnsi" w:eastAsiaTheme="minorEastAsia"/>
          <w:noProof/>
          <w:sz w:val="22"/>
        </w:rPr>
      </w:pPr>
      <w:hyperlink w:history="1" w:anchor="_Toc103333633">
        <w:r w:rsidRPr="00732169" w:rsidR="009F37ED">
          <w:rPr>
            <w:rStyle w:val="Hyperlink"/>
            <w:noProof/>
          </w:rPr>
          <w:t>Appendix 2.1: Self-Assessment Worksheet</w:t>
        </w:r>
        <w:r w:rsidR="009F37ED">
          <w:rPr>
            <w:noProof/>
            <w:webHidden/>
          </w:rPr>
          <w:tab/>
        </w:r>
        <w:r w:rsidR="009F37ED">
          <w:rPr>
            <w:noProof/>
            <w:webHidden/>
          </w:rPr>
          <w:fldChar w:fldCharType="begin"/>
        </w:r>
        <w:r w:rsidR="009F37ED">
          <w:rPr>
            <w:noProof/>
            <w:webHidden/>
          </w:rPr>
          <w:instrText xml:space="preserve"> PAGEREF _Toc103333633 \h </w:instrText>
        </w:r>
        <w:r w:rsidR="009F37ED">
          <w:rPr>
            <w:noProof/>
            <w:webHidden/>
          </w:rPr>
        </w:r>
        <w:r w:rsidR="009F37ED">
          <w:rPr>
            <w:noProof/>
            <w:webHidden/>
          </w:rPr>
          <w:fldChar w:fldCharType="separate"/>
        </w:r>
        <w:r w:rsidR="009F37ED">
          <w:rPr>
            <w:noProof/>
            <w:webHidden/>
          </w:rPr>
          <w:t>50</w:t>
        </w:r>
        <w:r w:rsidR="009F37ED">
          <w:rPr>
            <w:noProof/>
            <w:webHidden/>
          </w:rPr>
          <w:fldChar w:fldCharType="end"/>
        </w:r>
      </w:hyperlink>
    </w:p>
    <w:p w:rsidR="009F37ED" w:rsidRDefault="007F24FA" w14:paraId="5F3DA280" w14:textId="77777777">
      <w:pPr>
        <w:pStyle w:val="TOC1"/>
        <w:rPr>
          <w:rFonts w:asciiTheme="minorHAnsi" w:hAnsiTheme="minorHAnsi" w:eastAsiaTheme="minorEastAsia"/>
          <w:noProof/>
          <w:sz w:val="22"/>
        </w:rPr>
      </w:pPr>
      <w:hyperlink w:history="1" w:anchor="_Toc103333634">
        <w:r w:rsidRPr="00732169" w:rsidR="009F37ED">
          <w:rPr>
            <w:rStyle w:val="Hyperlink"/>
            <w:noProof/>
          </w:rPr>
          <w:t>Appendix 2.2: Inspector Training Record Summary</w:t>
        </w:r>
        <w:r w:rsidR="009F37ED">
          <w:rPr>
            <w:noProof/>
            <w:webHidden/>
          </w:rPr>
          <w:tab/>
        </w:r>
        <w:r w:rsidR="009F37ED">
          <w:rPr>
            <w:noProof/>
            <w:webHidden/>
          </w:rPr>
          <w:fldChar w:fldCharType="begin"/>
        </w:r>
        <w:r w:rsidR="009F37ED">
          <w:rPr>
            <w:noProof/>
            <w:webHidden/>
          </w:rPr>
          <w:instrText xml:space="preserve"> PAGEREF _Toc103333634 \h </w:instrText>
        </w:r>
        <w:r w:rsidR="009F37ED">
          <w:rPr>
            <w:noProof/>
            <w:webHidden/>
          </w:rPr>
        </w:r>
        <w:r w:rsidR="009F37ED">
          <w:rPr>
            <w:noProof/>
            <w:webHidden/>
          </w:rPr>
          <w:fldChar w:fldCharType="separate"/>
        </w:r>
        <w:r w:rsidR="009F37ED">
          <w:rPr>
            <w:noProof/>
            <w:webHidden/>
          </w:rPr>
          <w:t>54</w:t>
        </w:r>
        <w:r w:rsidR="009F37ED">
          <w:rPr>
            <w:noProof/>
            <w:webHidden/>
          </w:rPr>
          <w:fldChar w:fldCharType="end"/>
        </w:r>
      </w:hyperlink>
    </w:p>
    <w:p w:rsidR="009F37ED" w:rsidRDefault="007F24FA" w14:paraId="5A8FEAA8" w14:textId="77777777">
      <w:pPr>
        <w:pStyle w:val="TOC1"/>
        <w:rPr>
          <w:rFonts w:asciiTheme="minorHAnsi" w:hAnsiTheme="minorHAnsi" w:eastAsiaTheme="minorEastAsia"/>
          <w:noProof/>
          <w:sz w:val="22"/>
        </w:rPr>
      </w:pPr>
      <w:hyperlink w:history="1" w:anchor="_Toc103333635">
        <w:r w:rsidRPr="00732169" w:rsidR="009F37ED">
          <w:rPr>
            <w:rStyle w:val="Hyperlink"/>
            <w:noProof/>
          </w:rPr>
          <w:t>Appendix 2.3: Inspector Training Record</w:t>
        </w:r>
        <w:r w:rsidR="009F37ED">
          <w:rPr>
            <w:noProof/>
            <w:webHidden/>
          </w:rPr>
          <w:tab/>
        </w:r>
        <w:r w:rsidR="009F37ED">
          <w:rPr>
            <w:noProof/>
            <w:webHidden/>
          </w:rPr>
          <w:fldChar w:fldCharType="begin"/>
        </w:r>
        <w:r w:rsidR="009F37ED">
          <w:rPr>
            <w:noProof/>
            <w:webHidden/>
          </w:rPr>
          <w:instrText xml:space="preserve"> PAGEREF _Toc103333635 \h </w:instrText>
        </w:r>
        <w:r w:rsidR="009F37ED">
          <w:rPr>
            <w:noProof/>
            <w:webHidden/>
          </w:rPr>
        </w:r>
        <w:r w:rsidR="009F37ED">
          <w:rPr>
            <w:noProof/>
            <w:webHidden/>
          </w:rPr>
          <w:fldChar w:fldCharType="separate"/>
        </w:r>
        <w:r w:rsidR="009F37ED">
          <w:rPr>
            <w:noProof/>
            <w:webHidden/>
          </w:rPr>
          <w:t>55</w:t>
        </w:r>
        <w:r w:rsidR="009F37ED">
          <w:rPr>
            <w:noProof/>
            <w:webHidden/>
          </w:rPr>
          <w:fldChar w:fldCharType="end"/>
        </w:r>
      </w:hyperlink>
    </w:p>
    <w:p w:rsidR="009F37ED" w:rsidRDefault="007F24FA" w14:paraId="5E2A06EC" w14:textId="77777777">
      <w:pPr>
        <w:pStyle w:val="TOC1"/>
        <w:rPr>
          <w:rFonts w:asciiTheme="minorHAnsi" w:hAnsiTheme="minorHAnsi" w:eastAsiaTheme="minorEastAsia"/>
          <w:noProof/>
          <w:sz w:val="22"/>
        </w:rPr>
      </w:pPr>
      <w:hyperlink w:history="1" w:anchor="_Toc103333636">
        <w:r w:rsidRPr="00732169" w:rsidR="009F37ED">
          <w:rPr>
            <w:rStyle w:val="Hyperlink"/>
            <w:noProof/>
          </w:rPr>
          <w:t>Appendix 3.1: Self-Assessment Worksheet</w:t>
        </w:r>
        <w:r w:rsidR="009F37ED">
          <w:rPr>
            <w:noProof/>
            <w:webHidden/>
          </w:rPr>
          <w:tab/>
        </w:r>
        <w:r w:rsidR="009F37ED">
          <w:rPr>
            <w:noProof/>
            <w:webHidden/>
          </w:rPr>
          <w:fldChar w:fldCharType="begin"/>
        </w:r>
        <w:r w:rsidR="009F37ED">
          <w:rPr>
            <w:noProof/>
            <w:webHidden/>
          </w:rPr>
          <w:instrText xml:space="preserve"> PAGEREF _Toc103333636 \h </w:instrText>
        </w:r>
        <w:r w:rsidR="009F37ED">
          <w:rPr>
            <w:noProof/>
            <w:webHidden/>
          </w:rPr>
        </w:r>
        <w:r w:rsidR="009F37ED">
          <w:rPr>
            <w:noProof/>
            <w:webHidden/>
          </w:rPr>
          <w:fldChar w:fldCharType="separate"/>
        </w:r>
        <w:r w:rsidR="009F37ED">
          <w:rPr>
            <w:noProof/>
            <w:webHidden/>
          </w:rPr>
          <w:t>60</w:t>
        </w:r>
        <w:r w:rsidR="009F37ED">
          <w:rPr>
            <w:noProof/>
            <w:webHidden/>
          </w:rPr>
          <w:fldChar w:fldCharType="end"/>
        </w:r>
      </w:hyperlink>
    </w:p>
    <w:p w:rsidR="009F37ED" w:rsidRDefault="007F24FA" w14:paraId="0D58680D" w14:textId="77777777">
      <w:pPr>
        <w:pStyle w:val="TOC1"/>
        <w:rPr>
          <w:rFonts w:asciiTheme="minorHAnsi" w:hAnsiTheme="minorHAnsi" w:eastAsiaTheme="minorEastAsia"/>
          <w:noProof/>
          <w:sz w:val="22"/>
        </w:rPr>
      </w:pPr>
      <w:hyperlink w:history="1" w:anchor="_Toc103333637">
        <w:r w:rsidRPr="00732169" w:rsidR="009F37ED">
          <w:rPr>
            <w:rStyle w:val="Hyperlink"/>
            <w:noProof/>
          </w:rPr>
          <w:t>Appendix 4.1: Self-Assessment Worksheet</w:t>
        </w:r>
        <w:r w:rsidR="009F37ED">
          <w:rPr>
            <w:noProof/>
            <w:webHidden/>
          </w:rPr>
          <w:tab/>
        </w:r>
        <w:r w:rsidR="009F37ED">
          <w:rPr>
            <w:noProof/>
            <w:webHidden/>
          </w:rPr>
          <w:fldChar w:fldCharType="begin"/>
        </w:r>
        <w:r w:rsidR="009F37ED">
          <w:rPr>
            <w:noProof/>
            <w:webHidden/>
          </w:rPr>
          <w:instrText xml:space="preserve"> PAGEREF _Toc103333637 \h </w:instrText>
        </w:r>
        <w:r w:rsidR="009F37ED">
          <w:rPr>
            <w:noProof/>
            <w:webHidden/>
          </w:rPr>
        </w:r>
        <w:r w:rsidR="009F37ED">
          <w:rPr>
            <w:noProof/>
            <w:webHidden/>
          </w:rPr>
          <w:fldChar w:fldCharType="separate"/>
        </w:r>
        <w:r w:rsidR="009F37ED">
          <w:rPr>
            <w:noProof/>
            <w:webHidden/>
          </w:rPr>
          <w:t>65</w:t>
        </w:r>
        <w:r w:rsidR="009F37ED">
          <w:rPr>
            <w:noProof/>
            <w:webHidden/>
          </w:rPr>
          <w:fldChar w:fldCharType="end"/>
        </w:r>
      </w:hyperlink>
    </w:p>
    <w:p w:rsidR="009F37ED" w:rsidRDefault="007F24FA" w14:paraId="139C65CF" w14:textId="77777777">
      <w:pPr>
        <w:pStyle w:val="TOC1"/>
        <w:rPr>
          <w:rFonts w:asciiTheme="minorHAnsi" w:hAnsiTheme="minorHAnsi" w:eastAsiaTheme="minorEastAsia"/>
          <w:noProof/>
          <w:sz w:val="22"/>
        </w:rPr>
      </w:pPr>
      <w:hyperlink w:history="1" w:anchor="_Toc103333638">
        <w:r w:rsidRPr="00732169" w:rsidR="009F37ED">
          <w:rPr>
            <w:rStyle w:val="Hyperlink"/>
            <w:noProof/>
          </w:rPr>
          <w:t>Appendix 4.2: Instructions for Performance Ratings of Audit Findings</w:t>
        </w:r>
        <w:r w:rsidR="009F37ED">
          <w:rPr>
            <w:noProof/>
            <w:webHidden/>
          </w:rPr>
          <w:tab/>
        </w:r>
        <w:r w:rsidR="009F37ED">
          <w:rPr>
            <w:noProof/>
            <w:webHidden/>
          </w:rPr>
          <w:fldChar w:fldCharType="begin"/>
        </w:r>
        <w:r w:rsidR="009F37ED">
          <w:rPr>
            <w:noProof/>
            <w:webHidden/>
          </w:rPr>
          <w:instrText xml:space="preserve"> PAGEREF _Toc103333638 \h </w:instrText>
        </w:r>
        <w:r w:rsidR="009F37ED">
          <w:rPr>
            <w:noProof/>
            <w:webHidden/>
          </w:rPr>
        </w:r>
        <w:r w:rsidR="009F37ED">
          <w:rPr>
            <w:noProof/>
            <w:webHidden/>
          </w:rPr>
          <w:fldChar w:fldCharType="separate"/>
        </w:r>
        <w:r w:rsidR="009F37ED">
          <w:rPr>
            <w:noProof/>
            <w:webHidden/>
          </w:rPr>
          <w:t>68</w:t>
        </w:r>
        <w:r w:rsidR="009F37ED">
          <w:rPr>
            <w:noProof/>
            <w:webHidden/>
          </w:rPr>
          <w:fldChar w:fldCharType="end"/>
        </w:r>
      </w:hyperlink>
    </w:p>
    <w:p w:rsidR="009F37ED" w:rsidRDefault="007F24FA" w14:paraId="71FA7AAE" w14:textId="77777777">
      <w:pPr>
        <w:pStyle w:val="TOC1"/>
        <w:rPr>
          <w:rFonts w:asciiTheme="minorHAnsi" w:hAnsiTheme="minorHAnsi" w:eastAsiaTheme="minorEastAsia"/>
          <w:noProof/>
          <w:sz w:val="22"/>
        </w:rPr>
      </w:pPr>
      <w:hyperlink w:history="1" w:anchor="_Toc103333639">
        <w:r w:rsidRPr="00732169" w:rsidR="009F37ED">
          <w:rPr>
            <w:rStyle w:val="Hyperlink"/>
            <w:noProof/>
          </w:rPr>
          <w:t>Appendix 4.3: Field Inspection Audit Form</w:t>
        </w:r>
        <w:r w:rsidR="009F37ED">
          <w:rPr>
            <w:noProof/>
            <w:webHidden/>
          </w:rPr>
          <w:tab/>
        </w:r>
        <w:r w:rsidR="009F37ED">
          <w:rPr>
            <w:noProof/>
            <w:webHidden/>
          </w:rPr>
          <w:fldChar w:fldCharType="begin"/>
        </w:r>
        <w:r w:rsidR="009F37ED">
          <w:rPr>
            <w:noProof/>
            <w:webHidden/>
          </w:rPr>
          <w:instrText xml:space="preserve"> PAGEREF _Toc103333639 \h </w:instrText>
        </w:r>
        <w:r w:rsidR="009F37ED">
          <w:rPr>
            <w:noProof/>
            <w:webHidden/>
          </w:rPr>
        </w:r>
        <w:r w:rsidR="009F37ED">
          <w:rPr>
            <w:noProof/>
            <w:webHidden/>
          </w:rPr>
          <w:fldChar w:fldCharType="separate"/>
        </w:r>
        <w:r w:rsidR="009F37ED">
          <w:rPr>
            <w:noProof/>
            <w:webHidden/>
          </w:rPr>
          <w:t>69</w:t>
        </w:r>
        <w:r w:rsidR="009F37ED">
          <w:rPr>
            <w:noProof/>
            <w:webHidden/>
          </w:rPr>
          <w:fldChar w:fldCharType="end"/>
        </w:r>
      </w:hyperlink>
    </w:p>
    <w:p w:rsidR="009F37ED" w:rsidRDefault="007F24FA" w14:paraId="3141662A" w14:textId="77777777">
      <w:pPr>
        <w:pStyle w:val="TOC1"/>
        <w:rPr>
          <w:rFonts w:asciiTheme="minorHAnsi" w:hAnsiTheme="minorHAnsi" w:eastAsiaTheme="minorEastAsia"/>
          <w:noProof/>
          <w:sz w:val="22"/>
        </w:rPr>
      </w:pPr>
      <w:hyperlink w:history="1" w:anchor="_Toc103333640">
        <w:r w:rsidRPr="00732169" w:rsidR="009F37ED">
          <w:rPr>
            <w:rStyle w:val="Hyperlink"/>
            <w:noProof/>
          </w:rPr>
          <w:t>Appendix 4.3a: Summary of Field Inspection Audit Findings</w:t>
        </w:r>
        <w:r w:rsidR="009F37ED">
          <w:rPr>
            <w:noProof/>
            <w:webHidden/>
          </w:rPr>
          <w:tab/>
        </w:r>
        <w:r w:rsidR="009F37ED">
          <w:rPr>
            <w:noProof/>
            <w:webHidden/>
          </w:rPr>
          <w:fldChar w:fldCharType="begin"/>
        </w:r>
        <w:r w:rsidR="009F37ED">
          <w:rPr>
            <w:noProof/>
            <w:webHidden/>
          </w:rPr>
          <w:instrText xml:space="preserve"> PAGEREF _Toc103333640 \h </w:instrText>
        </w:r>
        <w:r w:rsidR="009F37ED">
          <w:rPr>
            <w:noProof/>
            <w:webHidden/>
          </w:rPr>
        </w:r>
        <w:r w:rsidR="009F37ED">
          <w:rPr>
            <w:noProof/>
            <w:webHidden/>
          </w:rPr>
          <w:fldChar w:fldCharType="separate"/>
        </w:r>
        <w:r w:rsidR="009F37ED">
          <w:rPr>
            <w:noProof/>
            <w:webHidden/>
          </w:rPr>
          <w:t>77</w:t>
        </w:r>
        <w:r w:rsidR="009F37ED">
          <w:rPr>
            <w:noProof/>
            <w:webHidden/>
          </w:rPr>
          <w:fldChar w:fldCharType="end"/>
        </w:r>
      </w:hyperlink>
    </w:p>
    <w:p w:rsidR="009F37ED" w:rsidRDefault="007F24FA" w14:paraId="34F923F6" w14:textId="77777777">
      <w:pPr>
        <w:pStyle w:val="TOC1"/>
        <w:rPr>
          <w:rFonts w:asciiTheme="minorHAnsi" w:hAnsiTheme="minorHAnsi" w:eastAsiaTheme="minorEastAsia"/>
          <w:noProof/>
          <w:sz w:val="22"/>
        </w:rPr>
      </w:pPr>
      <w:hyperlink w:history="1" w:anchor="_Toc103333641">
        <w:r w:rsidRPr="00732169" w:rsidR="009F37ED">
          <w:rPr>
            <w:rStyle w:val="Hyperlink"/>
            <w:noProof/>
          </w:rPr>
          <w:t>Appendix 4.4: Inspection Report Audit Form</w:t>
        </w:r>
        <w:r w:rsidR="009F37ED">
          <w:rPr>
            <w:noProof/>
            <w:webHidden/>
          </w:rPr>
          <w:tab/>
        </w:r>
        <w:r w:rsidR="009F37ED">
          <w:rPr>
            <w:noProof/>
            <w:webHidden/>
          </w:rPr>
          <w:fldChar w:fldCharType="begin"/>
        </w:r>
        <w:r w:rsidR="009F37ED">
          <w:rPr>
            <w:noProof/>
            <w:webHidden/>
          </w:rPr>
          <w:instrText xml:space="preserve"> PAGEREF _Toc103333641 \h </w:instrText>
        </w:r>
        <w:r w:rsidR="009F37ED">
          <w:rPr>
            <w:noProof/>
            <w:webHidden/>
          </w:rPr>
        </w:r>
        <w:r w:rsidR="009F37ED">
          <w:rPr>
            <w:noProof/>
            <w:webHidden/>
          </w:rPr>
          <w:fldChar w:fldCharType="separate"/>
        </w:r>
        <w:r w:rsidR="009F37ED">
          <w:rPr>
            <w:noProof/>
            <w:webHidden/>
          </w:rPr>
          <w:t>79</w:t>
        </w:r>
        <w:r w:rsidR="009F37ED">
          <w:rPr>
            <w:noProof/>
            <w:webHidden/>
          </w:rPr>
          <w:fldChar w:fldCharType="end"/>
        </w:r>
      </w:hyperlink>
    </w:p>
    <w:p w:rsidR="009F37ED" w:rsidRDefault="007F24FA" w14:paraId="54E571E0" w14:textId="77777777">
      <w:pPr>
        <w:pStyle w:val="TOC1"/>
        <w:rPr>
          <w:rFonts w:asciiTheme="minorHAnsi" w:hAnsiTheme="minorHAnsi" w:eastAsiaTheme="minorEastAsia"/>
          <w:noProof/>
          <w:sz w:val="22"/>
        </w:rPr>
      </w:pPr>
      <w:hyperlink w:history="1" w:anchor="_Toc103333642">
        <w:r w:rsidRPr="00732169" w:rsidR="009F37ED">
          <w:rPr>
            <w:rStyle w:val="Hyperlink"/>
            <w:noProof/>
          </w:rPr>
          <w:t>Appendix 4.4a: Summary of Inspection Report Audit Findings</w:t>
        </w:r>
        <w:r w:rsidR="009F37ED">
          <w:rPr>
            <w:noProof/>
            <w:webHidden/>
          </w:rPr>
          <w:tab/>
        </w:r>
        <w:r w:rsidR="009F37ED">
          <w:rPr>
            <w:noProof/>
            <w:webHidden/>
          </w:rPr>
          <w:fldChar w:fldCharType="begin"/>
        </w:r>
        <w:r w:rsidR="009F37ED">
          <w:rPr>
            <w:noProof/>
            <w:webHidden/>
          </w:rPr>
          <w:instrText xml:space="preserve"> PAGEREF _Toc103333642 \h </w:instrText>
        </w:r>
        <w:r w:rsidR="009F37ED">
          <w:rPr>
            <w:noProof/>
            <w:webHidden/>
          </w:rPr>
        </w:r>
        <w:r w:rsidR="009F37ED">
          <w:rPr>
            <w:noProof/>
            <w:webHidden/>
          </w:rPr>
          <w:fldChar w:fldCharType="separate"/>
        </w:r>
        <w:r w:rsidR="009F37ED">
          <w:rPr>
            <w:noProof/>
            <w:webHidden/>
          </w:rPr>
          <w:t>82</w:t>
        </w:r>
        <w:r w:rsidR="009F37ED">
          <w:rPr>
            <w:noProof/>
            <w:webHidden/>
          </w:rPr>
          <w:fldChar w:fldCharType="end"/>
        </w:r>
      </w:hyperlink>
    </w:p>
    <w:p w:rsidR="009F37ED" w:rsidRDefault="007F24FA" w14:paraId="014E9298" w14:textId="77777777">
      <w:pPr>
        <w:pStyle w:val="TOC1"/>
        <w:rPr>
          <w:rFonts w:asciiTheme="minorHAnsi" w:hAnsiTheme="minorHAnsi" w:eastAsiaTheme="minorEastAsia"/>
          <w:noProof/>
          <w:sz w:val="22"/>
        </w:rPr>
      </w:pPr>
      <w:hyperlink w:history="1" w:anchor="_Toc103333643">
        <w:r w:rsidRPr="00732169" w:rsidR="009F37ED">
          <w:rPr>
            <w:rStyle w:val="Hyperlink"/>
            <w:noProof/>
          </w:rPr>
          <w:t>Appendix 4.5: Sample Report Audit Form</w:t>
        </w:r>
        <w:r w:rsidR="009F37ED">
          <w:rPr>
            <w:noProof/>
            <w:webHidden/>
          </w:rPr>
          <w:tab/>
        </w:r>
        <w:r w:rsidR="009F37ED">
          <w:rPr>
            <w:noProof/>
            <w:webHidden/>
          </w:rPr>
          <w:fldChar w:fldCharType="begin"/>
        </w:r>
        <w:r w:rsidR="009F37ED">
          <w:rPr>
            <w:noProof/>
            <w:webHidden/>
          </w:rPr>
          <w:instrText xml:space="preserve"> PAGEREF _Toc103333643 \h </w:instrText>
        </w:r>
        <w:r w:rsidR="009F37ED">
          <w:rPr>
            <w:noProof/>
            <w:webHidden/>
          </w:rPr>
        </w:r>
        <w:r w:rsidR="009F37ED">
          <w:rPr>
            <w:noProof/>
            <w:webHidden/>
          </w:rPr>
          <w:fldChar w:fldCharType="separate"/>
        </w:r>
        <w:r w:rsidR="009F37ED">
          <w:rPr>
            <w:noProof/>
            <w:webHidden/>
          </w:rPr>
          <w:t>84</w:t>
        </w:r>
        <w:r w:rsidR="009F37ED">
          <w:rPr>
            <w:noProof/>
            <w:webHidden/>
          </w:rPr>
          <w:fldChar w:fldCharType="end"/>
        </w:r>
      </w:hyperlink>
    </w:p>
    <w:p w:rsidR="009F37ED" w:rsidRDefault="007F24FA" w14:paraId="3E5A7A21" w14:textId="77777777">
      <w:pPr>
        <w:pStyle w:val="TOC1"/>
        <w:rPr>
          <w:rFonts w:asciiTheme="minorHAnsi" w:hAnsiTheme="minorHAnsi" w:eastAsiaTheme="minorEastAsia"/>
          <w:noProof/>
          <w:sz w:val="22"/>
        </w:rPr>
      </w:pPr>
      <w:hyperlink w:history="1" w:anchor="_Toc103333644">
        <w:r w:rsidRPr="00732169" w:rsidR="009F37ED">
          <w:rPr>
            <w:rStyle w:val="Hyperlink"/>
            <w:noProof/>
          </w:rPr>
          <w:t>Appendix 4.5a: Summary of Sample Report Audit Findings</w:t>
        </w:r>
        <w:r w:rsidR="009F37ED">
          <w:rPr>
            <w:noProof/>
            <w:webHidden/>
          </w:rPr>
          <w:tab/>
        </w:r>
        <w:r w:rsidR="009F37ED">
          <w:rPr>
            <w:noProof/>
            <w:webHidden/>
          </w:rPr>
          <w:fldChar w:fldCharType="begin"/>
        </w:r>
        <w:r w:rsidR="009F37ED">
          <w:rPr>
            <w:noProof/>
            <w:webHidden/>
          </w:rPr>
          <w:instrText xml:space="preserve"> PAGEREF _Toc103333644 \h </w:instrText>
        </w:r>
        <w:r w:rsidR="009F37ED">
          <w:rPr>
            <w:noProof/>
            <w:webHidden/>
          </w:rPr>
        </w:r>
        <w:r w:rsidR="009F37ED">
          <w:rPr>
            <w:noProof/>
            <w:webHidden/>
          </w:rPr>
          <w:fldChar w:fldCharType="separate"/>
        </w:r>
        <w:r w:rsidR="009F37ED">
          <w:rPr>
            <w:noProof/>
            <w:webHidden/>
          </w:rPr>
          <w:t>88</w:t>
        </w:r>
        <w:r w:rsidR="009F37ED">
          <w:rPr>
            <w:noProof/>
            <w:webHidden/>
          </w:rPr>
          <w:fldChar w:fldCharType="end"/>
        </w:r>
      </w:hyperlink>
    </w:p>
    <w:p w:rsidR="009F37ED" w:rsidRDefault="007F24FA" w14:paraId="300C2493" w14:textId="77777777">
      <w:pPr>
        <w:pStyle w:val="TOC1"/>
        <w:rPr>
          <w:rFonts w:asciiTheme="minorHAnsi" w:hAnsiTheme="minorHAnsi" w:eastAsiaTheme="minorEastAsia"/>
          <w:noProof/>
          <w:sz w:val="22"/>
        </w:rPr>
      </w:pPr>
      <w:hyperlink w:history="1" w:anchor="_Toc103333645">
        <w:r w:rsidRPr="00732169" w:rsidR="009F37ED">
          <w:rPr>
            <w:rStyle w:val="Hyperlink"/>
            <w:noProof/>
          </w:rPr>
          <w:t>Appendix 5.1: Self-Assessment Worksheet</w:t>
        </w:r>
        <w:r w:rsidR="009F37ED">
          <w:rPr>
            <w:noProof/>
            <w:webHidden/>
          </w:rPr>
          <w:tab/>
        </w:r>
        <w:r w:rsidR="009F37ED">
          <w:rPr>
            <w:noProof/>
            <w:webHidden/>
          </w:rPr>
          <w:fldChar w:fldCharType="begin"/>
        </w:r>
        <w:r w:rsidR="009F37ED">
          <w:rPr>
            <w:noProof/>
            <w:webHidden/>
          </w:rPr>
          <w:instrText xml:space="preserve"> PAGEREF _Toc103333645 \h </w:instrText>
        </w:r>
        <w:r w:rsidR="009F37ED">
          <w:rPr>
            <w:noProof/>
            <w:webHidden/>
          </w:rPr>
        </w:r>
        <w:r w:rsidR="009F37ED">
          <w:rPr>
            <w:noProof/>
            <w:webHidden/>
          </w:rPr>
          <w:fldChar w:fldCharType="separate"/>
        </w:r>
        <w:r w:rsidR="009F37ED">
          <w:rPr>
            <w:noProof/>
            <w:webHidden/>
          </w:rPr>
          <w:t>90</w:t>
        </w:r>
        <w:r w:rsidR="009F37ED">
          <w:rPr>
            <w:noProof/>
            <w:webHidden/>
          </w:rPr>
          <w:fldChar w:fldCharType="end"/>
        </w:r>
      </w:hyperlink>
    </w:p>
    <w:p w:rsidR="009F37ED" w:rsidRDefault="007F24FA" w14:paraId="5CE3DF83" w14:textId="77777777">
      <w:pPr>
        <w:pStyle w:val="TOC1"/>
        <w:rPr>
          <w:rFonts w:asciiTheme="minorHAnsi" w:hAnsiTheme="minorHAnsi" w:eastAsiaTheme="minorEastAsia"/>
          <w:noProof/>
          <w:sz w:val="22"/>
        </w:rPr>
      </w:pPr>
      <w:hyperlink w:history="1" w:anchor="_Toc103333646">
        <w:r w:rsidRPr="00732169" w:rsidR="009F37ED">
          <w:rPr>
            <w:rStyle w:val="Hyperlink"/>
            <w:noProof/>
          </w:rPr>
          <w:t>Appendix 6.1: Self-Assessment Worksheet</w:t>
        </w:r>
        <w:r w:rsidR="009F37ED">
          <w:rPr>
            <w:noProof/>
            <w:webHidden/>
          </w:rPr>
          <w:tab/>
        </w:r>
        <w:r w:rsidR="009F37ED">
          <w:rPr>
            <w:noProof/>
            <w:webHidden/>
          </w:rPr>
          <w:fldChar w:fldCharType="begin"/>
        </w:r>
        <w:r w:rsidR="009F37ED">
          <w:rPr>
            <w:noProof/>
            <w:webHidden/>
          </w:rPr>
          <w:instrText xml:space="preserve"> PAGEREF _Toc103333646 \h </w:instrText>
        </w:r>
        <w:r w:rsidR="009F37ED">
          <w:rPr>
            <w:noProof/>
            <w:webHidden/>
          </w:rPr>
        </w:r>
        <w:r w:rsidR="009F37ED">
          <w:rPr>
            <w:noProof/>
            <w:webHidden/>
          </w:rPr>
          <w:fldChar w:fldCharType="separate"/>
        </w:r>
        <w:r w:rsidR="009F37ED">
          <w:rPr>
            <w:noProof/>
            <w:webHidden/>
          </w:rPr>
          <w:t>93</w:t>
        </w:r>
        <w:r w:rsidR="009F37ED">
          <w:rPr>
            <w:noProof/>
            <w:webHidden/>
          </w:rPr>
          <w:fldChar w:fldCharType="end"/>
        </w:r>
      </w:hyperlink>
    </w:p>
    <w:p w:rsidR="009F37ED" w:rsidRDefault="007F24FA" w14:paraId="2D0282B4" w14:textId="77777777">
      <w:pPr>
        <w:pStyle w:val="TOC1"/>
        <w:rPr>
          <w:rFonts w:asciiTheme="minorHAnsi" w:hAnsiTheme="minorHAnsi" w:eastAsiaTheme="minorEastAsia"/>
          <w:noProof/>
          <w:sz w:val="22"/>
        </w:rPr>
      </w:pPr>
      <w:hyperlink w:history="1" w:anchor="_Toc103333647">
        <w:r w:rsidRPr="00732169" w:rsidR="009F37ED">
          <w:rPr>
            <w:rStyle w:val="Hyperlink"/>
            <w:noProof/>
          </w:rPr>
          <w:t>Appendix 6.2: Calculation of the Level of Conformance to Compliance Procedures</w:t>
        </w:r>
        <w:r w:rsidR="009F37ED">
          <w:rPr>
            <w:noProof/>
            <w:webHidden/>
          </w:rPr>
          <w:tab/>
        </w:r>
        <w:r w:rsidR="009F37ED">
          <w:rPr>
            <w:noProof/>
            <w:webHidden/>
          </w:rPr>
          <w:fldChar w:fldCharType="begin"/>
        </w:r>
        <w:r w:rsidR="009F37ED">
          <w:rPr>
            <w:noProof/>
            <w:webHidden/>
          </w:rPr>
          <w:instrText xml:space="preserve"> PAGEREF _Toc103333647 \h </w:instrText>
        </w:r>
        <w:r w:rsidR="009F37ED">
          <w:rPr>
            <w:noProof/>
            <w:webHidden/>
          </w:rPr>
        </w:r>
        <w:r w:rsidR="009F37ED">
          <w:rPr>
            <w:noProof/>
            <w:webHidden/>
          </w:rPr>
          <w:fldChar w:fldCharType="separate"/>
        </w:r>
        <w:r w:rsidR="009F37ED">
          <w:rPr>
            <w:noProof/>
            <w:webHidden/>
          </w:rPr>
          <w:t>94</w:t>
        </w:r>
        <w:r w:rsidR="009F37ED">
          <w:rPr>
            <w:noProof/>
            <w:webHidden/>
          </w:rPr>
          <w:fldChar w:fldCharType="end"/>
        </w:r>
      </w:hyperlink>
    </w:p>
    <w:p w:rsidR="009F37ED" w:rsidRDefault="007F24FA" w14:paraId="545CEC43" w14:textId="77777777">
      <w:pPr>
        <w:pStyle w:val="TOC1"/>
        <w:rPr>
          <w:rFonts w:asciiTheme="minorHAnsi" w:hAnsiTheme="minorHAnsi" w:eastAsiaTheme="minorEastAsia"/>
          <w:noProof/>
          <w:sz w:val="22"/>
        </w:rPr>
      </w:pPr>
      <w:hyperlink w:history="1" w:anchor="_Toc103333648">
        <w:r w:rsidRPr="00732169" w:rsidR="009F37ED">
          <w:rPr>
            <w:rStyle w:val="Hyperlink"/>
            <w:noProof/>
          </w:rPr>
          <w:t>Appendix 6.2a: Instructions for Performance Review of Enforcement Actions</w:t>
        </w:r>
        <w:r w:rsidR="009F37ED">
          <w:rPr>
            <w:noProof/>
            <w:webHidden/>
          </w:rPr>
          <w:tab/>
        </w:r>
        <w:r w:rsidR="009F37ED">
          <w:rPr>
            <w:noProof/>
            <w:webHidden/>
          </w:rPr>
          <w:fldChar w:fldCharType="begin"/>
        </w:r>
        <w:r w:rsidR="009F37ED">
          <w:rPr>
            <w:noProof/>
            <w:webHidden/>
          </w:rPr>
          <w:instrText xml:space="preserve"> PAGEREF _Toc103333648 \h </w:instrText>
        </w:r>
        <w:r w:rsidR="009F37ED">
          <w:rPr>
            <w:noProof/>
            <w:webHidden/>
          </w:rPr>
        </w:r>
        <w:r w:rsidR="009F37ED">
          <w:rPr>
            <w:noProof/>
            <w:webHidden/>
          </w:rPr>
          <w:fldChar w:fldCharType="separate"/>
        </w:r>
        <w:r w:rsidR="009F37ED">
          <w:rPr>
            <w:noProof/>
            <w:webHidden/>
          </w:rPr>
          <w:t>96</w:t>
        </w:r>
        <w:r w:rsidR="009F37ED">
          <w:rPr>
            <w:noProof/>
            <w:webHidden/>
          </w:rPr>
          <w:fldChar w:fldCharType="end"/>
        </w:r>
      </w:hyperlink>
    </w:p>
    <w:p w:rsidR="009F37ED" w:rsidRDefault="007F24FA" w14:paraId="0BE09B03" w14:textId="77777777">
      <w:pPr>
        <w:pStyle w:val="TOC1"/>
        <w:rPr>
          <w:rFonts w:asciiTheme="minorHAnsi" w:hAnsiTheme="minorHAnsi" w:eastAsiaTheme="minorEastAsia"/>
          <w:noProof/>
          <w:sz w:val="22"/>
        </w:rPr>
      </w:pPr>
      <w:hyperlink w:history="1" w:anchor="_Toc103333649">
        <w:r w:rsidRPr="00732169" w:rsidR="009F37ED">
          <w:rPr>
            <w:rStyle w:val="Hyperlink"/>
            <w:noProof/>
          </w:rPr>
          <w:t>Appendix 7.1: Self-Assessment Worksheet</w:t>
        </w:r>
        <w:r w:rsidR="009F37ED">
          <w:rPr>
            <w:noProof/>
            <w:webHidden/>
          </w:rPr>
          <w:tab/>
        </w:r>
        <w:r w:rsidR="009F37ED">
          <w:rPr>
            <w:noProof/>
            <w:webHidden/>
          </w:rPr>
          <w:fldChar w:fldCharType="begin"/>
        </w:r>
        <w:r w:rsidR="009F37ED">
          <w:rPr>
            <w:noProof/>
            <w:webHidden/>
          </w:rPr>
          <w:instrText xml:space="preserve"> PAGEREF _Toc103333649 \h </w:instrText>
        </w:r>
        <w:r w:rsidR="009F37ED">
          <w:rPr>
            <w:noProof/>
            <w:webHidden/>
          </w:rPr>
        </w:r>
        <w:r w:rsidR="009F37ED">
          <w:rPr>
            <w:noProof/>
            <w:webHidden/>
          </w:rPr>
          <w:fldChar w:fldCharType="separate"/>
        </w:r>
        <w:r w:rsidR="009F37ED">
          <w:rPr>
            <w:noProof/>
            <w:webHidden/>
          </w:rPr>
          <w:t>97</w:t>
        </w:r>
        <w:r w:rsidR="009F37ED">
          <w:rPr>
            <w:noProof/>
            <w:webHidden/>
          </w:rPr>
          <w:fldChar w:fldCharType="end"/>
        </w:r>
      </w:hyperlink>
    </w:p>
    <w:p w:rsidR="009F37ED" w:rsidRDefault="007F24FA" w14:paraId="42A77F4E" w14:textId="77777777">
      <w:pPr>
        <w:pStyle w:val="TOC1"/>
        <w:rPr>
          <w:rFonts w:asciiTheme="minorHAnsi" w:hAnsiTheme="minorHAnsi" w:eastAsiaTheme="minorEastAsia"/>
          <w:noProof/>
          <w:sz w:val="22"/>
        </w:rPr>
      </w:pPr>
      <w:hyperlink w:history="1" w:anchor="_Toc103333650">
        <w:r w:rsidRPr="00732169" w:rsidR="009F37ED">
          <w:rPr>
            <w:rStyle w:val="Hyperlink"/>
            <w:noProof/>
          </w:rPr>
          <w:t>Appendix 7.2: Outreach Activity Event and Self-Evaluation Worksheet</w:t>
        </w:r>
        <w:r w:rsidR="009F37ED">
          <w:rPr>
            <w:noProof/>
            <w:webHidden/>
          </w:rPr>
          <w:tab/>
        </w:r>
        <w:r w:rsidR="009F37ED">
          <w:rPr>
            <w:noProof/>
            <w:webHidden/>
          </w:rPr>
          <w:fldChar w:fldCharType="begin"/>
        </w:r>
        <w:r w:rsidR="009F37ED">
          <w:rPr>
            <w:noProof/>
            <w:webHidden/>
          </w:rPr>
          <w:instrText xml:space="preserve"> PAGEREF _Toc103333650 \h </w:instrText>
        </w:r>
        <w:r w:rsidR="009F37ED">
          <w:rPr>
            <w:noProof/>
            <w:webHidden/>
          </w:rPr>
        </w:r>
        <w:r w:rsidR="009F37ED">
          <w:rPr>
            <w:noProof/>
            <w:webHidden/>
          </w:rPr>
          <w:fldChar w:fldCharType="separate"/>
        </w:r>
        <w:r w:rsidR="009F37ED">
          <w:rPr>
            <w:noProof/>
            <w:webHidden/>
          </w:rPr>
          <w:t>98</w:t>
        </w:r>
        <w:r w:rsidR="009F37ED">
          <w:rPr>
            <w:noProof/>
            <w:webHidden/>
          </w:rPr>
          <w:fldChar w:fldCharType="end"/>
        </w:r>
      </w:hyperlink>
    </w:p>
    <w:p w:rsidR="009F37ED" w:rsidRDefault="007F24FA" w14:paraId="2ECBBC89" w14:textId="77777777">
      <w:pPr>
        <w:pStyle w:val="TOC1"/>
        <w:rPr>
          <w:rFonts w:asciiTheme="minorHAnsi" w:hAnsiTheme="minorHAnsi" w:eastAsiaTheme="minorEastAsia"/>
          <w:noProof/>
          <w:sz w:val="22"/>
        </w:rPr>
      </w:pPr>
      <w:hyperlink w:history="1" w:anchor="_Toc103333651">
        <w:r w:rsidRPr="00732169" w:rsidR="009F37ED">
          <w:rPr>
            <w:rStyle w:val="Hyperlink"/>
            <w:noProof/>
          </w:rPr>
          <w:t>Appendix 8.1: Self-Assessment Worksheet</w:t>
        </w:r>
        <w:r w:rsidR="009F37ED">
          <w:rPr>
            <w:noProof/>
            <w:webHidden/>
          </w:rPr>
          <w:tab/>
        </w:r>
        <w:r w:rsidR="009F37ED">
          <w:rPr>
            <w:noProof/>
            <w:webHidden/>
          </w:rPr>
          <w:fldChar w:fldCharType="begin"/>
        </w:r>
        <w:r w:rsidR="009F37ED">
          <w:rPr>
            <w:noProof/>
            <w:webHidden/>
          </w:rPr>
          <w:instrText xml:space="preserve"> PAGEREF _Toc103333651 \h </w:instrText>
        </w:r>
        <w:r w:rsidR="009F37ED">
          <w:rPr>
            <w:noProof/>
            <w:webHidden/>
          </w:rPr>
        </w:r>
        <w:r w:rsidR="009F37ED">
          <w:rPr>
            <w:noProof/>
            <w:webHidden/>
          </w:rPr>
          <w:fldChar w:fldCharType="separate"/>
        </w:r>
        <w:r w:rsidR="009F37ED">
          <w:rPr>
            <w:noProof/>
            <w:webHidden/>
          </w:rPr>
          <w:t>99</w:t>
        </w:r>
        <w:r w:rsidR="009F37ED">
          <w:rPr>
            <w:noProof/>
            <w:webHidden/>
          </w:rPr>
          <w:fldChar w:fldCharType="end"/>
        </w:r>
      </w:hyperlink>
    </w:p>
    <w:p w:rsidR="009F37ED" w:rsidRDefault="007F24FA" w14:paraId="590CAE82" w14:textId="77777777">
      <w:pPr>
        <w:pStyle w:val="TOC1"/>
        <w:rPr>
          <w:rFonts w:asciiTheme="minorHAnsi" w:hAnsiTheme="minorHAnsi" w:eastAsiaTheme="minorEastAsia"/>
          <w:noProof/>
          <w:sz w:val="22"/>
        </w:rPr>
      </w:pPr>
      <w:hyperlink w:history="1" w:anchor="_Toc103333652">
        <w:r w:rsidRPr="00732169" w:rsidR="009F37ED">
          <w:rPr>
            <w:rStyle w:val="Hyperlink"/>
            <w:noProof/>
          </w:rPr>
          <w:t>Appendix 8.2: Resource Summary Report</w:t>
        </w:r>
        <w:r w:rsidR="009F37ED">
          <w:rPr>
            <w:noProof/>
            <w:webHidden/>
          </w:rPr>
          <w:tab/>
        </w:r>
        <w:r w:rsidR="009F37ED">
          <w:rPr>
            <w:noProof/>
            <w:webHidden/>
          </w:rPr>
          <w:fldChar w:fldCharType="begin"/>
        </w:r>
        <w:r w:rsidR="009F37ED">
          <w:rPr>
            <w:noProof/>
            <w:webHidden/>
          </w:rPr>
          <w:instrText xml:space="preserve"> PAGEREF _Toc103333652 \h </w:instrText>
        </w:r>
        <w:r w:rsidR="009F37ED">
          <w:rPr>
            <w:noProof/>
            <w:webHidden/>
          </w:rPr>
        </w:r>
        <w:r w:rsidR="009F37ED">
          <w:rPr>
            <w:noProof/>
            <w:webHidden/>
          </w:rPr>
          <w:fldChar w:fldCharType="separate"/>
        </w:r>
        <w:r w:rsidR="009F37ED">
          <w:rPr>
            <w:noProof/>
            <w:webHidden/>
          </w:rPr>
          <w:t>100</w:t>
        </w:r>
        <w:r w:rsidR="009F37ED">
          <w:rPr>
            <w:noProof/>
            <w:webHidden/>
          </w:rPr>
          <w:fldChar w:fldCharType="end"/>
        </w:r>
      </w:hyperlink>
    </w:p>
    <w:p w:rsidR="009F37ED" w:rsidRDefault="007F24FA" w14:paraId="568F89CA" w14:textId="77777777">
      <w:pPr>
        <w:pStyle w:val="TOC1"/>
        <w:rPr>
          <w:rFonts w:asciiTheme="minorHAnsi" w:hAnsiTheme="minorHAnsi" w:eastAsiaTheme="minorEastAsia"/>
          <w:noProof/>
          <w:sz w:val="22"/>
        </w:rPr>
      </w:pPr>
      <w:hyperlink w:history="1" w:anchor="_Toc103333653">
        <w:r w:rsidRPr="00732169" w:rsidR="009F37ED">
          <w:rPr>
            <w:rStyle w:val="Hyperlink"/>
            <w:noProof/>
          </w:rPr>
          <w:t>Appendix 8.2a: Resource Summary Report Instructions</w:t>
        </w:r>
        <w:r w:rsidR="009F37ED">
          <w:rPr>
            <w:noProof/>
            <w:webHidden/>
          </w:rPr>
          <w:tab/>
        </w:r>
        <w:r w:rsidR="009F37ED">
          <w:rPr>
            <w:noProof/>
            <w:webHidden/>
          </w:rPr>
          <w:fldChar w:fldCharType="begin"/>
        </w:r>
        <w:r w:rsidR="009F37ED">
          <w:rPr>
            <w:noProof/>
            <w:webHidden/>
          </w:rPr>
          <w:instrText xml:space="preserve"> PAGEREF _Toc103333653 \h </w:instrText>
        </w:r>
        <w:r w:rsidR="009F37ED">
          <w:rPr>
            <w:noProof/>
            <w:webHidden/>
          </w:rPr>
        </w:r>
        <w:r w:rsidR="009F37ED">
          <w:rPr>
            <w:noProof/>
            <w:webHidden/>
          </w:rPr>
          <w:fldChar w:fldCharType="separate"/>
        </w:r>
        <w:r w:rsidR="009F37ED">
          <w:rPr>
            <w:noProof/>
            <w:webHidden/>
          </w:rPr>
          <w:t>101</w:t>
        </w:r>
        <w:r w:rsidR="009F37ED">
          <w:rPr>
            <w:noProof/>
            <w:webHidden/>
          </w:rPr>
          <w:fldChar w:fldCharType="end"/>
        </w:r>
      </w:hyperlink>
    </w:p>
    <w:p w:rsidR="009F37ED" w:rsidRDefault="007F24FA" w14:paraId="5BA5FF0B" w14:textId="77777777">
      <w:pPr>
        <w:pStyle w:val="TOC1"/>
        <w:rPr>
          <w:rFonts w:asciiTheme="minorHAnsi" w:hAnsiTheme="minorHAnsi" w:eastAsiaTheme="minorEastAsia"/>
          <w:noProof/>
          <w:sz w:val="22"/>
        </w:rPr>
      </w:pPr>
      <w:hyperlink w:history="1" w:anchor="_Toc103333654">
        <w:r w:rsidRPr="00732169" w:rsidR="009F37ED">
          <w:rPr>
            <w:rStyle w:val="Hyperlink"/>
            <w:noProof/>
          </w:rPr>
          <w:t>Appendix 9.1: Self-Assessment Worksheet</w:t>
        </w:r>
        <w:r w:rsidR="009F37ED">
          <w:rPr>
            <w:noProof/>
            <w:webHidden/>
          </w:rPr>
          <w:tab/>
        </w:r>
        <w:r w:rsidR="009F37ED">
          <w:rPr>
            <w:noProof/>
            <w:webHidden/>
          </w:rPr>
          <w:fldChar w:fldCharType="begin"/>
        </w:r>
        <w:r w:rsidR="009F37ED">
          <w:rPr>
            <w:noProof/>
            <w:webHidden/>
          </w:rPr>
          <w:instrText xml:space="preserve"> PAGEREF _Toc103333654 \h </w:instrText>
        </w:r>
        <w:r w:rsidR="009F37ED">
          <w:rPr>
            <w:noProof/>
            <w:webHidden/>
          </w:rPr>
        </w:r>
        <w:r w:rsidR="009F37ED">
          <w:rPr>
            <w:noProof/>
            <w:webHidden/>
          </w:rPr>
          <w:fldChar w:fldCharType="separate"/>
        </w:r>
        <w:r w:rsidR="009F37ED">
          <w:rPr>
            <w:noProof/>
            <w:webHidden/>
          </w:rPr>
          <w:t>102</w:t>
        </w:r>
        <w:r w:rsidR="009F37ED">
          <w:rPr>
            <w:noProof/>
            <w:webHidden/>
          </w:rPr>
          <w:fldChar w:fldCharType="end"/>
        </w:r>
      </w:hyperlink>
    </w:p>
    <w:p w:rsidR="009F37ED" w:rsidRDefault="007F24FA" w14:paraId="0A364215" w14:textId="77777777">
      <w:pPr>
        <w:pStyle w:val="TOC1"/>
        <w:rPr>
          <w:rFonts w:asciiTheme="minorHAnsi" w:hAnsiTheme="minorHAnsi" w:eastAsiaTheme="minorEastAsia"/>
          <w:noProof/>
          <w:sz w:val="22"/>
        </w:rPr>
      </w:pPr>
      <w:hyperlink w:history="1" w:anchor="_Toc103333655">
        <w:r w:rsidRPr="00732169" w:rsidR="009F37ED">
          <w:rPr>
            <w:rStyle w:val="Hyperlink"/>
            <w:noProof/>
          </w:rPr>
          <w:t>Appendix 9.2: Self-Assessment Summary Report</w:t>
        </w:r>
        <w:r w:rsidR="009F37ED">
          <w:rPr>
            <w:noProof/>
            <w:webHidden/>
          </w:rPr>
          <w:tab/>
        </w:r>
        <w:r w:rsidR="009F37ED">
          <w:rPr>
            <w:noProof/>
            <w:webHidden/>
          </w:rPr>
          <w:fldChar w:fldCharType="begin"/>
        </w:r>
        <w:r w:rsidR="009F37ED">
          <w:rPr>
            <w:noProof/>
            <w:webHidden/>
          </w:rPr>
          <w:instrText xml:space="preserve"> PAGEREF _Toc103333655 \h </w:instrText>
        </w:r>
        <w:r w:rsidR="009F37ED">
          <w:rPr>
            <w:noProof/>
            <w:webHidden/>
          </w:rPr>
        </w:r>
        <w:r w:rsidR="009F37ED">
          <w:rPr>
            <w:noProof/>
            <w:webHidden/>
          </w:rPr>
          <w:fldChar w:fldCharType="separate"/>
        </w:r>
        <w:r w:rsidR="009F37ED">
          <w:rPr>
            <w:noProof/>
            <w:webHidden/>
          </w:rPr>
          <w:t>105</w:t>
        </w:r>
        <w:r w:rsidR="009F37ED">
          <w:rPr>
            <w:noProof/>
            <w:webHidden/>
          </w:rPr>
          <w:fldChar w:fldCharType="end"/>
        </w:r>
      </w:hyperlink>
    </w:p>
    <w:p w:rsidR="009F37ED" w:rsidRDefault="007F24FA" w14:paraId="5E91E77C" w14:textId="77777777">
      <w:pPr>
        <w:pStyle w:val="TOC1"/>
        <w:rPr>
          <w:rFonts w:asciiTheme="minorHAnsi" w:hAnsiTheme="minorHAnsi" w:eastAsiaTheme="minorEastAsia"/>
          <w:noProof/>
          <w:sz w:val="22"/>
        </w:rPr>
      </w:pPr>
      <w:hyperlink w:history="1" w:anchor="_Toc103333656">
        <w:r w:rsidRPr="00732169" w:rsidR="009F37ED">
          <w:rPr>
            <w:rStyle w:val="Hyperlink"/>
            <w:noProof/>
          </w:rPr>
          <w:t>Appendix 10.1: Self-Assessment Worksheet</w:t>
        </w:r>
        <w:r w:rsidR="009F37ED">
          <w:rPr>
            <w:noProof/>
            <w:webHidden/>
          </w:rPr>
          <w:tab/>
        </w:r>
        <w:r w:rsidR="009F37ED">
          <w:rPr>
            <w:noProof/>
            <w:webHidden/>
          </w:rPr>
          <w:fldChar w:fldCharType="begin"/>
        </w:r>
        <w:r w:rsidR="009F37ED">
          <w:rPr>
            <w:noProof/>
            <w:webHidden/>
          </w:rPr>
          <w:instrText xml:space="preserve"> PAGEREF _Toc103333656 \h </w:instrText>
        </w:r>
        <w:r w:rsidR="009F37ED">
          <w:rPr>
            <w:noProof/>
            <w:webHidden/>
          </w:rPr>
        </w:r>
        <w:r w:rsidR="009F37ED">
          <w:rPr>
            <w:noProof/>
            <w:webHidden/>
          </w:rPr>
          <w:fldChar w:fldCharType="separate"/>
        </w:r>
        <w:r w:rsidR="009F37ED">
          <w:rPr>
            <w:noProof/>
            <w:webHidden/>
          </w:rPr>
          <w:t>107</w:t>
        </w:r>
        <w:r w:rsidR="009F37ED">
          <w:rPr>
            <w:noProof/>
            <w:webHidden/>
          </w:rPr>
          <w:fldChar w:fldCharType="end"/>
        </w:r>
      </w:hyperlink>
    </w:p>
    <w:p w:rsidR="00C34871" w:rsidRDefault="00743BEC" w14:paraId="1E6A614E" w14:textId="77777777">
      <w:pPr>
        <w:widowControl/>
        <w:spacing w:after="160" w:line="259" w:lineRule="auto"/>
        <w:rPr>
          <w:b/>
        </w:rPr>
        <w:sectPr w:rsidR="00C34871" w:rsidSect="00A0187E">
          <w:headerReference w:type="default" r:id="rId14"/>
          <w:footerReference w:type="default" r:id="rId15"/>
          <w:pgSz w:w="12240" w:h="15840"/>
          <w:pgMar w:top="720" w:right="1080" w:bottom="720" w:left="1080" w:header="720" w:footer="432" w:gutter="0"/>
          <w:cols w:space="720"/>
          <w:docGrid w:linePitch="360"/>
        </w:sectPr>
      </w:pPr>
      <w:r>
        <w:rPr>
          <w:b/>
        </w:rPr>
        <w:fldChar w:fldCharType="end"/>
      </w:r>
    </w:p>
    <w:p w:rsidRPr="00A51E31" w:rsidR="00A7598E" w:rsidRDefault="00A7598E" w14:paraId="7CFC1DCB" w14:textId="77777777">
      <w:pPr>
        <w:pStyle w:val="Heading1"/>
        <w:rPr>
          <w:color w:val="auto"/>
        </w:rPr>
      </w:pPr>
      <w:bookmarkStart w:name="_Toc438623103" w:id="2"/>
      <w:bookmarkStart w:name="_Toc103333618" w:id="3"/>
      <w:r w:rsidRPr="00974BAA">
        <w:rPr>
          <w:color w:val="auto"/>
        </w:rPr>
        <w:t>INTRODUCTION</w:t>
      </w:r>
      <w:bookmarkEnd w:id="2"/>
      <w:bookmarkEnd w:id="3"/>
    </w:p>
    <w:p w:rsidRPr="00A51E31" w:rsidR="005644A6" w:rsidP="00F84B1D" w:rsidRDefault="005644A6" w14:paraId="6F0FE24A" w14:textId="77777777">
      <w:pPr>
        <w:pStyle w:val="BodyText"/>
      </w:pPr>
    </w:p>
    <w:p w:rsidRPr="00254EBB" w:rsidR="009B6B1B" w:rsidP="00F84B1D" w:rsidRDefault="009B6B1B" w14:paraId="4F69204D" w14:textId="77777777">
      <w:pPr>
        <w:pStyle w:val="BodyText"/>
      </w:pPr>
      <w:r w:rsidRPr="00F84B1D">
        <w:t xml:space="preserve">The Food Safety Modernization Act (FSMA) mandates that the Food and Drug Administration (FDA) establish an Integrated Food Safety System (IFSS). An IFSS requires partnerships between </w:t>
      </w:r>
      <w:r w:rsidRPr="00254EBB" w:rsidR="00FF5121">
        <w:t xml:space="preserve">federal, </w:t>
      </w:r>
      <w:r w:rsidRPr="00254EBB">
        <w:t xml:space="preserve">state, local, and tribal agencies to collaborate and leverage resources to ensure the protection of public health. </w:t>
      </w:r>
    </w:p>
    <w:p w:rsidRPr="00254EBB" w:rsidR="009B6B1B" w:rsidP="00C53BAC" w:rsidRDefault="009B6B1B" w14:paraId="0F0907B6" w14:textId="77777777">
      <w:pPr>
        <w:rPr>
          <w:szCs w:val="24"/>
        </w:rPr>
      </w:pPr>
    </w:p>
    <w:p w:rsidRPr="00254EBB" w:rsidR="009B6B1B" w:rsidP="00F84B1D" w:rsidRDefault="009B6B1B" w14:paraId="68798D82" w14:textId="35AF4D7E">
      <w:pPr>
        <w:pStyle w:val="BodyText"/>
      </w:pPr>
      <w:r w:rsidRPr="00F84B1D">
        <w:t xml:space="preserve">The Manufactured Food Regulatory Program Standards (MFRPS) is a critical component in establishing </w:t>
      </w:r>
      <w:r w:rsidRPr="00F074D4" w:rsidR="00652DD8">
        <w:t xml:space="preserve">the </w:t>
      </w:r>
      <w:r w:rsidRPr="00F84B1D">
        <w:t xml:space="preserve">FDA’s IFSS. The MFRPS (henceforth </w:t>
      </w:r>
      <w:r w:rsidRPr="00F84B1D" w:rsidR="00BA76DF">
        <w:t xml:space="preserve">also </w:t>
      </w:r>
      <w:r w:rsidRPr="00F84B1D">
        <w:t xml:space="preserve">referred to as </w:t>
      </w:r>
      <w:r w:rsidRPr="00F074D4" w:rsidR="00652DD8">
        <w:t>“</w:t>
      </w:r>
      <w:r w:rsidRPr="00F84B1D">
        <w:t xml:space="preserve">program standards”) establishes a uniform foundation for regulatory agencies responsible </w:t>
      </w:r>
      <w:r w:rsidRPr="00F84B1D" w:rsidR="00BB307C">
        <w:t xml:space="preserve">for oversight of food </w:t>
      </w:r>
      <w:r w:rsidRPr="00F84B1D" w:rsidR="00657D26">
        <w:t xml:space="preserve">manufacturing </w:t>
      </w:r>
      <w:r w:rsidRPr="00F074D4" w:rsidR="00652DD8">
        <w:t>food firms</w:t>
      </w:r>
      <w:r w:rsidRPr="00F84B1D">
        <w:t xml:space="preserve">. </w:t>
      </w:r>
      <w:r w:rsidRPr="00254EBB" w:rsidR="00CB542C">
        <w:t>When fully implemented, t</w:t>
      </w:r>
      <w:r w:rsidRPr="00254EBB">
        <w:t>he program standards define a set of best practices of a regulatory system</w:t>
      </w:r>
      <w:r w:rsidRPr="00254EBB" w:rsidR="00CB542C">
        <w:t>.</w:t>
      </w:r>
      <w:r w:rsidRPr="00254EBB">
        <w:t xml:space="preserve"> </w:t>
      </w:r>
    </w:p>
    <w:p w:rsidRPr="00254EBB" w:rsidR="009B6B1B" w:rsidP="00C53BAC" w:rsidRDefault="009B6B1B" w14:paraId="1A369D81" w14:textId="77777777">
      <w:pPr>
        <w:rPr>
          <w:szCs w:val="24"/>
        </w:rPr>
      </w:pPr>
    </w:p>
    <w:p w:rsidRPr="00254EBB" w:rsidR="009B6B1B" w:rsidP="00F84B1D" w:rsidRDefault="009B6B1B" w14:paraId="3C451935" w14:textId="77777777">
      <w:pPr>
        <w:pStyle w:val="BodyText"/>
      </w:pPr>
      <w:r w:rsidRPr="00F84B1D">
        <w:t xml:space="preserve">Conformance with the program standards requires a </w:t>
      </w:r>
      <w:r w:rsidRPr="00254EBB">
        <w:t>regulatory agency to continuously assess, evaluate, and take necessary corrective actions</w:t>
      </w:r>
      <w:r w:rsidRPr="00254EBB" w:rsidR="00A34A8B">
        <w:t xml:space="preserve"> </w:t>
      </w:r>
      <w:r w:rsidRPr="00254EBB" w:rsidR="005E51A6">
        <w:t>to a</w:t>
      </w:r>
      <w:r w:rsidRPr="00254EBB" w:rsidR="007F3FAE">
        <w:t>ddress</w:t>
      </w:r>
      <w:r w:rsidRPr="00254EBB" w:rsidR="005E51A6">
        <w:t xml:space="preserve"> </w:t>
      </w:r>
      <w:r w:rsidRPr="00254EBB" w:rsidR="00A34A8B">
        <w:t>gaps</w:t>
      </w:r>
      <w:r w:rsidRPr="00254EBB">
        <w:t xml:space="preserve">. MFRPS conformance will </w:t>
      </w:r>
      <w:r w:rsidRPr="00254EBB" w:rsidR="00D074DA">
        <w:t>facilitate</w:t>
      </w:r>
      <w:r w:rsidRPr="00254EBB">
        <w:t xml:space="preserve"> a system of mutual reliance between the FDA and other regulatory agencies</w:t>
      </w:r>
      <w:r w:rsidRPr="00254EBB" w:rsidR="00982B7E">
        <w:t xml:space="preserve"> and support continued im</w:t>
      </w:r>
      <w:r w:rsidRPr="00254EBB" w:rsidR="00D074DA">
        <w:t>provements in regulatory</w:t>
      </w:r>
      <w:r w:rsidRPr="00254EBB" w:rsidR="00974BA9">
        <w:t xml:space="preserve"> manufactured</w:t>
      </w:r>
      <w:r w:rsidRPr="00254EBB" w:rsidR="00D074DA">
        <w:t xml:space="preserve"> food programs throughout the nation.</w:t>
      </w:r>
      <w:r w:rsidRPr="00254EBB">
        <w:t xml:space="preserve"> </w:t>
      </w:r>
    </w:p>
    <w:p w:rsidRPr="00254EBB" w:rsidR="00BA76DF" w:rsidP="00C53BAC" w:rsidRDefault="00BA76DF" w14:paraId="41E4DAB3" w14:textId="77777777">
      <w:pPr>
        <w:rPr>
          <w:szCs w:val="24"/>
        </w:rPr>
      </w:pPr>
    </w:p>
    <w:p w:rsidRPr="00254EBB" w:rsidR="00A05B98" w:rsidP="00F84B1D" w:rsidRDefault="00A7598E" w14:paraId="03A6D3B5" w14:textId="77777777">
      <w:pPr>
        <w:pStyle w:val="BodyText"/>
      </w:pPr>
      <w:r w:rsidRPr="00F84B1D">
        <w:t xml:space="preserve">The program standards are comprised of ten standards that establish requirements for the critical elements of a regulatory program designed to protect the public from foodborne illness and injury. These elements include the program’s regulatory foundation, staff training, inspection, quality assurance, food defense preparedness and response, foodborne illness and incident investigation, enforcement, education and outreach, resource management, laboratory resources, and program assessment. </w:t>
      </w:r>
      <w:r w:rsidRPr="00254EBB" w:rsidR="00952C87">
        <w:t>Each standard contains a purpose statement, requirement summary, description of program elements, projected outcomes, and a l</w:t>
      </w:r>
      <w:r w:rsidR="0008139F">
        <w:t xml:space="preserve">ist of required documentation. </w:t>
      </w:r>
      <w:r w:rsidRPr="00254EBB" w:rsidR="00002FA0">
        <w:t xml:space="preserve">The program standards have </w:t>
      </w:r>
      <w:r w:rsidRPr="00254EBB" w:rsidR="008137A6">
        <w:t xml:space="preserve">corresponding </w:t>
      </w:r>
      <w:r w:rsidRPr="00254EBB" w:rsidR="00002FA0">
        <w:t xml:space="preserve">self-assessment and supplemental worksheets designed to </w:t>
      </w:r>
      <w:r w:rsidRPr="00254EBB" w:rsidR="00381F1C">
        <w:t>assist the regulatory program in achieving</w:t>
      </w:r>
      <w:r w:rsidRPr="00254EBB" w:rsidR="00002FA0">
        <w:t xml:space="preserve"> </w:t>
      </w:r>
      <w:r w:rsidRPr="00254EBB" w:rsidR="001A7AE4">
        <w:t xml:space="preserve">and sustaining </w:t>
      </w:r>
      <w:r w:rsidRPr="00254EBB" w:rsidR="00002FA0">
        <w:t xml:space="preserve">conformance. </w:t>
      </w:r>
    </w:p>
    <w:p w:rsidRPr="00254EBB" w:rsidR="00710F48" w:rsidP="00C53BAC" w:rsidRDefault="00710F48" w14:paraId="32146F97" w14:textId="77777777">
      <w:pPr>
        <w:rPr>
          <w:szCs w:val="24"/>
        </w:rPr>
      </w:pPr>
    </w:p>
    <w:p w:rsidRPr="00254EBB" w:rsidR="00A7598E" w:rsidP="00F84B1D" w:rsidRDefault="00652DD8" w14:paraId="5509CD78" w14:textId="535F2F0E">
      <w:pPr>
        <w:pStyle w:val="BodyText"/>
      </w:pPr>
      <w:r w:rsidRPr="00F074D4">
        <w:t xml:space="preserve">The </w:t>
      </w:r>
      <w:r w:rsidRPr="00F84B1D" w:rsidR="00A7598E">
        <w:t xml:space="preserve">FDA will use the program standards as a tool to </w:t>
      </w:r>
      <w:r w:rsidRPr="00F84B1D" w:rsidR="006F6EAB">
        <w:t xml:space="preserve">continuously </w:t>
      </w:r>
      <w:r w:rsidRPr="00F84B1D" w:rsidR="0071250E">
        <w:t xml:space="preserve">improve </w:t>
      </w:r>
      <w:r w:rsidRPr="00F84B1D" w:rsidR="00976583">
        <w:t xml:space="preserve">manufactured food </w:t>
      </w:r>
      <w:r w:rsidRPr="00F84B1D" w:rsidR="0071250E">
        <w:t xml:space="preserve">contracts </w:t>
      </w:r>
      <w:r w:rsidRPr="00F84B1D" w:rsidR="002D1E93">
        <w:t>and promote the development of a high-quality state manufactured food regulatory program which includes a process for continuous improvement based upon quality management systems.</w:t>
      </w:r>
      <w:r w:rsidRPr="00F84B1D" w:rsidR="00A7598E">
        <w:t xml:space="preserve"> The program standards will assist both </w:t>
      </w:r>
      <w:r w:rsidRPr="00F074D4">
        <w:t xml:space="preserve">the </w:t>
      </w:r>
      <w:r w:rsidRPr="00F84B1D" w:rsidR="00A7598E">
        <w:t xml:space="preserve">FDA and the </w:t>
      </w:r>
      <w:r w:rsidRPr="00F84B1D" w:rsidR="00211FDA">
        <w:t>s</w:t>
      </w:r>
      <w:r w:rsidRPr="00F84B1D" w:rsidR="00A7598E">
        <w:t>tates in fulfilling</w:t>
      </w:r>
      <w:r w:rsidRPr="00F84B1D" w:rsidR="0088005A">
        <w:t xml:space="preserve"> their regulatory obligations. </w:t>
      </w:r>
      <w:r w:rsidRPr="00F84B1D" w:rsidR="00A7598E">
        <w:t>States will</w:t>
      </w:r>
      <w:r w:rsidRPr="00F84B1D" w:rsidR="000A4198">
        <w:t xml:space="preserve"> </w:t>
      </w:r>
      <w:r w:rsidRPr="00F84B1D" w:rsidR="00A7598E">
        <w:t xml:space="preserve">be expected to </w:t>
      </w:r>
      <w:r w:rsidRPr="00F84B1D" w:rsidR="0007016C">
        <w:t xml:space="preserve">develop and </w:t>
      </w:r>
      <w:r w:rsidRPr="00F84B1D" w:rsidR="00A7598E">
        <w:t>implement improvement plans to demonstrate that they are moving toward full implementation</w:t>
      </w:r>
      <w:r w:rsidRPr="00F84B1D" w:rsidR="00CB60BE">
        <w:t xml:space="preserve"> </w:t>
      </w:r>
      <w:r w:rsidRPr="00F84B1D" w:rsidR="00B573B5">
        <w:t xml:space="preserve">and </w:t>
      </w:r>
      <w:r w:rsidRPr="00F84B1D" w:rsidR="00701C94">
        <w:t xml:space="preserve">to participate in </w:t>
      </w:r>
      <w:r w:rsidRPr="00F074D4">
        <w:t xml:space="preserve">the </w:t>
      </w:r>
      <w:r w:rsidRPr="00F84B1D" w:rsidR="00903331">
        <w:t>FDA audits</w:t>
      </w:r>
      <w:r w:rsidRPr="00254EBB" w:rsidR="00701C94">
        <w:t xml:space="preserve"> to determine </w:t>
      </w:r>
      <w:r w:rsidRPr="00254EBB" w:rsidR="00F72407">
        <w:t xml:space="preserve">level of </w:t>
      </w:r>
      <w:r w:rsidRPr="00254EBB" w:rsidR="00701C94">
        <w:t>conformance</w:t>
      </w:r>
      <w:r w:rsidR="0088005A">
        <w:t xml:space="preserve">. </w:t>
      </w:r>
      <w:r w:rsidRPr="00254EBB" w:rsidR="00001CDF">
        <w:t xml:space="preserve">States </w:t>
      </w:r>
      <w:r w:rsidRPr="00254EBB" w:rsidR="00701C94">
        <w:t xml:space="preserve">are encouraged to build sustainable </w:t>
      </w:r>
      <w:r w:rsidRPr="00254EBB" w:rsidR="00903331">
        <w:t xml:space="preserve">systems </w:t>
      </w:r>
      <w:r w:rsidRPr="00254EBB" w:rsidR="0007016C">
        <w:t xml:space="preserve">including sustainability strategies and plans </w:t>
      </w:r>
      <w:r w:rsidRPr="00254EBB" w:rsidR="00701C94">
        <w:t>that w</w:t>
      </w:r>
      <w:r w:rsidRPr="00254EBB" w:rsidR="00AD6DFC">
        <w:t>ill</w:t>
      </w:r>
      <w:r w:rsidRPr="00254EBB" w:rsidR="00701C94">
        <w:t xml:space="preserve"> result in the standards being maintained in conformance.</w:t>
      </w:r>
      <w:r w:rsidRPr="00254EBB" w:rsidR="00E837EB">
        <w:t xml:space="preserve"> </w:t>
      </w:r>
    </w:p>
    <w:p w:rsidRPr="00254EBB" w:rsidR="00782904" w:rsidP="00C53BAC" w:rsidRDefault="00782904" w14:paraId="741C57B9" w14:textId="77777777">
      <w:pPr>
        <w:rPr>
          <w:szCs w:val="24"/>
        </w:rPr>
      </w:pPr>
    </w:p>
    <w:p w:rsidRPr="00254EBB" w:rsidR="00A7598E" w:rsidP="00F84B1D" w:rsidRDefault="00A7598E" w14:paraId="7E5E39F5" w14:textId="213C9DD6">
      <w:pPr>
        <w:pStyle w:val="BodyText"/>
      </w:pPr>
      <w:r w:rsidRPr="00F84B1D">
        <w:t xml:space="preserve">The goal </w:t>
      </w:r>
      <w:r w:rsidRPr="00F84B1D" w:rsidR="00210EC2">
        <w:t xml:space="preserve">of the MFRPS </w:t>
      </w:r>
      <w:r w:rsidRPr="00F84B1D">
        <w:t xml:space="preserve">is to implement a </w:t>
      </w:r>
      <w:r w:rsidRPr="00F84B1D" w:rsidR="007E3C23">
        <w:t>nationally integrated</w:t>
      </w:r>
      <w:r w:rsidRPr="00F84B1D" w:rsidR="00210EC2">
        <w:t>,</w:t>
      </w:r>
      <w:r w:rsidRPr="00F84B1D" w:rsidR="007E3C23">
        <w:t xml:space="preserve"> </w:t>
      </w:r>
      <w:r w:rsidRPr="00F84B1D" w:rsidR="001B5804">
        <w:t>risk-based</w:t>
      </w:r>
      <w:r w:rsidRPr="00F84B1D" w:rsidR="007E3C23">
        <w:t>, food safety system focused on</w:t>
      </w:r>
      <w:r w:rsidRPr="00F84B1D" w:rsidR="001B5804">
        <w:t xml:space="preserve"> </w:t>
      </w:r>
      <w:r w:rsidRPr="00F84B1D" w:rsidR="00484416">
        <w:t xml:space="preserve">protecting </w:t>
      </w:r>
      <w:r w:rsidRPr="00F84B1D" w:rsidR="004956CA">
        <w:t>public health</w:t>
      </w:r>
      <w:r w:rsidRPr="00F84B1D" w:rsidR="0088005A">
        <w:t xml:space="preserve">. </w:t>
      </w:r>
      <w:r w:rsidRPr="00F84B1D" w:rsidR="007E3C23">
        <w:t xml:space="preserve">The program </w:t>
      </w:r>
      <w:r w:rsidRPr="00F84B1D" w:rsidR="00903331">
        <w:t>standards establish</w:t>
      </w:r>
      <w:r w:rsidRPr="00F84B1D" w:rsidR="007E3C23">
        <w:t xml:space="preserve"> a uniform basis for measuring and improving the performance of </w:t>
      </w:r>
      <w:r w:rsidRPr="00F84B1D" w:rsidR="004956CA">
        <w:t>prevention, intervention</w:t>
      </w:r>
      <w:r w:rsidRPr="00F84B1D" w:rsidR="00EE2DBD">
        <w:t>,</w:t>
      </w:r>
      <w:r w:rsidRPr="00F84B1D" w:rsidR="004956CA">
        <w:t xml:space="preserve"> and response </w:t>
      </w:r>
      <w:r w:rsidRPr="00F84B1D" w:rsidR="007E3C23">
        <w:t xml:space="preserve">activities of </w:t>
      </w:r>
      <w:r w:rsidRPr="00F84B1D">
        <w:t>manufactured food regulatory programs in the United States. The development and implementation of the</w:t>
      </w:r>
      <w:r w:rsidRPr="00F84B1D" w:rsidR="00D924B9">
        <w:t>se program standards will help federal and s</w:t>
      </w:r>
      <w:r w:rsidRPr="00F84B1D">
        <w:t xml:space="preserve">tate programs better direct their regulatory activities toward reducing foodborne illness hazards in </w:t>
      </w:r>
      <w:r w:rsidRPr="00F074D4" w:rsidR="00652DD8">
        <w:t xml:space="preserve">manufactured </w:t>
      </w:r>
      <w:r w:rsidRPr="00F84B1D">
        <w:t xml:space="preserve">food </w:t>
      </w:r>
      <w:r w:rsidRPr="00F074D4" w:rsidR="00652DD8">
        <w:t>firms</w:t>
      </w:r>
      <w:r w:rsidRPr="00F84B1D">
        <w:t>. Consequently, the safety and security of the United States food supply will improve</w:t>
      </w:r>
      <w:r w:rsidRPr="00254EBB" w:rsidR="00637362">
        <w:t xml:space="preserve"> as greater focus is placed on prevention</w:t>
      </w:r>
      <w:r w:rsidRPr="00254EBB" w:rsidR="007E3C23">
        <w:t>.</w:t>
      </w:r>
      <w:r w:rsidRPr="00254EBB" w:rsidR="00701C94">
        <w:t xml:space="preserve"> </w:t>
      </w:r>
    </w:p>
    <w:p w:rsidRPr="00254EBB" w:rsidR="0028123E" w:rsidP="00C53BAC" w:rsidRDefault="0028123E" w14:paraId="7FE25F9D" w14:textId="77777777">
      <w:pPr>
        <w:rPr>
          <w:szCs w:val="24"/>
        </w:rPr>
      </w:pPr>
    </w:p>
    <w:p w:rsidRPr="00254EBB" w:rsidR="00A7598E" w:rsidP="00F84B1D" w:rsidRDefault="00A7598E" w14:paraId="2A7B14BB" w14:textId="77777777">
      <w:pPr>
        <w:pStyle w:val="BodyText"/>
      </w:pPr>
      <w:r w:rsidRPr="00F84B1D">
        <w:t xml:space="preserve">The collection of information is approved by the Office of Management and Budget (OMB) under the Paperwork Reduction Act of 1995. The OMB control number is 0910-0601. </w:t>
      </w:r>
    </w:p>
    <w:p w:rsidRPr="00254EBB" w:rsidR="008745A1" w:rsidP="00C53BAC" w:rsidRDefault="008745A1" w14:paraId="4ED705CD" w14:textId="77777777">
      <w:pPr>
        <w:rPr>
          <w:color w:val="002060"/>
          <w:szCs w:val="24"/>
        </w:rPr>
      </w:pPr>
    </w:p>
    <w:p w:rsidRPr="00A51E31" w:rsidR="005644A6" w:rsidRDefault="005644A6" w14:paraId="2A066855" w14:textId="77777777">
      <w:pPr>
        <w:rPr>
          <w:b/>
        </w:rPr>
      </w:pPr>
      <w:r w:rsidRPr="00974BAA">
        <w:rPr>
          <w:b/>
        </w:rPr>
        <w:br w:type="page"/>
      </w:r>
    </w:p>
    <w:p w:rsidRPr="00A51E31" w:rsidR="00A7598E" w:rsidRDefault="00A7598E" w14:paraId="52DD5D12" w14:textId="77777777">
      <w:pPr>
        <w:pStyle w:val="Heading1"/>
        <w:rPr>
          <w:color w:val="auto"/>
        </w:rPr>
      </w:pPr>
      <w:bookmarkStart w:name="_Toc438623104" w:id="4"/>
      <w:bookmarkStart w:name="_Toc103333619" w:id="5"/>
      <w:r w:rsidRPr="00A51E31">
        <w:rPr>
          <w:color w:val="auto"/>
        </w:rPr>
        <w:t>BACKGROUND</w:t>
      </w:r>
      <w:bookmarkEnd w:id="4"/>
      <w:bookmarkEnd w:id="5"/>
    </w:p>
    <w:p w:rsidRPr="00A51E31" w:rsidR="009C43AA" w:rsidRDefault="009C43AA" w14:paraId="11484D5D" w14:textId="77777777"/>
    <w:p w:rsidRPr="00254EBB" w:rsidR="00C058FE" w:rsidP="00F84B1D" w:rsidRDefault="00A7598E" w14:paraId="1DCCA9C0" w14:textId="6AAF2DB2">
      <w:pPr>
        <w:pStyle w:val="BodyText"/>
      </w:pPr>
      <w:r w:rsidRPr="00F84B1D">
        <w:t xml:space="preserve">The food safety regulatory system in the United States is a tiered system that involves </w:t>
      </w:r>
      <w:r w:rsidRPr="00F074D4" w:rsidR="00652DD8">
        <w:t>federal</w:t>
      </w:r>
      <w:r w:rsidRPr="00F84B1D">
        <w:t xml:space="preserve">, </w:t>
      </w:r>
      <w:r w:rsidRPr="00F84B1D" w:rsidR="00015DFE">
        <w:t>s</w:t>
      </w:r>
      <w:r w:rsidRPr="00F84B1D">
        <w:t xml:space="preserve">tate, and local governments. The FDA is responsible for ensuring that all foods moving in interstate commerce, except those under </w:t>
      </w:r>
      <w:r w:rsidR="00565F96">
        <w:t xml:space="preserve">the </w:t>
      </w:r>
      <w:r w:rsidRPr="00F84B1D">
        <w:t>United States Department of Agriculture</w:t>
      </w:r>
      <w:r w:rsidR="00433EC9">
        <w:t xml:space="preserve"> (USDA)</w:t>
      </w:r>
      <w:r w:rsidRPr="00F84B1D">
        <w:t xml:space="preserve"> jurisdiction, are safe, wholesome, and labeled properly. State agencies conduct inspection and regulatory activities that help ensure food produced, processed, or sold within their jurisdictions is safe. Many </w:t>
      </w:r>
      <w:r w:rsidRPr="00F84B1D" w:rsidR="00F83C12">
        <w:t>s</w:t>
      </w:r>
      <w:r w:rsidRPr="00F84B1D">
        <w:t xml:space="preserve">tate agencies also conduct </w:t>
      </w:r>
      <w:r w:rsidRPr="00F074D4" w:rsidR="00652DD8">
        <w:t xml:space="preserve">manufactured </w:t>
      </w:r>
      <w:r w:rsidRPr="00F84B1D">
        <w:t xml:space="preserve">food </w:t>
      </w:r>
      <w:r w:rsidRPr="00F074D4" w:rsidR="00652DD8">
        <w:t>firm</w:t>
      </w:r>
      <w:r w:rsidRPr="00F84B1D">
        <w:t xml:space="preserve"> inspections under contract with the FDA. These inspections </w:t>
      </w:r>
      <w:r w:rsidRPr="00254EBB" w:rsidR="00C2110F">
        <w:t xml:space="preserve">either </w:t>
      </w:r>
      <w:r w:rsidRPr="00254EBB">
        <w:t xml:space="preserve">are performed under the </w:t>
      </w:r>
      <w:r w:rsidRPr="00254EBB" w:rsidR="00A357E7">
        <w:t>s</w:t>
      </w:r>
      <w:r w:rsidRPr="00254EBB">
        <w:t xml:space="preserve">tates’ laws and authorities or the provisions of the Federal Food, Drug, and Cosmetic Act (FD&amp;C Act) or both. To maximize the use of resources among the FDA and the </w:t>
      </w:r>
      <w:r w:rsidRPr="00254EBB" w:rsidR="00B3224E">
        <w:t>s</w:t>
      </w:r>
      <w:r w:rsidRPr="00254EBB">
        <w:t>tates, particularly when their jurisdictions overlap, their inspection programs should be equivalent in effect.</w:t>
      </w:r>
      <w:r w:rsidRPr="00254EBB" w:rsidR="000C70FF">
        <w:t xml:space="preserve"> </w:t>
      </w:r>
    </w:p>
    <w:p w:rsidRPr="00254EBB" w:rsidR="00934B36" w:rsidP="00C53BAC" w:rsidRDefault="00934B36" w14:paraId="4F98F0BB" w14:textId="77777777">
      <w:pPr>
        <w:rPr>
          <w:szCs w:val="24"/>
        </w:rPr>
      </w:pPr>
    </w:p>
    <w:p w:rsidRPr="00254EBB" w:rsidR="00DB7E2C" w:rsidP="00C53BAC" w:rsidRDefault="00A7598E" w14:paraId="395828CD" w14:textId="4B99DB09">
      <w:pPr>
        <w:rPr>
          <w:rFonts w:eastAsia="Calibri" w:cs="Times New Roman"/>
          <w:szCs w:val="24"/>
        </w:rPr>
      </w:pPr>
      <w:r w:rsidRPr="00974BAA">
        <w:t>In June 2000, the Departme</w:t>
      </w:r>
      <w:r w:rsidRPr="00A51E31" w:rsidR="00285C81">
        <w:t>nt of Health and Human Services’</w:t>
      </w:r>
      <w:r w:rsidRPr="00974BAA">
        <w:t xml:space="preserve"> Office of the Inspector General (OIG) released a report of FDA’s oversight of </w:t>
      </w:r>
      <w:r w:rsidRPr="00A51E31" w:rsidR="008D7069">
        <w:t>s</w:t>
      </w:r>
      <w:r w:rsidRPr="00A51E31">
        <w:t xml:space="preserve">tate contracts. In this report, the OIG recommended that </w:t>
      </w:r>
      <w:r w:rsidR="00D56D10">
        <w:t>(</w:t>
      </w:r>
      <w:r w:rsidRPr="00974BAA">
        <w:t>FDA</w:t>
      </w:r>
      <w:r w:rsidR="00D56D10">
        <w:t>)</w:t>
      </w:r>
      <w:r w:rsidRPr="00974BAA">
        <w:t xml:space="preserve"> take steps to promote “equiv</w:t>
      </w:r>
      <w:r w:rsidRPr="00A51E31">
        <w:t>alency among Federal and State food safety standards, inspection programs, and enforcement practices.</w:t>
      </w:r>
      <w:r w:rsidRPr="00A51E31" w:rsidR="00DC1069">
        <w:rPr>
          <w:rStyle w:val="FootnoteReference"/>
        </w:rPr>
        <w:footnoteReference w:id="2"/>
      </w:r>
      <w:r w:rsidRPr="00F84B1D">
        <w:t xml:space="preserve"> In response to their findings, </w:t>
      </w:r>
      <w:r w:rsidRPr="00F074D4" w:rsidR="00652DD8">
        <w:t xml:space="preserve">the </w:t>
      </w:r>
      <w:r w:rsidRPr="00974BAA">
        <w:t xml:space="preserve">FDA established a committee to develop a set of quality standards for manufactured food regulatory programs. The committee was comprised </w:t>
      </w:r>
      <w:r w:rsidRPr="00A51E31" w:rsidR="00285C81">
        <w:t xml:space="preserve">of officials from </w:t>
      </w:r>
      <w:r w:rsidRPr="00F074D4" w:rsidR="00652DD8">
        <w:t xml:space="preserve">the </w:t>
      </w:r>
      <w:r w:rsidRPr="00974BAA" w:rsidR="00285C81">
        <w:t>FDA and s</w:t>
      </w:r>
      <w:r w:rsidRPr="00A51E31" w:rsidR="00C058FE">
        <w:t>tate agencies responsible for</w:t>
      </w:r>
      <w:r w:rsidRPr="00A51E31" w:rsidR="00285C81">
        <w:t xml:space="preserve"> regulating manufactured </w:t>
      </w:r>
      <w:r w:rsidRPr="00F84B1D">
        <w:t xml:space="preserve">food </w:t>
      </w:r>
      <w:r w:rsidRPr="00F074D4" w:rsidR="00652DD8">
        <w:t>firms.</w:t>
      </w:r>
      <w:r w:rsidRPr="00974BAA" w:rsidR="00DC1069">
        <w:rPr>
          <w:rStyle w:val="FootnoteReference"/>
        </w:rPr>
        <w:footnoteReference w:id="3"/>
      </w:r>
      <w:r w:rsidRPr="00F84B1D">
        <w:rPr>
          <w:vertAlign w:val="superscript"/>
        </w:rPr>
        <w:t xml:space="preserve"> </w:t>
      </w:r>
      <w:r w:rsidRPr="00974BAA" w:rsidR="00285C81">
        <w:t xml:space="preserve">The result </w:t>
      </w:r>
      <w:r w:rsidRPr="00A51E31" w:rsidR="00DD4651">
        <w:t>of the committee was the first edition of the program stand</w:t>
      </w:r>
      <w:r w:rsidRPr="00F84B1D" w:rsidR="0088005A">
        <w:t xml:space="preserve">ards published by </w:t>
      </w:r>
      <w:r w:rsidRPr="00F074D4" w:rsidR="00652DD8">
        <w:t xml:space="preserve">the </w:t>
      </w:r>
      <w:r w:rsidRPr="00974BAA" w:rsidR="0088005A">
        <w:t xml:space="preserve">FDA in 2007. </w:t>
      </w:r>
    </w:p>
    <w:p w:rsidRPr="00974BAA" w:rsidR="00710F48" w:rsidP="00F84B1D" w:rsidRDefault="00710F48" w14:paraId="06220569" w14:textId="77777777">
      <w:pPr>
        <w:pStyle w:val="BodyText"/>
      </w:pPr>
    </w:p>
    <w:p w:rsidRPr="00254EBB" w:rsidR="000C7434" w:rsidP="00F84B1D" w:rsidRDefault="00DB7E2C" w14:paraId="623644D1" w14:textId="77777777">
      <w:pPr>
        <w:pStyle w:val="BodyText"/>
      </w:pPr>
      <w:r w:rsidRPr="00F84B1D">
        <w:t xml:space="preserve">In January 2011, FSMA gave the FDA authority to develop a framework </w:t>
      </w:r>
      <w:r w:rsidRPr="00254EBB" w:rsidR="00DA2602">
        <w:t xml:space="preserve">to </w:t>
      </w:r>
      <w:r w:rsidRPr="00254EBB" w:rsidR="002626C8">
        <w:t>build</w:t>
      </w:r>
      <w:r w:rsidRPr="00254EBB">
        <w:t xml:space="preserve"> the capacity of state and loca</w:t>
      </w:r>
      <w:r w:rsidRPr="00254EBB" w:rsidR="00DA2602">
        <w:t xml:space="preserve">l regulatory agencies </w:t>
      </w:r>
      <w:r w:rsidRPr="00254EBB" w:rsidR="002001D8">
        <w:t xml:space="preserve">to </w:t>
      </w:r>
      <w:r w:rsidRPr="00254EBB" w:rsidR="00DA2602">
        <w:t>support</w:t>
      </w:r>
      <w:r w:rsidRPr="00254EBB">
        <w:t xml:space="preserve"> the IFSS model. In 2012, the FDA created the Standards Implementation Staff to give assistance, support and </w:t>
      </w:r>
      <w:r w:rsidRPr="00254EBB" w:rsidR="00D85385">
        <w:t>guidance</w:t>
      </w:r>
      <w:r w:rsidRPr="00254EBB">
        <w:t xml:space="preserve"> to state programs enrolled in the MFRPS. Additionally, FDA helped establish the Manufactured Food Regulatory Program Standards (MFRPS) Alliance</w:t>
      </w:r>
      <w:r w:rsidRPr="00254EBB" w:rsidR="000D3F6D">
        <w:t xml:space="preserve"> to </w:t>
      </w:r>
      <w:r w:rsidRPr="00254EBB" w:rsidR="001411D1">
        <w:t xml:space="preserve">create </w:t>
      </w:r>
      <w:r w:rsidRPr="00254EBB" w:rsidR="00A22682">
        <w:t>a network</w:t>
      </w:r>
      <w:r w:rsidRPr="00254EBB" w:rsidR="000D3F6D">
        <w:t xml:space="preserve"> </w:t>
      </w:r>
      <w:r w:rsidRPr="00254EBB" w:rsidR="00A22682">
        <w:t xml:space="preserve">of </w:t>
      </w:r>
      <w:r w:rsidRPr="00254EBB" w:rsidR="000D3F6D">
        <w:t>state programs and assist with further development and revis</w:t>
      </w:r>
      <w:r w:rsidR="0008139F">
        <w:t xml:space="preserve">ions of the program standards. </w:t>
      </w:r>
    </w:p>
    <w:p w:rsidRPr="00254EBB" w:rsidR="00710F48" w:rsidP="00C53BAC" w:rsidRDefault="00710F48" w14:paraId="56FADE31" w14:textId="77777777">
      <w:pPr>
        <w:rPr>
          <w:szCs w:val="24"/>
        </w:rPr>
      </w:pPr>
    </w:p>
    <w:p w:rsidRPr="00254EBB" w:rsidR="00B55CCB" w:rsidP="00F84B1D" w:rsidRDefault="00BA3831" w14:paraId="712AD697" w14:textId="40568AD8">
      <w:pPr>
        <w:pStyle w:val="BodyText"/>
      </w:pPr>
      <w:r w:rsidRPr="00F84B1D">
        <w:t xml:space="preserve">In December 2011, the </w:t>
      </w:r>
      <w:r w:rsidRPr="00F84B1D" w:rsidR="00B55CCB">
        <w:t>OIG</w:t>
      </w:r>
      <w:r w:rsidRPr="00F84B1D">
        <w:t xml:space="preserve"> released “Vulnerabilities in FDA’s Oversight of State Food Facility Inspections”. </w:t>
      </w:r>
      <w:r w:rsidRPr="00F84B1D" w:rsidR="006B0A06">
        <w:t>In response, the FDA stated, “Collaboration with our state partners is critical to an integrated national food safety system and is</w:t>
      </w:r>
      <w:r w:rsidRPr="00F84B1D" w:rsidR="006828FE">
        <w:t xml:space="preserve"> also</w:t>
      </w:r>
      <w:r w:rsidRPr="00F84B1D" w:rsidR="006B0A06">
        <w:t xml:space="preserve"> mandated under the FDA Food Safety Modernization Act (FSMA).</w:t>
      </w:r>
      <w:r w:rsidRPr="00F84B1D" w:rsidR="00DC1069">
        <w:rPr>
          <w:rStyle w:val="FootnoteReference"/>
        </w:rPr>
        <w:footnoteReference w:id="4"/>
      </w:r>
      <w:r w:rsidRPr="00F84B1D" w:rsidR="00B55CCB">
        <w:t xml:space="preserve"> </w:t>
      </w:r>
      <w:r w:rsidRPr="00F84B1D" w:rsidR="006B0A06">
        <w:t xml:space="preserve">Over the last decade, the FDA has worked to develop and </w:t>
      </w:r>
      <w:r w:rsidRPr="00F84B1D" w:rsidR="0011209D">
        <w:t xml:space="preserve">implement the MFRPS </w:t>
      </w:r>
      <w:r w:rsidRPr="00F84B1D" w:rsidR="0048483E">
        <w:t>which will strengthen</w:t>
      </w:r>
      <w:r w:rsidRPr="00F84B1D" w:rsidR="0011209D">
        <w:t xml:space="preserve"> states’ food safety programs. </w:t>
      </w:r>
      <w:r w:rsidRPr="00F84B1D" w:rsidR="007E2A42">
        <w:t xml:space="preserve">These </w:t>
      </w:r>
      <w:r w:rsidRPr="00F84B1D" w:rsidR="00C1201C">
        <w:t>program standards</w:t>
      </w:r>
      <w:r w:rsidRPr="00F84B1D" w:rsidR="007E2A42">
        <w:t xml:space="preserve"> reflect </w:t>
      </w:r>
      <w:r w:rsidRPr="00F84B1D" w:rsidR="00B55CCB">
        <w:t xml:space="preserve">an effort in which </w:t>
      </w:r>
      <w:r w:rsidRPr="00F074D4" w:rsidR="00652DD8">
        <w:t xml:space="preserve">the </w:t>
      </w:r>
      <w:r w:rsidRPr="00F84B1D" w:rsidR="00B55CCB">
        <w:t xml:space="preserve">FDA has </w:t>
      </w:r>
      <w:r w:rsidRPr="00254EBB" w:rsidR="00C1201C">
        <w:t xml:space="preserve">been engaged </w:t>
      </w:r>
      <w:r w:rsidRPr="00254EBB" w:rsidR="00811CEE">
        <w:t xml:space="preserve">in </w:t>
      </w:r>
      <w:r w:rsidRPr="00254EBB" w:rsidR="00C1201C">
        <w:t>for many years</w:t>
      </w:r>
      <w:r w:rsidRPr="00254EBB" w:rsidR="00811CEE">
        <w:t xml:space="preserve"> </w:t>
      </w:r>
      <w:r w:rsidRPr="00254EBB" w:rsidR="00DE1FF0">
        <w:t>of partnering, leveraging and empowering agencies to move the vision of a national</w:t>
      </w:r>
      <w:r w:rsidRPr="00254EBB" w:rsidR="00811CEE">
        <w:t>ly</w:t>
      </w:r>
      <w:r w:rsidRPr="00254EBB" w:rsidR="00DE1FF0">
        <w:t xml:space="preserve"> integrated food safety system.</w:t>
      </w:r>
      <w:r w:rsidRPr="00254EBB" w:rsidR="00B55CCB">
        <w:t xml:space="preserve"> </w:t>
      </w:r>
    </w:p>
    <w:p w:rsidRPr="00F84B1D" w:rsidR="005644A6" w:rsidP="00F84B1D" w:rsidRDefault="005644A6" w14:paraId="0AC5906D" w14:textId="77777777">
      <w:pPr>
        <w:widowControl/>
        <w:spacing w:after="160" w:line="259" w:lineRule="auto"/>
      </w:pPr>
      <w:r w:rsidRPr="00F84B1D">
        <w:br w:type="page"/>
      </w:r>
    </w:p>
    <w:p w:rsidRPr="00974BAA" w:rsidR="00C53BAC" w:rsidRDefault="00AB2B0E" w14:paraId="58425F24" w14:textId="77777777">
      <w:pPr>
        <w:pStyle w:val="Heading1"/>
        <w:rPr>
          <w:color w:val="auto"/>
        </w:rPr>
      </w:pPr>
      <w:bookmarkStart w:name="_Toc438623105" w:id="6"/>
      <w:bookmarkStart w:name="_Toc103333620" w:id="7"/>
      <w:r w:rsidRPr="00974BAA">
        <w:rPr>
          <w:color w:val="auto"/>
        </w:rPr>
        <w:t>DEFINITIONS</w:t>
      </w:r>
      <w:bookmarkEnd w:id="6"/>
      <w:bookmarkEnd w:id="7"/>
    </w:p>
    <w:p w:rsidRPr="00A51E31" w:rsidR="00C53BAC" w:rsidP="00F84B1D" w:rsidRDefault="00C53BAC" w14:paraId="0548D51A" w14:textId="77777777">
      <w:pPr>
        <w:pStyle w:val="BodyText"/>
      </w:pPr>
    </w:p>
    <w:p w:rsidRPr="00254EBB" w:rsidR="00C53BAC" w:rsidP="00F84B1D" w:rsidRDefault="00C53BAC" w14:paraId="562404EF" w14:textId="5319592F">
      <w:pPr>
        <w:pStyle w:val="BodyText"/>
        <w:numPr>
          <w:ilvl w:val="0"/>
          <w:numId w:val="102"/>
        </w:numPr>
        <w:spacing w:after="240"/>
        <w:ind w:hanging="720"/>
        <w:rPr>
          <w:rFonts w:cs="Times New Roman"/>
        </w:rPr>
      </w:pPr>
      <w:r w:rsidRPr="00A51E31">
        <w:rPr>
          <w:b/>
        </w:rPr>
        <w:t>Assessment:</w:t>
      </w:r>
      <w:r w:rsidRPr="00A51E31">
        <w:t xml:space="preserve"> </w:t>
      </w:r>
      <w:r w:rsidRPr="00F84B1D" w:rsidR="00CB2193">
        <w:t>m</w:t>
      </w:r>
      <w:r w:rsidRPr="00F84B1D">
        <w:t xml:space="preserve">eans a systematic, independent, and documented process for obtaining objective evidence and evaluating it to determine the extent to which a requirement is met. The MFRPS assessments are conducted by </w:t>
      </w:r>
      <w:r w:rsidR="00D27CD7">
        <w:rPr>
          <w:rFonts w:cs="Times New Roman"/>
        </w:rPr>
        <w:t xml:space="preserve">the </w:t>
      </w:r>
      <w:r w:rsidRPr="00974BAA">
        <w:t>FDA at approximately 18, 36, and 60 months after enrollment.</w:t>
      </w:r>
      <w:r w:rsidRPr="00A51E31">
        <w:t xml:space="preserve"> Assessments after 60 months will be conducted every two years. The FDA will determine </w:t>
      </w:r>
      <w:r w:rsidRPr="00254EBB">
        <w:rPr>
          <w:rFonts w:cs="Times New Roman"/>
          <w:smallCaps/>
        </w:rPr>
        <w:t>implementation</w:t>
      </w:r>
      <w:r w:rsidRPr="00254EBB">
        <w:rPr>
          <w:rFonts w:cs="Times New Roman"/>
        </w:rPr>
        <w:t xml:space="preserve"> during each assessment. The FDA will determine </w:t>
      </w:r>
      <w:r w:rsidRPr="00254EBB">
        <w:rPr>
          <w:rFonts w:cs="Times New Roman"/>
          <w:smallCaps/>
        </w:rPr>
        <w:t>conformance</w:t>
      </w:r>
      <w:r w:rsidRPr="00254EBB">
        <w:rPr>
          <w:rFonts w:cs="Times New Roman"/>
        </w:rPr>
        <w:t xml:space="preserve"> at 60 months. The FDA may determine </w:t>
      </w:r>
      <w:r w:rsidRPr="00254EBB">
        <w:rPr>
          <w:rFonts w:cs="Times New Roman"/>
          <w:smallCaps/>
        </w:rPr>
        <w:t>conformance</w:t>
      </w:r>
      <w:r w:rsidRPr="00254EBB">
        <w:rPr>
          <w:rFonts w:cs="Times New Roman"/>
        </w:rPr>
        <w:t xml:space="preserve"> at 18 and 36 months when a standard is found to be fully implemented. </w:t>
      </w:r>
    </w:p>
    <w:p w:rsidRPr="00254EBB" w:rsidR="00C53BAC" w:rsidP="00C53BAC" w:rsidRDefault="00C53BAC" w14:paraId="3EDE3165" w14:textId="77777777">
      <w:pPr>
        <w:pStyle w:val="ListParagraph"/>
        <w:rPr>
          <w:rFonts w:cs="Times New Roman"/>
          <w:szCs w:val="24"/>
        </w:rPr>
      </w:pPr>
    </w:p>
    <w:p w:rsidRPr="00254EBB" w:rsidR="00C53BAC" w:rsidP="00F84B1D" w:rsidRDefault="00C53BAC" w14:paraId="6D19D119" w14:textId="0B4628BB">
      <w:pPr>
        <w:pStyle w:val="BodyText"/>
        <w:numPr>
          <w:ilvl w:val="0"/>
          <w:numId w:val="102"/>
        </w:numPr>
        <w:spacing w:after="240"/>
        <w:ind w:hanging="720"/>
        <w:rPr>
          <w:rFonts w:cs="Times New Roman"/>
        </w:rPr>
      </w:pPr>
      <w:r w:rsidRPr="00974BAA">
        <w:rPr>
          <w:b/>
        </w:rPr>
        <w:t xml:space="preserve">Conformance or </w:t>
      </w:r>
      <w:proofErr w:type="gramStart"/>
      <w:r w:rsidRPr="00974BAA">
        <w:rPr>
          <w:b/>
        </w:rPr>
        <w:t>Conformity:</w:t>
      </w:r>
      <w:proofErr w:type="gramEnd"/>
      <w:r w:rsidRPr="00974BAA">
        <w:rPr>
          <w:b/>
        </w:rPr>
        <w:t xml:space="preserve"> </w:t>
      </w:r>
      <w:r w:rsidRPr="00974BAA">
        <w:t xml:space="preserve">means the fulfillment of a requirement, specifically a </w:t>
      </w:r>
      <w:r w:rsidR="00D27CD7">
        <w:rPr>
          <w:rFonts w:cs="Times New Roman"/>
        </w:rPr>
        <w:t>state</w:t>
      </w:r>
      <w:r w:rsidRPr="00974BAA">
        <w:t xml:space="preserve"> program is using and can demonstrate the use of a particular element, system, or program listed in the MFRPS.</w:t>
      </w:r>
    </w:p>
    <w:p w:rsidRPr="00254EBB" w:rsidR="00C53BAC" w:rsidP="00C53BAC" w:rsidRDefault="00C53BAC" w14:paraId="12778B05" w14:textId="77777777">
      <w:pPr>
        <w:pStyle w:val="ListParagraph"/>
        <w:rPr>
          <w:rFonts w:cs="Times New Roman"/>
          <w:szCs w:val="24"/>
        </w:rPr>
      </w:pPr>
    </w:p>
    <w:p w:rsidRPr="00254EBB" w:rsidR="00C53BAC" w:rsidP="00F84B1D" w:rsidRDefault="00C53BAC" w14:paraId="0F1CF7B1" w14:textId="77777777">
      <w:pPr>
        <w:pStyle w:val="BodyText"/>
        <w:numPr>
          <w:ilvl w:val="0"/>
          <w:numId w:val="102"/>
        </w:numPr>
        <w:spacing w:after="240"/>
        <w:ind w:hanging="720"/>
        <w:rPr>
          <w:rFonts w:cs="Times New Roman"/>
        </w:rPr>
      </w:pPr>
      <w:r w:rsidRPr="00974BAA">
        <w:rPr>
          <w:b/>
        </w:rPr>
        <w:t xml:space="preserve">Consumer Complaints: </w:t>
      </w:r>
      <w:r w:rsidRPr="00254EBB">
        <w:rPr>
          <w:rFonts w:cs="Times New Roman"/>
        </w:rPr>
        <w:t>are complaints made by the public regarding food products, facility, practices, labeling, and any other related activities.</w:t>
      </w:r>
    </w:p>
    <w:p w:rsidRPr="00254EBB" w:rsidR="00C53BAC" w:rsidP="00C53BAC" w:rsidRDefault="00C53BAC" w14:paraId="6556EF9B" w14:textId="77777777">
      <w:pPr>
        <w:pStyle w:val="ListParagraph"/>
        <w:rPr>
          <w:rFonts w:cs="Times New Roman"/>
          <w:szCs w:val="24"/>
        </w:rPr>
      </w:pPr>
    </w:p>
    <w:p w:rsidRPr="00254EBB" w:rsidR="00C53BAC" w:rsidP="00F84B1D" w:rsidRDefault="00C53BAC" w14:paraId="5332F0E3" w14:textId="1D955545">
      <w:pPr>
        <w:pStyle w:val="BodyText"/>
        <w:numPr>
          <w:ilvl w:val="0"/>
          <w:numId w:val="102"/>
        </w:numPr>
        <w:spacing w:after="240"/>
        <w:ind w:hanging="720"/>
        <w:rPr>
          <w:rFonts w:cs="Times New Roman"/>
        </w:rPr>
      </w:pPr>
      <w:r w:rsidRPr="00974BAA">
        <w:rPr>
          <w:b/>
        </w:rPr>
        <w:t>Contact Hour:</w:t>
      </w:r>
      <w:r w:rsidRPr="00974BAA" w:rsidR="00CB2193">
        <w:t xml:space="preserve"> a</w:t>
      </w:r>
      <w:r w:rsidRPr="00A51E31">
        <w:t xml:space="preserve">n inspector qualifies for one contact hour of continuing education for each clock hour of participation. Contact hours for a specified presentation, course, or training activity will be recognized only one time within a </w:t>
      </w:r>
      <w:r w:rsidR="008B1766">
        <w:rPr>
          <w:rFonts w:cs="Times New Roman"/>
        </w:rPr>
        <w:t>three</w:t>
      </w:r>
      <w:r w:rsidRPr="00974BAA">
        <w:t>-year continu</w:t>
      </w:r>
      <w:r w:rsidRPr="00A51E31">
        <w:t>ing education period.</w:t>
      </w:r>
    </w:p>
    <w:p w:rsidRPr="00254EBB" w:rsidR="00C53BAC" w:rsidP="00C53BAC" w:rsidRDefault="00C53BAC" w14:paraId="64501DAA" w14:textId="77777777">
      <w:pPr>
        <w:pStyle w:val="ListParagraph"/>
        <w:rPr>
          <w:rFonts w:cs="Times New Roman"/>
          <w:b/>
          <w:szCs w:val="24"/>
        </w:rPr>
      </w:pPr>
    </w:p>
    <w:p w:rsidR="00D27CD7" w:rsidP="00384E55" w:rsidRDefault="00D27CD7" w14:paraId="35DE041A" w14:textId="77777777">
      <w:pPr>
        <w:pStyle w:val="BodyText"/>
        <w:numPr>
          <w:ilvl w:val="0"/>
          <w:numId w:val="102"/>
        </w:numPr>
        <w:spacing w:after="240"/>
        <w:ind w:hanging="720"/>
        <w:rPr>
          <w:rFonts w:cs="Times New Roman"/>
        </w:rPr>
      </w:pPr>
      <w:r>
        <w:rPr>
          <w:rFonts w:cs="Times New Roman"/>
          <w:b/>
        </w:rPr>
        <w:t xml:space="preserve">Correction: </w:t>
      </w:r>
      <w:r>
        <w:rPr>
          <w:rFonts w:cs="Times New Roman"/>
        </w:rPr>
        <w:t>action to eliminate a detected non-</w:t>
      </w:r>
      <w:r w:rsidRPr="005D76C3" w:rsidR="005D76C3">
        <w:rPr>
          <w:rFonts w:cs="Times New Roman"/>
          <w:smallCaps/>
        </w:rPr>
        <w:t>conformity</w:t>
      </w:r>
      <w:r>
        <w:rPr>
          <w:rFonts w:cs="Times New Roman"/>
        </w:rPr>
        <w:t>.</w:t>
      </w:r>
    </w:p>
    <w:p w:rsidR="00D27CD7" w:rsidP="00384E55" w:rsidRDefault="00D27CD7" w14:paraId="215033A9" w14:textId="77777777">
      <w:pPr>
        <w:pStyle w:val="BodyText"/>
        <w:numPr>
          <w:ilvl w:val="0"/>
          <w:numId w:val="102"/>
        </w:numPr>
        <w:spacing w:after="240"/>
        <w:ind w:hanging="720"/>
        <w:rPr>
          <w:rFonts w:cs="Times New Roman"/>
        </w:rPr>
      </w:pPr>
      <w:r>
        <w:rPr>
          <w:rFonts w:cs="Times New Roman"/>
          <w:b/>
        </w:rPr>
        <w:t>Corrective Action(s):</w:t>
      </w:r>
      <w:r>
        <w:rPr>
          <w:rFonts w:cs="Times New Roman"/>
        </w:rPr>
        <w:t xml:space="preserve"> action to eliminate the cause of a non-</w:t>
      </w:r>
      <w:r w:rsidRPr="005D76C3" w:rsidR="005D76C3">
        <w:rPr>
          <w:rFonts w:cs="Times New Roman"/>
          <w:smallCaps/>
        </w:rPr>
        <w:t>conformity</w:t>
      </w:r>
      <w:r>
        <w:rPr>
          <w:rFonts w:cs="Times New Roman"/>
        </w:rPr>
        <w:t xml:space="preserve"> and to prevent recurrence.</w:t>
      </w:r>
    </w:p>
    <w:p w:rsidRPr="00F84B1D" w:rsidR="00C53BAC" w:rsidP="00F84B1D" w:rsidRDefault="00C53BAC" w14:paraId="33D429B4" w14:textId="428A0A57">
      <w:pPr>
        <w:pStyle w:val="BodyText"/>
        <w:numPr>
          <w:ilvl w:val="0"/>
          <w:numId w:val="102"/>
        </w:numPr>
        <w:spacing w:after="240"/>
        <w:ind w:hanging="720"/>
      </w:pPr>
      <w:r w:rsidRPr="00974BAA">
        <w:rPr>
          <w:b/>
        </w:rPr>
        <w:t xml:space="preserve">Critical Violations: </w:t>
      </w:r>
      <w:r w:rsidRPr="00974BAA">
        <w:t xml:space="preserve">are violations which are directly linked to public health risk, food adulteration, and/or known contributors to foodborne illness unless otherwise defined by the </w:t>
      </w:r>
      <w:r w:rsidR="00D27CD7">
        <w:rPr>
          <w:rFonts w:cs="Times New Roman"/>
        </w:rPr>
        <w:t>state</w:t>
      </w:r>
      <w:r w:rsidRPr="00254EBB" w:rsidR="00D27CD7">
        <w:rPr>
          <w:rFonts w:cs="Times New Roman"/>
        </w:rPr>
        <w:t>.</w:t>
      </w:r>
    </w:p>
    <w:p w:rsidRPr="00254EBB" w:rsidR="00DA59E0" w:rsidP="00F84B1D" w:rsidRDefault="00C53BAC" w14:paraId="6D50ACD7" w14:textId="77777777">
      <w:pPr>
        <w:pStyle w:val="BodyText"/>
        <w:numPr>
          <w:ilvl w:val="0"/>
          <w:numId w:val="102"/>
        </w:numPr>
        <w:spacing w:after="240"/>
        <w:ind w:hanging="720"/>
        <w:rPr>
          <w:rFonts w:cs="Times New Roman"/>
        </w:rPr>
      </w:pPr>
      <w:r w:rsidRPr="00974BAA">
        <w:rPr>
          <w:b/>
        </w:rPr>
        <w:t>Current and Fit-for-Use:</w:t>
      </w:r>
      <w:r w:rsidR="00CB2193">
        <w:rPr>
          <w:rFonts w:cs="Times New Roman"/>
        </w:rPr>
        <w:t xml:space="preserve"> “c</w:t>
      </w:r>
      <w:r w:rsidRPr="00254EBB">
        <w:rPr>
          <w:rFonts w:cs="Times New Roman"/>
        </w:rPr>
        <w:t>urrent” indicates that documentation is signed and dated in accordance with program policies and procedures that meet criteria in the most current standard. “Fit-for-use” is a quality term used to indicate that a product or service fits the customer’s defined purpose for that product or service. Documentation may be electronic or hard copy.</w:t>
      </w:r>
    </w:p>
    <w:p w:rsidRPr="00254EBB" w:rsidR="00DA59E0" w:rsidP="00DA59E0" w:rsidRDefault="00DA59E0" w14:paraId="4B0394C3" w14:textId="77777777">
      <w:pPr>
        <w:pStyle w:val="ListParagraph"/>
        <w:rPr>
          <w:rFonts w:cs="Times New Roman"/>
        </w:rPr>
      </w:pPr>
    </w:p>
    <w:p w:rsidRPr="00254EBB" w:rsidR="00DA59E0" w:rsidP="00F267E6" w:rsidRDefault="00DA59E0" w14:paraId="636EE2F7" w14:textId="44BB9062">
      <w:pPr>
        <w:pStyle w:val="ListParagraph"/>
        <w:numPr>
          <w:ilvl w:val="0"/>
          <w:numId w:val="3"/>
        </w:numPr>
        <w:ind w:left="720"/>
        <w:rPr>
          <w:rFonts w:cs="Times New Roman"/>
          <w:szCs w:val="24"/>
        </w:rPr>
      </w:pPr>
      <w:r w:rsidRPr="00974BAA">
        <w:rPr>
          <w:b/>
        </w:rPr>
        <w:t>Current Experienced Staff:</w:t>
      </w:r>
      <w:r w:rsidRPr="00974BAA">
        <w:t xml:space="preserve"> </w:t>
      </w:r>
      <w:r w:rsidRPr="00A51E31" w:rsidR="00B46DDB">
        <w:t>d</w:t>
      </w:r>
      <w:r w:rsidRPr="00A51E31">
        <w:t>ef</w:t>
      </w:r>
      <w:r w:rsidRPr="00F84B1D">
        <w:t xml:space="preserve">ined by the </w:t>
      </w:r>
      <w:r w:rsidR="00D27CD7">
        <w:rPr>
          <w:rFonts w:cs="Times New Roman"/>
        </w:rPr>
        <w:t>state</w:t>
      </w:r>
      <w:r w:rsidRPr="00974BAA">
        <w:t xml:space="preserve"> program in their training plan.</w:t>
      </w:r>
    </w:p>
    <w:p w:rsidRPr="00F84B1D" w:rsidR="00C53BAC" w:rsidP="00F84B1D" w:rsidRDefault="00C53BAC" w14:paraId="30060DAD" w14:textId="77777777">
      <w:pPr>
        <w:pStyle w:val="BodyText"/>
        <w:numPr>
          <w:ilvl w:val="0"/>
          <w:numId w:val="102"/>
        </w:numPr>
        <w:spacing w:after="240"/>
        <w:ind w:hanging="720"/>
      </w:pPr>
    </w:p>
    <w:p w:rsidRPr="00254EBB" w:rsidR="00C53BAC" w:rsidP="00F84B1D" w:rsidRDefault="00C53BAC" w14:paraId="7347678F" w14:textId="77777777">
      <w:pPr>
        <w:pStyle w:val="BodyText"/>
        <w:numPr>
          <w:ilvl w:val="0"/>
          <w:numId w:val="102"/>
        </w:numPr>
        <w:spacing w:after="240"/>
        <w:ind w:hanging="720"/>
        <w:rPr>
          <w:rFonts w:cs="Times New Roman"/>
        </w:rPr>
      </w:pPr>
      <w:r w:rsidRPr="00974BAA">
        <w:rPr>
          <w:b/>
        </w:rPr>
        <w:t>Document Control:</w:t>
      </w:r>
      <w:r w:rsidR="00CB2193">
        <w:rPr>
          <w:rFonts w:cs="Times New Roman"/>
        </w:rPr>
        <w:t xml:space="preserve"> d</w:t>
      </w:r>
      <w:r w:rsidRPr="00254EBB">
        <w:rPr>
          <w:rFonts w:cs="Times New Roman"/>
        </w:rPr>
        <w:t>ocument control ensures that documents are reviewed for adequacy, approved for release by authorized personnel and distributed to and used at the location where the prescribed activity is performed.</w:t>
      </w:r>
    </w:p>
    <w:p w:rsidRPr="00254EBB" w:rsidR="00C53BAC" w:rsidP="00C53BAC" w:rsidRDefault="00C53BAC" w14:paraId="155CBE41" w14:textId="77777777">
      <w:pPr>
        <w:pStyle w:val="ListParagraph"/>
        <w:rPr>
          <w:rFonts w:cs="Times New Roman"/>
          <w:b/>
          <w:szCs w:val="24"/>
        </w:rPr>
      </w:pPr>
    </w:p>
    <w:p w:rsidRPr="00254EBB" w:rsidR="00C53BAC" w:rsidP="00F84B1D" w:rsidRDefault="00C53BAC" w14:paraId="21FB8D45" w14:textId="77777777">
      <w:pPr>
        <w:pStyle w:val="BodyText"/>
        <w:numPr>
          <w:ilvl w:val="0"/>
          <w:numId w:val="102"/>
        </w:numPr>
        <w:spacing w:after="240"/>
        <w:ind w:hanging="720"/>
        <w:rPr>
          <w:rFonts w:cs="Times New Roman"/>
        </w:rPr>
      </w:pPr>
      <w:r w:rsidRPr="00974BAA">
        <w:rPr>
          <w:b/>
        </w:rPr>
        <w:t>Environmental Assessment (Also called “Environmental Health Assessment”):</w:t>
      </w:r>
      <w:r w:rsidRPr="00254EBB">
        <w:rPr>
          <w:rFonts w:cs="Times New Roman"/>
        </w:rPr>
        <w:t xml:space="preserve"> means an on</w:t>
      </w:r>
      <w:r w:rsidRPr="00254EBB">
        <w:rPr>
          <w:rFonts w:ascii="Cambria Math" w:hAnsi="Cambria Math" w:cs="Cambria Math"/>
        </w:rPr>
        <w:t>‐</w:t>
      </w:r>
      <w:r w:rsidRPr="00254EBB">
        <w:rPr>
          <w:rFonts w:cs="Times New Roman"/>
        </w:rPr>
        <w:t xml:space="preserve">site food product investigation, conducted in conjunction with investigations (e.g., </w:t>
      </w:r>
      <w:r w:rsidRPr="00F84B1D">
        <w:rPr>
          <w:smallCaps/>
        </w:rPr>
        <w:t>traceback</w:t>
      </w:r>
      <w:r w:rsidRPr="00254EBB">
        <w:rPr>
          <w:rFonts w:cs="Times New Roman"/>
        </w:rPr>
        <w:t>) as needed to assess and rule out the potential that the contaminant of concern was introduced at a particular point in the distribution or production system. This is achieved by identifying contributing factors and environmental antecedents.</w:t>
      </w:r>
    </w:p>
    <w:p w:rsidRPr="00254EBB" w:rsidR="00C53BAC" w:rsidP="00C53BAC" w:rsidRDefault="00C53BAC" w14:paraId="4A6758BF" w14:textId="77777777">
      <w:pPr>
        <w:pStyle w:val="ListParagraph"/>
        <w:rPr>
          <w:rFonts w:cs="Times New Roman"/>
          <w:b/>
          <w:szCs w:val="24"/>
        </w:rPr>
      </w:pPr>
    </w:p>
    <w:p w:rsidRPr="00254EBB" w:rsidR="00C53BAC" w:rsidP="00F84B1D" w:rsidRDefault="00C53BAC" w14:paraId="79C47891" w14:textId="2C098CF0">
      <w:pPr>
        <w:pStyle w:val="BodyText"/>
        <w:numPr>
          <w:ilvl w:val="0"/>
          <w:numId w:val="102"/>
        </w:numPr>
        <w:spacing w:after="240"/>
        <w:ind w:hanging="720"/>
        <w:rPr>
          <w:rFonts w:cs="Times New Roman"/>
          <w:color w:val="00B050"/>
        </w:rPr>
      </w:pPr>
      <w:r w:rsidRPr="00974BAA">
        <w:rPr>
          <w:b/>
        </w:rPr>
        <w:t>Eq</w:t>
      </w:r>
      <w:r w:rsidRPr="00A51E31">
        <w:rPr>
          <w:b/>
        </w:rPr>
        <w:t>uivalent:</w:t>
      </w:r>
      <w:r w:rsidRPr="00A51E31">
        <w:t xml:space="preserve"> means that the </w:t>
      </w:r>
      <w:r w:rsidR="00D27CD7">
        <w:rPr>
          <w:rFonts w:cs="Times New Roman"/>
        </w:rPr>
        <w:t>state</w:t>
      </w:r>
      <w:r w:rsidRPr="00974BAA">
        <w:t xml:space="preserve"> law directly references the relevant provision or regulation of the Federal Food, Drug, and Cosmetic Act (FD&amp;C Act) or Title 21 Code of Federal Regulations (CFR). The </w:t>
      </w:r>
      <w:r w:rsidR="00D27CD7">
        <w:rPr>
          <w:rFonts w:cs="Times New Roman"/>
        </w:rPr>
        <w:t>state</w:t>
      </w:r>
      <w:r w:rsidRPr="00974BAA">
        <w:t xml:space="preserve"> program specifies the </w:t>
      </w:r>
      <w:r w:rsidR="00D27CD7">
        <w:rPr>
          <w:rFonts w:cs="Times New Roman"/>
        </w:rPr>
        <w:t>f</w:t>
      </w:r>
      <w:r w:rsidRPr="00254EBB" w:rsidR="00D27CD7">
        <w:rPr>
          <w:rFonts w:cs="Times New Roman"/>
        </w:rPr>
        <w:t>ederal</w:t>
      </w:r>
      <w:r w:rsidRPr="00974BAA">
        <w:t xml:space="preserve"> statu</w:t>
      </w:r>
      <w:r w:rsidRPr="00A51E31">
        <w:t xml:space="preserve">te or regulation that is incorporated into the </w:t>
      </w:r>
      <w:r w:rsidR="00D27CD7">
        <w:rPr>
          <w:rFonts w:cs="Times New Roman"/>
        </w:rPr>
        <w:t>state</w:t>
      </w:r>
      <w:r w:rsidRPr="00974BAA">
        <w:t xml:space="preserve"> law, including the revision date of the </w:t>
      </w:r>
      <w:r w:rsidR="00D27CD7">
        <w:rPr>
          <w:rFonts w:cs="Times New Roman"/>
        </w:rPr>
        <w:t>state</w:t>
      </w:r>
      <w:r w:rsidRPr="00974BAA">
        <w:t xml:space="preserve"> statutory provision or regulation, the date the </w:t>
      </w:r>
      <w:r w:rsidR="00D27CD7">
        <w:rPr>
          <w:rFonts w:cs="Times New Roman"/>
        </w:rPr>
        <w:t>f</w:t>
      </w:r>
      <w:r w:rsidRPr="00254EBB" w:rsidR="00D27CD7">
        <w:rPr>
          <w:rFonts w:cs="Times New Roman"/>
        </w:rPr>
        <w:t>ederal</w:t>
      </w:r>
      <w:r w:rsidRPr="00974BAA">
        <w:t xml:space="preserve"> statutory provision or regulation was incorporated into the </w:t>
      </w:r>
      <w:r w:rsidR="00D27CD7">
        <w:rPr>
          <w:rFonts w:cs="Times New Roman"/>
        </w:rPr>
        <w:t>state</w:t>
      </w:r>
      <w:r w:rsidRPr="00974BAA">
        <w:t xml:space="preserve"> law, and whet</w:t>
      </w:r>
      <w:r w:rsidRPr="00A51E31">
        <w:t>her that statutory or regulatory provision is included in whole, in part, or modified from the original.</w:t>
      </w:r>
    </w:p>
    <w:p w:rsidRPr="00254EBB" w:rsidR="00C53BAC" w:rsidP="00C53BAC" w:rsidRDefault="00C53BAC" w14:paraId="01524313" w14:textId="77777777">
      <w:pPr>
        <w:pStyle w:val="ListParagraph"/>
        <w:rPr>
          <w:rFonts w:cs="Times New Roman"/>
          <w:b/>
          <w:szCs w:val="24"/>
        </w:rPr>
      </w:pPr>
    </w:p>
    <w:p w:rsidRPr="00254EBB" w:rsidR="00C53BAC" w:rsidP="00F267E6" w:rsidRDefault="00C53BAC" w14:paraId="4BE3CEB3" w14:textId="0C236BEB">
      <w:pPr>
        <w:pStyle w:val="ListParagraph"/>
        <w:numPr>
          <w:ilvl w:val="0"/>
          <w:numId w:val="3"/>
        </w:numPr>
        <w:ind w:left="720"/>
        <w:rPr>
          <w:rFonts w:cs="Times New Roman"/>
          <w:color w:val="00B050"/>
          <w:szCs w:val="24"/>
        </w:rPr>
      </w:pPr>
      <w:r w:rsidRPr="00974BAA">
        <w:rPr>
          <w:b/>
        </w:rPr>
        <w:t xml:space="preserve">Equivalent in </w:t>
      </w:r>
      <w:proofErr w:type="gramStart"/>
      <w:r w:rsidRPr="00A51E31">
        <w:rPr>
          <w:b/>
        </w:rPr>
        <w:t>Effect:</w:t>
      </w:r>
      <w:proofErr w:type="gramEnd"/>
      <w:r w:rsidRPr="00A51E31">
        <w:t xml:space="preserve"> means that the </w:t>
      </w:r>
      <w:r w:rsidRPr="0064297B" w:rsidR="00D27CD7">
        <w:rPr>
          <w:rFonts w:cs="Times New Roman"/>
        </w:rPr>
        <w:t>state</w:t>
      </w:r>
      <w:r w:rsidRPr="00974BAA">
        <w:t xml:space="preserve"> law has the same regulatory effect as the relevant FD&amp;C Act provision or CFR regulation. A </w:t>
      </w:r>
      <w:r w:rsidRPr="0064297B" w:rsidR="00D27CD7">
        <w:rPr>
          <w:rFonts w:cs="Times New Roman"/>
        </w:rPr>
        <w:t>state</w:t>
      </w:r>
      <w:r w:rsidRPr="00974BAA">
        <w:t xml:space="preserve"> law may have the same regulatory effect as the </w:t>
      </w:r>
      <w:r w:rsidRPr="0064297B" w:rsidR="00D27CD7">
        <w:rPr>
          <w:rFonts w:cs="Times New Roman"/>
        </w:rPr>
        <w:t>federal</w:t>
      </w:r>
      <w:r w:rsidRPr="00974BAA">
        <w:t xml:space="preserve"> law or regulation if either a single </w:t>
      </w:r>
      <w:r w:rsidRPr="0064297B" w:rsidR="00D27CD7">
        <w:rPr>
          <w:rFonts w:cs="Times New Roman"/>
        </w:rPr>
        <w:t>state</w:t>
      </w:r>
      <w:r w:rsidRPr="00974BAA">
        <w:t xml:space="preserve"> law or rule has the same regulatory effect </w:t>
      </w:r>
      <w:r w:rsidRPr="00A51E31">
        <w:t xml:space="preserve">as the </w:t>
      </w:r>
      <w:r w:rsidRPr="0064297B" w:rsidR="00D27CD7">
        <w:rPr>
          <w:rFonts w:cs="Times New Roman"/>
        </w:rPr>
        <w:t>federal</w:t>
      </w:r>
      <w:r w:rsidRPr="00974BAA">
        <w:t xml:space="preserve"> law or regulation, or when multiple laws of that </w:t>
      </w:r>
      <w:r w:rsidRPr="0064297B" w:rsidR="00D27CD7">
        <w:rPr>
          <w:rFonts w:cs="Times New Roman"/>
        </w:rPr>
        <w:t>state</w:t>
      </w:r>
      <w:r w:rsidRPr="00974BAA">
        <w:t xml:space="preserve"> are combined and deemed </w:t>
      </w:r>
      <w:r w:rsidRPr="00F84B1D">
        <w:rPr>
          <w:smallCaps/>
        </w:rPr>
        <w:t>equivalent</w:t>
      </w:r>
      <w:r w:rsidRPr="00974BAA">
        <w:t xml:space="preserve"> to a single </w:t>
      </w:r>
      <w:r w:rsidRPr="0064297B" w:rsidR="00D27CD7">
        <w:rPr>
          <w:rFonts w:cs="Times New Roman"/>
        </w:rPr>
        <w:t>federal</w:t>
      </w:r>
      <w:r w:rsidRPr="00974BAA">
        <w:t xml:space="preserve"> law or regulation. In conducting </w:t>
      </w:r>
      <w:r w:rsidR="00AA5E07">
        <w:rPr>
          <w:rFonts w:cs="Times New Roman"/>
        </w:rPr>
        <w:t>a</w:t>
      </w:r>
      <w:r w:rsidRPr="00974BAA">
        <w:t xml:space="preserve"> self-assessment, the </w:t>
      </w:r>
      <w:r w:rsidRPr="0064297B" w:rsidR="00D27CD7">
        <w:rPr>
          <w:rFonts w:cs="Times New Roman"/>
        </w:rPr>
        <w:t>state</w:t>
      </w:r>
      <w:r w:rsidRPr="00974BAA">
        <w:t xml:space="preserve"> program may need to consult with its lega</w:t>
      </w:r>
      <w:r w:rsidRPr="00A51E31">
        <w:t xml:space="preserve">l counsel when a provision is determined to be </w:t>
      </w:r>
      <w:r w:rsidRPr="0064297B" w:rsidR="004D0941">
        <w:rPr>
          <w:rFonts w:cs="Times New Roman"/>
        </w:rPr>
        <w:t>e</w:t>
      </w:r>
      <w:r w:rsidRPr="0064297B" w:rsidR="00D27CD7">
        <w:rPr>
          <w:rFonts w:cs="Times New Roman"/>
        </w:rPr>
        <w:t>quivalent</w:t>
      </w:r>
      <w:r w:rsidRPr="00974BAA">
        <w:t xml:space="preserve"> in effect.</w:t>
      </w:r>
    </w:p>
    <w:p w:rsidRPr="00F84B1D" w:rsidR="00C53BAC" w:rsidP="00F84B1D" w:rsidRDefault="00C53BAC" w14:paraId="7D7D759A" w14:textId="77777777">
      <w:pPr>
        <w:pStyle w:val="BodyText"/>
        <w:numPr>
          <w:ilvl w:val="0"/>
          <w:numId w:val="102"/>
        </w:numPr>
        <w:spacing w:after="240"/>
        <w:ind w:hanging="720"/>
      </w:pPr>
    </w:p>
    <w:p w:rsidRPr="00F84B1D" w:rsidR="00C53BAC" w:rsidP="00F84B1D" w:rsidRDefault="00C53BAC" w14:paraId="511592AD" w14:textId="1A05A82E">
      <w:pPr>
        <w:pStyle w:val="BodyText"/>
        <w:numPr>
          <w:ilvl w:val="0"/>
          <w:numId w:val="102"/>
        </w:numPr>
        <w:spacing w:after="240"/>
        <w:ind w:hanging="720"/>
        <w:contextualSpacing/>
      </w:pPr>
      <w:r w:rsidRPr="00974BAA">
        <w:rPr>
          <w:b/>
        </w:rPr>
        <w:t xml:space="preserve">Evaluation: </w:t>
      </w:r>
      <w:r w:rsidRPr="00A51E31">
        <w:t>means</w:t>
      </w:r>
      <w:r w:rsidRPr="00A51E31">
        <w:rPr>
          <w:b/>
        </w:rPr>
        <w:t xml:space="preserve"> </w:t>
      </w:r>
      <w:r w:rsidRPr="00A51E31">
        <w:t>an inspection in w</w:t>
      </w:r>
      <w:r w:rsidRPr="00F84B1D">
        <w:t xml:space="preserve">hich the ability of an inspector is assessed to determine if they are competent to complete independent inspections. Evaluations are required for </w:t>
      </w:r>
      <w:r w:rsidRPr="0064297B" w:rsidR="00D27CD7">
        <w:rPr>
          <w:rFonts w:cs="Times New Roman"/>
        </w:rPr>
        <w:t>basic</w:t>
      </w:r>
      <w:r w:rsidRPr="00974BAA">
        <w:t xml:space="preserve"> and each </w:t>
      </w:r>
      <w:r w:rsidRPr="0064297B" w:rsidR="00D27CD7">
        <w:rPr>
          <w:rFonts w:cs="Times New Roman"/>
        </w:rPr>
        <w:t>advanced (</w:t>
      </w:r>
      <w:r w:rsidRPr="00974BAA">
        <w:t>specialized</w:t>
      </w:r>
      <w:r w:rsidRPr="0064297B" w:rsidR="00D27CD7">
        <w:rPr>
          <w:rFonts w:cs="Times New Roman"/>
        </w:rPr>
        <w:t>) inspection type</w:t>
      </w:r>
      <w:r w:rsidRPr="00974BAA">
        <w:t xml:space="preserve">. The evaluation should assess an inspector’s ability to: </w:t>
      </w:r>
    </w:p>
    <w:p w:rsidRPr="00254EBB" w:rsidR="00C53BAC" w:rsidP="00F84B1D" w:rsidRDefault="00C53BAC" w14:paraId="43A8C8E5" w14:textId="77777777">
      <w:pPr>
        <w:pStyle w:val="BodyText"/>
        <w:numPr>
          <w:ilvl w:val="1"/>
          <w:numId w:val="103"/>
        </w:numPr>
        <w:spacing w:after="240"/>
        <w:contextualSpacing/>
        <w:rPr>
          <w:rFonts w:cs="Times New Roman"/>
        </w:rPr>
      </w:pPr>
      <w:r w:rsidRPr="00974BAA">
        <w:t>Prepare for an inspection</w:t>
      </w:r>
    </w:p>
    <w:p w:rsidRPr="00254EBB" w:rsidR="00C53BAC" w:rsidP="00F84B1D" w:rsidRDefault="00C53BAC" w14:paraId="3D2FCF0F" w14:textId="77777777">
      <w:pPr>
        <w:pStyle w:val="BodyText"/>
        <w:numPr>
          <w:ilvl w:val="1"/>
          <w:numId w:val="103"/>
        </w:numPr>
        <w:spacing w:after="240"/>
        <w:contextualSpacing/>
        <w:rPr>
          <w:rFonts w:cs="Times New Roman"/>
        </w:rPr>
      </w:pPr>
      <w:r w:rsidRPr="00974BAA">
        <w:t>Conduct an inspection</w:t>
      </w:r>
    </w:p>
    <w:p w:rsidRPr="00254EBB" w:rsidR="00C53BAC" w:rsidP="00F84B1D" w:rsidRDefault="00C53BAC" w14:paraId="6E27526E" w14:textId="6611B3F7">
      <w:pPr>
        <w:pStyle w:val="BodyText"/>
        <w:numPr>
          <w:ilvl w:val="1"/>
          <w:numId w:val="103"/>
        </w:numPr>
        <w:spacing w:after="240"/>
        <w:contextualSpacing/>
        <w:rPr>
          <w:rFonts w:cs="Times New Roman"/>
        </w:rPr>
      </w:pPr>
      <w:r w:rsidRPr="00974BAA">
        <w:t xml:space="preserve">Follow procedures identified by the </w:t>
      </w:r>
      <w:r w:rsidRPr="0064297B" w:rsidR="00D27CD7">
        <w:rPr>
          <w:rFonts w:cs="Times New Roman"/>
        </w:rPr>
        <w:t>state</w:t>
      </w:r>
      <w:r w:rsidRPr="00974BAA">
        <w:t xml:space="preserve"> for the specific type of inspection </w:t>
      </w:r>
    </w:p>
    <w:p w:rsidRPr="00254EBB" w:rsidR="00C53BAC" w:rsidP="00F84B1D" w:rsidRDefault="00C53BAC" w14:paraId="759239F2" w14:textId="77777777">
      <w:pPr>
        <w:pStyle w:val="BodyText"/>
        <w:numPr>
          <w:ilvl w:val="1"/>
          <w:numId w:val="103"/>
        </w:numPr>
        <w:spacing w:after="240"/>
        <w:contextualSpacing/>
        <w:rPr>
          <w:rFonts w:cs="Times New Roman"/>
        </w:rPr>
      </w:pPr>
      <w:r w:rsidRPr="00974BAA">
        <w:t>Communicate during the inspection and on the inspection report</w:t>
      </w:r>
      <w:r w:rsidRPr="00254EBB" w:rsidR="00D239CA">
        <w:rPr>
          <w:rFonts w:cs="Times New Roman"/>
        </w:rPr>
        <w:t>; and</w:t>
      </w:r>
      <w:r w:rsidRPr="00254EBB">
        <w:rPr>
          <w:rFonts w:cs="Times New Roman"/>
        </w:rPr>
        <w:t xml:space="preserve"> </w:t>
      </w:r>
    </w:p>
    <w:p w:rsidRPr="00254EBB" w:rsidR="00C53BAC" w:rsidP="00F84B1D" w:rsidRDefault="00C53BAC" w14:paraId="05C60003" w14:textId="503200F7">
      <w:pPr>
        <w:pStyle w:val="BodyText"/>
        <w:numPr>
          <w:ilvl w:val="1"/>
          <w:numId w:val="103"/>
        </w:numPr>
        <w:spacing w:after="240"/>
        <w:rPr>
          <w:rFonts w:cs="Times New Roman"/>
        </w:rPr>
      </w:pPr>
      <w:r w:rsidRPr="00974BAA">
        <w:t xml:space="preserve">Assess </w:t>
      </w:r>
      <w:r w:rsidRPr="0064297B" w:rsidR="00D27CD7">
        <w:rPr>
          <w:rFonts w:cs="Times New Roman"/>
        </w:rPr>
        <w:t>advanced (</w:t>
      </w:r>
      <w:r w:rsidRPr="00974BAA">
        <w:t>specialized</w:t>
      </w:r>
      <w:r w:rsidRPr="0064297B" w:rsidR="00D27CD7">
        <w:rPr>
          <w:rFonts w:cs="Times New Roman"/>
        </w:rPr>
        <w:t>) inspection types</w:t>
      </w:r>
      <w:r w:rsidRPr="00974BAA">
        <w:t xml:space="preserve"> (as applicable). </w:t>
      </w:r>
    </w:p>
    <w:p w:rsidRPr="00254EBB" w:rsidR="00C53BAC" w:rsidP="00F84B1D" w:rsidRDefault="00C53BAC" w14:paraId="17FB39C0" w14:textId="076580BF">
      <w:pPr>
        <w:pStyle w:val="BodyText"/>
        <w:spacing w:after="240"/>
        <w:ind w:left="720"/>
        <w:rPr>
          <w:rFonts w:cs="Times New Roman"/>
        </w:rPr>
      </w:pPr>
      <w:r w:rsidRPr="00974BAA">
        <w:t>Appendix 4.</w:t>
      </w:r>
      <w:r w:rsidRPr="0064297B" w:rsidR="00D27CD7">
        <w:rPr>
          <w:rFonts w:cs="Times New Roman"/>
        </w:rPr>
        <w:t>3</w:t>
      </w:r>
      <w:r w:rsidRPr="00974BAA">
        <w:t xml:space="preserve"> Field</w:t>
      </w:r>
      <w:r w:rsidRPr="0064297B" w:rsidR="00D27CD7">
        <w:rPr>
          <w:rFonts w:cs="Times New Roman"/>
        </w:rPr>
        <w:t xml:space="preserve"> Inspection</w:t>
      </w:r>
      <w:r w:rsidRPr="00974BAA">
        <w:t xml:space="preserve"> Audit Form, a modified version of the Confe</w:t>
      </w:r>
      <w:r w:rsidRPr="00A51E31">
        <w:t xml:space="preserve">rence for Food Protection Audit form, or an original form created by the </w:t>
      </w:r>
      <w:r w:rsidRPr="0064297B" w:rsidR="00D27CD7">
        <w:rPr>
          <w:rFonts w:cs="Times New Roman"/>
        </w:rPr>
        <w:t>state</w:t>
      </w:r>
      <w:r w:rsidRPr="00974BAA">
        <w:t xml:space="preserve"> which evaluates the elements listed above may be used. It is recommended that new </w:t>
      </w:r>
      <w:proofErr w:type="gramStart"/>
      <w:r w:rsidRPr="00974BAA">
        <w:t>inspectors</w:t>
      </w:r>
      <w:proofErr w:type="gramEnd"/>
      <w:r w:rsidRPr="00974BAA">
        <w:t xml:space="preserve"> complete evaluations and independent inspections before entering the audit cycl</w:t>
      </w:r>
      <w:r w:rsidRPr="00A51E31">
        <w:t xml:space="preserve">e. However, if </w:t>
      </w:r>
      <w:r w:rsidRPr="0064297B" w:rsidR="00D27CD7">
        <w:rPr>
          <w:rFonts w:cs="Times New Roman"/>
        </w:rPr>
        <w:t>states</w:t>
      </w:r>
      <w:r w:rsidRPr="00974BAA">
        <w:t xml:space="preserve"> use the Appendix 4.</w:t>
      </w:r>
      <w:r w:rsidRPr="0064297B" w:rsidR="00D27CD7">
        <w:rPr>
          <w:rFonts w:cs="Times New Roman"/>
        </w:rPr>
        <w:t>3</w:t>
      </w:r>
      <w:r w:rsidRPr="00974BAA">
        <w:t xml:space="preserve"> – Field</w:t>
      </w:r>
      <w:r w:rsidRPr="0064297B" w:rsidR="00D27CD7">
        <w:rPr>
          <w:rFonts w:cs="Times New Roman"/>
        </w:rPr>
        <w:t xml:space="preserve"> Inspection</w:t>
      </w:r>
      <w:r w:rsidRPr="00974BAA">
        <w:t xml:space="preserve"> Audit Form, the evaluations may be counted toward the total audits for that year.</w:t>
      </w:r>
    </w:p>
    <w:p w:rsidRPr="00254EBB" w:rsidR="00C53BAC" w:rsidP="00C53BAC" w:rsidRDefault="00C53BAC" w14:paraId="1BE3393E" w14:textId="77777777">
      <w:pPr>
        <w:pStyle w:val="ListParagraph"/>
        <w:rPr>
          <w:rFonts w:cs="Times New Roman"/>
          <w:szCs w:val="24"/>
        </w:rPr>
      </w:pPr>
    </w:p>
    <w:p w:rsidRPr="00254EBB" w:rsidR="00C53BAC" w:rsidP="00F267E6" w:rsidRDefault="00C53BAC" w14:paraId="7717C5BA" w14:textId="59FB82B2">
      <w:pPr>
        <w:pStyle w:val="ListParagraph"/>
        <w:numPr>
          <w:ilvl w:val="0"/>
          <w:numId w:val="3"/>
        </w:numPr>
        <w:ind w:left="720"/>
        <w:rPr>
          <w:rFonts w:cs="Times New Roman"/>
          <w:szCs w:val="24"/>
        </w:rPr>
      </w:pPr>
      <w:r w:rsidRPr="00974BAA">
        <w:rPr>
          <w:b/>
        </w:rPr>
        <w:t xml:space="preserve">Field </w:t>
      </w:r>
      <w:r w:rsidRPr="00A51E31" w:rsidR="00071D9D">
        <w:rPr>
          <w:b/>
        </w:rPr>
        <w:t>I</w:t>
      </w:r>
      <w:r w:rsidRPr="00A51E31">
        <w:rPr>
          <w:b/>
        </w:rPr>
        <w:t xml:space="preserve">nspection </w:t>
      </w:r>
      <w:r w:rsidRPr="00F84B1D" w:rsidR="00071D9D">
        <w:rPr>
          <w:b/>
        </w:rPr>
        <w:t>A</w:t>
      </w:r>
      <w:r w:rsidRPr="00F84B1D">
        <w:rPr>
          <w:b/>
        </w:rPr>
        <w:t>udit:</w:t>
      </w:r>
      <w:r w:rsidRPr="00F84B1D">
        <w:t xml:space="preserve"> means an inspection in which a state inspector is accompanied by a </w:t>
      </w:r>
      <w:r w:rsidRPr="00F84B1D">
        <w:rPr>
          <w:smallCaps/>
        </w:rPr>
        <w:t xml:space="preserve">qualified </w:t>
      </w:r>
      <w:r w:rsidR="0053773E">
        <w:rPr>
          <w:rFonts w:cs="Times New Roman"/>
          <w:smallCaps/>
        </w:rPr>
        <w:t xml:space="preserve">field inspection </w:t>
      </w:r>
      <w:r w:rsidRPr="00974BAA">
        <w:rPr>
          <w:smallCaps/>
        </w:rPr>
        <w:t>auditor</w:t>
      </w:r>
      <w:r w:rsidRPr="00A51E31">
        <w:t xml:space="preserve"> (either </w:t>
      </w:r>
      <w:r w:rsidRPr="0064297B" w:rsidR="00D27CD7">
        <w:rPr>
          <w:rFonts w:cs="Times New Roman"/>
        </w:rPr>
        <w:t xml:space="preserve">the </w:t>
      </w:r>
      <w:r w:rsidRPr="00974BAA">
        <w:t xml:space="preserve">FDA or </w:t>
      </w:r>
      <w:r w:rsidRPr="0064297B" w:rsidR="00D27CD7">
        <w:rPr>
          <w:rFonts w:cs="Times New Roman"/>
        </w:rPr>
        <w:t>state</w:t>
      </w:r>
      <w:r w:rsidRPr="00974BAA">
        <w:t xml:space="preserve">) for the purpose of assessing the quality and performance of inspections either contract or state. These inspections may be counted under </w:t>
      </w:r>
      <w:r w:rsidRPr="00A51E31" w:rsidR="00B874FD">
        <w:t>2.3.2.3</w:t>
      </w:r>
      <w:r w:rsidRPr="00A51E31">
        <w:t xml:space="preserve"> </w:t>
      </w:r>
      <w:r w:rsidRPr="00F84B1D" w:rsidR="00B874FD">
        <w:t xml:space="preserve">and 2.3.3.2 </w:t>
      </w:r>
      <w:r w:rsidRPr="00F84B1D">
        <w:t xml:space="preserve">Field Training as </w:t>
      </w:r>
      <w:r w:rsidRPr="00F84B1D">
        <w:rPr>
          <w:smallCaps/>
        </w:rPr>
        <w:t>evaluations</w:t>
      </w:r>
      <w:r w:rsidRPr="00974BAA">
        <w:t xml:space="preserve"> </w:t>
      </w:r>
      <w:proofErr w:type="gramStart"/>
      <w:r w:rsidRPr="00974BAA">
        <w:t>and also</w:t>
      </w:r>
      <w:proofErr w:type="gramEnd"/>
      <w:r w:rsidRPr="00974BAA">
        <w:t xml:space="preserve"> under 4.3</w:t>
      </w:r>
      <w:r w:rsidRPr="00A51E31" w:rsidR="00B874FD">
        <w:t xml:space="preserve">.2 </w:t>
      </w:r>
      <w:r w:rsidRPr="00A51E31">
        <w:t>Field Inspection Audit if Appendix 4.</w:t>
      </w:r>
      <w:r w:rsidRPr="0064297B" w:rsidR="00D27CD7">
        <w:rPr>
          <w:rFonts w:cs="Times New Roman"/>
        </w:rPr>
        <w:t>3</w:t>
      </w:r>
      <w:r w:rsidRPr="00974BAA">
        <w:t xml:space="preserve"> is use</w:t>
      </w:r>
      <w:r w:rsidRPr="00A51E31">
        <w:t xml:space="preserve">d. </w:t>
      </w:r>
    </w:p>
    <w:p w:rsidRPr="00974BAA" w:rsidR="00C53BAC" w:rsidP="00F84B1D" w:rsidRDefault="00C53BAC" w14:paraId="66097857" w14:textId="77777777">
      <w:pPr>
        <w:pStyle w:val="BodyText"/>
        <w:numPr>
          <w:ilvl w:val="0"/>
          <w:numId w:val="102"/>
        </w:numPr>
        <w:spacing w:after="240"/>
        <w:ind w:hanging="720"/>
      </w:pPr>
    </w:p>
    <w:p w:rsidRPr="00254EBB" w:rsidR="00C53BAC" w:rsidP="00F267E6" w:rsidRDefault="00C53BAC" w14:paraId="145A808B" w14:textId="0A7816B6">
      <w:pPr>
        <w:pStyle w:val="ListParagraph"/>
        <w:numPr>
          <w:ilvl w:val="0"/>
          <w:numId w:val="3"/>
        </w:numPr>
        <w:ind w:left="720"/>
        <w:rPr>
          <w:rFonts w:cs="Times New Roman"/>
          <w:szCs w:val="24"/>
        </w:rPr>
      </w:pPr>
      <w:r w:rsidRPr="00A51E31">
        <w:rPr>
          <w:b/>
        </w:rPr>
        <w:t>Food-Related Incident:</w:t>
      </w:r>
      <w:r w:rsidRPr="00A51E31">
        <w:t xml:space="preserve"> </w:t>
      </w:r>
      <w:r w:rsidRPr="00A51E31" w:rsidR="00A7515F">
        <w:t>means an unintentional or deliberate contamination, threatened or actual, of food that may occur at any point in the production system (e.g., pre</w:t>
      </w:r>
      <w:r w:rsidRPr="00F84B1D" w:rsidR="00A7515F">
        <w:rPr>
          <w:rFonts w:ascii="Cambria Math" w:hAnsi="Cambria Math"/>
        </w:rPr>
        <w:t>‐</w:t>
      </w:r>
      <w:r w:rsidRPr="00F84B1D" w:rsidR="00A7515F">
        <w:t xml:space="preserve">harvest production, processing, distribution) and may cause food-related illness, injury, </w:t>
      </w:r>
      <w:proofErr w:type="gramStart"/>
      <w:r w:rsidRPr="00F84B1D" w:rsidR="00A7515F">
        <w:t>outbreaks</w:t>
      </w:r>
      <w:proofErr w:type="gramEnd"/>
      <w:r w:rsidRPr="00F84B1D" w:rsidR="00A7515F">
        <w:t xml:space="preserve"> and </w:t>
      </w:r>
      <w:r w:rsidRPr="00F84B1D" w:rsidR="00A7515F">
        <w:rPr>
          <w:smallCaps/>
        </w:rPr>
        <w:t>hazards</w:t>
      </w:r>
      <w:r w:rsidRPr="00F84B1D" w:rsidR="00A7515F">
        <w:t>. Examples of food</w:t>
      </w:r>
      <w:r w:rsidRPr="00254EBB" w:rsidR="00A7515F">
        <w:rPr>
          <w:rFonts w:cs="Times New Roman"/>
          <w:szCs w:val="24"/>
        </w:rPr>
        <w:t xml:space="preserve"> </w:t>
      </w:r>
      <w:r w:rsidR="00FC3667">
        <w:rPr>
          <w:rFonts w:cs="Times New Roman"/>
        </w:rPr>
        <w:t>-</w:t>
      </w:r>
      <w:r w:rsidRPr="00974BAA" w:rsidR="00A7515F">
        <w:t>related incidents include but are not limited to foodborne illness outbreaks and food tampering.</w:t>
      </w:r>
    </w:p>
    <w:p w:rsidRPr="00F84B1D" w:rsidR="00C53BAC" w:rsidP="00F84B1D" w:rsidRDefault="00C53BAC" w14:paraId="6F020D4A" w14:textId="77777777">
      <w:pPr>
        <w:pStyle w:val="BodyText"/>
        <w:numPr>
          <w:ilvl w:val="0"/>
          <w:numId w:val="102"/>
        </w:numPr>
        <w:spacing w:after="240"/>
        <w:ind w:hanging="720"/>
      </w:pPr>
    </w:p>
    <w:p w:rsidRPr="00254EBB" w:rsidR="00C53BAC" w:rsidP="00F84B1D" w:rsidRDefault="00C53BAC" w14:paraId="3CC4C3F2" w14:textId="77777777">
      <w:pPr>
        <w:pStyle w:val="BodyText"/>
        <w:numPr>
          <w:ilvl w:val="0"/>
          <w:numId w:val="102"/>
        </w:numPr>
        <w:spacing w:after="240"/>
        <w:ind w:hanging="720"/>
        <w:rPr>
          <w:rFonts w:cs="Times New Roman"/>
        </w:rPr>
      </w:pPr>
      <w:r w:rsidRPr="00974BAA">
        <w:rPr>
          <w:b/>
        </w:rPr>
        <w:t>Hazard:</w:t>
      </w:r>
      <w:r w:rsidRPr="00254EBB">
        <w:rPr>
          <w:rFonts w:cs="Times New Roman"/>
        </w:rPr>
        <w:t xml:space="preserve"> means any biological, chemical, or physical agent in food that is reasonably likely to cause illness or injury in the absence of its control</w:t>
      </w:r>
      <w:r w:rsidRPr="00254EBB" w:rsidR="00A7515F">
        <w:rPr>
          <w:rFonts w:cs="Times New Roman"/>
        </w:rPr>
        <w:t>.</w:t>
      </w:r>
    </w:p>
    <w:p w:rsidRPr="00254EBB" w:rsidR="00C53BAC" w:rsidP="00F84B1D" w:rsidRDefault="00C53BAC" w14:paraId="2AB42513" w14:textId="4B0DA18E">
      <w:pPr>
        <w:pStyle w:val="BodyText"/>
        <w:numPr>
          <w:ilvl w:val="0"/>
          <w:numId w:val="102"/>
        </w:numPr>
        <w:spacing w:after="240"/>
        <w:ind w:hanging="720"/>
        <w:rPr>
          <w:rFonts w:cs="Times New Roman"/>
        </w:rPr>
      </w:pPr>
      <w:r w:rsidRPr="00974BAA">
        <w:rPr>
          <w:b/>
        </w:rPr>
        <w:t>Implementation:</w:t>
      </w:r>
      <w:r w:rsidRPr="00A51E31">
        <w:t xml:space="preserve"> </w:t>
      </w:r>
      <w:r w:rsidRPr="00A51E31" w:rsidR="00CB2193">
        <w:t>m</w:t>
      </w:r>
      <w:r w:rsidRPr="00A51E31">
        <w:t xml:space="preserve">eans a </w:t>
      </w:r>
      <w:r w:rsidRPr="0064297B" w:rsidR="00D27CD7">
        <w:rPr>
          <w:rFonts w:cs="Times New Roman"/>
        </w:rPr>
        <w:t>state</w:t>
      </w:r>
      <w:r w:rsidRPr="00974BAA">
        <w:t xml:space="preserve"> program has a particular element, system, or program as required in the Program Elements </w:t>
      </w:r>
      <w:r w:rsidR="00C125FB">
        <w:rPr>
          <w:rFonts w:cs="Times New Roman"/>
        </w:rPr>
        <w:t>and</w:t>
      </w:r>
      <w:r w:rsidRPr="00254EBB">
        <w:rPr>
          <w:rFonts w:cs="Times New Roman"/>
        </w:rPr>
        <w:t xml:space="preserve"> documentation requirements for MFRPS. </w:t>
      </w:r>
    </w:p>
    <w:p w:rsidRPr="00254EBB" w:rsidR="00C53BAC" w:rsidP="00C53BAC" w:rsidRDefault="00C53BAC" w14:paraId="5BFF1115" w14:textId="77777777">
      <w:pPr>
        <w:pStyle w:val="ListParagraph"/>
        <w:rPr>
          <w:rFonts w:cs="Times New Roman"/>
          <w:b/>
          <w:szCs w:val="24"/>
        </w:rPr>
      </w:pPr>
    </w:p>
    <w:p w:rsidRPr="00254EBB" w:rsidR="00C53BAC" w:rsidP="00F267E6" w:rsidRDefault="00C53BAC" w14:paraId="633F41E5" w14:textId="64FB9309">
      <w:pPr>
        <w:pStyle w:val="ListParagraph"/>
        <w:numPr>
          <w:ilvl w:val="0"/>
          <w:numId w:val="3"/>
        </w:numPr>
        <w:ind w:left="720"/>
        <w:rPr>
          <w:rFonts w:cs="Times New Roman"/>
          <w:color w:val="00B050"/>
          <w:szCs w:val="24"/>
        </w:rPr>
      </w:pPr>
      <w:r w:rsidRPr="00974BAA">
        <w:rPr>
          <w:b/>
        </w:rPr>
        <w:t>Industry Complaints:</w:t>
      </w:r>
      <w:r w:rsidRPr="00A51E31">
        <w:t xml:space="preserve"> are complaints made by </w:t>
      </w:r>
      <w:r w:rsidR="00784645">
        <w:rPr>
          <w:rFonts w:cs="Times New Roman"/>
        </w:rPr>
        <w:t>i</w:t>
      </w:r>
      <w:r w:rsidRPr="0064297B" w:rsidR="00D27CD7">
        <w:rPr>
          <w:rFonts w:cs="Times New Roman"/>
        </w:rPr>
        <w:t>ndustry</w:t>
      </w:r>
      <w:r w:rsidRPr="00974BAA">
        <w:t xml:space="preserve"> about inspections or inspectors. </w:t>
      </w:r>
    </w:p>
    <w:p w:rsidRPr="00F84B1D" w:rsidR="00C53BAC" w:rsidP="00F84B1D" w:rsidRDefault="00C53BAC" w14:paraId="0CCFE448" w14:textId="77777777">
      <w:pPr>
        <w:pStyle w:val="BodyText"/>
        <w:numPr>
          <w:ilvl w:val="0"/>
          <w:numId w:val="102"/>
        </w:numPr>
        <w:spacing w:after="240"/>
        <w:ind w:hanging="720"/>
      </w:pPr>
    </w:p>
    <w:p w:rsidRPr="00254EBB" w:rsidR="00C53BAC" w:rsidP="00F267E6" w:rsidRDefault="00071D9D" w14:paraId="1E755BD3" w14:textId="22D45519">
      <w:pPr>
        <w:pStyle w:val="ListParagraph"/>
        <w:numPr>
          <w:ilvl w:val="0"/>
          <w:numId w:val="3"/>
        </w:numPr>
        <w:ind w:left="720"/>
        <w:rPr>
          <w:rFonts w:cs="Times New Roman"/>
          <w:szCs w:val="24"/>
        </w:rPr>
      </w:pPr>
      <w:r w:rsidRPr="00974BAA">
        <w:rPr>
          <w:b/>
        </w:rPr>
        <w:t>Joint Field Training I</w:t>
      </w:r>
      <w:r w:rsidRPr="00A51E31" w:rsidR="00C53BAC">
        <w:rPr>
          <w:b/>
        </w:rPr>
        <w:t>nspection</w:t>
      </w:r>
      <w:r w:rsidRPr="00A51E31" w:rsidR="00D4580E">
        <w:rPr>
          <w:b/>
        </w:rPr>
        <w:t>:</w:t>
      </w:r>
      <w:r w:rsidRPr="00F84B1D" w:rsidR="00C53BAC">
        <w:t xml:space="preserve"> means an inspection conducted jointly by the FDA and/or state personnel for the purposes of training or enforcement. A joint inspection may be used to provide training to a state inspector during an inspection of a </w:t>
      </w:r>
      <w:r w:rsidRPr="0064297B" w:rsidR="00D27CD7">
        <w:rPr>
          <w:rFonts w:cs="Times New Roman"/>
        </w:rPr>
        <w:t xml:space="preserve">manufactured food </w:t>
      </w:r>
      <w:r w:rsidRPr="00974BAA" w:rsidR="00C53BAC">
        <w:t xml:space="preserve">firm and may either be trainer led or trainee led. </w:t>
      </w:r>
    </w:p>
    <w:p w:rsidRPr="00974BAA" w:rsidR="00DA59E0" w:rsidP="00F84B1D" w:rsidRDefault="00DA59E0" w14:paraId="175073F0" w14:textId="77777777">
      <w:pPr>
        <w:pStyle w:val="BodyText"/>
        <w:numPr>
          <w:ilvl w:val="0"/>
          <w:numId w:val="102"/>
        </w:numPr>
        <w:spacing w:after="240"/>
        <w:ind w:hanging="720"/>
      </w:pPr>
    </w:p>
    <w:p w:rsidRPr="00254EBB" w:rsidR="00DA59E0" w:rsidP="00F84B1D" w:rsidRDefault="00DA59E0" w14:paraId="047C8034" w14:textId="77777777">
      <w:pPr>
        <w:pStyle w:val="BodyText"/>
        <w:numPr>
          <w:ilvl w:val="0"/>
          <w:numId w:val="102"/>
        </w:numPr>
        <w:spacing w:after="240"/>
        <w:ind w:hanging="720"/>
        <w:rPr>
          <w:rFonts w:cs="Times New Roman"/>
        </w:rPr>
      </w:pPr>
      <w:r w:rsidRPr="00A51E31">
        <w:rPr>
          <w:b/>
        </w:rPr>
        <w:t>Newly Hired Experienced Staff:</w:t>
      </w:r>
      <w:r w:rsidRPr="00254EBB">
        <w:rPr>
          <w:rFonts w:cs="Times New Roman"/>
        </w:rPr>
        <w:t xml:space="preserve"> staff with manufactured food regulatory experience received outside the manufactured food safety program to which they are currently employed.</w:t>
      </w:r>
    </w:p>
    <w:p w:rsidRPr="00254EBB" w:rsidR="00C53BAC" w:rsidP="00C53BAC" w:rsidRDefault="00C53BAC" w14:paraId="374EFF57" w14:textId="77777777">
      <w:pPr>
        <w:pStyle w:val="ListParagraph"/>
        <w:rPr>
          <w:rFonts w:cs="Times New Roman"/>
          <w:b/>
          <w:szCs w:val="24"/>
        </w:rPr>
      </w:pPr>
    </w:p>
    <w:p w:rsidRPr="0064297B" w:rsidR="00D27CD7" w:rsidP="00384E55" w:rsidRDefault="00D27CD7" w14:paraId="46D15CEC" w14:textId="77777777">
      <w:pPr>
        <w:pStyle w:val="BodyText"/>
        <w:numPr>
          <w:ilvl w:val="0"/>
          <w:numId w:val="102"/>
        </w:numPr>
        <w:spacing w:after="240"/>
        <w:ind w:hanging="720"/>
        <w:rPr>
          <w:rFonts w:cs="Times New Roman"/>
        </w:rPr>
      </w:pPr>
      <w:r w:rsidRPr="000E6DE6">
        <w:rPr>
          <w:rFonts w:cs="Times New Roman"/>
          <w:b/>
          <w:bCs/>
        </w:rPr>
        <w:t>No Authority</w:t>
      </w:r>
      <w:r w:rsidRPr="0064297B">
        <w:rPr>
          <w:rFonts w:cs="Times New Roman"/>
          <w:b/>
          <w:bCs/>
        </w:rPr>
        <w:t>:</w:t>
      </w:r>
      <w:r w:rsidRPr="0064297B">
        <w:rPr>
          <w:rFonts w:cs="Times New Roman"/>
        </w:rPr>
        <w:t xml:space="preserve"> responsibility for enforcing a specific section of the federal statutes and/or regulations lies with another program or agency and not the state program. There is such a state law, but it does not apply to the state program.</w:t>
      </w:r>
    </w:p>
    <w:p w:rsidRPr="00254EBB" w:rsidR="00C53BAC" w:rsidP="00F84B1D" w:rsidRDefault="00C53BAC" w14:paraId="6CA68C23" w14:textId="1D63DCE9">
      <w:pPr>
        <w:pStyle w:val="BodyText"/>
        <w:numPr>
          <w:ilvl w:val="0"/>
          <w:numId w:val="102"/>
        </w:numPr>
        <w:spacing w:after="240"/>
        <w:ind w:hanging="720"/>
        <w:rPr>
          <w:rFonts w:cs="Times New Roman"/>
        </w:rPr>
      </w:pPr>
      <w:r w:rsidRPr="00974BAA">
        <w:rPr>
          <w:b/>
        </w:rPr>
        <w:t>Not Equivalent:</w:t>
      </w:r>
      <w:r w:rsidRPr="00A51E31">
        <w:t xml:space="preserve"> means </w:t>
      </w:r>
      <w:r w:rsidR="00572EB4">
        <w:rPr>
          <w:rFonts w:cs="Times New Roman"/>
        </w:rPr>
        <w:t xml:space="preserve">1) </w:t>
      </w:r>
      <w:r w:rsidRPr="00974BAA">
        <w:t xml:space="preserve">there is no </w:t>
      </w:r>
      <w:r w:rsidR="00912115">
        <w:rPr>
          <w:rFonts w:cs="Times New Roman"/>
        </w:rPr>
        <w:t>state</w:t>
      </w:r>
      <w:r w:rsidRPr="00974BAA">
        <w:t xml:space="preserve"> law </w:t>
      </w:r>
      <w:r w:rsidRPr="00F84B1D">
        <w:rPr>
          <w:smallCaps/>
        </w:rPr>
        <w:t>equivalent</w:t>
      </w:r>
      <w:r w:rsidRPr="00974BAA">
        <w:t xml:space="preserve"> to the relevant </w:t>
      </w:r>
      <w:r w:rsidR="000962A5">
        <w:rPr>
          <w:rFonts w:cs="Times New Roman"/>
        </w:rPr>
        <w:t>federal</w:t>
      </w:r>
      <w:r w:rsidRPr="00974BAA">
        <w:t xml:space="preserve"> law or regulation, </w:t>
      </w:r>
      <w:r w:rsidR="004B47FA">
        <w:rPr>
          <w:rFonts w:cs="Times New Roman"/>
        </w:rPr>
        <w:t>or</w:t>
      </w:r>
      <w:r w:rsidR="000962A5">
        <w:rPr>
          <w:rFonts w:cs="Times New Roman"/>
        </w:rPr>
        <w:t xml:space="preserve"> </w:t>
      </w:r>
      <w:r w:rsidR="004B47FA">
        <w:rPr>
          <w:rFonts w:cs="Times New Roman"/>
        </w:rPr>
        <w:t>2)</w:t>
      </w:r>
      <w:r w:rsidR="000962A5">
        <w:rPr>
          <w:rFonts w:cs="Times New Roman"/>
        </w:rPr>
        <w:t xml:space="preserve"> the federal and state</w:t>
      </w:r>
      <w:r w:rsidRPr="00974BAA">
        <w:t xml:space="preserve"> laws address the same matter but a</w:t>
      </w:r>
      <w:r w:rsidRPr="00254EBB">
        <w:rPr>
          <w:rFonts w:cs="Times New Roman"/>
        </w:rPr>
        <w:t>re inconsistent and do not have the same regulatory effect.</w:t>
      </w:r>
    </w:p>
    <w:p w:rsidRPr="00254EBB" w:rsidR="00C53BAC" w:rsidP="00C53BAC" w:rsidRDefault="00C53BAC" w14:paraId="4C5B0B42" w14:textId="77777777">
      <w:pPr>
        <w:pStyle w:val="ListParagraph"/>
        <w:rPr>
          <w:rFonts w:cs="Times New Roman"/>
          <w:b/>
          <w:szCs w:val="24"/>
        </w:rPr>
      </w:pPr>
    </w:p>
    <w:p w:rsidRPr="00254EBB" w:rsidR="00C53BAC" w:rsidP="00F84B1D" w:rsidRDefault="00C53BAC" w14:paraId="5BCBB638" w14:textId="1B1EA09A">
      <w:pPr>
        <w:pStyle w:val="BodyText"/>
        <w:numPr>
          <w:ilvl w:val="0"/>
          <w:numId w:val="102"/>
        </w:numPr>
        <w:spacing w:after="240"/>
        <w:ind w:hanging="720"/>
        <w:rPr>
          <w:rFonts w:cs="Times New Roman"/>
        </w:rPr>
      </w:pPr>
      <w:r w:rsidRPr="00974BAA">
        <w:rPr>
          <w:b/>
        </w:rPr>
        <w:t>Outreach Activity Event:</w:t>
      </w:r>
      <w:r w:rsidRPr="00A51E31">
        <w:t xml:space="preserve"> means an outreach activity which the </w:t>
      </w:r>
      <w:r w:rsidRPr="0064297B" w:rsidR="00D27CD7">
        <w:rPr>
          <w:rFonts w:cs="Times New Roman"/>
        </w:rPr>
        <w:t>state</w:t>
      </w:r>
      <w:r w:rsidRPr="00974BAA">
        <w:t xml:space="preserve"> program hosts, co-hosts or is an invited presenter such as seminars, workshops, conferences, trainings, or meetings that relate to food protection topics and that support communication and information exchange among regulators, industry, academia, and con</w:t>
      </w:r>
      <w:r w:rsidRPr="00A51E31">
        <w:t>sumer representatives.</w:t>
      </w:r>
    </w:p>
    <w:p w:rsidRPr="00254EBB" w:rsidR="00C53BAC" w:rsidP="00C53BAC" w:rsidRDefault="00C53BAC" w14:paraId="311A7AFB" w14:textId="77777777">
      <w:pPr>
        <w:pStyle w:val="ListParagraph"/>
        <w:rPr>
          <w:rFonts w:cs="Times New Roman"/>
          <w:b/>
          <w:szCs w:val="24"/>
        </w:rPr>
      </w:pPr>
    </w:p>
    <w:p w:rsidRPr="00254EBB" w:rsidR="00C53BAC" w:rsidP="00F84B1D" w:rsidRDefault="00C53BAC" w14:paraId="5FECB397" w14:textId="0103F224">
      <w:pPr>
        <w:pStyle w:val="BodyText"/>
        <w:numPr>
          <w:ilvl w:val="0"/>
          <w:numId w:val="102"/>
        </w:numPr>
        <w:spacing w:after="240"/>
        <w:ind w:hanging="720"/>
        <w:rPr>
          <w:rFonts w:cs="Times New Roman"/>
        </w:rPr>
      </w:pPr>
      <w:r w:rsidRPr="00974BAA">
        <w:rPr>
          <w:b/>
        </w:rPr>
        <w:t xml:space="preserve">Primary </w:t>
      </w:r>
      <w:r w:rsidRPr="00A51E31" w:rsidR="00071D9D">
        <w:rPr>
          <w:b/>
        </w:rPr>
        <w:t>S</w:t>
      </w:r>
      <w:r w:rsidRPr="00A51E31" w:rsidR="00926A65">
        <w:rPr>
          <w:b/>
        </w:rPr>
        <w:t>ervicing</w:t>
      </w:r>
      <w:r w:rsidRPr="00A51E31" w:rsidR="00071D9D">
        <w:rPr>
          <w:b/>
        </w:rPr>
        <w:t xml:space="preserve"> L</w:t>
      </w:r>
      <w:r w:rsidRPr="00F84B1D">
        <w:rPr>
          <w:b/>
        </w:rPr>
        <w:t>aboratory</w:t>
      </w:r>
      <w:r w:rsidRPr="00F84B1D" w:rsidR="00D4580E">
        <w:t>:</w:t>
      </w:r>
      <w:r w:rsidRPr="00F84B1D" w:rsidR="00E65C50">
        <w:t xml:space="preserve"> m</w:t>
      </w:r>
      <w:r w:rsidRPr="00F84B1D">
        <w:t xml:space="preserve">eans any laboratory used by the </w:t>
      </w:r>
      <w:r w:rsidRPr="0064297B" w:rsidR="00D27CD7">
        <w:rPr>
          <w:rFonts w:cs="Times New Roman"/>
        </w:rPr>
        <w:t>state</w:t>
      </w:r>
      <w:r w:rsidRPr="00974BAA">
        <w:t xml:space="preserve"> program for ongoing or routine testing. </w:t>
      </w:r>
    </w:p>
    <w:p w:rsidRPr="00F84B1D" w:rsidR="00C53BAC" w:rsidP="00F84B1D" w:rsidRDefault="00D27CD7" w14:paraId="16B2A1D7" w14:textId="089F529F">
      <w:pPr>
        <w:pStyle w:val="BodyText"/>
        <w:numPr>
          <w:ilvl w:val="0"/>
          <w:numId w:val="102"/>
        </w:numPr>
        <w:spacing w:after="240"/>
        <w:ind w:hanging="720"/>
      </w:pPr>
      <w:r w:rsidRPr="0064297B">
        <w:rPr>
          <w:rFonts w:cs="Times New Roman"/>
          <w:b/>
        </w:rPr>
        <w:t>Qualified Date:</w:t>
      </w:r>
      <w:r w:rsidRPr="0064297B">
        <w:rPr>
          <w:rFonts w:cs="Times New Roman"/>
        </w:rPr>
        <w:t xml:space="preserve"> begins when an inspector has completed all basic course and field elements and has been signed off to do independent inspections. This date is used to calculate the start of the continuing education hours in 2.3.5.</w:t>
      </w:r>
    </w:p>
    <w:p w:rsidRPr="00F84B1D" w:rsidR="00C53BAC" w:rsidP="00F84B1D" w:rsidRDefault="00C53BAC" w14:paraId="5DF783DB" w14:textId="77777777">
      <w:pPr>
        <w:pStyle w:val="BodyText"/>
        <w:numPr>
          <w:ilvl w:val="0"/>
          <w:numId w:val="102"/>
        </w:numPr>
        <w:spacing w:after="240"/>
        <w:ind w:hanging="720"/>
        <w:contextualSpacing/>
      </w:pPr>
      <w:r w:rsidRPr="00974BAA">
        <w:rPr>
          <w:b/>
        </w:rPr>
        <w:t>Qualified Field Inspection</w:t>
      </w:r>
      <w:r w:rsidR="0088005A">
        <w:rPr>
          <w:rFonts w:cs="Times New Roman"/>
          <w:b/>
          <w:bCs/>
        </w:rPr>
        <w:t xml:space="preserve"> Auditor:</w:t>
      </w:r>
      <w:r w:rsidRPr="00254EBB">
        <w:rPr>
          <w:rFonts w:cs="Times New Roman"/>
          <w:b/>
          <w:bCs/>
        </w:rPr>
        <w:t xml:space="preserve"> </w:t>
      </w:r>
      <w:r w:rsidRPr="00254EBB">
        <w:rPr>
          <w:rFonts w:cs="Times New Roman"/>
        </w:rPr>
        <w:t>means an individual</w:t>
      </w:r>
      <w:r w:rsidRPr="00254EBB">
        <w:rPr>
          <w:rFonts w:cs="Times New Roman"/>
          <w:b/>
          <w:bCs/>
        </w:rPr>
        <w:t xml:space="preserve"> </w:t>
      </w:r>
      <w:r w:rsidRPr="00254EBB">
        <w:rPr>
          <w:rFonts w:cs="Times New Roman"/>
        </w:rPr>
        <w:t>who is recognized by the regulatory jurisdiction’s food safety program manager as having field experience and communication skills necessary to audit other inspectors/investigators and who has:</w:t>
      </w:r>
    </w:p>
    <w:p w:rsidRPr="00254EBB" w:rsidR="00C53BAC" w:rsidP="00F84B1D" w:rsidRDefault="00C53BAC" w14:paraId="7B8A3EB9" w14:textId="77777777">
      <w:pPr>
        <w:pStyle w:val="BodyText"/>
        <w:numPr>
          <w:ilvl w:val="0"/>
          <w:numId w:val="104"/>
        </w:numPr>
        <w:spacing w:after="240"/>
        <w:contextualSpacing/>
      </w:pPr>
      <w:r w:rsidRPr="00F84B1D">
        <w:t xml:space="preserve">Demonstrated the competency for basic food inspection auditing to the food safety program </w:t>
      </w:r>
      <w:proofErr w:type="gramStart"/>
      <w:r w:rsidRPr="00F84B1D">
        <w:t>manager;</w:t>
      </w:r>
      <w:proofErr w:type="gramEnd"/>
    </w:p>
    <w:p w:rsidRPr="00254EBB" w:rsidR="00C53BAC" w:rsidP="00F84B1D" w:rsidRDefault="00C53BAC" w14:paraId="01953B11" w14:textId="76AFFB33">
      <w:pPr>
        <w:pStyle w:val="BodyText"/>
        <w:numPr>
          <w:ilvl w:val="0"/>
          <w:numId w:val="104"/>
        </w:numPr>
        <w:spacing w:after="240"/>
        <w:contextualSpacing/>
      </w:pPr>
      <w:r w:rsidRPr="00F84B1D">
        <w:t>Successfully completed advanced food inspection training coursework and field training in any areas where the auditor performs advanced auditing, such as low</w:t>
      </w:r>
      <w:r w:rsidRPr="00254EBB">
        <w:t xml:space="preserve"> </w:t>
      </w:r>
      <w:r w:rsidR="00032787">
        <w:t>-</w:t>
      </w:r>
      <w:r w:rsidRPr="00F84B1D">
        <w:t>acid</w:t>
      </w:r>
      <w:r w:rsidRPr="0064297B" w:rsidR="00D27CD7">
        <w:t xml:space="preserve"> </w:t>
      </w:r>
      <w:r w:rsidR="004B58E1">
        <w:t>canned</w:t>
      </w:r>
      <w:r w:rsidRPr="00F84B1D">
        <w:t xml:space="preserve"> </w:t>
      </w:r>
      <w:r w:rsidRPr="00254EBB">
        <w:t xml:space="preserve">foods, acidified foods, seafood HACCP, or juice </w:t>
      </w:r>
      <w:proofErr w:type="gramStart"/>
      <w:r w:rsidRPr="00254EBB">
        <w:t>inspections;</w:t>
      </w:r>
      <w:proofErr w:type="gramEnd"/>
      <w:r w:rsidRPr="00254EBB">
        <w:t xml:space="preserve"> </w:t>
      </w:r>
    </w:p>
    <w:p w:rsidRPr="00254EBB" w:rsidR="00C53BAC" w:rsidP="00F84B1D" w:rsidRDefault="00C53BAC" w14:paraId="5507B864" w14:textId="77777777">
      <w:pPr>
        <w:pStyle w:val="BodyText"/>
        <w:numPr>
          <w:ilvl w:val="0"/>
          <w:numId w:val="104"/>
        </w:numPr>
        <w:spacing w:after="240"/>
        <w:contextualSpacing/>
      </w:pPr>
      <w:r w:rsidRPr="00F84B1D">
        <w:t>Been assigned this auditing responsibility; and</w:t>
      </w:r>
    </w:p>
    <w:p w:rsidRPr="00974BAA" w:rsidR="00C53BAC" w:rsidP="00F84B1D" w:rsidRDefault="00C53BAC" w14:paraId="3901BD48" w14:textId="77939F84">
      <w:pPr>
        <w:pStyle w:val="BodyText"/>
        <w:numPr>
          <w:ilvl w:val="0"/>
          <w:numId w:val="104"/>
        </w:numPr>
        <w:spacing w:after="240"/>
      </w:pPr>
      <w:r w:rsidRPr="00974BAA">
        <w:t xml:space="preserve">Completed the required audit training per the </w:t>
      </w:r>
      <w:r w:rsidR="00D27CD7">
        <w:t>state</w:t>
      </w:r>
      <w:r w:rsidRPr="00974BAA">
        <w:t xml:space="preserve"> program requirements</w:t>
      </w:r>
    </w:p>
    <w:p w:rsidRPr="00254EBB" w:rsidR="00C53BAC" w:rsidP="00F84B1D" w:rsidRDefault="00C53BAC" w14:paraId="12C732A0" w14:textId="77777777">
      <w:pPr>
        <w:pStyle w:val="BodyText"/>
        <w:numPr>
          <w:ilvl w:val="0"/>
          <w:numId w:val="102"/>
        </w:numPr>
        <w:spacing w:after="240"/>
        <w:ind w:hanging="720"/>
        <w:contextualSpacing/>
        <w:rPr>
          <w:rFonts w:cs="Times New Roman"/>
        </w:rPr>
      </w:pPr>
      <w:r w:rsidRPr="00A51E31">
        <w:rPr>
          <w:b/>
        </w:rPr>
        <w:t>Qualified Field Inspection Trainer:</w:t>
      </w:r>
      <w:r w:rsidRPr="00254EBB">
        <w:rPr>
          <w:rFonts w:cs="Times New Roman"/>
        </w:rPr>
        <w:t xml:space="preserve"> means an individual who is recognized by the regulatory jurisdiction’s food safety program manager as having field experience and communication skills necessary to train</w:t>
      </w:r>
      <w:r w:rsidRPr="00254EBB" w:rsidR="00703764">
        <w:rPr>
          <w:rFonts w:cs="Times New Roman"/>
        </w:rPr>
        <w:t xml:space="preserve"> or supervise</w:t>
      </w:r>
      <w:r w:rsidRPr="00254EBB">
        <w:rPr>
          <w:rFonts w:cs="Times New Roman"/>
        </w:rPr>
        <w:t xml:space="preserve"> other inspectors/investigators and who has:</w:t>
      </w:r>
    </w:p>
    <w:p w:rsidRPr="00254EBB" w:rsidR="00C53BAC" w:rsidP="00F84B1D" w:rsidRDefault="00C53BAC" w14:paraId="7EEDD1D4" w14:textId="77777777">
      <w:pPr>
        <w:pStyle w:val="BodyText"/>
        <w:numPr>
          <w:ilvl w:val="2"/>
          <w:numId w:val="105"/>
        </w:numPr>
        <w:spacing w:after="240"/>
        <w:ind w:left="1440" w:hanging="360"/>
        <w:contextualSpacing/>
        <w:rPr>
          <w:rFonts w:cs="Times New Roman"/>
        </w:rPr>
      </w:pPr>
      <w:r w:rsidRPr="00974BAA">
        <w:t xml:space="preserve">Demonstrated the competency </w:t>
      </w:r>
      <w:r w:rsidRPr="00A51E31">
        <w:t xml:space="preserve">for basic food inspection training to the food safety program </w:t>
      </w:r>
      <w:proofErr w:type="gramStart"/>
      <w:r w:rsidRPr="00A51E31">
        <w:t>manager;</w:t>
      </w:r>
      <w:proofErr w:type="gramEnd"/>
    </w:p>
    <w:p w:rsidRPr="00254EBB" w:rsidR="00C53BAC" w:rsidP="00F84B1D" w:rsidRDefault="00C53BAC" w14:paraId="0497AA94" w14:textId="7878CF44">
      <w:pPr>
        <w:pStyle w:val="BodyText"/>
        <w:numPr>
          <w:ilvl w:val="2"/>
          <w:numId w:val="105"/>
        </w:numPr>
        <w:spacing w:after="240"/>
        <w:ind w:left="1440" w:hanging="360"/>
        <w:contextualSpacing/>
        <w:rPr>
          <w:rFonts w:cs="Times New Roman"/>
        </w:rPr>
      </w:pPr>
      <w:r w:rsidRPr="00974BAA">
        <w:t>Successfully completed advanced food inspection training coursework and field training in any areas where the trainer performs advanced training, such as low</w:t>
      </w:r>
      <w:r w:rsidRPr="00254EBB">
        <w:rPr>
          <w:rFonts w:cs="Times New Roman"/>
        </w:rPr>
        <w:t xml:space="preserve"> </w:t>
      </w:r>
      <w:r w:rsidR="0046277C">
        <w:rPr>
          <w:rFonts w:cs="Times New Roman"/>
        </w:rPr>
        <w:t>-</w:t>
      </w:r>
      <w:r w:rsidRPr="00974BAA">
        <w:t>acid</w:t>
      </w:r>
      <w:r w:rsidRPr="00254EBB" w:rsidR="00D27CD7">
        <w:rPr>
          <w:rFonts w:cs="Times New Roman"/>
        </w:rPr>
        <w:t xml:space="preserve"> </w:t>
      </w:r>
      <w:r w:rsidR="004B58E1">
        <w:rPr>
          <w:rFonts w:cs="Times New Roman"/>
        </w:rPr>
        <w:t>canned</w:t>
      </w:r>
      <w:r w:rsidRPr="00974BAA">
        <w:t xml:space="preserve"> </w:t>
      </w:r>
      <w:r w:rsidRPr="00254EBB">
        <w:rPr>
          <w:rFonts w:cs="Times New Roman"/>
        </w:rPr>
        <w:t>foods, acidified foods, seafood HACCP, or juice inspections; and</w:t>
      </w:r>
    </w:p>
    <w:p w:rsidRPr="00254EBB" w:rsidR="00C53BAC" w:rsidP="00F84B1D" w:rsidRDefault="00C53BAC" w14:paraId="4977AD48" w14:textId="77777777">
      <w:pPr>
        <w:pStyle w:val="BodyText"/>
        <w:numPr>
          <w:ilvl w:val="2"/>
          <w:numId w:val="105"/>
        </w:numPr>
        <w:spacing w:after="240"/>
        <w:ind w:left="1440" w:hanging="360"/>
        <w:contextualSpacing/>
        <w:rPr>
          <w:rFonts w:cs="Times New Roman"/>
        </w:rPr>
      </w:pPr>
      <w:r w:rsidRPr="00974BAA">
        <w:t>Been assigned this training responsibility.</w:t>
      </w:r>
    </w:p>
    <w:p w:rsidRPr="00254EBB" w:rsidR="00C53BAC" w:rsidP="00F84B1D" w:rsidRDefault="00C53BAC" w14:paraId="0F3F81DE" w14:textId="77777777">
      <w:pPr>
        <w:pStyle w:val="BodyText"/>
        <w:numPr>
          <w:ilvl w:val="2"/>
          <w:numId w:val="105"/>
        </w:numPr>
        <w:spacing w:after="240"/>
        <w:ind w:left="1440" w:hanging="360"/>
        <w:rPr>
          <w:rFonts w:cs="Times New Roman"/>
        </w:rPr>
      </w:pPr>
      <w:r w:rsidRPr="00974BAA">
        <w:t>State program includes a definition of “qualified trainer” within their training plan.</w:t>
      </w:r>
    </w:p>
    <w:p w:rsidRPr="00254EBB" w:rsidR="00C53BAC" w:rsidP="00A7515F" w:rsidRDefault="00C53BAC" w14:paraId="1265EBE8" w14:textId="77777777">
      <w:pPr>
        <w:rPr>
          <w:szCs w:val="24"/>
        </w:rPr>
      </w:pPr>
    </w:p>
    <w:p w:rsidRPr="00254EBB" w:rsidR="00C53BAC" w:rsidP="00F84B1D" w:rsidRDefault="00C53BAC" w14:paraId="6B17D6FB" w14:textId="552CC14F">
      <w:pPr>
        <w:pStyle w:val="BodyText"/>
        <w:numPr>
          <w:ilvl w:val="0"/>
          <w:numId w:val="102"/>
        </w:numPr>
        <w:spacing w:after="240"/>
        <w:ind w:hanging="720"/>
        <w:rPr>
          <w:rFonts w:cs="Times New Roman"/>
        </w:rPr>
      </w:pPr>
      <w:r w:rsidRPr="00974BAA">
        <w:rPr>
          <w:b/>
        </w:rPr>
        <w:t>Recall Audit Checks</w:t>
      </w:r>
      <w:r w:rsidRPr="00A51E31">
        <w:t xml:space="preserve">: are conducted by the </w:t>
      </w:r>
      <w:r w:rsidR="00D27CD7">
        <w:rPr>
          <w:rFonts w:cs="Times New Roman"/>
        </w:rPr>
        <w:t>state</w:t>
      </w:r>
      <w:r w:rsidRPr="00254EBB" w:rsidR="00D27CD7">
        <w:rPr>
          <w:rFonts w:cs="Times New Roman"/>
        </w:rPr>
        <w:t xml:space="preserve"> </w:t>
      </w:r>
      <w:r w:rsidR="00D27CD7">
        <w:rPr>
          <w:rFonts w:cs="Times New Roman"/>
        </w:rPr>
        <w:t>a</w:t>
      </w:r>
      <w:r w:rsidRPr="00254EBB" w:rsidR="00D27CD7">
        <w:rPr>
          <w:rFonts w:cs="Times New Roman"/>
        </w:rPr>
        <w:t>gency</w:t>
      </w:r>
      <w:r w:rsidRPr="00974BAA">
        <w:t xml:space="preserve"> to ver</w:t>
      </w:r>
      <w:r w:rsidRPr="00A51E31">
        <w:t xml:space="preserve">ify that the </w:t>
      </w:r>
      <w:r w:rsidR="00D27CD7">
        <w:rPr>
          <w:rFonts w:cs="Times New Roman"/>
        </w:rPr>
        <w:t xml:space="preserve">manufactured food </w:t>
      </w:r>
      <w:r w:rsidRPr="00974BAA">
        <w:t>firm</w:t>
      </w:r>
      <w:r w:rsidRPr="00A51E31">
        <w:t xml:space="preserve">’s recall was successful as defined by the </w:t>
      </w:r>
      <w:r w:rsidR="00D27CD7">
        <w:rPr>
          <w:rFonts w:cs="Times New Roman"/>
        </w:rPr>
        <w:t>state</w:t>
      </w:r>
      <w:r w:rsidRPr="00254EBB" w:rsidR="00D27CD7">
        <w:rPr>
          <w:rFonts w:cs="Times New Roman"/>
        </w:rPr>
        <w:t>’s</w:t>
      </w:r>
      <w:r w:rsidRPr="00974BAA">
        <w:t xml:space="preserve"> recall procedures. </w:t>
      </w:r>
    </w:p>
    <w:p w:rsidRPr="00254EBB" w:rsidR="00C53BAC" w:rsidP="00C53BAC" w:rsidRDefault="00C53BAC" w14:paraId="0C9F41C4" w14:textId="77777777">
      <w:pPr>
        <w:pStyle w:val="ListParagraph"/>
        <w:rPr>
          <w:rFonts w:cs="Times New Roman"/>
          <w:b/>
          <w:szCs w:val="24"/>
        </w:rPr>
      </w:pPr>
    </w:p>
    <w:p w:rsidRPr="00254EBB" w:rsidR="00C53BAC" w:rsidP="00F84B1D" w:rsidRDefault="00C53BAC" w14:paraId="54AAA2F1" w14:textId="3100E36B">
      <w:pPr>
        <w:pStyle w:val="BodyText"/>
        <w:numPr>
          <w:ilvl w:val="0"/>
          <w:numId w:val="102"/>
        </w:numPr>
        <w:spacing w:after="240"/>
        <w:ind w:hanging="720"/>
        <w:rPr>
          <w:rFonts w:cs="Times New Roman"/>
        </w:rPr>
      </w:pPr>
      <w:r w:rsidRPr="00974BAA">
        <w:rPr>
          <w:b/>
        </w:rPr>
        <w:t>Regulatory Foundation:</w:t>
      </w:r>
      <w:r w:rsidRPr="00A51E31">
        <w:t xml:space="preserve"> means laws, regulations, rules, ordinances, or other regulatory requirements that govern the operation of a </w:t>
      </w:r>
      <w:r w:rsidR="00D27CD7">
        <w:rPr>
          <w:rFonts w:cs="Times New Roman"/>
        </w:rPr>
        <w:t>manufactured food firm</w:t>
      </w:r>
      <w:r w:rsidRPr="00974BAA">
        <w:t>.</w:t>
      </w:r>
    </w:p>
    <w:p w:rsidRPr="00254EBB" w:rsidR="00C53BAC" w:rsidP="00C53BAC" w:rsidRDefault="00C53BAC" w14:paraId="3139CDDF" w14:textId="77777777">
      <w:pPr>
        <w:pStyle w:val="ListParagraph"/>
        <w:rPr>
          <w:rFonts w:cs="Times New Roman"/>
          <w:b/>
          <w:szCs w:val="24"/>
        </w:rPr>
      </w:pPr>
    </w:p>
    <w:p w:rsidRPr="00254EBB" w:rsidR="00C53BAC" w:rsidP="00F84B1D" w:rsidRDefault="00C53BAC" w14:paraId="119BA115" w14:textId="247BE672">
      <w:pPr>
        <w:pStyle w:val="BodyText"/>
        <w:numPr>
          <w:ilvl w:val="0"/>
          <w:numId w:val="102"/>
        </w:numPr>
        <w:spacing w:after="240"/>
        <w:ind w:hanging="720"/>
        <w:rPr>
          <w:rFonts w:cs="Times New Roman"/>
        </w:rPr>
      </w:pPr>
      <w:r w:rsidRPr="00974BAA">
        <w:rPr>
          <w:b/>
        </w:rPr>
        <w:t>Sampling Program:</w:t>
      </w:r>
      <w:r w:rsidRPr="00A51E31">
        <w:t xml:space="preserve"> means a program in which the state collects samples as part of their manufactured food program in one or more of the sampling types as defined in the </w:t>
      </w:r>
      <w:r w:rsidRPr="00F84B1D">
        <w:t xml:space="preserve">Partnership for Food Protection’s </w:t>
      </w:r>
      <w:r w:rsidRPr="008C710E" w:rsidR="00D27CD7">
        <w:rPr>
          <w:rFonts w:cs="Times New Roman"/>
          <w:iCs/>
        </w:rPr>
        <w:t xml:space="preserve">(PFP) </w:t>
      </w:r>
      <w:r w:rsidRPr="00F84B1D">
        <w:t>Food/Feed Testing Laboratories Best Practices Manu</w:t>
      </w:r>
      <w:r w:rsidRPr="00F84B1D" w:rsidR="00AA1204">
        <w:t>al</w:t>
      </w:r>
      <w:bookmarkStart w:name="_Ref95742185" w:id="8"/>
      <w:r w:rsidRPr="00F84B1D" w:rsidR="00AA1204">
        <w:rPr>
          <w:rStyle w:val="FootnoteReference"/>
        </w:rPr>
        <w:footnoteReference w:id="5"/>
      </w:r>
      <w:bookmarkEnd w:id="8"/>
      <w:r w:rsidRPr="00974BAA" w:rsidR="00A7515F">
        <w:rPr>
          <w:i/>
        </w:rPr>
        <w:t xml:space="preserve"> </w:t>
      </w:r>
      <w:r w:rsidRPr="001908D8" w:rsidR="00D27CD7">
        <w:rPr>
          <w:rFonts w:cs="Times New Roman"/>
          <w:i/>
        </w:rPr>
        <w:t>.</w:t>
      </w:r>
      <w:r w:rsidRPr="00974BAA">
        <w:t xml:space="preserve"> </w:t>
      </w:r>
      <w:r w:rsidRPr="00254EBB">
        <w:rPr>
          <w:rFonts w:cs="Times New Roman"/>
        </w:rPr>
        <w:t xml:space="preserve">The program can be based on state defined sampling frequency and does not have to be continuous or routine. </w:t>
      </w:r>
    </w:p>
    <w:p w:rsidRPr="00254EBB" w:rsidR="00C53BAC" w:rsidP="00C53BAC" w:rsidRDefault="00C53BAC" w14:paraId="1A7F5788" w14:textId="77777777">
      <w:pPr>
        <w:pStyle w:val="ListParagraph"/>
        <w:rPr>
          <w:rFonts w:cs="Times New Roman"/>
          <w:b/>
          <w:szCs w:val="24"/>
        </w:rPr>
      </w:pPr>
    </w:p>
    <w:p w:rsidRPr="00F84B1D" w:rsidR="00C53BAC" w:rsidP="00F84B1D" w:rsidRDefault="00C53BAC" w14:paraId="1ABFF300" w14:textId="75DE676A">
      <w:pPr>
        <w:pStyle w:val="BodyText"/>
        <w:numPr>
          <w:ilvl w:val="0"/>
          <w:numId w:val="102"/>
        </w:numPr>
        <w:spacing w:after="240"/>
        <w:ind w:hanging="720"/>
      </w:pPr>
      <w:r w:rsidRPr="00974BAA">
        <w:rPr>
          <w:b/>
        </w:rPr>
        <w:t>Start Date:</w:t>
      </w:r>
      <w:r w:rsidRPr="00A51E31" w:rsidR="00CB2193">
        <w:rPr>
          <w:szCs w:val="22"/>
        </w:rPr>
        <w:t xml:space="preserve"> d</w:t>
      </w:r>
      <w:r w:rsidRPr="00A51E31">
        <w:rPr>
          <w:szCs w:val="22"/>
        </w:rPr>
        <w:t xml:space="preserve">ate </w:t>
      </w:r>
      <w:r w:rsidR="00973373">
        <w:rPr>
          <w:rFonts w:cs="Times New Roman"/>
        </w:rPr>
        <w:t>an employee is</w:t>
      </w:r>
      <w:r w:rsidRPr="00974BAA">
        <w:t xml:space="preserve"> hired </w:t>
      </w:r>
      <w:r w:rsidR="00973373">
        <w:rPr>
          <w:rFonts w:cs="Times New Roman"/>
        </w:rPr>
        <w:t>or assigned to</w:t>
      </w:r>
      <w:r w:rsidRPr="00974BAA">
        <w:t xml:space="preserve"> the manufactured food program as the </w:t>
      </w:r>
      <w:r w:rsidR="00973373">
        <w:rPr>
          <w:rFonts w:cs="Times New Roman"/>
        </w:rPr>
        <w:t>beginning date</w:t>
      </w:r>
      <w:r w:rsidRPr="00974BAA">
        <w:t xml:space="preserve"> for training timelines</w:t>
      </w:r>
      <w:r w:rsidR="00973373">
        <w:rPr>
          <w:rFonts w:cs="Times New Roman"/>
        </w:rPr>
        <w:t>.</w:t>
      </w:r>
    </w:p>
    <w:p w:rsidRPr="00254EBB" w:rsidR="00C53BAC" w:rsidP="00F84B1D" w:rsidRDefault="00C53BAC" w14:paraId="50D9F5FB" w14:textId="77777777">
      <w:pPr>
        <w:pStyle w:val="BodyText"/>
        <w:numPr>
          <w:ilvl w:val="0"/>
          <w:numId w:val="102"/>
        </w:numPr>
        <w:spacing w:after="240"/>
        <w:ind w:hanging="720"/>
        <w:rPr>
          <w:rFonts w:cs="Times New Roman"/>
        </w:rPr>
      </w:pPr>
      <w:r w:rsidRPr="00974BAA">
        <w:rPr>
          <w:b/>
        </w:rPr>
        <w:t xml:space="preserve">Strategic </w:t>
      </w:r>
      <w:r w:rsidR="00A81C16">
        <w:rPr>
          <w:rFonts w:cs="Times New Roman"/>
          <w:b/>
        </w:rPr>
        <w:t xml:space="preserve">Improvement </w:t>
      </w:r>
      <w:r w:rsidRPr="00254EBB">
        <w:rPr>
          <w:rFonts w:cs="Times New Roman"/>
          <w:b/>
        </w:rPr>
        <w:t>Plan:</w:t>
      </w:r>
      <w:r w:rsidRPr="00254EBB">
        <w:rPr>
          <w:rFonts w:cs="Times New Roman"/>
        </w:rPr>
        <w:t xml:space="preserve"> means a type of improvement plan that includes the following information: (1) the individual element or documentation requirement of the standard that was not met, (2) improvements needed to meet the program element or documentation requirement of the standard, (3) projected completion dates for each task, (4) personnel responsible, and (5) date completed.</w:t>
      </w:r>
    </w:p>
    <w:p w:rsidRPr="00254EBB" w:rsidR="00C53BAC" w:rsidP="00C53BAC" w:rsidRDefault="00C53BAC" w14:paraId="54BE73C0" w14:textId="77777777">
      <w:pPr>
        <w:pStyle w:val="ListParagraph"/>
        <w:rPr>
          <w:rFonts w:cs="Times New Roman"/>
          <w:b/>
          <w:szCs w:val="24"/>
        </w:rPr>
      </w:pPr>
    </w:p>
    <w:p w:rsidRPr="00974BAA" w:rsidR="00C53BAC" w:rsidP="00F84B1D" w:rsidRDefault="00C53BAC" w14:paraId="296B773A" w14:textId="6940D8CD">
      <w:pPr>
        <w:pStyle w:val="BodyText"/>
        <w:numPr>
          <w:ilvl w:val="0"/>
          <w:numId w:val="102"/>
        </w:numPr>
        <w:ind w:hanging="720"/>
      </w:pPr>
      <w:r w:rsidRPr="00974BAA">
        <w:rPr>
          <w:b/>
        </w:rPr>
        <w:t>Traceback</w:t>
      </w:r>
      <w:r w:rsidRPr="00F84B1D">
        <w:t>:</w:t>
      </w:r>
      <w:r w:rsidRPr="00974BAA">
        <w:t xml:space="preserve"> </w:t>
      </w:r>
      <w:r w:rsidRPr="006B13C7" w:rsidR="006B13C7">
        <w:t>begins at the end of the supply chain at the point of purchase or point of service (</w:t>
      </w:r>
      <w:r w:rsidRPr="004574E4" w:rsidR="006B13C7">
        <w:t>e.g.,</w:t>
      </w:r>
      <w:r w:rsidRPr="006B13C7" w:rsidR="006B13C7">
        <w:rPr>
          <w:i/>
          <w:iCs/>
        </w:rPr>
        <w:t xml:space="preserve"> </w:t>
      </w:r>
      <w:r w:rsidRPr="006B13C7" w:rsidR="006B13C7">
        <w:t xml:space="preserve">grocery stores </w:t>
      </w:r>
      <w:r w:rsidRPr="00974BAA">
        <w:t xml:space="preserve">and </w:t>
      </w:r>
      <w:r w:rsidRPr="006B13C7" w:rsidR="006B13C7">
        <w:t>restaurants) and follows</w:t>
      </w:r>
      <w:r w:rsidRPr="00974BAA">
        <w:t xml:space="preserve"> the </w:t>
      </w:r>
      <w:r w:rsidRPr="006B13C7" w:rsidR="006B13C7">
        <w:t xml:space="preserve">food </w:t>
      </w:r>
      <w:r w:rsidRPr="00974BAA">
        <w:t>product</w:t>
      </w:r>
      <w:r w:rsidRPr="006B13C7" w:rsidR="006B13C7">
        <w:t xml:space="preserve"> back through the points of </w:t>
      </w:r>
      <w:r w:rsidRPr="00974BAA">
        <w:t>distribution</w:t>
      </w:r>
      <w:r w:rsidRPr="006B13C7" w:rsidR="006B13C7">
        <w:t xml:space="preserve">, </w:t>
      </w:r>
      <w:r w:rsidRPr="006B13C7" w:rsidR="007E7465">
        <w:t>processing,</w:t>
      </w:r>
      <w:r w:rsidRPr="00974BAA">
        <w:t xml:space="preserve"> and production </w:t>
      </w:r>
      <w:r w:rsidRPr="006B13C7" w:rsidR="006B13C7">
        <w:t xml:space="preserve">to determine the source </w:t>
      </w:r>
      <w:r w:rsidRPr="00974BAA">
        <w:t xml:space="preserve">of the product </w:t>
      </w:r>
      <w:r w:rsidRPr="006B13C7" w:rsidR="006B13C7">
        <w:t>and its ingredients.</w:t>
      </w:r>
    </w:p>
    <w:p w:rsidRPr="006B13C7" w:rsidR="006B13C7" w:rsidP="00384E55" w:rsidRDefault="006B13C7" w14:paraId="1D91F7B4" w14:textId="77777777">
      <w:pPr>
        <w:pStyle w:val="BodyText"/>
        <w:numPr>
          <w:ilvl w:val="0"/>
          <w:numId w:val="102"/>
        </w:numPr>
        <w:ind w:hanging="720"/>
      </w:pPr>
      <w:proofErr w:type="spellStart"/>
      <w:r w:rsidRPr="004E42B1">
        <w:rPr>
          <w:b/>
          <w:bCs/>
        </w:rPr>
        <w:t>Traceforward</w:t>
      </w:r>
      <w:proofErr w:type="spellEnd"/>
      <w:r w:rsidRPr="006B13C7">
        <w:t xml:space="preserve">: </w:t>
      </w:r>
      <w:proofErr w:type="spellStart"/>
      <w:r w:rsidR="004B58E1">
        <w:t>t</w:t>
      </w:r>
      <w:r w:rsidRPr="006B13C7">
        <w:t>raceforward</w:t>
      </w:r>
      <w:proofErr w:type="spellEnd"/>
      <w:r w:rsidRPr="006B13C7">
        <w:t xml:space="preserve"> follows the movement of a food in the opposite direction, from the source (</w:t>
      </w:r>
      <w:r w:rsidRPr="004574E4">
        <w:t>e.g.,</w:t>
      </w:r>
      <w:r w:rsidRPr="006B13C7">
        <w:rPr>
          <w:i/>
          <w:iCs/>
        </w:rPr>
        <w:t xml:space="preserve"> </w:t>
      </w:r>
      <w:r w:rsidRPr="006B13C7">
        <w:t>a farm or manufacturer) forward to the retail shelf, to determine the scope of a potential recall and the impact of the contaminated product on the public health.</w:t>
      </w:r>
    </w:p>
    <w:p w:rsidRPr="00974BAA" w:rsidR="00C53BAC" w:rsidP="00F84B1D" w:rsidRDefault="00071D9D" w14:paraId="2D2494E5" w14:textId="36E45739">
      <w:pPr>
        <w:pStyle w:val="BodyText"/>
        <w:numPr>
          <w:ilvl w:val="0"/>
          <w:numId w:val="102"/>
        </w:numPr>
        <w:spacing w:after="240"/>
        <w:ind w:hanging="720"/>
      </w:pPr>
      <w:r w:rsidRPr="00974BAA">
        <w:rPr>
          <w:b/>
        </w:rPr>
        <w:t>Verification Audit I</w:t>
      </w:r>
      <w:r w:rsidRPr="00A51E31" w:rsidR="00C53BAC">
        <w:rPr>
          <w:b/>
        </w:rPr>
        <w:t xml:space="preserve">nspection: </w:t>
      </w:r>
      <w:r w:rsidRPr="00A51E31" w:rsidR="00C53BAC">
        <w:t xml:space="preserve">means an inspection in which a qualified FDA or </w:t>
      </w:r>
      <w:r w:rsidR="00D27CD7">
        <w:rPr>
          <w:rFonts w:cs="Times New Roman"/>
        </w:rPr>
        <w:t>state</w:t>
      </w:r>
      <w:r w:rsidRPr="00985C21" w:rsidR="00D27CD7">
        <w:rPr>
          <w:rFonts w:cs="Times New Roman"/>
        </w:rPr>
        <w:t xml:space="preserve"> </w:t>
      </w:r>
      <w:r w:rsidRPr="00D734A6" w:rsidR="007E265F">
        <w:rPr>
          <w:rFonts w:cs="Times New Roman"/>
          <w:smallCaps/>
        </w:rPr>
        <w:t>qualified field inspection</w:t>
      </w:r>
      <w:r w:rsidRPr="00F84B1D" w:rsidR="00C53BAC">
        <w:rPr>
          <w:smallCaps/>
        </w:rPr>
        <w:t xml:space="preserve"> auditor</w:t>
      </w:r>
      <w:r w:rsidRPr="00974BAA" w:rsidR="00C53BAC">
        <w:t xml:space="preserve"> observes a </w:t>
      </w:r>
      <w:r w:rsidR="00D27CD7">
        <w:rPr>
          <w:rFonts w:cs="Times New Roman"/>
        </w:rPr>
        <w:t>state</w:t>
      </w:r>
      <w:r w:rsidRPr="00974BAA" w:rsidR="00C53BAC">
        <w:t xml:space="preserve"> </w:t>
      </w:r>
      <w:r w:rsidRPr="00F84B1D" w:rsidR="00C53BAC">
        <w:rPr>
          <w:smallCaps/>
        </w:rPr>
        <w:t xml:space="preserve">qualified </w:t>
      </w:r>
      <w:r w:rsidRPr="00D734A6" w:rsidR="00D734A6">
        <w:rPr>
          <w:rFonts w:cs="Times New Roman"/>
          <w:smallCaps/>
        </w:rPr>
        <w:t xml:space="preserve">field inspection </w:t>
      </w:r>
      <w:r w:rsidRPr="00F84B1D" w:rsidR="00C53BAC">
        <w:rPr>
          <w:smallCaps/>
        </w:rPr>
        <w:t>auditor</w:t>
      </w:r>
      <w:r w:rsidRPr="00974BAA" w:rsidR="00C53BAC">
        <w:t xml:space="preserve"> performing an audit of a </w:t>
      </w:r>
      <w:r w:rsidR="00D27CD7">
        <w:rPr>
          <w:rFonts w:cs="Times New Roman"/>
        </w:rPr>
        <w:t>state</w:t>
      </w:r>
      <w:r w:rsidRPr="00974BAA" w:rsidR="00C53BAC">
        <w:t xml:space="preserve"> inspector conducting a</w:t>
      </w:r>
      <w:r w:rsidRPr="00A51E31" w:rsidR="00B10FA1">
        <w:t>n</w:t>
      </w:r>
      <w:r w:rsidRPr="00A51E31" w:rsidR="00C53BAC">
        <w:t xml:space="preserve"> inspection</w:t>
      </w:r>
    </w:p>
    <w:p w:rsidRPr="00F84B1D" w:rsidR="00C53BAC" w:rsidP="00F84B1D" w:rsidRDefault="00C53BAC" w14:paraId="768025CB" w14:textId="77777777">
      <w:pPr>
        <w:pStyle w:val="StdLevel1"/>
      </w:pPr>
      <w:bookmarkStart w:name="_Toc438622593" w:id="9"/>
      <w:bookmarkStart w:name="_Toc438622818" w:id="10"/>
      <w:bookmarkStart w:name="_Toc438623107" w:id="11"/>
      <w:bookmarkStart w:name="_Toc103333621" w:id="12"/>
      <w:r w:rsidRPr="00F84B1D">
        <w:t>Regulatory Foundation</w:t>
      </w:r>
      <w:bookmarkEnd w:id="9"/>
      <w:bookmarkEnd w:id="10"/>
      <w:bookmarkEnd w:id="11"/>
      <w:bookmarkEnd w:id="12"/>
    </w:p>
    <w:p w:rsidRPr="00F84B1D" w:rsidR="00C53BAC" w:rsidP="00F84B1D" w:rsidRDefault="00C53BAC" w14:paraId="2C17CFFD" w14:textId="338287BE">
      <w:pPr>
        <w:pStyle w:val="StdLevel2"/>
        <w:rPr>
          <w:b w:val="0"/>
        </w:rPr>
      </w:pPr>
      <w:r w:rsidRPr="00974BAA">
        <w:t>Purpose</w:t>
      </w:r>
    </w:p>
    <w:p w:rsidRPr="00254EBB" w:rsidR="00C53BAC" w:rsidP="00C53BAC" w:rsidRDefault="00C53BAC" w14:paraId="2892F314" w14:textId="77777777">
      <w:pPr>
        <w:pStyle w:val="ListParagraph"/>
        <w:rPr>
          <w:rFonts w:cs="Times New Roman"/>
          <w:szCs w:val="24"/>
        </w:rPr>
      </w:pPr>
    </w:p>
    <w:p w:rsidRPr="00254EBB" w:rsidR="00C53BAC" w:rsidP="00F84B1D" w:rsidRDefault="00C53BAC" w14:paraId="28841BC3" w14:textId="201140AA">
      <w:pPr>
        <w:pStyle w:val="BodyText"/>
        <w:rPr>
          <w:rFonts w:cs="Times New Roman"/>
        </w:rPr>
      </w:pPr>
      <w:r w:rsidRPr="00974BAA">
        <w:t xml:space="preserve">This standard describes the elements of the </w:t>
      </w:r>
      <w:r w:rsidRPr="00A51E31">
        <w:rPr>
          <w:smallCaps/>
        </w:rPr>
        <w:t>regulatory foundation</w:t>
      </w:r>
      <w:r w:rsidRPr="00A51E31">
        <w:t xml:space="preserve"> used by a </w:t>
      </w:r>
      <w:r w:rsidR="0009464F">
        <w:t>state</w:t>
      </w:r>
      <w:r w:rsidRPr="00974BAA">
        <w:t xml:space="preserve"> program to regulate </w:t>
      </w:r>
      <w:r w:rsidR="0009464F">
        <w:t xml:space="preserve">manufactured </w:t>
      </w:r>
      <w:r w:rsidRPr="00974BAA">
        <w:t>food</w:t>
      </w:r>
      <w:r w:rsidRPr="00A51E31">
        <w:t xml:space="preserve"> </w:t>
      </w:r>
      <w:r w:rsidR="0009464F">
        <w:t>firms</w:t>
      </w:r>
      <w:r w:rsidRPr="00974BAA">
        <w:t xml:space="preserve">. </w:t>
      </w:r>
    </w:p>
    <w:p w:rsidRPr="00F84B1D" w:rsidR="00C53BAC" w:rsidP="00F84B1D" w:rsidRDefault="00C53BAC" w14:paraId="3076B36A" w14:textId="50EA6BF6">
      <w:pPr>
        <w:pStyle w:val="StdLevel2"/>
        <w:rPr>
          <w:b w:val="0"/>
        </w:rPr>
      </w:pPr>
      <w:r w:rsidRPr="00974BAA">
        <w:t>Requirement Summary</w:t>
      </w:r>
    </w:p>
    <w:p w:rsidRPr="00254EBB" w:rsidR="00C53BAC" w:rsidP="00C53BAC" w:rsidRDefault="00C53BAC" w14:paraId="54CDC871" w14:textId="77777777">
      <w:pPr>
        <w:pStyle w:val="ListParagraph"/>
        <w:tabs>
          <w:tab w:val="left" w:pos="0"/>
        </w:tabs>
        <w:rPr>
          <w:rFonts w:cs="Times New Roman"/>
          <w:szCs w:val="24"/>
        </w:rPr>
      </w:pPr>
    </w:p>
    <w:p w:rsidRPr="00254EBB" w:rsidR="00C53BAC" w:rsidP="00F84B1D" w:rsidRDefault="00C53BAC" w14:paraId="758F7635" w14:textId="307AEA54">
      <w:pPr>
        <w:pStyle w:val="BodyText"/>
        <w:rPr>
          <w:rFonts w:cs="Times New Roman"/>
          <w:strike/>
        </w:rPr>
      </w:pPr>
      <w:r w:rsidRPr="00974BAA">
        <w:t xml:space="preserve">The </w:t>
      </w:r>
      <w:r w:rsidR="0009464F">
        <w:t>state</w:t>
      </w:r>
      <w:r w:rsidRPr="00974BAA">
        <w:t xml:space="preserve"> program evaluates the scope of its legal authority and regulatory provisions to ensure the protection of manufactured food within its jurisdiction. The </w:t>
      </w:r>
      <w:r w:rsidR="0009464F">
        <w:t>state</w:t>
      </w:r>
      <w:r w:rsidRPr="00974BAA">
        <w:t xml:space="preserve"> program’s evaluation includes a determination of how the </w:t>
      </w:r>
      <w:r w:rsidR="0009464F">
        <w:t>state</w:t>
      </w:r>
      <w:r w:rsidRPr="00254EBB" w:rsidR="0009464F">
        <w:t>’s</w:t>
      </w:r>
      <w:r w:rsidRPr="00974BAA">
        <w:t xml:space="preserve"> </w:t>
      </w:r>
      <w:r w:rsidRPr="00254EBB">
        <w:rPr>
          <w:rFonts w:cs="Times New Roman"/>
          <w:smallCaps/>
        </w:rPr>
        <w:t>regulatory foundation</w:t>
      </w:r>
      <w:r w:rsidRPr="00254EBB">
        <w:rPr>
          <w:rFonts w:cs="Times New Roman"/>
        </w:rPr>
        <w:t xml:space="preserve"> corresponds to the U</w:t>
      </w:r>
      <w:r w:rsidR="00284A0F">
        <w:rPr>
          <w:rFonts w:cs="Times New Roman"/>
        </w:rPr>
        <w:t>.</w:t>
      </w:r>
      <w:r w:rsidRPr="00254EBB">
        <w:rPr>
          <w:rFonts w:cs="Times New Roman"/>
        </w:rPr>
        <w:t>S</w:t>
      </w:r>
      <w:r w:rsidR="00284A0F">
        <w:rPr>
          <w:rFonts w:cs="Times New Roman"/>
        </w:rPr>
        <w:t>.</w:t>
      </w:r>
      <w:r w:rsidRPr="00254EBB">
        <w:rPr>
          <w:rFonts w:cs="Times New Roman"/>
        </w:rPr>
        <w:t xml:space="preserve"> FDA’s </w:t>
      </w:r>
      <w:r w:rsidRPr="00254EBB">
        <w:rPr>
          <w:rFonts w:cs="Times New Roman"/>
          <w:smallCaps/>
        </w:rPr>
        <w:t>regulatory foundation</w:t>
      </w:r>
      <w:r w:rsidRPr="00254EBB">
        <w:rPr>
          <w:rFonts w:cs="Times New Roman"/>
        </w:rPr>
        <w:t>.</w:t>
      </w:r>
      <w:r w:rsidRPr="00254EBB">
        <w:rPr>
          <w:rFonts w:cs="Times New Roman"/>
          <w:u w:val="single"/>
        </w:rPr>
        <w:t xml:space="preserve"> </w:t>
      </w:r>
    </w:p>
    <w:p w:rsidRPr="00254EBB" w:rsidR="00C53BAC" w:rsidP="00C53BAC" w:rsidRDefault="00C53BAC" w14:paraId="1BB6C352" w14:textId="77777777">
      <w:pPr>
        <w:pStyle w:val="ListParagraph"/>
        <w:tabs>
          <w:tab w:val="left" w:pos="0"/>
        </w:tabs>
        <w:rPr>
          <w:rFonts w:cs="Times New Roman"/>
          <w:szCs w:val="24"/>
          <w:u w:val="single"/>
        </w:rPr>
      </w:pPr>
    </w:p>
    <w:p w:rsidRPr="00F84B1D" w:rsidR="00C53BAC" w:rsidP="00F84B1D" w:rsidRDefault="00C53BAC" w14:paraId="4D6FE233" w14:textId="77777777">
      <w:pPr>
        <w:pStyle w:val="StdLevel2"/>
        <w:rPr>
          <w:b w:val="0"/>
        </w:rPr>
      </w:pPr>
      <w:r w:rsidRPr="00974BAA">
        <w:t xml:space="preserve">Program </w:t>
      </w:r>
      <w:r w:rsidRPr="00254EBB">
        <w:rPr>
          <w:rFonts w:cs="Times New Roman"/>
          <w:szCs w:val="24"/>
        </w:rPr>
        <w:t>Elements</w:t>
      </w:r>
    </w:p>
    <w:p w:rsidRPr="00254EBB" w:rsidR="00C53BAC" w:rsidP="00C53BAC" w:rsidRDefault="00C53BAC" w14:paraId="5845AE52" w14:textId="77777777">
      <w:pPr>
        <w:pStyle w:val="ListParagraph"/>
        <w:rPr>
          <w:rFonts w:cs="Times New Roman"/>
          <w:b/>
          <w:szCs w:val="24"/>
        </w:rPr>
      </w:pPr>
    </w:p>
    <w:p w:rsidRPr="00254EBB" w:rsidR="00C53BAC" w:rsidP="00F84B1D" w:rsidRDefault="00C53BAC" w14:paraId="043D59EF" w14:textId="77777777">
      <w:pPr>
        <w:pStyle w:val="StdLevel3"/>
        <w:rPr>
          <w:rFonts w:cs="Times New Roman"/>
          <w:szCs w:val="24"/>
        </w:rPr>
      </w:pPr>
      <w:r w:rsidRPr="00974BAA">
        <w:t>Written Procedure for Evaluation of Legal Authority</w:t>
      </w:r>
    </w:p>
    <w:p w:rsidRPr="00254EBB" w:rsidR="00C53BAC" w:rsidP="00C53BAC" w:rsidRDefault="00C53BAC" w14:paraId="40AFC6A5" w14:textId="77777777">
      <w:pPr>
        <w:ind w:left="1080"/>
        <w:rPr>
          <w:szCs w:val="24"/>
        </w:rPr>
      </w:pPr>
    </w:p>
    <w:p w:rsidRPr="00254EBB" w:rsidR="00C53BAC" w:rsidP="00F84B1D" w:rsidRDefault="00C53BAC" w14:paraId="326470D9" w14:textId="1A98B425">
      <w:pPr>
        <w:pStyle w:val="BodyLevel3"/>
      </w:pPr>
      <w:r w:rsidRPr="00F84B1D">
        <w:t xml:space="preserve">The </w:t>
      </w:r>
      <w:r w:rsidR="0009464F">
        <w:t>state</w:t>
      </w:r>
      <w:r w:rsidRPr="00F84B1D">
        <w:t xml:space="preserve"> program has a written procedure to evaluate the legal authority and regulatory provisions to inspect and investigate </w:t>
      </w:r>
      <w:r w:rsidR="0009464F">
        <w:t xml:space="preserve">manufactured </w:t>
      </w:r>
      <w:r w:rsidRPr="00F84B1D">
        <w:t xml:space="preserve">food </w:t>
      </w:r>
      <w:r w:rsidR="0009464F">
        <w:t>firms</w:t>
      </w:r>
      <w:r w:rsidRPr="00F84B1D">
        <w:t xml:space="preserve">, gather evidence, </w:t>
      </w:r>
      <w:proofErr w:type="gramStart"/>
      <w:r w:rsidRPr="00F84B1D">
        <w:t>collect</w:t>
      </w:r>
      <w:proofErr w:type="gramEnd"/>
      <w:r w:rsidRPr="00F84B1D">
        <w:t xml:space="preserve"> and analyze samples, and take enforcement actions. The written procedure must: </w:t>
      </w:r>
    </w:p>
    <w:p w:rsidRPr="00254EBB" w:rsidR="00C53BAC" w:rsidP="00C53BAC" w:rsidRDefault="00C53BAC" w14:paraId="524A048E" w14:textId="77777777">
      <w:pPr>
        <w:ind w:left="1080"/>
        <w:rPr>
          <w:szCs w:val="24"/>
        </w:rPr>
      </w:pPr>
    </w:p>
    <w:p w:rsidRPr="00974BAA" w:rsidR="00137849" w:rsidP="00F84B1D" w:rsidRDefault="00C53BAC" w14:paraId="7C9D9F9D" w14:textId="6F43B08D">
      <w:pPr>
        <w:pStyle w:val="StdLevel4"/>
        <w:rPr>
          <w:strike/>
        </w:rPr>
      </w:pPr>
      <w:r w:rsidRPr="00974BAA">
        <w:t>I</w:t>
      </w:r>
      <w:r w:rsidRPr="00A51E31">
        <w:t xml:space="preserve">nclude timeframes for a </w:t>
      </w:r>
      <w:r w:rsidRPr="00A51E31">
        <w:rPr>
          <w:smallCaps/>
        </w:rPr>
        <w:t>regulatory foundation</w:t>
      </w:r>
      <w:r w:rsidRPr="00A51E31">
        <w:t xml:space="preserve"> as</w:t>
      </w:r>
      <w:r w:rsidRPr="00F84B1D" w:rsidR="00137849">
        <w:t>sessment</w:t>
      </w:r>
      <w:r w:rsidR="004E6AC7">
        <w:t>.</w:t>
      </w:r>
    </w:p>
    <w:p w:rsidRPr="00974BAA" w:rsidR="00137849" w:rsidP="00F84B1D" w:rsidRDefault="00C53BAC" w14:paraId="460136AE" w14:textId="2B9B3E7D">
      <w:pPr>
        <w:pStyle w:val="StdLevel4"/>
        <w:rPr>
          <w:strike/>
        </w:rPr>
      </w:pPr>
      <w:r w:rsidRPr="00A51E31">
        <w:t xml:space="preserve">Describe the </w:t>
      </w:r>
      <w:r w:rsidRPr="00A51E31">
        <w:rPr>
          <w:smallCaps/>
        </w:rPr>
        <w:t>regulatory foundation</w:t>
      </w:r>
      <w:r w:rsidRPr="00A51E31">
        <w:t xml:space="preserve"> assessment process, to include whenever significant changes are made to applicable </w:t>
      </w:r>
      <w:r w:rsidR="0009464F">
        <w:t>f</w:t>
      </w:r>
      <w:r w:rsidRPr="00137849" w:rsidR="0009464F">
        <w:t>ederal</w:t>
      </w:r>
      <w:r w:rsidRPr="00974BAA">
        <w:t xml:space="preserve"> and/or state laws and regulations</w:t>
      </w:r>
      <w:r w:rsidR="004E6AC7">
        <w:t>.</w:t>
      </w:r>
    </w:p>
    <w:p w:rsidRPr="00137849" w:rsidR="00C53BAC" w:rsidP="00F84B1D" w:rsidRDefault="00C53BAC" w14:paraId="379B99BD" w14:textId="77777777">
      <w:pPr>
        <w:pStyle w:val="StdLevel4"/>
        <w:rPr>
          <w:rFonts w:cs="Times New Roman"/>
          <w:strike/>
          <w:szCs w:val="24"/>
        </w:rPr>
      </w:pPr>
      <w:r w:rsidRPr="00A51E31">
        <w:t xml:space="preserve">Address the statutes, regulations, rules, ordinances, and other prevailing regulatory requirements that: </w:t>
      </w:r>
    </w:p>
    <w:p w:rsidRPr="00254EBB" w:rsidR="00C53BAC" w:rsidP="00C53BAC" w:rsidRDefault="00C53BAC" w14:paraId="6765AA0B" w14:textId="77777777">
      <w:pPr>
        <w:rPr>
          <w:szCs w:val="24"/>
        </w:rPr>
      </w:pPr>
    </w:p>
    <w:p w:rsidRPr="00974BAA" w:rsidR="00137849" w:rsidP="00F84B1D" w:rsidRDefault="00C53BAC" w14:paraId="423965A7" w14:textId="7DB90717">
      <w:pPr>
        <w:pStyle w:val="StdLevel5"/>
      </w:pPr>
      <w:r w:rsidRPr="00974BAA">
        <w:t>Apply to t</w:t>
      </w:r>
      <w:r w:rsidRPr="00A51E31">
        <w:t>he regulation of manufactured food</w:t>
      </w:r>
      <w:r w:rsidR="001B77E2">
        <w:t>.</w:t>
      </w:r>
    </w:p>
    <w:p w:rsidR="00137849" w:rsidP="00F84B1D" w:rsidRDefault="00C53BAC" w14:paraId="2EFD8299" w14:textId="6A0BED9C">
      <w:pPr>
        <w:pStyle w:val="StdLevel5"/>
        <w:rPr>
          <w:rFonts w:cs="Times New Roman"/>
          <w:szCs w:val="24"/>
        </w:rPr>
      </w:pPr>
      <w:r w:rsidRPr="00A51E31">
        <w:t xml:space="preserve">Delegate authority to the </w:t>
      </w:r>
      <w:r w:rsidR="0009464F">
        <w:t>state</w:t>
      </w:r>
      <w:r w:rsidRPr="00974BAA">
        <w:t xml:space="preserve"> program</w:t>
      </w:r>
      <w:r w:rsidR="001B77E2">
        <w:t>.</w:t>
      </w:r>
      <w:r w:rsidRPr="00974BAA">
        <w:t xml:space="preserve"> </w:t>
      </w:r>
    </w:p>
    <w:p w:rsidRPr="00974BAA" w:rsidR="00137849" w:rsidP="00F84B1D" w:rsidRDefault="00C53BAC" w14:paraId="4E87F3A2" w14:textId="3DAE6994">
      <w:pPr>
        <w:pStyle w:val="StdLevel5"/>
      </w:pPr>
      <w:r w:rsidRPr="00974BAA">
        <w:t xml:space="preserve">Describe the </w:t>
      </w:r>
      <w:r w:rsidR="0009464F">
        <w:t>state</w:t>
      </w:r>
      <w:r w:rsidRPr="00974BAA">
        <w:t xml:space="preserve"> program’s administrative procedures for rulemaking to protect public health</w:t>
      </w:r>
      <w:r w:rsidR="001B77E2">
        <w:t>.</w:t>
      </w:r>
    </w:p>
    <w:p w:rsidRPr="00137849" w:rsidR="00C53BAC" w:rsidP="00F84B1D" w:rsidRDefault="00C53BAC" w14:paraId="509A75B4" w14:textId="1275B840">
      <w:pPr>
        <w:pStyle w:val="StdLevel5"/>
        <w:rPr>
          <w:rFonts w:cs="Times New Roman"/>
          <w:szCs w:val="24"/>
        </w:rPr>
      </w:pPr>
      <w:r w:rsidRPr="00974BAA">
        <w:t xml:space="preserve">Identifies and lists other </w:t>
      </w:r>
      <w:r w:rsidR="0009464F">
        <w:t>state</w:t>
      </w:r>
      <w:r w:rsidRPr="00974BAA">
        <w:t xml:space="preserve"> or </w:t>
      </w:r>
      <w:r w:rsidR="0009464F">
        <w:t>f</w:t>
      </w:r>
      <w:r w:rsidRPr="00137849" w:rsidR="0009464F">
        <w:t>ederal</w:t>
      </w:r>
      <w:r w:rsidRPr="00974BAA">
        <w:t xml:space="preserve"> agencies that have authority for any area of the </w:t>
      </w:r>
      <w:r w:rsidRPr="00A51E31">
        <w:rPr>
          <w:smallCaps/>
        </w:rPr>
        <w:t>regulatory foundation</w:t>
      </w:r>
      <w:r w:rsidRPr="00A51E31">
        <w:t xml:space="preserve"> that the </w:t>
      </w:r>
      <w:r w:rsidR="0009464F">
        <w:t>state</w:t>
      </w:r>
      <w:r w:rsidRPr="00974BAA">
        <w:t xml:space="preserve"> program lacks.</w:t>
      </w:r>
    </w:p>
    <w:p w:rsidRPr="00254EBB" w:rsidR="00C53BAC" w:rsidP="00C53BAC" w:rsidRDefault="00C53BAC" w14:paraId="50A24ACA" w14:textId="77777777">
      <w:pPr>
        <w:pStyle w:val="ListParagraph"/>
        <w:ind w:left="540"/>
        <w:rPr>
          <w:rFonts w:cs="Times New Roman"/>
          <w:strike/>
          <w:szCs w:val="24"/>
        </w:rPr>
      </w:pPr>
    </w:p>
    <w:p w:rsidRPr="00254EBB" w:rsidR="00C53BAC" w:rsidP="00F84B1D" w:rsidRDefault="00C53BAC" w14:paraId="7D1BFD66" w14:textId="492A3036">
      <w:pPr>
        <w:pStyle w:val="StdLevel3"/>
        <w:rPr>
          <w:rFonts w:cs="Times New Roman"/>
          <w:szCs w:val="24"/>
        </w:rPr>
      </w:pPr>
      <w:r w:rsidRPr="00974BAA">
        <w:rPr>
          <w:smallCaps/>
        </w:rPr>
        <w:t xml:space="preserve">Regulatory </w:t>
      </w:r>
      <w:r w:rsidRPr="00704CB0" w:rsidR="00704CB0">
        <w:rPr>
          <w:smallCaps/>
        </w:rPr>
        <w:t>foundation</w:t>
      </w:r>
      <w:r w:rsidRPr="00974BAA">
        <w:t xml:space="preserve"> Assessment </w:t>
      </w:r>
    </w:p>
    <w:p w:rsidRPr="00254EBB" w:rsidR="00C53BAC" w:rsidP="00C53BAC" w:rsidRDefault="00C53BAC" w14:paraId="35D51FFA" w14:textId="77777777">
      <w:pPr>
        <w:pStyle w:val="ListParagraph"/>
        <w:tabs>
          <w:tab w:val="left" w:pos="630"/>
          <w:tab w:val="left" w:pos="990"/>
          <w:tab w:val="left" w:pos="1170"/>
        </w:tabs>
        <w:ind w:left="1080" w:right="540"/>
        <w:rPr>
          <w:rFonts w:cs="Times New Roman"/>
          <w:szCs w:val="24"/>
        </w:rPr>
      </w:pPr>
    </w:p>
    <w:p w:rsidR="00137849" w:rsidP="00F84B1D" w:rsidRDefault="00C53BAC" w14:paraId="4C387F47" w14:textId="58179DCE">
      <w:pPr>
        <w:pStyle w:val="BodyLevel3"/>
        <w:rPr>
          <w:rFonts w:cs="Times New Roman"/>
        </w:rPr>
      </w:pPr>
      <w:r w:rsidRPr="00974BAA">
        <w:t xml:space="preserve">The </w:t>
      </w:r>
      <w:r w:rsidR="0009464F">
        <w:t>state</w:t>
      </w:r>
      <w:r w:rsidRPr="00974BAA">
        <w:t xml:space="preserve"> program must complete Appendix 1</w:t>
      </w:r>
      <w:r w:rsidRPr="00F84B1D" w:rsidR="003E74DA">
        <w:t>.2</w:t>
      </w:r>
      <w:r w:rsidRPr="00974BAA">
        <w:t xml:space="preserve"> or equivalent form. The </w:t>
      </w:r>
      <w:r w:rsidR="0009464F">
        <w:t>state</w:t>
      </w:r>
      <w:r w:rsidRPr="00974BAA">
        <w:t xml:space="preserve"> program conducts a baseline self-assessment to determine if they are </w:t>
      </w:r>
      <w:r w:rsidRPr="00A51E31">
        <w:rPr>
          <w:smallCaps/>
        </w:rPr>
        <w:t>equivalent</w:t>
      </w:r>
      <w:r w:rsidRPr="00A51E31">
        <w:t xml:space="preserve">, </w:t>
      </w:r>
      <w:r w:rsidRPr="00F84B1D">
        <w:rPr>
          <w:smallCaps/>
        </w:rPr>
        <w:t>equivalent</w:t>
      </w:r>
      <w:r w:rsidRPr="00F84B1D">
        <w:t xml:space="preserve"> </w:t>
      </w:r>
      <w:r w:rsidRPr="00F84B1D">
        <w:rPr>
          <w:smallCaps/>
        </w:rPr>
        <w:t>in effect</w:t>
      </w:r>
      <w:r w:rsidRPr="00F84B1D">
        <w:t xml:space="preserve">, </w:t>
      </w:r>
      <w:r w:rsidRPr="00974BAA">
        <w:rPr>
          <w:smallCaps/>
        </w:rPr>
        <w:t>not</w:t>
      </w:r>
      <w:r w:rsidRPr="00A51E31">
        <w:t xml:space="preserve"> </w:t>
      </w:r>
      <w:r w:rsidRPr="00A51E31">
        <w:rPr>
          <w:smallCaps/>
        </w:rPr>
        <w:t>equivalent</w:t>
      </w:r>
      <w:r w:rsidRPr="00254EBB" w:rsidR="0009464F">
        <w:t xml:space="preserve"> </w:t>
      </w:r>
      <w:r w:rsidR="0009464F">
        <w:t xml:space="preserve">or </w:t>
      </w:r>
      <w:r w:rsidR="00901747">
        <w:t xml:space="preserve">have </w:t>
      </w:r>
      <w:r w:rsidRPr="00141109" w:rsidR="0009464F">
        <w:rPr>
          <w:smallCaps/>
        </w:rPr>
        <w:t>no authority</w:t>
      </w:r>
      <w:r w:rsidRPr="00974BAA">
        <w:t xml:space="preserve"> </w:t>
      </w:r>
      <w:r w:rsidRPr="00254EBB">
        <w:rPr>
          <w:rFonts w:cs="Times New Roman"/>
        </w:rPr>
        <w:t>to sections of the current Federal Food, Drug, and Cosmetic Act (FD&amp;C Act) and Code of Federal Regulations (CFR) Title 21 specified in Appendix 1.</w:t>
      </w:r>
      <w:r w:rsidRPr="00B04C41" w:rsidR="003E74DA">
        <w:rPr>
          <w:rFonts w:cs="Times New Roman"/>
        </w:rPr>
        <w:t>2.</w:t>
      </w:r>
    </w:p>
    <w:p w:rsidRPr="00254EBB" w:rsidR="00C53BAC" w:rsidP="00F84B1D" w:rsidRDefault="00C53BAC" w14:paraId="25D9EEC0" w14:textId="07DA394A">
      <w:pPr>
        <w:pStyle w:val="BodyLevel3"/>
      </w:pPr>
      <w:r w:rsidRPr="00F84B1D">
        <w:t xml:space="preserve">Note: If the </w:t>
      </w:r>
      <w:r w:rsidR="0009464F">
        <w:t>state</w:t>
      </w:r>
      <w:r w:rsidRPr="00F84B1D">
        <w:t xml:space="preserve"> program has laws and regulations pertinent to the regulation of manufactured food, for which there are no </w:t>
      </w:r>
      <w:r w:rsidR="0009464F">
        <w:t>f</w:t>
      </w:r>
      <w:r w:rsidRPr="00254EBB" w:rsidR="0009464F">
        <w:t>ederal</w:t>
      </w:r>
      <w:r w:rsidRPr="00F84B1D">
        <w:t xml:space="preserve"> provisions, these laws and regulations can also be listed in Appendix 1</w:t>
      </w:r>
      <w:r w:rsidRPr="00B04C41" w:rsidR="003E74DA">
        <w:t>.2</w:t>
      </w:r>
      <w:r w:rsidRPr="00254EBB">
        <w:t xml:space="preserve"> or equivalent form.</w:t>
      </w:r>
    </w:p>
    <w:p w:rsidRPr="00254EBB" w:rsidR="00C53BAC" w:rsidP="00C53BAC" w:rsidRDefault="00C53BAC" w14:paraId="34A9064E" w14:textId="77777777">
      <w:pPr>
        <w:rPr>
          <w:szCs w:val="24"/>
        </w:rPr>
      </w:pPr>
    </w:p>
    <w:p w:rsidRPr="00254EBB" w:rsidR="00C53BAC" w:rsidP="00F84B1D" w:rsidRDefault="00C53BAC" w14:paraId="5363ADE9" w14:textId="4891194F">
      <w:pPr>
        <w:pStyle w:val="BodyLevel3"/>
      </w:pPr>
      <w:r w:rsidRPr="00F84B1D">
        <w:t xml:space="preserve">Note: In conducting a self-assessment, the </w:t>
      </w:r>
      <w:r w:rsidR="0009464F">
        <w:t>state</w:t>
      </w:r>
      <w:r w:rsidRPr="00F84B1D">
        <w:t xml:space="preserve"> program may need to consult with legal counsel when </w:t>
      </w:r>
      <w:r w:rsidR="00F15E65">
        <w:t>determining</w:t>
      </w:r>
      <w:r w:rsidRPr="00F84B1D" w:rsidR="003C3373">
        <w:t xml:space="preserve"> whether </w:t>
      </w:r>
      <w:r w:rsidRPr="00254EBB">
        <w:t xml:space="preserve">a provision is </w:t>
      </w:r>
      <w:r w:rsidRPr="00254EBB">
        <w:rPr>
          <w:smallCaps/>
        </w:rPr>
        <w:t>equivalent</w:t>
      </w:r>
      <w:r w:rsidRPr="00254EBB">
        <w:t xml:space="preserve"> </w:t>
      </w:r>
      <w:r w:rsidRPr="00254EBB">
        <w:rPr>
          <w:smallCaps/>
        </w:rPr>
        <w:t xml:space="preserve">in effect. </w:t>
      </w:r>
    </w:p>
    <w:p w:rsidRPr="00F84B1D" w:rsidR="00C53BAC" w:rsidP="00F84B1D" w:rsidRDefault="00C53BAC" w14:paraId="34FDB630" w14:textId="0184C611">
      <w:pPr>
        <w:pStyle w:val="StdLevel2"/>
        <w:rPr>
          <w:b w:val="0"/>
        </w:rPr>
      </w:pPr>
      <w:r w:rsidRPr="00974BAA">
        <w:t>Outcome</w:t>
      </w:r>
    </w:p>
    <w:p w:rsidRPr="00254EBB" w:rsidR="00C53BAC" w:rsidP="00C53BAC" w:rsidRDefault="00C53BAC" w14:paraId="044310B4" w14:textId="77777777">
      <w:pPr>
        <w:pStyle w:val="ListParagraph"/>
        <w:rPr>
          <w:rFonts w:cs="Times New Roman"/>
          <w:szCs w:val="24"/>
        </w:rPr>
      </w:pPr>
    </w:p>
    <w:p w:rsidRPr="00254EBB" w:rsidR="00C53BAC" w:rsidP="00F84B1D" w:rsidRDefault="00C53BAC" w14:paraId="1BE484E3" w14:textId="77054B73">
      <w:pPr>
        <w:pStyle w:val="BodyText"/>
        <w:rPr>
          <w:rFonts w:cs="Times New Roman"/>
        </w:rPr>
      </w:pPr>
      <w:r w:rsidRPr="00974BAA">
        <w:t xml:space="preserve">The </w:t>
      </w:r>
      <w:r w:rsidR="0009464F">
        <w:t>state</w:t>
      </w:r>
      <w:r w:rsidRPr="00974BAA">
        <w:t xml:space="preserve"> program has the legal authority and regulatory provisions to protect the public health by ensuring the safety and security of the manufactured food supply within its jurisdiction. For any part of the </w:t>
      </w:r>
      <w:r w:rsidRPr="00A51E31">
        <w:rPr>
          <w:smallCaps/>
        </w:rPr>
        <w:t>regulatory foundation</w:t>
      </w:r>
      <w:r w:rsidRPr="00A51E31">
        <w:t xml:space="preserve"> that the </w:t>
      </w:r>
      <w:r w:rsidR="0009464F">
        <w:t>state</w:t>
      </w:r>
      <w:r w:rsidRPr="00974BAA">
        <w:t xml:space="preserve"> program lacks</w:t>
      </w:r>
      <w:r w:rsidRPr="00A51E31">
        <w:t xml:space="preserve">, the </w:t>
      </w:r>
      <w:r w:rsidR="0009464F">
        <w:t>state</w:t>
      </w:r>
      <w:r w:rsidRPr="00974BAA">
        <w:t xml:space="preserve"> program identifies another </w:t>
      </w:r>
      <w:r w:rsidR="0009464F">
        <w:t>state</w:t>
      </w:r>
      <w:r w:rsidRPr="00974BAA">
        <w:t xml:space="preserve"> or </w:t>
      </w:r>
      <w:r w:rsidR="0009464F">
        <w:t>f</w:t>
      </w:r>
      <w:r w:rsidRPr="00254EBB" w:rsidR="0009464F">
        <w:t>ederal</w:t>
      </w:r>
      <w:r w:rsidRPr="00974BAA">
        <w:t xml:space="preserve"> program with that regulatory authority to protect public health.</w:t>
      </w:r>
    </w:p>
    <w:p w:rsidRPr="00F84B1D" w:rsidR="00C53BAC" w:rsidP="00F84B1D" w:rsidRDefault="00C53BAC" w14:paraId="037ABF7C" w14:textId="212C82B3">
      <w:pPr>
        <w:pStyle w:val="StdLevel2"/>
        <w:rPr>
          <w:b w:val="0"/>
        </w:rPr>
      </w:pPr>
      <w:r w:rsidRPr="00974BAA">
        <w:t>Documentation</w:t>
      </w:r>
    </w:p>
    <w:p w:rsidRPr="00254EBB" w:rsidR="00C53BAC" w:rsidP="00C53BAC" w:rsidRDefault="00C53BAC" w14:paraId="1710A1A3" w14:textId="77777777">
      <w:pPr>
        <w:pStyle w:val="ListParagraph"/>
        <w:ind w:left="360" w:hanging="360"/>
        <w:rPr>
          <w:rFonts w:cs="Times New Roman"/>
          <w:szCs w:val="24"/>
        </w:rPr>
      </w:pPr>
    </w:p>
    <w:p w:rsidRPr="00254EBB" w:rsidR="00C53BAC" w:rsidP="00F84B1D" w:rsidRDefault="00C53BAC" w14:paraId="7415966B" w14:textId="439ED3AF">
      <w:pPr>
        <w:pStyle w:val="BodyText"/>
        <w:rPr>
          <w:rFonts w:cs="Times New Roman"/>
        </w:rPr>
      </w:pPr>
      <w:r w:rsidRPr="00974BAA">
        <w:t xml:space="preserve">The </w:t>
      </w:r>
      <w:r w:rsidR="0009464F">
        <w:t>state</w:t>
      </w:r>
      <w:r w:rsidRPr="00974BAA">
        <w:t xml:space="preserve"> program maintains the records listed here.</w:t>
      </w:r>
    </w:p>
    <w:p w:rsidRPr="00254EBB" w:rsidR="00C53BAC" w:rsidP="00C53BAC" w:rsidRDefault="00C53BAC" w14:paraId="7B388D84" w14:textId="77777777">
      <w:pPr>
        <w:rPr>
          <w:szCs w:val="24"/>
        </w:rPr>
      </w:pPr>
    </w:p>
    <w:p w:rsidRPr="00974BAA" w:rsidR="00137849" w:rsidP="00F84B1D" w:rsidRDefault="009A45D5" w14:paraId="4399EA87" w14:textId="13C53727">
      <w:pPr>
        <w:pStyle w:val="StdLevel3"/>
        <w:contextualSpacing/>
      </w:pPr>
      <w:r w:rsidRPr="00974BAA">
        <w:t>Written procedure for e</w:t>
      </w:r>
      <w:r w:rsidRPr="00974BAA" w:rsidR="00C53BAC">
        <w:t xml:space="preserve">valuation for </w:t>
      </w:r>
      <w:r w:rsidRPr="00A51E31">
        <w:t>legal a</w:t>
      </w:r>
      <w:r w:rsidRPr="00A51E31" w:rsidR="00C53BAC">
        <w:t>uthority</w:t>
      </w:r>
      <w:r w:rsidR="004709C5">
        <w:t>.</w:t>
      </w:r>
    </w:p>
    <w:p w:rsidRPr="00974BAA" w:rsidR="00137849" w:rsidP="00F84B1D" w:rsidRDefault="00C53BAC" w14:paraId="02C71457" w14:textId="0FE18419">
      <w:pPr>
        <w:pStyle w:val="StdLevel3"/>
        <w:contextualSpacing/>
      </w:pPr>
      <w:r w:rsidRPr="00A51E31">
        <w:t xml:space="preserve">State program’s written </w:t>
      </w:r>
      <w:r w:rsidRPr="00A51E31">
        <w:rPr>
          <w:smallCaps/>
        </w:rPr>
        <w:t>regulatory foundation</w:t>
      </w:r>
      <w:r w:rsidRPr="00F84B1D">
        <w:t xml:space="preserve"> assessment process</w:t>
      </w:r>
      <w:r w:rsidR="004709C5">
        <w:t>.</w:t>
      </w:r>
    </w:p>
    <w:p w:rsidRPr="00974BAA" w:rsidR="00137849" w:rsidP="00F84B1D" w:rsidRDefault="00C53BAC" w14:paraId="2A63F22C" w14:textId="0D41D32C">
      <w:pPr>
        <w:pStyle w:val="StdLevel3"/>
        <w:contextualSpacing/>
      </w:pPr>
      <w:r w:rsidRPr="00A51E31">
        <w:t xml:space="preserve">The statutes, regulations, rules, ordinances, and other prevailing regulatory requirements that: (1) apply to the regulation of manufactured food, (2) delegate authority to the </w:t>
      </w:r>
      <w:r w:rsidR="0009464F">
        <w:t>state</w:t>
      </w:r>
      <w:r w:rsidRPr="00974BAA">
        <w:t xml:space="preserve"> agency, and (3) describe the </w:t>
      </w:r>
      <w:r w:rsidR="0009464F">
        <w:t>state</w:t>
      </w:r>
      <w:r w:rsidRPr="00974BAA">
        <w:t xml:space="preserve"> agency’s administrative proc</w:t>
      </w:r>
      <w:r w:rsidRPr="00A51E31">
        <w:t>edures for rulemaking to protect public health</w:t>
      </w:r>
      <w:r w:rsidRPr="00137849">
        <w:rPr>
          <w:rFonts w:cs="Times New Roman"/>
          <w:szCs w:val="24"/>
        </w:rPr>
        <w:t xml:space="preserve"> </w:t>
      </w:r>
      <w:r w:rsidR="004709C5">
        <w:t>.</w:t>
      </w:r>
    </w:p>
    <w:p w:rsidRPr="00974BAA" w:rsidR="003E74DA" w:rsidP="00F84B1D" w:rsidRDefault="003E74DA" w14:paraId="574E4E0A" w14:textId="314EFA07">
      <w:pPr>
        <w:pStyle w:val="StdLevel3"/>
        <w:contextualSpacing/>
      </w:pPr>
      <w:r w:rsidRPr="00A51E31">
        <w:t xml:space="preserve">Appendix 1.1 </w:t>
      </w:r>
      <w:r w:rsidRPr="00974BAA" w:rsidR="00F51979">
        <w:t>Self</w:t>
      </w:r>
      <w:r w:rsidRPr="00A51E31" w:rsidR="00F51979">
        <w:t>-Assessment</w:t>
      </w:r>
      <w:r w:rsidRPr="00F84B1D">
        <w:t xml:space="preserve"> Worksheet</w:t>
      </w:r>
      <w:r w:rsidR="0009464F">
        <w:t xml:space="preserve"> (or equivalent form)</w:t>
      </w:r>
      <w:r w:rsidR="004709C5">
        <w:t>.</w:t>
      </w:r>
    </w:p>
    <w:p w:rsidRPr="00974BAA" w:rsidR="004C2AB9" w:rsidP="00F84B1D" w:rsidRDefault="00C53BAC" w14:paraId="7214AE1F" w14:textId="0BA3D07C">
      <w:pPr>
        <w:pStyle w:val="StdLevel3"/>
        <w:contextualSpacing/>
      </w:pPr>
      <w:r w:rsidRPr="00A51E31">
        <w:t>Appendix 1</w:t>
      </w:r>
      <w:r w:rsidRPr="00A51E31" w:rsidR="00F51979">
        <w:t>.2</w:t>
      </w:r>
      <w:r w:rsidRPr="00F84B1D" w:rsidR="00122D88">
        <w:t xml:space="preserve"> </w:t>
      </w:r>
      <w:r w:rsidR="004823CC">
        <w:t>Regulatory Foundation</w:t>
      </w:r>
      <w:r w:rsidRPr="00974BAA" w:rsidR="004C2AB9">
        <w:t xml:space="preserve"> Worksheet</w:t>
      </w:r>
      <w:r w:rsidRPr="00A51E31">
        <w:t xml:space="preserve"> </w:t>
      </w:r>
      <w:r w:rsidRPr="001048AA" w:rsidR="0009464F">
        <w:t>(or equivalent form)</w:t>
      </w:r>
      <w:r w:rsidR="004709C5">
        <w:t>.</w:t>
      </w:r>
    </w:p>
    <w:p w:rsidR="00A12401" w:rsidP="00FA3792" w:rsidRDefault="00C53BAC" w14:paraId="07682CA2" w14:textId="77777777">
      <w:pPr>
        <w:pStyle w:val="StdLevel3"/>
        <w:contextualSpacing/>
        <w:sectPr w:rsidR="00A12401" w:rsidSect="00806AFB">
          <w:headerReference w:type="even" r:id="rId16"/>
          <w:headerReference w:type="default" r:id="rId17"/>
          <w:headerReference w:type="first" r:id="rId18"/>
          <w:footerReference w:type="first" r:id="rId19"/>
          <w:pgSz w:w="12240" w:h="15840"/>
          <w:pgMar w:top="720" w:right="1080" w:bottom="720" w:left="1080" w:header="720" w:footer="432" w:gutter="0"/>
          <w:cols w:space="720"/>
          <w:titlePg/>
          <w:docGrid w:linePitch="360"/>
        </w:sectPr>
      </w:pPr>
      <w:r w:rsidRPr="00A51E31">
        <w:t>If applicable, review by legal counsel</w:t>
      </w:r>
      <w:r w:rsidR="00E257D7">
        <w:t>.</w:t>
      </w:r>
    </w:p>
    <w:p w:rsidRPr="00F84B1D" w:rsidR="00C53BAC" w:rsidP="00F84B1D" w:rsidRDefault="00731814" w14:paraId="6E2EC0B7" w14:textId="0F811605">
      <w:pPr>
        <w:pStyle w:val="StdLevel1"/>
      </w:pPr>
      <w:r>
        <w:br/>
      </w:r>
      <w:bookmarkStart w:name="_Toc438622595" w:id="13"/>
      <w:bookmarkStart w:name="_Toc438622820" w:id="14"/>
      <w:bookmarkStart w:name="_Toc438623109" w:id="15"/>
      <w:bookmarkStart w:name="_Toc103333622" w:id="16"/>
      <w:r w:rsidRPr="00F84B1D" w:rsidR="00C53BAC">
        <w:t>Training Program</w:t>
      </w:r>
      <w:bookmarkEnd w:id="13"/>
      <w:bookmarkEnd w:id="14"/>
      <w:bookmarkEnd w:id="15"/>
      <w:bookmarkEnd w:id="16"/>
    </w:p>
    <w:p w:rsidRPr="00F84B1D" w:rsidR="00C53BAC" w:rsidP="00F84B1D" w:rsidRDefault="00C53BAC" w14:paraId="3AE67A47" w14:textId="333998F7">
      <w:pPr>
        <w:pStyle w:val="StdLevel2"/>
        <w:rPr>
          <w:b w:val="0"/>
        </w:rPr>
      </w:pPr>
      <w:r w:rsidRPr="00F84B1D">
        <w:t>Purpose</w:t>
      </w:r>
    </w:p>
    <w:p w:rsidRPr="00254EBB" w:rsidR="00C53BAC" w:rsidP="00C53BAC" w:rsidRDefault="00C53BAC" w14:paraId="36EDBC3A" w14:textId="77777777">
      <w:pPr>
        <w:rPr>
          <w:szCs w:val="24"/>
        </w:rPr>
      </w:pPr>
    </w:p>
    <w:p w:rsidRPr="00254EBB" w:rsidR="00C53BAC" w:rsidP="00F84B1D" w:rsidRDefault="00C53BAC" w14:paraId="595ACD05" w14:textId="77777777">
      <w:pPr>
        <w:pStyle w:val="BodyText"/>
      </w:pPr>
      <w:r w:rsidRPr="00F84B1D">
        <w:t xml:space="preserve">This standard </w:t>
      </w:r>
      <w:r w:rsidRPr="00254EBB">
        <w:t>defines the essential elements of a t</w:t>
      </w:r>
      <w:r w:rsidR="0008139F">
        <w:t>raining program for inspectors.</w:t>
      </w:r>
    </w:p>
    <w:p w:rsidRPr="00F84B1D" w:rsidR="00C53BAC" w:rsidP="00F84B1D" w:rsidRDefault="00C53BAC" w14:paraId="1759B540" w14:textId="43ADFC65">
      <w:pPr>
        <w:pStyle w:val="StdLevel2"/>
        <w:rPr>
          <w:b w:val="0"/>
        </w:rPr>
      </w:pPr>
      <w:r w:rsidRPr="00F84B1D">
        <w:t>Requirement Summary</w:t>
      </w:r>
    </w:p>
    <w:p w:rsidRPr="00254EBB" w:rsidR="00C53BAC" w:rsidP="00C53BAC" w:rsidRDefault="00C53BAC" w14:paraId="678B1B62" w14:textId="77777777">
      <w:pPr>
        <w:rPr>
          <w:b/>
          <w:szCs w:val="24"/>
        </w:rPr>
      </w:pPr>
    </w:p>
    <w:p w:rsidRPr="00254EBB" w:rsidR="00C53BAC" w:rsidP="00F84B1D" w:rsidRDefault="00C53BAC" w14:paraId="5EA67536" w14:textId="04B87F2B">
      <w:pPr>
        <w:pStyle w:val="BodyText"/>
      </w:pPr>
      <w:r w:rsidRPr="00F84B1D">
        <w:t xml:space="preserve">The </w:t>
      </w:r>
      <w:r w:rsidR="0009464F">
        <w:t>state</w:t>
      </w:r>
      <w:r w:rsidRPr="00F84B1D">
        <w:t xml:space="preserve"> program uses a written training plan that promotes development and demonstrates that all inspectors who will conduct manufactured food inspections complete course curriculums, field training, and continuing education to adequately perform their work. </w:t>
      </w:r>
    </w:p>
    <w:p w:rsidRPr="00254EBB" w:rsidR="00C53BAC" w:rsidP="00C53BAC" w:rsidRDefault="00C53BAC" w14:paraId="32EB8710" w14:textId="77777777">
      <w:pPr>
        <w:rPr>
          <w:szCs w:val="24"/>
        </w:rPr>
      </w:pPr>
    </w:p>
    <w:p w:rsidRPr="00F84B1D" w:rsidR="00C53BAC" w:rsidP="00F84B1D" w:rsidRDefault="00C53BAC" w14:paraId="10A9409D" w14:textId="77777777">
      <w:pPr>
        <w:pStyle w:val="StdLevel2"/>
      </w:pPr>
      <w:r w:rsidRPr="00254EBB">
        <w:rPr>
          <w:rFonts w:cs="Times New Roman"/>
          <w:color w:val="auto"/>
          <w:szCs w:val="24"/>
        </w:rPr>
        <w:tab/>
      </w:r>
      <w:bookmarkStart w:name="_Toc435091637" w:id="17"/>
      <w:bookmarkStart w:name="_Toc438622596" w:id="18"/>
      <w:bookmarkStart w:name="_Toc438622821" w:id="19"/>
      <w:bookmarkStart w:name="_Toc438623110" w:id="20"/>
      <w:r w:rsidRPr="00F84B1D">
        <w:t>Program Elements</w:t>
      </w:r>
      <w:bookmarkEnd w:id="17"/>
      <w:bookmarkEnd w:id="18"/>
      <w:bookmarkEnd w:id="19"/>
      <w:bookmarkEnd w:id="20"/>
    </w:p>
    <w:p w:rsidRPr="00254EBB" w:rsidR="00C53BAC" w:rsidP="00C53BAC" w:rsidRDefault="00C53BAC" w14:paraId="48208BAB" w14:textId="77777777">
      <w:pPr>
        <w:pStyle w:val="Header"/>
        <w:rPr>
          <w:szCs w:val="24"/>
        </w:rPr>
      </w:pPr>
    </w:p>
    <w:p w:rsidRPr="00254EBB" w:rsidR="00C53BAC" w:rsidP="00F84B1D" w:rsidRDefault="00C53BAC" w14:paraId="239B07A6" w14:textId="77777777">
      <w:pPr>
        <w:pStyle w:val="StdLevel3"/>
        <w:rPr>
          <w:szCs w:val="24"/>
        </w:rPr>
      </w:pPr>
      <w:r w:rsidRPr="00F84B1D">
        <w:t>Training Plan and Training Records</w:t>
      </w:r>
    </w:p>
    <w:p w:rsidRPr="00254EBB" w:rsidR="00C53BAC" w:rsidP="00C53BAC" w:rsidRDefault="00C53BAC" w14:paraId="0D812DB2" w14:textId="77777777">
      <w:pPr>
        <w:pStyle w:val="Header"/>
        <w:ind w:left="720"/>
        <w:rPr>
          <w:szCs w:val="24"/>
        </w:rPr>
      </w:pPr>
    </w:p>
    <w:p w:rsidR="00137849" w:rsidP="00F84B1D" w:rsidRDefault="00C53BAC" w14:paraId="2FC2B698" w14:textId="34F34B3F">
      <w:pPr>
        <w:pStyle w:val="StdLevel4"/>
        <w:rPr>
          <w:szCs w:val="24"/>
        </w:rPr>
      </w:pPr>
      <w:r w:rsidRPr="00F84B1D">
        <w:t xml:space="preserve">The </w:t>
      </w:r>
      <w:r w:rsidR="0009464F">
        <w:t>state</w:t>
      </w:r>
      <w:r w:rsidRPr="00F84B1D">
        <w:t xml:space="preserve"> program uses a written training plan that ensures all inspectors receive training required to adequately perform their work assignments. The training plan includes course curriculums which provides for basic and advanced food inspection training as well as continuing education. </w:t>
      </w:r>
    </w:p>
    <w:p w:rsidR="00137849" w:rsidP="00F84B1D" w:rsidRDefault="00C53BAC" w14:paraId="5BE3B025" w14:textId="77777777">
      <w:pPr>
        <w:pStyle w:val="StdLevel4"/>
        <w:rPr>
          <w:szCs w:val="24"/>
        </w:rPr>
      </w:pPr>
      <w:r w:rsidRPr="00F84B1D">
        <w:t>Appendix 2.2 or equivalent form must be used to document and summarize all training provided to inspectors.</w:t>
      </w:r>
    </w:p>
    <w:p w:rsidR="00137849" w:rsidP="00F84B1D" w:rsidRDefault="00C53BAC" w14:paraId="48E96DDB" w14:textId="749A7352">
      <w:pPr>
        <w:pStyle w:val="StdLevel4"/>
        <w:rPr>
          <w:szCs w:val="24"/>
        </w:rPr>
      </w:pPr>
      <w:r w:rsidRPr="00F84B1D">
        <w:t xml:space="preserve">The </w:t>
      </w:r>
      <w:r w:rsidR="0009464F">
        <w:t>state</w:t>
      </w:r>
      <w:r w:rsidRPr="00F84B1D">
        <w:t xml:space="preserve"> program maintains a training history for active inspectors. The training history for all inactive inspectors must be kept for three years or per the state’s record retention policy. </w:t>
      </w:r>
    </w:p>
    <w:p w:rsidR="00137849" w:rsidP="00F84B1D" w:rsidRDefault="00C53BAC" w14:paraId="3E285269" w14:textId="77777777">
      <w:pPr>
        <w:pStyle w:val="StdLevel4"/>
        <w:rPr>
          <w:szCs w:val="24"/>
        </w:rPr>
      </w:pPr>
      <w:r w:rsidRPr="00F84B1D">
        <w:t xml:space="preserve">Appendix 2.3 or equivalent form must be used to document training for each inspector. </w:t>
      </w:r>
    </w:p>
    <w:p w:rsidRPr="00137849" w:rsidR="00C53BAC" w:rsidP="00F84B1D" w:rsidRDefault="00C53BAC" w14:paraId="2BEE568B" w14:textId="6446FCE9">
      <w:pPr>
        <w:pStyle w:val="StdLevel4"/>
        <w:rPr>
          <w:szCs w:val="24"/>
        </w:rPr>
      </w:pPr>
      <w:r w:rsidRPr="00F84B1D">
        <w:t xml:space="preserve">The </w:t>
      </w:r>
      <w:r w:rsidR="0009464F">
        <w:t>state</w:t>
      </w:r>
      <w:r w:rsidRPr="00F84B1D">
        <w:t xml:space="preserve"> training record summary and individual training records must include the inspector’s </w:t>
      </w:r>
      <w:r w:rsidRPr="00137849">
        <w:rPr>
          <w:smallCaps/>
          <w:szCs w:val="24"/>
        </w:rPr>
        <w:t>start date</w:t>
      </w:r>
      <w:r w:rsidRPr="00137849">
        <w:rPr>
          <w:szCs w:val="24"/>
        </w:rPr>
        <w:t>. Equivalent forms including electronic records may be used for required appendices.</w:t>
      </w:r>
    </w:p>
    <w:p w:rsidRPr="00254EBB" w:rsidR="00C53BAC" w:rsidP="00C53BAC" w:rsidRDefault="00C53BAC" w14:paraId="717AE883" w14:textId="77777777">
      <w:pPr>
        <w:pStyle w:val="Header"/>
        <w:ind w:left="720"/>
        <w:rPr>
          <w:szCs w:val="24"/>
        </w:rPr>
      </w:pPr>
    </w:p>
    <w:p w:rsidRPr="00254EBB" w:rsidR="00C53BAC" w:rsidP="00F84B1D" w:rsidRDefault="00C53BAC" w14:paraId="1336D783" w14:textId="77777777">
      <w:pPr>
        <w:pStyle w:val="StdLevel3"/>
        <w:rPr>
          <w:szCs w:val="24"/>
        </w:rPr>
      </w:pPr>
      <w:r w:rsidRPr="00F84B1D">
        <w:t xml:space="preserve">Basic Food Inspection Training </w:t>
      </w:r>
    </w:p>
    <w:p w:rsidRPr="00254EBB" w:rsidR="00C53BAC" w:rsidP="00C53BAC" w:rsidRDefault="00C53BAC" w14:paraId="39F6820D" w14:textId="77777777">
      <w:pPr>
        <w:pStyle w:val="Header"/>
        <w:ind w:left="720"/>
        <w:rPr>
          <w:szCs w:val="24"/>
        </w:rPr>
      </w:pPr>
    </w:p>
    <w:p w:rsidRPr="00254EBB" w:rsidR="00C53BAC" w:rsidP="00F84B1D" w:rsidRDefault="00C53BAC" w14:paraId="40E7EECF" w14:textId="3AFA6F7A">
      <w:pPr>
        <w:pStyle w:val="BodyLevel3"/>
      </w:pPr>
      <w:r w:rsidRPr="00F84B1D">
        <w:t xml:space="preserve">The </w:t>
      </w:r>
      <w:r w:rsidR="0009464F">
        <w:t>state</w:t>
      </w:r>
      <w:r w:rsidRPr="00F84B1D">
        <w:t xml:space="preserve"> program requires that each inspector complete a basic food inspection training curriculum that consists of coursework and field training described here.</w:t>
      </w:r>
    </w:p>
    <w:p w:rsidRPr="00254EBB" w:rsidR="00C53BAC" w:rsidP="00C53BAC" w:rsidRDefault="00C53BAC" w14:paraId="1CC15CFC" w14:textId="77777777">
      <w:pPr>
        <w:pStyle w:val="Header"/>
        <w:ind w:left="720"/>
        <w:rPr>
          <w:szCs w:val="24"/>
        </w:rPr>
      </w:pPr>
    </w:p>
    <w:p w:rsidRPr="00254EBB" w:rsidR="00C53BAC" w:rsidP="00F84B1D" w:rsidRDefault="00C53BAC" w14:paraId="4118E499" w14:textId="77777777">
      <w:pPr>
        <w:pStyle w:val="StdLevel4"/>
        <w:rPr>
          <w:szCs w:val="24"/>
        </w:rPr>
      </w:pPr>
      <w:r w:rsidRPr="00F84B1D">
        <w:t>Timeframe</w:t>
      </w:r>
    </w:p>
    <w:p w:rsidRPr="00254EBB" w:rsidR="00C53BAC" w:rsidP="00F84B1D" w:rsidRDefault="0009464F" w14:paraId="5D3AEA4A" w14:textId="5179D15E">
      <w:pPr>
        <w:pStyle w:val="BodyLevel4"/>
      </w:pPr>
      <w:r w:rsidRPr="00254EBB">
        <w:t xml:space="preserve">The </w:t>
      </w:r>
      <w:r>
        <w:t>b</w:t>
      </w:r>
      <w:r w:rsidRPr="00254EBB">
        <w:t xml:space="preserve">asic </w:t>
      </w:r>
      <w:r>
        <w:t>f</w:t>
      </w:r>
      <w:r w:rsidRPr="00254EBB">
        <w:t xml:space="preserve">ood </w:t>
      </w:r>
      <w:r>
        <w:t>i</w:t>
      </w:r>
      <w:r w:rsidRPr="00254EBB">
        <w:t xml:space="preserve">nspection </w:t>
      </w:r>
      <w:r>
        <w:t>t</w:t>
      </w:r>
      <w:r w:rsidRPr="00254EBB">
        <w:t>raining</w:t>
      </w:r>
      <w:r w:rsidRPr="00F84B1D" w:rsidR="00C53BAC">
        <w:t xml:space="preserve"> course curriculum shall be successfully completed within 24 months of the inspector’s </w:t>
      </w:r>
      <w:r w:rsidRPr="00254EBB" w:rsidR="00C53BAC">
        <w:rPr>
          <w:smallCaps/>
        </w:rPr>
        <w:t>start date</w:t>
      </w:r>
      <w:r w:rsidRPr="00254EBB" w:rsidR="00C53BAC">
        <w:t xml:space="preserve"> with the manufactured food program.</w:t>
      </w:r>
    </w:p>
    <w:p w:rsidRPr="00254EBB" w:rsidR="00C53BAC" w:rsidP="00C53BAC" w:rsidRDefault="00C53BAC" w14:paraId="383AEF20" w14:textId="77777777">
      <w:pPr>
        <w:pStyle w:val="Header"/>
        <w:tabs>
          <w:tab w:val="left" w:pos="630"/>
        </w:tabs>
        <w:ind w:left="2160"/>
        <w:rPr>
          <w:szCs w:val="24"/>
        </w:rPr>
      </w:pPr>
    </w:p>
    <w:p w:rsidRPr="00254EBB" w:rsidR="00E73D77" w:rsidP="00C53BAC" w:rsidRDefault="00E73D77" w14:paraId="47F47B16" w14:textId="77777777">
      <w:pPr>
        <w:pStyle w:val="Header"/>
        <w:tabs>
          <w:tab w:val="left" w:pos="630"/>
        </w:tabs>
        <w:ind w:left="2160"/>
        <w:rPr>
          <w:szCs w:val="24"/>
        </w:rPr>
      </w:pPr>
    </w:p>
    <w:p w:rsidRPr="00254EBB" w:rsidR="00E73D77" w:rsidP="00C53BAC" w:rsidRDefault="00E73D77" w14:paraId="0922DA61" w14:textId="77777777">
      <w:pPr>
        <w:pStyle w:val="Header"/>
        <w:tabs>
          <w:tab w:val="left" w:pos="630"/>
        </w:tabs>
        <w:ind w:left="2160"/>
        <w:rPr>
          <w:szCs w:val="24"/>
        </w:rPr>
      </w:pPr>
    </w:p>
    <w:p w:rsidRPr="00254EBB" w:rsidR="00E73D77" w:rsidP="00C53BAC" w:rsidRDefault="00E73D77" w14:paraId="1920777C" w14:textId="77777777">
      <w:pPr>
        <w:pStyle w:val="Header"/>
        <w:tabs>
          <w:tab w:val="left" w:pos="630"/>
        </w:tabs>
        <w:ind w:left="2160"/>
        <w:rPr>
          <w:szCs w:val="24"/>
        </w:rPr>
      </w:pPr>
    </w:p>
    <w:p w:rsidRPr="00254EBB" w:rsidR="00C53BAC" w:rsidP="00F84B1D" w:rsidRDefault="00C53BAC" w14:paraId="0D948506" w14:textId="77777777">
      <w:pPr>
        <w:pStyle w:val="StdLevel4"/>
        <w:rPr>
          <w:szCs w:val="24"/>
        </w:rPr>
      </w:pPr>
      <w:r w:rsidRPr="00F84B1D">
        <w:t xml:space="preserve"> Course Curriculum: </w:t>
      </w:r>
    </w:p>
    <w:p w:rsidRPr="00254EBB" w:rsidR="00E73D77" w:rsidP="00C53BAC" w:rsidRDefault="00E73D77" w14:paraId="15BFFAC5" w14:textId="77777777">
      <w:pPr>
        <w:pStyle w:val="Header"/>
        <w:tabs>
          <w:tab w:val="left" w:pos="630"/>
        </w:tabs>
        <w:ind w:left="2250"/>
        <w:rPr>
          <w:szCs w:val="24"/>
        </w:rPr>
      </w:pPr>
    </w:p>
    <w:p w:rsidRPr="00254EBB" w:rsidR="00C53BAC" w:rsidP="00137849" w:rsidRDefault="00C53BAC" w14:paraId="010404E7" w14:textId="4961E0A9">
      <w:pPr>
        <w:pStyle w:val="Header"/>
        <w:tabs>
          <w:tab w:val="left" w:pos="630"/>
        </w:tabs>
        <w:ind w:left="1440"/>
        <w:rPr>
          <w:strike/>
          <w:szCs w:val="24"/>
        </w:rPr>
      </w:pPr>
      <w:r w:rsidRPr="00974BAA">
        <w:t xml:space="preserve">The </w:t>
      </w:r>
      <w:r w:rsidR="0009464F">
        <w:t>b</w:t>
      </w:r>
      <w:r w:rsidRPr="00254EBB" w:rsidR="0009464F">
        <w:t xml:space="preserve">asic </w:t>
      </w:r>
      <w:r w:rsidR="0009464F">
        <w:t>f</w:t>
      </w:r>
      <w:r w:rsidRPr="00254EBB" w:rsidR="0009464F">
        <w:t xml:space="preserve">ood </w:t>
      </w:r>
      <w:r w:rsidR="0009464F">
        <w:t>i</w:t>
      </w:r>
      <w:r w:rsidRPr="00254EBB" w:rsidR="0009464F">
        <w:t xml:space="preserve">nspection </w:t>
      </w:r>
      <w:r w:rsidR="0009464F">
        <w:t>t</w:t>
      </w:r>
      <w:r w:rsidRPr="00254EBB" w:rsidR="0009464F">
        <w:t>raining</w:t>
      </w:r>
      <w:r w:rsidRPr="00974BAA">
        <w:t xml:space="preserve"> consists of coursework in the subject areas listed in this section. </w:t>
      </w:r>
    </w:p>
    <w:p w:rsidRPr="00F84B1D" w:rsidR="00C53BAC" w:rsidP="00F84B1D" w:rsidRDefault="00C53BAC" w14:paraId="123CC147" w14:textId="77777777">
      <w:pPr>
        <w:pStyle w:val="BodyLevel4"/>
        <w:rPr>
          <w:strike/>
        </w:rPr>
      </w:pPr>
    </w:p>
    <w:p w:rsidR="00137849" w:rsidP="00F84B1D" w:rsidRDefault="00C53BAC" w14:paraId="3FCF6C7A" w14:textId="77777777">
      <w:pPr>
        <w:pStyle w:val="StdLevel5"/>
        <w:rPr>
          <w:szCs w:val="24"/>
        </w:rPr>
      </w:pPr>
      <w:r w:rsidRPr="00F84B1D">
        <w:t>Prevailing statutes, regulations, and ordinances</w:t>
      </w:r>
    </w:p>
    <w:p w:rsidR="00137849" w:rsidP="00F84B1D" w:rsidRDefault="00C53BAC" w14:paraId="138165B1" w14:textId="77777777">
      <w:pPr>
        <w:pStyle w:val="StdLevel5"/>
        <w:rPr>
          <w:szCs w:val="24"/>
        </w:rPr>
      </w:pPr>
      <w:r w:rsidRPr="00F84B1D">
        <w:t>Public health principles</w:t>
      </w:r>
    </w:p>
    <w:p w:rsidR="00137849" w:rsidP="00F84B1D" w:rsidRDefault="00C53BAC" w14:paraId="6626FF88" w14:textId="77777777">
      <w:pPr>
        <w:pStyle w:val="StdLevel5"/>
        <w:rPr>
          <w:szCs w:val="24"/>
        </w:rPr>
      </w:pPr>
      <w:r w:rsidRPr="00F84B1D">
        <w:t>Emergency management</w:t>
      </w:r>
    </w:p>
    <w:p w:rsidR="00137849" w:rsidP="00F84B1D" w:rsidRDefault="00C53BAC" w14:paraId="0125E225" w14:textId="77777777">
      <w:pPr>
        <w:pStyle w:val="StdLevel5"/>
        <w:rPr>
          <w:szCs w:val="24"/>
        </w:rPr>
      </w:pPr>
      <w:r w:rsidRPr="00F84B1D">
        <w:t>Communications skills</w:t>
      </w:r>
    </w:p>
    <w:p w:rsidR="00137849" w:rsidP="00F84B1D" w:rsidRDefault="00C53BAC" w14:paraId="256161D6" w14:textId="77777777">
      <w:pPr>
        <w:pStyle w:val="StdLevel5"/>
        <w:rPr>
          <w:szCs w:val="24"/>
        </w:rPr>
      </w:pPr>
      <w:r w:rsidRPr="00F84B1D">
        <w:t>Microbiology</w:t>
      </w:r>
    </w:p>
    <w:p w:rsidR="00137849" w:rsidP="00F84B1D" w:rsidRDefault="00C53BAC" w14:paraId="23F311A8" w14:textId="77777777">
      <w:pPr>
        <w:pStyle w:val="StdLevel5"/>
        <w:rPr>
          <w:szCs w:val="24"/>
        </w:rPr>
      </w:pPr>
      <w:r w:rsidRPr="00F84B1D">
        <w:t>Epidemiology</w:t>
      </w:r>
      <w:r w:rsidRPr="00137849" w:rsidR="00EB2CCE">
        <w:rPr>
          <w:szCs w:val="24"/>
        </w:rPr>
        <w:t xml:space="preserve"> </w:t>
      </w:r>
    </w:p>
    <w:p w:rsidR="00137849" w:rsidP="00F84B1D" w:rsidRDefault="00C53BAC" w14:paraId="3EF920E0" w14:textId="77777777">
      <w:pPr>
        <w:pStyle w:val="StdLevel5"/>
        <w:rPr>
          <w:szCs w:val="24"/>
        </w:rPr>
      </w:pPr>
      <w:r w:rsidRPr="00F84B1D">
        <w:t>Basics of HACCP</w:t>
      </w:r>
    </w:p>
    <w:p w:rsidR="00137849" w:rsidP="00F84B1D" w:rsidRDefault="00C53BAC" w14:paraId="766F1477" w14:textId="77777777">
      <w:pPr>
        <w:pStyle w:val="StdLevel5"/>
        <w:rPr>
          <w:szCs w:val="24"/>
        </w:rPr>
      </w:pPr>
      <w:r w:rsidRPr="00F84B1D">
        <w:t xml:space="preserve">Allergen </w:t>
      </w:r>
      <w:r w:rsidRPr="00137849">
        <w:rPr>
          <w:szCs w:val="24"/>
        </w:rPr>
        <w:t>management</w:t>
      </w:r>
    </w:p>
    <w:p w:rsidR="00137849" w:rsidP="00F84B1D" w:rsidRDefault="00C53BAC" w14:paraId="1E710EB8" w14:textId="77777777">
      <w:pPr>
        <w:pStyle w:val="StdLevel5"/>
        <w:rPr>
          <w:szCs w:val="24"/>
        </w:rPr>
      </w:pPr>
      <w:r w:rsidRPr="00F84B1D">
        <w:t>Basic food labeling</w:t>
      </w:r>
    </w:p>
    <w:p w:rsidRPr="00974BAA" w:rsidR="00137849" w:rsidP="00F84B1D" w:rsidRDefault="00C53BAC" w14:paraId="724E7B7D" w14:textId="4AF4813F">
      <w:pPr>
        <w:pStyle w:val="StdLevel5"/>
      </w:pPr>
      <w:r w:rsidRPr="00F84B1D">
        <w:t xml:space="preserve">Food defense </w:t>
      </w:r>
    </w:p>
    <w:p w:rsidRPr="00137849" w:rsidR="00C53BAC" w:rsidP="00F84B1D" w:rsidRDefault="00C53BAC" w14:paraId="47E451A9" w14:textId="77777777">
      <w:pPr>
        <w:pStyle w:val="StdLevel5"/>
        <w:rPr>
          <w:szCs w:val="24"/>
        </w:rPr>
      </w:pPr>
      <w:r w:rsidRPr="00F84B1D">
        <w:t xml:space="preserve">Sampling technique and preparation </w:t>
      </w:r>
    </w:p>
    <w:p w:rsidRPr="00254EBB" w:rsidR="00C53BAC" w:rsidP="00C53BAC" w:rsidRDefault="00C53BAC" w14:paraId="1D1DA5ED" w14:textId="77777777">
      <w:pPr>
        <w:rPr>
          <w:szCs w:val="24"/>
          <w:u w:val="single"/>
        </w:rPr>
      </w:pPr>
    </w:p>
    <w:p w:rsidRPr="00254EBB" w:rsidR="00C53BAC" w:rsidP="00F84B1D" w:rsidRDefault="00C53BAC" w14:paraId="15732D4C" w14:textId="74054681">
      <w:pPr>
        <w:pStyle w:val="BodyLevel4"/>
      </w:pPr>
      <w:r w:rsidRPr="00F84B1D">
        <w:t xml:space="preserve">Note: States may further subdivide their basic training by identifying courses required for inspectors who only inspect </w:t>
      </w:r>
      <w:r w:rsidRPr="00F84B1D" w:rsidR="00697916">
        <w:t>non</w:t>
      </w:r>
      <w:r w:rsidR="00697916">
        <w:t xml:space="preserve"> </w:t>
      </w:r>
      <w:r w:rsidR="0009464F">
        <w:t>-</w:t>
      </w:r>
      <w:r w:rsidRPr="00F84B1D" w:rsidR="00697916">
        <w:t>high</w:t>
      </w:r>
      <w:r w:rsidR="00697916">
        <w:t xml:space="preserve"> risk</w:t>
      </w:r>
      <w:r w:rsidRPr="00254EBB">
        <w:t xml:space="preserve"> warehouses. These courses must be clearly defined in the state training plan. </w:t>
      </w:r>
    </w:p>
    <w:p w:rsidRPr="00254EBB" w:rsidR="0009464F" w:rsidP="00AC2ECE" w:rsidRDefault="0009464F" w14:paraId="096EB249" w14:textId="77777777">
      <w:pPr>
        <w:pStyle w:val="StdLevel4"/>
      </w:pPr>
      <w:r w:rsidRPr="00254EBB">
        <w:t xml:space="preserve">Field </w:t>
      </w:r>
      <w:r w:rsidR="004C204E">
        <w:t>T</w:t>
      </w:r>
      <w:r w:rsidRPr="00254EBB">
        <w:t>raining</w:t>
      </w:r>
    </w:p>
    <w:p w:rsidRPr="00254EBB" w:rsidR="00C53BAC" w:rsidP="00F84B1D" w:rsidRDefault="00C53BAC" w14:paraId="45CA2239" w14:textId="77777777">
      <w:pPr>
        <w:pStyle w:val="StdLevel5"/>
        <w:rPr>
          <w:szCs w:val="24"/>
        </w:rPr>
      </w:pPr>
      <w:r w:rsidRPr="00F84B1D">
        <w:t>Each inspector who will inspect general manufactured food firms must complete:</w:t>
      </w:r>
    </w:p>
    <w:p w:rsidR="00BD74AE" w:rsidP="00F84B1D" w:rsidRDefault="004C204E" w14:paraId="768FBCD2" w14:textId="47CEF35F">
      <w:pPr>
        <w:pStyle w:val="StdLevel6"/>
        <w:rPr>
          <w:szCs w:val="24"/>
        </w:rPr>
      </w:pPr>
      <w:r>
        <w:t>10</w:t>
      </w:r>
      <w:r w:rsidRPr="00F84B1D" w:rsidR="00C53BAC">
        <w:t xml:space="preserve"> </w:t>
      </w:r>
      <w:r w:rsidRPr="00F84B1D" w:rsidR="00C53BAC">
        <w:rPr>
          <w:rStyle w:val="SubtleEmphasis"/>
        </w:rPr>
        <w:t xml:space="preserve">joint field training </w:t>
      </w:r>
      <w:r w:rsidRPr="000941A6" w:rsidR="0009464F">
        <w:rPr>
          <w:rStyle w:val="SubtleEmphasis"/>
        </w:rPr>
        <w:t>inspection</w:t>
      </w:r>
      <w:r w:rsidR="00D25536">
        <w:rPr>
          <w:rStyle w:val="SubtleEmphasis"/>
        </w:rPr>
        <w:t>s</w:t>
      </w:r>
      <w:r w:rsidRPr="00F84B1D" w:rsidR="00C53BAC">
        <w:t xml:space="preserve">, </w:t>
      </w:r>
      <w:r w:rsidRPr="00F84B1D" w:rsidR="00C53BAC">
        <w:rPr>
          <w:smallCaps/>
        </w:rPr>
        <w:t>field inspection audits</w:t>
      </w:r>
      <w:r w:rsidRPr="00F84B1D" w:rsidR="00C53BAC">
        <w:t xml:space="preserve">, or </w:t>
      </w:r>
      <w:r w:rsidRPr="00F84B1D" w:rsidR="00C53BAC">
        <w:rPr>
          <w:smallCaps/>
        </w:rPr>
        <w:t>evaluations</w:t>
      </w:r>
      <w:r w:rsidRPr="00F84B1D" w:rsidR="00C53BAC">
        <w:t xml:space="preserve"> with a </w:t>
      </w:r>
      <w:r w:rsidRPr="00F84B1D" w:rsidR="00C53BAC">
        <w:rPr>
          <w:smallCaps/>
        </w:rPr>
        <w:t>qualified field inspection trainer</w:t>
      </w:r>
      <w:r w:rsidR="00CC1AA3">
        <w:rPr>
          <w:smallCaps/>
        </w:rPr>
        <w:t>,</w:t>
      </w:r>
      <w:r w:rsidRPr="00F84B1D" w:rsidR="00C53BAC">
        <w:t xml:space="preserve"> and</w:t>
      </w:r>
    </w:p>
    <w:p w:rsidRPr="00BD74AE" w:rsidR="00C53BAC" w:rsidP="00F84B1D" w:rsidRDefault="00C53BAC" w14:paraId="034BCC83" w14:textId="695B6B6F">
      <w:pPr>
        <w:pStyle w:val="StdLevel6"/>
        <w:rPr>
          <w:szCs w:val="24"/>
        </w:rPr>
      </w:pPr>
      <w:r w:rsidRPr="00F84B1D">
        <w:t xml:space="preserve">Of the </w:t>
      </w:r>
      <w:r w:rsidR="004C204E">
        <w:t>10</w:t>
      </w:r>
      <w:r w:rsidRPr="00F84B1D">
        <w:t xml:space="preserve">, two must be acceptable </w:t>
      </w:r>
      <w:r w:rsidRPr="00BD74AE">
        <w:rPr>
          <w:smallCaps/>
          <w:szCs w:val="24"/>
        </w:rPr>
        <w:t>field inspection audits</w:t>
      </w:r>
      <w:r w:rsidRPr="00F84B1D">
        <w:t xml:space="preserve"> </w:t>
      </w:r>
      <w:r w:rsidRPr="00BD74AE">
        <w:rPr>
          <w:szCs w:val="24"/>
        </w:rPr>
        <w:t xml:space="preserve">or </w:t>
      </w:r>
      <w:r w:rsidRPr="00BD74AE">
        <w:rPr>
          <w:smallCaps/>
          <w:szCs w:val="24"/>
        </w:rPr>
        <w:t>evaluations</w:t>
      </w:r>
      <w:r w:rsidRPr="00BD74AE">
        <w:rPr>
          <w:szCs w:val="24"/>
        </w:rPr>
        <w:t xml:space="preserve"> by a </w:t>
      </w:r>
      <w:r w:rsidRPr="00BD74AE">
        <w:rPr>
          <w:smallCaps/>
          <w:szCs w:val="24"/>
        </w:rPr>
        <w:t>qualified field inspection trainer</w:t>
      </w:r>
      <w:r w:rsidRPr="00BD74AE">
        <w:rPr>
          <w:szCs w:val="24"/>
        </w:rPr>
        <w:t xml:space="preserve"> or </w:t>
      </w:r>
      <w:r w:rsidRPr="00BD74AE">
        <w:rPr>
          <w:smallCaps/>
          <w:szCs w:val="24"/>
        </w:rPr>
        <w:t>qualified field inspection auditor</w:t>
      </w:r>
      <w:r w:rsidRPr="00BD74AE">
        <w:rPr>
          <w:szCs w:val="24"/>
        </w:rPr>
        <w:t xml:space="preserve">. </w:t>
      </w:r>
    </w:p>
    <w:p w:rsidRPr="00254EBB" w:rsidR="00C53BAC" w:rsidP="00F84B1D" w:rsidRDefault="00C53BAC" w14:paraId="0DF179C3" w14:textId="606827D9">
      <w:pPr>
        <w:pStyle w:val="StdLevel5"/>
        <w:rPr>
          <w:szCs w:val="24"/>
        </w:rPr>
      </w:pPr>
      <w:r w:rsidRPr="00F84B1D">
        <w:t>Each inspector who will only inspect non</w:t>
      </w:r>
      <w:r w:rsidRPr="00254EBB">
        <w:rPr>
          <w:szCs w:val="24"/>
        </w:rPr>
        <w:t xml:space="preserve"> </w:t>
      </w:r>
      <w:r w:rsidR="0009464F">
        <w:t>-</w:t>
      </w:r>
      <w:r w:rsidRPr="00F84B1D">
        <w:t xml:space="preserve">high risk food warehouses must complete: </w:t>
      </w:r>
    </w:p>
    <w:p w:rsidR="00BD74AE" w:rsidP="00F84B1D" w:rsidRDefault="00C53BAC" w14:paraId="03D8DBDA" w14:textId="66580DFB">
      <w:pPr>
        <w:pStyle w:val="StdLevel6"/>
        <w:rPr>
          <w:szCs w:val="24"/>
        </w:rPr>
      </w:pPr>
      <w:r w:rsidRPr="00F84B1D">
        <w:t xml:space="preserve">Five </w:t>
      </w:r>
      <w:r w:rsidRPr="00F84B1D">
        <w:rPr>
          <w:smallCaps/>
        </w:rPr>
        <w:t xml:space="preserve">joint field training </w:t>
      </w:r>
      <w:r w:rsidRPr="00151CF7" w:rsidR="00151CF7">
        <w:rPr>
          <w:smallCaps/>
        </w:rPr>
        <w:t>inspection</w:t>
      </w:r>
      <w:r w:rsidR="00151CF7">
        <w:rPr>
          <w:smallCaps/>
        </w:rPr>
        <w:t>s</w:t>
      </w:r>
      <w:r w:rsidRPr="00F84B1D">
        <w:t xml:space="preserve">, </w:t>
      </w:r>
      <w:r w:rsidRPr="00F84B1D">
        <w:rPr>
          <w:smallCaps/>
        </w:rPr>
        <w:t>field inspection audits</w:t>
      </w:r>
      <w:r w:rsidRPr="00F84B1D">
        <w:t xml:space="preserve">, or </w:t>
      </w:r>
      <w:r w:rsidRPr="00F84B1D">
        <w:rPr>
          <w:smallCaps/>
        </w:rPr>
        <w:t>evaluations</w:t>
      </w:r>
      <w:r w:rsidRPr="00F84B1D">
        <w:t xml:space="preserve"> with a </w:t>
      </w:r>
      <w:r w:rsidRPr="00F84B1D">
        <w:rPr>
          <w:smallCaps/>
        </w:rPr>
        <w:t>qualified field inspection trainer</w:t>
      </w:r>
      <w:r w:rsidR="00372FA9">
        <w:rPr>
          <w:smallCaps/>
        </w:rPr>
        <w:t>,</w:t>
      </w:r>
      <w:r w:rsidRPr="00F84B1D">
        <w:t xml:space="preserve"> </w:t>
      </w:r>
      <w:r w:rsidRPr="00254EBB">
        <w:rPr>
          <w:szCs w:val="24"/>
        </w:rPr>
        <w:t>and</w:t>
      </w:r>
    </w:p>
    <w:p w:rsidRPr="00BD74AE" w:rsidR="00C53BAC" w:rsidP="00F84B1D" w:rsidRDefault="00C53BAC" w14:paraId="3176F28B" w14:textId="77777777">
      <w:pPr>
        <w:pStyle w:val="StdLevel6"/>
        <w:rPr>
          <w:szCs w:val="24"/>
        </w:rPr>
      </w:pPr>
      <w:r w:rsidRPr="00F84B1D">
        <w:t xml:space="preserve">Of the five, two must be acceptable </w:t>
      </w:r>
      <w:r w:rsidRPr="00BD74AE">
        <w:rPr>
          <w:smallCaps/>
          <w:szCs w:val="24"/>
        </w:rPr>
        <w:t>field inspection audits</w:t>
      </w:r>
      <w:r w:rsidRPr="00F84B1D">
        <w:t xml:space="preserve"> </w:t>
      </w:r>
      <w:r w:rsidRPr="00BD74AE">
        <w:rPr>
          <w:szCs w:val="24"/>
        </w:rPr>
        <w:t xml:space="preserve">or </w:t>
      </w:r>
      <w:r w:rsidRPr="00BD74AE">
        <w:rPr>
          <w:smallCaps/>
          <w:szCs w:val="24"/>
        </w:rPr>
        <w:t>evaluations</w:t>
      </w:r>
      <w:r w:rsidRPr="00BD74AE">
        <w:rPr>
          <w:szCs w:val="24"/>
        </w:rPr>
        <w:t xml:space="preserve"> by a </w:t>
      </w:r>
      <w:r w:rsidRPr="00BD74AE">
        <w:rPr>
          <w:smallCaps/>
          <w:szCs w:val="24"/>
        </w:rPr>
        <w:t>qualified field inspection trainer</w:t>
      </w:r>
      <w:r w:rsidRPr="00BD74AE">
        <w:rPr>
          <w:szCs w:val="24"/>
        </w:rPr>
        <w:t xml:space="preserve"> or </w:t>
      </w:r>
      <w:r w:rsidRPr="00BD74AE">
        <w:rPr>
          <w:smallCaps/>
          <w:szCs w:val="24"/>
        </w:rPr>
        <w:t>qualified field inspection auditor</w:t>
      </w:r>
      <w:r w:rsidRPr="00BD74AE">
        <w:rPr>
          <w:szCs w:val="24"/>
        </w:rPr>
        <w:t xml:space="preserve">. </w:t>
      </w:r>
    </w:p>
    <w:p w:rsidRPr="00254EBB" w:rsidR="00C53BAC" w:rsidP="00F84B1D" w:rsidRDefault="00C53BAC" w14:paraId="3B4388C0" w14:textId="77777777">
      <w:pPr>
        <w:pStyle w:val="StdLevel5"/>
        <w:rPr>
          <w:szCs w:val="24"/>
        </w:rPr>
      </w:pPr>
      <w:r w:rsidRPr="00F84B1D">
        <w:t>Inspectors who meet 2.3.2.3.2 and advance to conduct general manufactured food firms must complete:</w:t>
      </w:r>
    </w:p>
    <w:p w:rsidR="002B366E" w:rsidP="00F84B1D" w:rsidRDefault="00C53BAC" w14:paraId="28E207D1" w14:textId="5B1D448D">
      <w:pPr>
        <w:pStyle w:val="StdLevel6"/>
        <w:rPr>
          <w:szCs w:val="24"/>
        </w:rPr>
      </w:pPr>
      <w:r w:rsidRPr="00F84B1D">
        <w:t xml:space="preserve">Five additional </w:t>
      </w:r>
      <w:r w:rsidRPr="00F84B1D">
        <w:rPr>
          <w:smallCaps/>
        </w:rPr>
        <w:t xml:space="preserve">joint field training inspections, field inspection audits, </w:t>
      </w:r>
      <w:r w:rsidRPr="00F84B1D">
        <w:t xml:space="preserve">or </w:t>
      </w:r>
      <w:r w:rsidRPr="00F84B1D">
        <w:rPr>
          <w:smallCaps/>
        </w:rPr>
        <w:t xml:space="preserve">evaluations </w:t>
      </w:r>
      <w:r w:rsidRPr="00F84B1D">
        <w:t>to fulfill requi</w:t>
      </w:r>
      <w:r w:rsidRPr="00F84B1D" w:rsidR="00BD515E">
        <w:t>rements identified in 2.3.2.3.1</w:t>
      </w:r>
      <w:r w:rsidR="00372FA9">
        <w:t>,</w:t>
      </w:r>
      <w:r w:rsidRPr="00F84B1D">
        <w:t xml:space="preserve"> and </w:t>
      </w:r>
    </w:p>
    <w:p w:rsidRPr="002B366E" w:rsidR="00C53BAC" w:rsidP="00F84B1D" w:rsidRDefault="00C53BAC" w14:paraId="02529D25" w14:textId="77777777">
      <w:pPr>
        <w:pStyle w:val="StdLevel6"/>
        <w:rPr>
          <w:szCs w:val="24"/>
        </w:rPr>
      </w:pPr>
      <w:r w:rsidRPr="00F84B1D">
        <w:t xml:space="preserve">Of the five, two must be acceptable </w:t>
      </w:r>
      <w:r w:rsidRPr="002B366E">
        <w:rPr>
          <w:smallCaps/>
          <w:szCs w:val="24"/>
        </w:rPr>
        <w:t>field inspection audits</w:t>
      </w:r>
      <w:r w:rsidRPr="00F84B1D">
        <w:t xml:space="preserve"> </w:t>
      </w:r>
      <w:r w:rsidRPr="002B366E">
        <w:rPr>
          <w:szCs w:val="24"/>
        </w:rPr>
        <w:t>or</w:t>
      </w:r>
      <w:r w:rsidRPr="00F84B1D">
        <w:t xml:space="preserve"> </w:t>
      </w:r>
      <w:r w:rsidRPr="002B366E">
        <w:rPr>
          <w:smallCaps/>
          <w:szCs w:val="24"/>
        </w:rPr>
        <w:t>evaluations</w:t>
      </w:r>
      <w:r w:rsidRPr="002B366E">
        <w:rPr>
          <w:szCs w:val="24"/>
        </w:rPr>
        <w:t xml:space="preserve"> by a </w:t>
      </w:r>
      <w:r w:rsidRPr="002B366E">
        <w:rPr>
          <w:smallCaps/>
          <w:szCs w:val="24"/>
        </w:rPr>
        <w:t>qualified field inspection trainer</w:t>
      </w:r>
      <w:r w:rsidRPr="00F84B1D">
        <w:t xml:space="preserve"> </w:t>
      </w:r>
      <w:r w:rsidRPr="002B366E">
        <w:rPr>
          <w:szCs w:val="24"/>
        </w:rPr>
        <w:t>or</w:t>
      </w:r>
      <w:r w:rsidRPr="00F84B1D">
        <w:t xml:space="preserve"> </w:t>
      </w:r>
      <w:r w:rsidRPr="002B366E">
        <w:rPr>
          <w:smallCaps/>
          <w:szCs w:val="24"/>
        </w:rPr>
        <w:t>qualified field inspection auditor</w:t>
      </w:r>
      <w:r w:rsidRPr="00F84B1D">
        <w:t>.</w:t>
      </w:r>
    </w:p>
    <w:p w:rsidRPr="00254EBB" w:rsidR="00C53BAC" w:rsidP="00F84B1D" w:rsidRDefault="00C53BAC" w14:paraId="36633B1B" w14:textId="0CDBC46B">
      <w:pPr>
        <w:pStyle w:val="StdLevel5"/>
        <w:rPr>
          <w:szCs w:val="24"/>
        </w:rPr>
      </w:pPr>
      <w:r w:rsidRPr="00F84B1D">
        <w:rPr>
          <w:smallCaps/>
        </w:rPr>
        <w:t xml:space="preserve">Joint field training </w:t>
      </w:r>
      <w:r w:rsidRPr="00254EBB" w:rsidR="0009464F">
        <w:rPr>
          <w:smallCaps/>
        </w:rPr>
        <w:t>inspection</w:t>
      </w:r>
      <w:r w:rsidR="003D0EF2">
        <w:rPr>
          <w:smallCaps/>
        </w:rPr>
        <w:t>s</w:t>
      </w:r>
      <w:r w:rsidRPr="00F84B1D">
        <w:t xml:space="preserve"> or </w:t>
      </w:r>
      <w:r w:rsidRPr="00F84B1D">
        <w:rPr>
          <w:smallCaps/>
        </w:rPr>
        <w:t>field inspection audits/evaluations</w:t>
      </w:r>
      <w:r w:rsidRPr="00F84B1D">
        <w:t xml:space="preserve"> are conducted in </w:t>
      </w:r>
      <w:r w:rsidR="0009464F">
        <w:t>manufactured food</w:t>
      </w:r>
      <w:r w:rsidRPr="00254EBB" w:rsidR="0009464F">
        <w:t xml:space="preserve"> </w:t>
      </w:r>
      <w:r w:rsidRPr="00F84B1D">
        <w:t>firms that are representative of the</w:t>
      </w:r>
      <w:r w:rsidRPr="00254EBB" w:rsidR="0009464F">
        <w:t xml:space="preserve"> </w:t>
      </w:r>
      <w:r w:rsidR="0009464F">
        <w:t>manufactured food</w:t>
      </w:r>
      <w:r w:rsidRPr="00F84B1D">
        <w:t xml:space="preserve"> </w:t>
      </w:r>
      <w:r w:rsidRPr="00254EBB">
        <w:rPr>
          <w:szCs w:val="24"/>
        </w:rPr>
        <w:t xml:space="preserve">firms to be inspected by the inspector. Each inspector will complete the minimum field training requirements prior to conducting independent inspections.  </w:t>
      </w:r>
    </w:p>
    <w:p w:rsidRPr="00254EBB" w:rsidR="00C53BAC" w:rsidP="00C53BAC" w:rsidRDefault="00C53BAC" w14:paraId="17DF4A2A" w14:textId="77777777">
      <w:pPr>
        <w:ind w:left="3330"/>
        <w:rPr>
          <w:szCs w:val="24"/>
        </w:rPr>
      </w:pPr>
    </w:p>
    <w:p w:rsidRPr="00254EBB" w:rsidR="00C53BAC" w:rsidP="00F84B1D" w:rsidRDefault="00C53BAC" w14:paraId="6C2CDF15" w14:textId="77777777">
      <w:pPr>
        <w:pStyle w:val="StdLevel3"/>
        <w:rPr>
          <w:szCs w:val="24"/>
        </w:rPr>
      </w:pPr>
      <w:r w:rsidRPr="00F84B1D">
        <w:t>Advanced Food Inspection Training</w:t>
      </w:r>
    </w:p>
    <w:p w:rsidRPr="00254EBB" w:rsidR="00C53BAC" w:rsidP="00C53BAC" w:rsidRDefault="00C53BAC" w14:paraId="107720D1" w14:textId="77777777">
      <w:pPr>
        <w:ind w:left="1440"/>
        <w:rPr>
          <w:szCs w:val="24"/>
        </w:rPr>
      </w:pPr>
    </w:p>
    <w:p w:rsidRPr="00254EBB" w:rsidR="00C53BAC" w:rsidP="00F84B1D" w:rsidRDefault="00C53BAC" w14:paraId="4532B2E3" w14:textId="660B05A0">
      <w:pPr>
        <w:pStyle w:val="BodyLevel3"/>
      </w:pPr>
      <w:r w:rsidRPr="00F84B1D">
        <w:t xml:space="preserve">The </w:t>
      </w:r>
      <w:r w:rsidR="0009464F">
        <w:t>state</w:t>
      </w:r>
      <w:r w:rsidRPr="00F84B1D">
        <w:t xml:space="preserve"> program requires each inspector who will conduct specialized food inspections to complete an advanced inspection training curriculum which consists of relevant coursework and field training as described here.</w:t>
      </w:r>
    </w:p>
    <w:p w:rsidRPr="00254EBB" w:rsidR="00C53BAC" w:rsidP="00C53BAC" w:rsidRDefault="00C53BAC" w14:paraId="45059AD0" w14:textId="77777777">
      <w:pPr>
        <w:ind w:left="1440"/>
        <w:rPr>
          <w:szCs w:val="24"/>
        </w:rPr>
      </w:pPr>
    </w:p>
    <w:p w:rsidRPr="00254EBB" w:rsidR="00C53BAC" w:rsidP="002B366E" w:rsidRDefault="00C53BAC" w14:paraId="0310EA11" w14:textId="77777777">
      <w:pPr>
        <w:numPr>
          <w:ilvl w:val="3"/>
          <w:numId w:val="7"/>
        </w:numPr>
        <w:tabs>
          <w:tab w:val="left" w:pos="2520"/>
        </w:tabs>
        <w:ind w:left="1440" w:firstLine="0"/>
        <w:rPr>
          <w:rFonts w:eastAsia="Calibri" w:cs="Times New Roman"/>
          <w:szCs w:val="24"/>
        </w:rPr>
      </w:pPr>
      <w:r w:rsidRPr="00974BAA">
        <w:t>Coursework</w:t>
      </w:r>
    </w:p>
    <w:p w:rsidRPr="00974BAA" w:rsidR="00C53BAC" w:rsidP="00F84B1D" w:rsidRDefault="00C53BAC" w14:paraId="3AF0531C" w14:textId="77777777">
      <w:pPr>
        <w:pStyle w:val="StdLevel4"/>
      </w:pPr>
    </w:p>
    <w:p w:rsidRPr="00254EBB" w:rsidR="00C53BAC" w:rsidP="00F84B1D" w:rsidRDefault="00C53BAC" w14:paraId="30B13736" w14:textId="661F80D5">
      <w:pPr>
        <w:pStyle w:val="BodyLevel4"/>
      </w:pPr>
      <w:r w:rsidRPr="00F84B1D">
        <w:t>The state program requires each inspector who will perform specialized food inspections to successfully complete the coursework specific to the type of specialized food inspec</w:t>
      </w:r>
      <w:r w:rsidRPr="00F84B1D" w:rsidR="0008139F">
        <w:t xml:space="preserve">tions they will be performing. </w:t>
      </w:r>
      <w:r w:rsidRPr="00F84B1D">
        <w:t xml:space="preserve">Specialized food inspection courses include, but </w:t>
      </w:r>
      <w:r w:rsidR="00102EE2">
        <w:t xml:space="preserve">are </w:t>
      </w:r>
      <w:r w:rsidRPr="00F84B1D">
        <w:t>not limited to:</w:t>
      </w:r>
    </w:p>
    <w:p w:rsidRPr="00254EBB" w:rsidR="00C53BAC" w:rsidP="00C53BAC" w:rsidRDefault="00C53BAC" w14:paraId="199FDB86" w14:textId="77777777">
      <w:pPr>
        <w:ind w:left="1440"/>
        <w:rPr>
          <w:szCs w:val="24"/>
        </w:rPr>
      </w:pPr>
    </w:p>
    <w:p w:rsidR="002B366E" w:rsidP="00F84B1D" w:rsidRDefault="00C53BAC" w14:paraId="24B57368" w14:textId="77777777">
      <w:pPr>
        <w:pStyle w:val="StdLevel5"/>
        <w:rPr>
          <w:szCs w:val="24"/>
        </w:rPr>
      </w:pPr>
      <w:r w:rsidRPr="00F84B1D">
        <w:t>Acidified foods</w:t>
      </w:r>
    </w:p>
    <w:p w:rsidR="002B366E" w:rsidP="00F84B1D" w:rsidRDefault="00C53BAC" w14:paraId="60191A72" w14:textId="619E4C2F">
      <w:pPr>
        <w:pStyle w:val="StdLevel5"/>
        <w:rPr>
          <w:szCs w:val="24"/>
        </w:rPr>
      </w:pPr>
      <w:r w:rsidRPr="00F84B1D">
        <w:t>Low</w:t>
      </w:r>
      <w:r w:rsidRPr="002B366E">
        <w:rPr>
          <w:szCs w:val="24"/>
        </w:rPr>
        <w:t xml:space="preserve"> </w:t>
      </w:r>
      <w:r w:rsidR="00060623">
        <w:t>-</w:t>
      </w:r>
      <w:r w:rsidRPr="00F84B1D">
        <w:t>acid canned foods</w:t>
      </w:r>
    </w:p>
    <w:p w:rsidR="002B366E" w:rsidP="00F84B1D" w:rsidRDefault="00C53BAC" w14:paraId="3E18740F" w14:textId="77777777">
      <w:pPr>
        <w:pStyle w:val="StdLevel5"/>
        <w:rPr>
          <w:szCs w:val="24"/>
        </w:rPr>
      </w:pPr>
      <w:r w:rsidRPr="00F84B1D">
        <w:t>Juice HACCP</w:t>
      </w:r>
    </w:p>
    <w:p w:rsidR="002B366E" w:rsidP="00F84B1D" w:rsidRDefault="00C53BAC" w14:paraId="4B294BD3" w14:textId="77777777">
      <w:pPr>
        <w:pStyle w:val="StdLevel5"/>
        <w:rPr>
          <w:szCs w:val="24"/>
        </w:rPr>
      </w:pPr>
      <w:r w:rsidRPr="00F84B1D">
        <w:t>Seafood HACCP</w:t>
      </w:r>
    </w:p>
    <w:p w:rsidR="002B366E" w:rsidP="00F84B1D" w:rsidRDefault="00C53BAC" w14:paraId="0A4EB878" w14:textId="77777777">
      <w:pPr>
        <w:pStyle w:val="StdLevel5"/>
        <w:rPr>
          <w:szCs w:val="24"/>
        </w:rPr>
      </w:pPr>
      <w:r w:rsidRPr="00F84B1D">
        <w:t>Traceback Investigations</w:t>
      </w:r>
      <w:bookmarkStart w:name="_Ref94196513" w:id="21"/>
      <w:r w:rsidRPr="00F84B1D" w:rsidR="00285F10">
        <w:rPr>
          <w:rStyle w:val="FootnoteReference"/>
        </w:rPr>
        <w:footnoteReference w:id="6"/>
      </w:r>
      <w:bookmarkEnd w:id="21"/>
    </w:p>
    <w:p w:rsidRPr="00974BAA" w:rsidR="00285F10" w:rsidP="00F84B1D" w:rsidRDefault="00285F10" w14:paraId="09078CC5" w14:textId="6D6170B3">
      <w:pPr>
        <w:pStyle w:val="StdLevel5"/>
      </w:pPr>
      <w:r w:rsidRPr="00F84B1D">
        <w:t xml:space="preserve">Foodborne Illness </w:t>
      </w:r>
      <w:r w:rsidRPr="002B366E" w:rsidR="0009464F">
        <w:t>Investigations</w:t>
      </w:r>
      <w:r w:rsidRPr="00F863F4" w:rsidR="003E78B3">
        <w:rPr>
          <w:vertAlign w:val="superscript"/>
        </w:rPr>
        <w:fldChar w:fldCharType="begin"/>
      </w:r>
      <w:r w:rsidRPr="00F863F4" w:rsidR="003E78B3">
        <w:rPr>
          <w:vertAlign w:val="superscript"/>
        </w:rPr>
        <w:instrText xml:space="preserve"> NOTEREF _Ref94196513 \h </w:instrText>
      </w:r>
      <w:r w:rsidR="00F863F4">
        <w:rPr>
          <w:vertAlign w:val="superscript"/>
        </w:rPr>
        <w:instrText xml:space="preserve"> \* MERGEFORMAT </w:instrText>
      </w:r>
      <w:r w:rsidRPr="00F863F4" w:rsidR="003E78B3">
        <w:rPr>
          <w:vertAlign w:val="superscript"/>
        </w:rPr>
      </w:r>
      <w:r w:rsidRPr="00F863F4" w:rsidR="003E78B3">
        <w:rPr>
          <w:vertAlign w:val="superscript"/>
        </w:rPr>
        <w:fldChar w:fldCharType="separate"/>
      </w:r>
      <w:r w:rsidRPr="00F863F4" w:rsidR="003E78B3">
        <w:rPr>
          <w:vertAlign w:val="superscript"/>
        </w:rPr>
        <w:t>5</w:t>
      </w:r>
      <w:r w:rsidRPr="00F863F4" w:rsidR="003E78B3">
        <w:rPr>
          <w:vertAlign w:val="superscript"/>
        </w:rPr>
        <w:fldChar w:fldCharType="end"/>
      </w:r>
    </w:p>
    <w:p w:rsidRPr="00254EBB" w:rsidR="00C53BAC" w:rsidP="00C53BAC" w:rsidRDefault="00C53BAC" w14:paraId="01B00563" w14:textId="77777777">
      <w:pPr>
        <w:ind w:left="2160"/>
        <w:rPr>
          <w:szCs w:val="24"/>
        </w:rPr>
      </w:pPr>
    </w:p>
    <w:p w:rsidRPr="002B366E" w:rsidR="0009464F" w:rsidP="002277E3" w:rsidRDefault="0009464F" w14:paraId="208FB5AD" w14:textId="77777777">
      <w:pPr>
        <w:pStyle w:val="StdLevel5"/>
      </w:pPr>
      <w:r>
        <w:t>Preventive Controls for Human Food</w:t>
      </w:r>
    </w:p>
    <w:p w:rsidRPr="00254EBB" w:rsidR="00C53BAC" w:rsidP="00F84B1D" w:rsidRDefault="00C53BAC" w14:paraId="58CB53B2" w14:textId="4E2D6EEC">
      <w:pPr>
        <w:pStyle w:val="StdLevel4"/>
        <w:rPr>
          <w:szCs w:val="24"/>
        </w:rPr>
      </w:pPr>
      <w:r w:rsidRPr="00F84B1D">
        <w:t xml:space="preserve"> Field </w:t>
      </w:r>
      <w:r w:rsidR="001C5DE3">
        <w:t>T</w:t>
      </w:r>
      <w:r w:rsidRPr="00254EBB" w:rsidR="0009464F">
        <w:t>raining</w:t>
      </w:r>
      <w:r w:rsidRPr="00F84B1D">
        <w:t xml:space="preserve"> </w:t>
      </w:r>
    </w:p>
    <w:p w:rsidRPr="00254EBB" w:rsidR="00C53BAC" w:rsidP="00C53BAC" w:rsidRDefault="00C53BAC" w14:paraId="0B56BE5E" w14:textId="77777777">
      <w:pPr>
        <w:ind w:left="2160"/>
        <w:rPr>
          <w:szCs w:val="24"/>
        </w:rPr>
      </w:pPr>
    </w:p>
    <w:p w:rsidRPr="00254EBB" w:rsidR="00C53BAC" w:rsidP="00F84B1D" w:rsidRDefault="00C53BAC" w14:paraId="19D1D971" w14:textId="40054327">
      <w:pPr>
        <w:pStyle w:val="BodyLevel4"/>
      </w:pPr>
      <w:r w:rsidRPr="00F84B1D">
        <w:t xml:space="preserve">The </w:t>
      </w:r>
      <w:r w:rsidR="0009464F">
        <w:t>state</w:t>
      </w:r>
      <w:r w:rsidRPr="00F84B1D">
        <w:t xml:space="preserve"> program requires that each inspector successfully complete </w:t>
      </w:r>
      <w:r w:rsidR="000A5008">
        <w:t xml:space="preserve">each of </w:t>
      </w:r>
      <w:r w:rsidRPr="00F84B1D">
        <w:t xml:space="preserve">the following </w:t>
      </w:r>
      <w:r w:rsidR="009E791B">
        <w:t>before</w:t>
      </w:r>
      <w:r w:rsidRPr="00254EBB">
        <w:t xml:space="preserve"> performing independent specialized food inspections. </w:t>
      </w:r>
    </w:p>
    <w:p w:rsidRPr="00254EBB" w:rsidR="00C53BAC" w:rsidP="00C53BAC" w:rsidRDefault="00C53BAC" w14:paraId="228F8DDB" w14:textId="77777777">
      <w:pPr>
        <w:rPr>
          <w:szCs w:val="24"/>
        </w:rPr>
      </w:pPr>
    </w:p>
    <w:p w:rsidRPr="00974BAA" w:rsidR="00FC3B8E" w:rsidP="00F84B1D" w:rsidRDefault="00C53BAC" w14:paraId="7841E12C" w14:textId="24EE0CD5">
      <w:pPr>
        <w:pStyle w:val="StdLevel5"/>
      </w:pPr>
      <w:r w:rsidRPr="00F84B1D">
        <w:t xml:space="preserve">Participate in two </w:t>
      </w:r>
      <w:r w:rsidRPr="00F84B1D">
        <w:rPr>
          <w:smallCaps/>
        </w:rPr>
        <w:t>joint field training inspections</w:t>
      </w:r>
      <w:r w:rsidR="005935B5">
        <w:rPr>
          <w:smallCaps/>
        </w:rPr>
        <w:t>.</w:t>
      </w:r>
    </w:p>
    <w:p w:rsidRPr="00974BAA" w:rsidR="00FC3B8E" w:rsidP="00F84B1D" w:rsidRDefault="00C53BAC" w14:paraId="1268544A" w14:textId="5B6EFCCD">
      <w:pPr>
        <w:pStyle w:val="StdLevel5"/>
      </w:pPr>
      <w:r w:rsidRPr="00F84B1D">
        <w:t xml:space="preserve">After successful completion of the course participate in one </w:t>
      </w:r>
      <w:r w:rsidRPr="00F84B1D">
        <w:rPr>
          <w:smallCaps/>
        </w:rPr>
        <w:t xml:space="preserve">evaluation </w:t>
      </w:r>
      <w:r w:rsidRPr="00F84B1D">
        <w:t>or</w:t>
      </w:r>
      <w:r w:rsidRPr="00F84B1D">
        <w:rPr>
          <w:smallCaps/>
        </w:rPr>
        <w:t xml:space="preserve"> field</w:t>
      </w:r>
      <w:r w:rsidRPr="00F84B1D">
        <w:rPr>
          <w:b/>
          <w:smallCaps/>
        </w:rPr>
        <w:t xml:space="preserve"> </w:t>
      </w:r>
      <w:r w:rsidRPr="00F84B1D">
        <w:rPr>
          <w:smallCaps/>
        </w:rPr>
        <w:t>inspection audit</w:t>
      </w:r>
      <w:r w:rsidRPr="00F84B1D">
        <w:t xml:space="preserve"> that is found to be acceptable by a </w:t>
      </w:r>
      <w:r w:rsidRPr="00F84B1D">
        <w:rPr>
          <w:smallCaps/>
        </w:rPr>
        <w:t>qualified field inspection trainer</w:t>
      </w:r>
      <w:r w:rsidRPr="00F84B1D">
        <w:t xml:space="preserve"> or</w:t>
      </w:r>
      <w:r w:rsidRPr="00F84B1D">
        <w:rPr>
          <w:smallCaps/>
        </w:rPr>
        <w:t xml:space="preserve"> qualified field inspection auditor</w:t>
      </w:r>
      <w:r w:rsidRPr="00F84B1D">
        <w:t xml:space="preserve"> prior to conducting independent inspections</w:t>
      </w:r>
      <w:r w:rsidR="005935B5">
        <w:t>.</w:t>
      </w:r>
    </w:p>
    <w:p w:rsidRPr="00FC3B8E" w:rsidR="00C53BAC" w:rsidP="00F84B1D" w:rsidRDefault="00C53BAC" w14:paraId="477665BC" w14:textId="7D7971BA">
      <w:pPr>
        <w:pStyle w:val="StdLevel5"/>
        <w:rPr>
          <w:szCs w:val="24"/>
        </w:rPr>
      </w:pPr>
      <w:r w:rsidRPr="00F84B1D">
        <w:t xml:space="preserve">Within one year after being released to do specialized food inspections complete a second </w:t>
      </w:r>
      <w:r w:rsidRPr="00F84B1D">
        <w:rPr>
          <w:smallCaps/>
        </w:rPr>
        <w:t xml:space="preserve">evaluation </w:t>
      </w:r>
      <w:r w:rsidRPr="00F84B1D">
        <w:t>or</w:t>
      </w:r>
      <w:r w:rsidRPr="00F84B1D">
        <w:rPr>
          <w:smallCaps/>
        </w:rPr>
        <w:t xml:space="preserve"> field inspection audit</w:t>
      </w:r>
      <w:r w:rsidRPr="00F84B1D">
        <w:t xml:space="preserve"> that is found to be acceptable by </w:t>
      </w:r>
      <w:r w:rsidR="008A0E9B">
        <w:t>a</w:t>
      </w:r>
      <w:r w:rsidRPr="00FC3B8E" w:rsidR="0009464F">
        <w:t xml:space="preserve"> </w:t>
      </w:r>
      <w:r w:rsidRPr="00F84B1D">
        <w:rPr>
          <w:smallCaps/>
        </w:rPr>
        <w:t xml:space="preserve">qualified field </w:t>
      </w:r>
      <w:r w:rsidRPr="00FC3B8E">
        <w:rPr>
          <w:smallCaps/>
          <w:szCs w:val="24"/>
        </w:rPr>
        <w:t>inspection trainer</w:t>
      </w:r>
      <w:r w:rsidRPr="00FC3B8E">
        <w:rPr>
          <w:szCs w:val="24"/>
        </w:rPr>
        <w:t xml:space="preserve"> or</w:t>
      </w:r>
      <w:r w:rsidRPr="00FC3B8E">
        <w:rPr>
          <w:smallCaps/>
          <w:szCs w:val="24"/>
        </w:rPr>
        <w:t xml:space="preserve"> qualified field inspection auditor </w:t>
      </w:r>
      <w:proofErr w:type="gramStart"/>
      <w:r w:rsidRPr="00FC3B8E">
        <w:rPr>
          <w:szCs w:val="24"/>
        </w:rPr>
        <w:t>in the area of</w:t>
      </w:r>
      <w:proofErr w:type="gramEnd"/>
      <w:r w:rsidRPr="00FC3B8E">
        <w:rPr>
          <w:szCs w:val="24"/>
        </w:rPr>
        <w:t xml:space="preserve"> specialty. </w:t>
      </w:r>
    </w:p>
    <w:p w:rsidRPr="00254EBB" w:rsidR="00C53BAC" w:rsidP="00C53BAC" w:rsidRDefault="00C53BAC" w14:paraId="2429C8BF" w14:textId="77777777">
      <w:pPr>
        <w:ind w:left="4320"/>
        <w:rPr>
          <w:szCs w:val="24"/>
        </w:rPr>
      </w:pPr>
    </w:p>
    <w:p w:rsidRPr="00254EBB" w:rsidR="00C53BAC" w:rsidP="00F84B1D" w:rsidRDefault="00C53BAC" w14:paraId="72070CFE" w14:textId="77777777">
      <w:pPr>
        <w:pStyle w:val="StdLevel3"/>
        <w:rPr>
          <w:szCs w:val="24"/>
        </w:rPr>
      </w:pPr>
      <w:r w:rsidRPr="00F84B1D">
        <w:t xml:space="preserve">Experienced Inspectors </w:t>
      </w:r>
    </w:p>
    <w:p w:rsidRPr="00254EBB" w:rsidR="00C53BAC" w:rsidP="00C53BAC" w:rsidRDefault="00C53BAC" w14:paraId="138A62AA" w14:textId="77777777">
      <w:pPr>
        <w:ind w:left="1440"/>
        <w:rPr>
          <w:szCs w:val="24"/>
        </w:rPr>
      </w:pPr>
    </w:p>
    <w:p w:rsidRPr="004F279C" w:rsidR="0094192C" w:rsidP="00F84B1D" w:rsidRDefault="00C53BAC" w14:paraId="3EF7C6EF" w14:textId="32B6F2FB">
      <w:pPr>
        <w:pStyle w:val="BodyLevel3"/>
      </w:pPr>
      <w:r w:rsidRPr="00F84B1D">
        <w:t xml:space="preserve">The criterion for conducting a minimum of 10 </w:t>
      </w:r>
      <w:r w:rsidRPr="00F84B1D">
        <w:rPr>
          <w:smallCaps/>
        </w:rPr>
        <w:t>joint field training inspections</w:t>
      </w:r>
      <w:r w:rsidRPr="00F84B1D">
        <w:t xml:space="preserve"> and required coursework is intended for new employees or employees new to the food safet</w:t>
      </w:r>
      <w:r w:rsidRPr="00F84B1D" w:rsidR="0008139F">
        <w:t xml:space="preserve">y program. </w:t>
      </w:r>
      <w:r w:rsidRPr="00F84B1D" w:rsidR="0094192C">
        <w:t xml:space="preserve">For </w:t>
      </w:r>
      <w:r w:rsidRPr="00F84B1D" w:rsidR="0094192C">
        <w:rPr>
          <w:smallCaps/>
        </w:rPr>
        <w:t xml:space="preserve">current experienced staff </w:t>
      </w:r>
      <w:r w:rsidRPr="00F84B1D" w:rsidR="0094192C">
        <w:t xml:space="preserve">or </w:t>
      </w:r>
      <w:r w:rsidRPr="00F84B1D" w:rsidR="0094192C">
        <w:rPr>
          <w:smallCaps/>
        </w:rPr>
        <w:t>newly hired experienced staff</w:t>
      </w:r>
      <w:r w:rsidRPr="00F84B1D" w:rsidR="00B749EE">
        <w:rPr>
          <w:smallCaps/>
        </w:rPr>
        <w:t>,</w:t>
      </w:r>
      <w:r w:rsidRPr="00F84B1D" w:rsidR="0094192C">
        <w:rPr>
          <w:smallCaps/>
        </w:rPr>
        <w:t xml:space="preserve"> </w:t>
      </w:r>
      <w:r w:rsidRPr="00F84B1D" w:rsidR="0094192C">
        <w:t xml:space="preserve">a </w:t>
      </w:r>
      <w:r w:rsidR="0009464F">
        <w:t>state</w:t>
      </w:r>
      <w:r w:rsidRPr="00F84B1D" w:rsidR="0094192C">
        <w:t xml:space="preserve"> program’s training plan shall include the following unless the state determines in their training plan that all staff will be required to complete the program elements in 2.3.2 and 2.3.3:</w:t>
      </w:r>
    </w:p>
    <w:p w:rsidRPr="00254EBB" w:rsidR="00E71C6B" w:rsidP="00E71C6B" w:rsidRDefault="00E71C6B" w14:paraId="42979AFC" w14:textId="77777777">
      <w:pPr>
        <w:ind w:left="1440"/>
      </w:pPr>
    </w:p>
    <w:p w:rsidRPr="00F84B1D" w:rsidR="00C53BAC" w:rsidP="00F84B1D" w:rsidRDefault="00C53BAC" w14:paraId="4D219F6C" w14:textId="77777777">
      <w:pPr>
        <w:pStyle w:val="StdLevel4"/>
      </w:pPr>
      <w:r w:rsidRPr="00F84B1D">
        <w:rPr>
          <w:smallCaps/>
        </w:rPr>
        <w:t xml:space="preserve">Current </w:t>
      </w:r>
      <w:r w:rsidRPr="00F25019">
        <w:rPr>
          <w:smallCaps/>
          <w:szCs w:val="24"/>
        </w:rPr>
        <w:t>Experienced Staff</w:t>
      </w:r>
    </w:p>
    <w:p w:rsidRPr="00254EBB" w:rsidR="00C53BAC" w:rsidP="00C53BAC" w:rsidRDefault="00C53BAC" w14:paraId="1DEDBEF7" w14:textId="77777777">
      <w:pPr>
        <w:ind w:left="2160"/>
        <w:rPr>
          <w:szCs w:val="24"/>
        </w:rPr>
      </w:pPr>
    </w:p>
    <w:tbl>
      <w:tblPr>
        <w:tblW w:w="0" w:type="auto"/>
        <w:tblInd w:w="2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1890"/>
        <w:gridCol w:w="4248"/>
      </w:tblGrid>
      <w:tr w:rsidRPr="00254EBB" w:rsidR="00A90C83" w:rsidTr="00F84B1D" w14:paraId="088055A4" w14:textId="77777777">
        <w:tc>
          <w:tcPr>
            <w:tcW w:w="1170" w:type="dxa"/>
            <w:shd w:val="clear" w:color="auto" w:fill="D9D9D9"/>
          </w:tcPr>
          <w:p w:rsidRPr="00974BAA" w:rsidR="00A90C83" w:rsidRDefault="00A90C83" w14:paraId="44C3BD35" w14:textId="77777777">
            <w:pPr>
              <w:autoSpaceDE w:val="0"/>
              <w:autoSpaceDN w:val="0"/>
              <w:adjustRightInd w:val="0"/>
            </w:pPr>
          </w:p>
        </w:tc>
        <w:tc>
          <w:tcPr>
            <w:tcW w:w="1890" w:type="dxa"/>
            <w:shd w:val="clear" w:color="auto" w:fill="D9D9D9"/>
            <w:vAlign w:val="center"/>
          </w:tcPr>
          <w:p w:rsidRPr="00A51E31" w:rsidR="00A90C83" w:rsidP="00F84B1D" w:rsidRDefault="00A90C83" w14:paraId="243E6BEE" w14:textId="77777777">
            <w:pPr>
              <w:autoSpaceDE w:val="0"/>
              <w:autoSpaceDN w:val="0"/>
              <w:adjustRightInd w:val="0"/>
              <w:jc w:val="center"/>
            </w:pPr>
            <w:r w:rsidRPr="001A1209">
              <w:t>Missing Record</w:t>
            </w:r>
          </w:p>
        </w:tc>
        <w:tc>
          <w:tcPr>
            <w:tcW w:w="4248" w:type="dxa"/>
            <w:shd w:val="clear" w:color="auto" w:fill="D9D9D9"/>
            <w:vAlign w:val="center"/>
          </w:tcPr>
          <w:p w:rsidRPr="00F84B1D" w:rsidR="00A90C83" w:rsidP="00F84B1D" w:rsidRDefault="00A90C83" w14:paraId="09BF3C7E" w14:textId="77777777">
            <w:pPr>
              <w:autoSpaceDE w:val="0"/>
              <w:autoSpaceDN w:val="0"/>
              <w:adjustRightInd w:val="0"/>
              <w:jc w:val="center"/>
              <w:rPr>
                <w:rFonts w:ascii="Calibri" w:hAnsi="Calibri" w:eastAsia="Calibri" w:cs="Times New Roman"/>
                <w:sz w:val="22"/>
              </w:rPr>
            </w:pPr>
            <w:r w:rsidRPr="00A51E31">
              <w:t>Documentation in Employ</w:t>
            </w:r>
            <w:r w:rsidRPr="00F84B1D">
              <w:t>ee Training File</w:t>
            </w:r>
          </w:p>
        </w:tc>
      </w:tr>
      <w:tr w:rsidRPr="00254EBB" w:rsidR="00A90C83" w:rsidTr="00F84B1D" w14:paraId="7CE20DC0" w14:textId="77777777">
        <w:tc>
          <w:tcPr>
            <w:tcW w:w="1170" w:type="dxa"/>
          </w:tcPr>
          <w:p w:rsidRPr="001A1209" w:rsidR="00A90C83" w:rsidRDefault="00A90C83" w14:paraId="3E6219F8" w14:textId="77777777">
            <w:pPr>
              <w:autoSpaceDE w:val="0"/>
              <w:autoSpaceDN w:val="0"/>
              <w:adjustRightInd w:val="0"/>
              <w:rPr>
                <w:smallCaps/>
              </w:rPr>
            </w:pPr>
            <w:r w:rsidRPr="00974BAA">
              <w:rPr>
                <w:smallCaps/>
              </w:rPr>
              <w:t>2.3.4.1.1</w:t>
            </w:r>
          </w:p>
        </w:tc>
        <w:tc>
          <w:tcPr>
            <w:tcW w:w="1890" w:type="dxa"/>
            <w:shd w:val="clear" w:color="auto" w:fill="auto"/>
          </w:tcPr>
          <w:p w:rsidRPr="00F84B1D" w:rsidR="00A90C83" w:rsidRDefault="00A90C83" w14:paraId="548B0B12" w14:textId="77777777">
            <w:pPr>
              <w:autoSpaceDE w:val="0"/>
              <w:autoSpaceDN w:val="0"/>
              <w:adjustRightInd w:val="0"/>
              <w:rPr>
                <w:rFonts w:ascii="Calibri" w:hAnsi="Calibri" w:eastAsia="Calibri" w:cs="Times New Roman"/>
                <w:sz w:val="22"/>
              </w:rPr>
            </w:pPr>
            <w:r w:rsidRPr="00A51E31">
              <w:rPr>
                <w:smallCaps/>
              </w:rPr>
              <w:t>Joint Field Training Inspections</w:t>
            </w:r>
          </w:p>
        </w:tc>
        <w:tc>
          <w:tcPr>
            <w:tcW w:w="4248" w:type="dxa"/>
            <w:shd w:val="clear" w:color="auto" w:fill="auto"/>
          </w:tcPr>
          <w:p w:rsidRPr="00F84B1D" w:rsidR="00A90C83" w:rsidRDefault="00A90C83" w14:paraId="7534926B" w14:textId="77777777">
            <w:pPr>
              <w:autoSpaceDE w:val="0"/>
              <w:autoSpaceDN w:val="0"/>
              <w:adjustRightInd w:val="0"/>
              <w:rPr>
                <w:rFonts w:ascii="Calibri" w:hAnsi="Calibri" w:eastAsia="Calibri" w:cs="Times New Roman"/>
                <w:sz w:val="22"/>
              </w:rPr>
            </w:pPr>
            <w:r w:rsidRPr="00A51E31">
              <w:t xml:space="preserve">Statement or affidavit explaining the background or experience that justifies a waiver of the basic or specialized </w:t>
            </w:r>
            <w:r w:rsidRPr="00A51E31">
              <w:rPr>
                <w:smallCaps/>
              </w:rPr>
              <w:t>joint field training inspections.</w:t>
            </w:r>
          </w:p>
        </w:tc>
      </w:tr>
      <w:tr w:rsidRPr="00254EBB" w:rsidR="00A90C83" w:rsidTr="00F84B1D" w14:paraId="561D34E7" w14:textId="77777777">
        <w:tc>
          <w:tcPr>
            <w:tcW w:w="1170" w:type="dxa"/>
          </w:tcPr>
          <w:p w:rsidRPr="001A1209" w:rsidR="00A90C83" w:rsidRDefault="00A90C83" w14:paraId="07367AC3" w14:textId="77777777">
            <w:pPr>
              <w:autoSpaceDE w:val="0"/>
              <w:autoSpaceDN w:val="0"/>
              <w:adjustRightInd w:val="0"/>
            </w:pPr>
            <w:r w:rsidRPr="00974BAA">
              <w:t>2.3.4.1.2</w:t>
            </w:r>
          </w:p>
        </w:tc>
        <w:tc>
          <w:tcPr>
            <w:tcW w:w="1890" w:type="dxa"/>
            <w:shd w:val="clear" w:color="auto" w:fill="auto"/>
          </w:tcPr>
          <w:p w:rsidRPr="00974BAA" w:rsidR="00A90C83" w:rsidRDefault="00A90C83" w14:paraId="50102FA1" w14:textId="2F945F27">
            <w:pPr>
              <w:autoSpaceDE w:val="0"/>
              <w:autoSpaceDN w:val="0"/>
              <w:adjustRightInd w:val="0"/>
              <w:rPr>
                <w:rFonts w:ascii="Calibri" w:hAnsi="Calibri" w:eastAsia="Calibri" w:cs="Times New Roman"/>
                <w:sz w:val="22"/>
              </w:rPr>
            </w:pPr>
            <w:r w:rsidRPr="00A51E31">
              <w:t xml:space="preserve">Basic </w:t>
            </w:r>
            <w:r w:rsidR="0009464F">
              <w:rPr>
                <w:szCs w:val="24"/>
              </w:rPr>
              <w:t>food inspections c</w:t>
            </w:r>
            <w:r w:rsidRPr="00254EBB" w:rsidR="0009464F">
              <w:rPr>
                <w:szCs w:val="24"/>
              </w:rPr>
              <w:t xml:space="preserve">ourse </w:t>
            </w:r>
            <w:r w:rsidR="0009464F">
              <w:rPr>
                <w:szCs w:val="24"/>
              </w:rPr>
              <w:t>w</w:t>
            </w:r>
            <w:r w:rsidRPr="00254EBB" w:rsidR="0009464F">
              <w:rPr>
                <w:szCs w:val="24"/>
              </w:rPr>
              <w:t>ork</w:t>
            </w:r>
          </w:p>
        </w:tc>
        <w:tc>
          <w:tcPr>
            <w:tcW w:w="4248" w:type="dxa"/>
            <w:shd w:val="clear" w:color="auto" w:fill="auto"/>
          </w:tcPr>
          <w:p w:rsidRPr="00974BAA" w:rsidR="00A90C83" w:rsidRDefault="00A90C83" w14:paraId="18001473" w14:textId="798FD151">
            <w:pPr>
              <w:autoSpaceDE w:val="0"/>
              <w:autoSpaceDN w:val="0"/>
              <w:adjustRightInd w:val="0"/>
            </w:pPr>
            <w:r w:rsidRPr="001A1209">
              <w:t xml:space="preserve">Document training records available. Create a statement or affidavit explaining the background or experience that justifies a waiver of the missing </w:t>
            </w:r>
            <w:r w:rsidR="0009464F">
              <w:rPr>
                <w:szCs w:val="24"/>
              </w:rPr>
              <w:t>b</w:t>
            </w:r>
            <w:r w:rsidRPr="00254EBB" w:rsidR="0009464F">
              <w:rPr>
                <w:szCs w:val="24"/>
              </w:rPr>
              <w:t xml:space="preserve">asic </w:t>
            </w:r>
            <w:r w:rsidR="0009464F">
              <w:rPr>
                <w:szCs w:val="24"/>
              </w:rPr>
              <w:t>food inspection c</w:t>
            </w:r>
            <w:r w:rsidRPr="00254EBB" w:rsidR="0009464F">
              <w:rPr>
                <w:szCs w:val="24"/>
              </w:rPr>
              <w:t xml:space="preserve">ourse </w:t>
            </w:r>
            <w:r w:rsidR="0009464F">
              <w:rPr>
                <w:szCs w:val="24"/>
              </w:rPr>
              <w:t>w</w:t>
            </w:r>
            <w:r w:rsidRPr="00254EBB" w:rsidR="0009464F">
              <w:rPr>
                <w:szCs w:val="24"/>
              </w:rPr>
              <w:t>ork</w:t>
            </w:r>
            <w:r w:rsidRPr="00254EBB" w:rsidR="0009464F">
              <w:rPr>
                <w:smallCaps/>
                <w:szCs w:val="24"/>
              </w:rPr>
              <w:t>.</w:t>
            </w:r>
          </w:p>
        </w:tc>
      </w:tr>
      <w:tr w:rsidRPr="00254EBB" w:rsidR="00A90C83" w:rsidTr="00F84B1D" w14:paraId="603CD008" w14:textId="77777777">
        <w:tc>
          <w:tcPr>
            <w:tcW w:w="1170" w:type="dxa"/>
          </w:tcPr>
          <w:p w:rsidRPr="001A1209" w:rsidR="00A90C83" w:rsidRDefault="00A90C83" w14:paraId="39835371" w14:textId="77777777">
            <w:pPr>
              <w:autoSpaceDE w:val="0"/>
              <w:autoSpaceDN w:val="0"/>
              <w:adjustRightInd w:val="0"/>
            </w:pPr>
            <w:r w:rsidRPr="00974BAA">
              <w:t>2.3.4.1.3</w:t>
            </w:r>
          </w:p>
        </w:tc>
        <w:tc>
          <w:tcPr>
            <w:tcW w:w="1890" w:type="dxa"/>
            <w:shd w:val="clear" w:color="auto" w:fill="auto"/>
          </w:tcPr>
          <w:p w:rsidRPr="00974BAA" w:rsidR="00A90C83" w:rsidRDefault="00A90C83" w14:paraId="7E24E180" w14:textId="1D5DFBA7">
            <w:pPr>
              <w:autoSpaceDE w:val="0"/>
              <w:autoSpaceDN w:val="0"/>
              <w:adjustRightInd w:val="0"/>
              <w:rPr>
                <w:rFonts w:ascii="Calibri" w:hAnsi="Calibri" w:eastAsia="Calibri" w:cs="Times New Roman"/>
                <w:sz w:val="22"/>
              </w:rPr>
            </w:pPr>
            <w:r w:rsidRPr="00A51E31">
              <w:t xml:space="preserve">Specialized </w:t>
            </w:r>
            <w:r w:rsidR="0009464F">
              <w:rPr>
                <w:szCs w:val="24"/>
              </w:rPr>
              <w:t>f</w:t>
            </w:r>
            <w:r w:rsidRPr="00254EBB" w:rsidR="0009464F">
              <w:rPr>
                <w:szCs w:val="24"/>
              </w:rPr>
              <w:t xml:space="preserve">ood </w:t>
            </w:r>
            <w:r w:rsidR="0009464F">
              <w:rPr>
                <w:szCs w:val="24"/>
              </w:rPr>
              <w:t>i</w:t>
            </w:r>
            <w:r w:rsidRPr="00254EBB" w:rsidR="0009464F">
              <w:rPr>
                <w:szCs w:val="24"/>
              </w:rPr>
              <w:t xml:space="preserve">nspection </w:t>
            </w:r>
            <w:r w:rsidR="0009464F">
              <w:rPr>
                <w:szCs w:val="24"/>
              </w:rPr>
              <w:t>c</w:t>
            </w:r>
            <w:r w:rsidRPr="00254EBB" w:rsidR="0009464F">
              <w:rPr>
                <w:szCs w:val="24"/>
              </w:rPr>
              <w:t xml:space="preserve">ourse </w:t>
            </w:r>
            <w:r w:rsidR="0009464F">
              <w:rPr>
                <w:szCs w:val="24"/>
              </w:rPr>
              <w:t>w</w:t>
            </w:r>
            <w:r w:rsidRPr="00254EBB" w:rsidR="0009464F">
              <w:rPr>
                <w:szCs w:val="24"/>
              </w:rPr>
              <w:t xml:space="preserve">ork </w:t>
            </w:r>
            <w:r w:rsidR="0009464F">
              <w:rPr>
                <w:szCs w:val="24"/>
              </w:rPr>
              <w:t>c</w:t>
            </w:r>
            <w:r w:rsidRPr="00254EBB" w:rsidR="0009464F">
              <w:rPr>
                <w:szCs w:val="24"/>
              </w:rPr>
              <w:t>ertificates</w:t>
            </w:r>
          </w:p>
        </w:tc>
        <w:tc>
          <w:tcPr>
            <w:tcW w:w="4248" w:type="dxa"/>
            <w:shd w:val="clear" w:color="auto" w:fill="auto"/>
          </w:tcPr>
          <w:p w:rsidRPr="001A1209" w:rsidR="00A90C83" w:rsidRDefault="00A90C83" w14:paraId="67EBE854" w14:textId="524D9B5E">
            <w:pPr>
              <w:autoSpaceDE w:val="0"/>
              <w:autoSpaceDN w:val="0"/>
              <w:adjustRightInd w:val="0"/>
            </w:pPr>
            <w:r w:rsidRPr="001A1209">
              <w:t xml:space="preserve">Statement or affidavit explaining the date and location that they have successfully completed the specialized </w:t>
            </w:r>
            <w:r w:rsidR="0009464F">
              <w:rPr>
                <w:szCs w:val="24"/>
              </w:rPr>
              <w:t xml:space="preserve">food inspection </w:t>
            </w:r>
            <w:r w:rsidRPr="00974BAA">
              <w:t>training</w:t>
            </w:r>
            <w:r w:rsidR="0009464F">
              <w:rPr>
                <w:szCs w:val="24"/>
              </w:rPr>
              <w:t xml:space="preserve"> course work</w:t>
            </w:r>
            <w:r w:rsidRPr="00974BAA">
              <w:t xml:space="preserve">. </w:t>
            </w:r>
          </w:p>
        </w:tc>
      </w:tr>
    </w:tbl>
    <w:p w:rsidR="00C53BAC" w:rsidP="00C53BAC" w:rsidRDefault="00C53BAC" w14:paraId="1805A3DE" w14:textId="77777777">
      <w:pPr>
        <w:ind w:left="2160"/>
        <w:rPr>
          <w:szCs w:val="24"/>
        </w:rPr>
      </w:pPr>
    </w:p>
    <w:p w:rsidR="00DD643A" w:rsidP="00C53BAC" w:rsidRDefault="00DD643A" w14:paraId="2B6C30C6" w14:textId="77777777">
      <w:pPr>
        <w:ind w:left="2160"/>
        <w:rPr>
          <w:szCs w:val="24"/>
        </w:rPr>
      </w:pPr>
    </w:p>
    <w:p w:rsidR="00DD643A" w:rsidP="00C53BAC" w:rsidRDefault="00DD643A" w14:paraId="7097ED73" w14:textId="77777777">
      <w:pPr>
        <w:ind w:left="2160"/>
        <w:rPr>
          <w:szCs w:val="24"/>
        </w:rPr>
      </w:pPr>
    </w:p>
    <w:p w:rsidRPr="00254EBB" w:rsidR="00DD643A" w:rsidP="00C53BAC" w:rsidRDefault="00DD643A" w14:paraId="0F7D4699" w14:textId="77777777">
      <w:pPr>
        <w:ind w:left="2160"/>
        <w:rPr>
          <w:szCs w:val="24"/>
        </w:rPr>
      </w:pPr>
    </w:p>
    <w:p w:rsidRPr="00F25019" w:rsidR="00C53BAC" w:rsidP="00F84B1D" w:rsidRDefault="00C53BAC" w14:paraId="540A0BC3" w14:textId="064E4B94">
      <w:pPr>
        <w:pStyle w:val="StdLevel4"/>
        <w:rPr>
          <w:smallCaps/>
          <w:szCs w:val="24"/>
        </w:rPr>
      </w:pPr>
      <w:r w:rsidRPr="00F84B1D">
        <w:rPr>
          <w:smallCaps/>
        </w:rPr>
        <w:t>New</w:t>
      </w:r>
      <w:r w:rsidRPr="00F84B1D" w:rsidR="00450448">
        <w:rPr>
          <w:smallCaps/>
        </w:rPr>
        <w:t>ly</w:t>
      </w:r>
      <w:r w:rsidRPr="00535EEC" w:rsidR="0009464F">
        <w:rPr>
          <w:smallCaps/>
        </w:rPr>
        <w:t xml:space="preserve"> </w:t>
      </w:r>
      <w:r w:rsidR="0037719C">
        <w:rPr>
          <w:smallCaps/>
        </w:rPr>
        <w:t>H</w:t>
      </w:r>
      <w:r w:rsidRPr="00535EEC" w:rsidR="007D1D65">
        <w:rPr>
          <w:smallCaps/>
        </w:rPr>
        <w:t>ired</w:t>
      </w:r>
      <w:r w:rsidRPr="00F84B1D">
        <w:rPr>
          <w:smallCaps/>
        </w:rPr>
        <w:t xml:space="preserve"> </w:t>
      </w:r>
      <w:r w:rsidRPr="00F25019">
        <w:rPr>
          <w:smallCaps/>
          <w:szCs w:val="24"/>
        </w:rPr>
        <w:t>Experienced Staff</w:t>
      </w:r>
    </w:p>
    <w:p w:rsidRPr="00974BAA" w:rsidR="00C53BAC" w:rsidRDefault="00C53BAC" w14:paraId="207209D0" w14:textId="77777777">
      <w:pPr>
        <w:ind w:left="2160"/>
      </w:pPr>
    </w:p>
    <w:tbl>
      <w:tblPr>
        <w:tblW w:w="0" w:type="auto"/>
        <w:tblInd w:w="2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
        <w:gridCol w:w="1980"/>
        <w:gridCol w:w="4248"/>
      </w:tblGrid>
      <w:tr w:rsidRPr="00254EBB" w:rsidR="00A90C83" w:rsidTr="00F84B1D" w14:paraId="27596A03" w14:textId="77777777">
        <w:tc>
          <w:tcPr>
            <w:tcW w:w="1080" w:type="dxa"/>
            <w:shd w:val="clear" w:color="auto" w:fill="D9D9D9"/>
          </w:tcPr>
          <w:p w:rsidRPr="001A1209" w:rsidR="00A90C83" w:rsidRDefault="00A90C83" w14:paraId="51EF3F76" w14:textId="77777777">
            <w:pPr>
              <w:autoSpaceDE w:val="0"/>
              <w:autoSpaceDN w:val="0"/>
              <w:adjustRightInd w:val="0"/>
            </w:pPr>
          </w:p>
        </w:tc>
        <w:tc>
          <w:tcPr>
            <w:tcW w:w="1980" w:type="dxa"/>
            <w:shd w:val="clear" w:color="auto" w:fill="D9D9D9"/>
            <w:vAlign w:val="center"/>
          </w:tcPr>
          <w:p w:rsidRPr="00A51E31" w:rsidR="00A90C83" w:rsidP="00F84B1D" w:rsidRDefault="00A90C83" w14:paraId="626275F8" w14:textId="77777777">
            <w:pPr>
              <w:autoSpaceDE w:val="0"/>
              <w:autoSpaceDN w:val="0"/>
              <w:adjustRightInd w:val="0"/>
              <w:jc w:val="center"/>
            </w:pPr>
            <w:r w:rsidRPr="00A51E31">
              <w:t>Missing Record</w:t>
            </w:r>
          </w:p>
        </w:tc>
        <w:tc>
          <w:tcPr>
            <w:tcW w:w="4248" w:type="dxa"/>
            <w:shd w:val="clear" w:color="auto" w:fill="D9D9D9"/>
            <w:vAlign w:val="center"/>
          </w:tcPr>
          <w:p w:rsidRPr="00F84B1D" w:rsidR="00A90C83" w:rsidP="00F84B1D" w:rsidRDefault="00A90C83" w14:paraId="76549EB5" w14:textId="77777777">
            <w:pPr>
              <w:autoSpaceDE w:val="0"/>
              <w:autoSpaceDN w:val="0"/>
              <w:adjustRightInd w:val="0"/>
              <w:jc w:val="center"/>
              <w:rPr>
                <w:rFonts w:ascii="Calibri" w:hAnsi="Calibri" w:eastAsia="Calibri" w:cs="Times New Roman"/>
                <w:sz w:val="22"/>
              </w:rPr>
            </w:pPr>
            <w:r w:rsidRPr="00F84B1D">
              <w:t>Documentation in Employee Training File</w:t>
            </w:r>
          </w:p>
        </w:tc>
      </w:tr>
      <w:tr w:rsidRPr="00254EBB" w:rsidR="00A90C83" w:rsidTr="00F84B1D" w14:paraId="54AF127D" w14:textId="77777777">
        <w:tc>
          <w:tcPr>
            <w:tcW w:w="1080" w:type="dxa"/>
          </w:tcPr>
          <w:p w:rsidRPr="001A1209" w:rsidR="00A90C83" w:rsidRDefault="00A90C83" w14:paraId="2C44AA11" w14:textId="77777777">
            <w:pPr>
              <w:autoSpaceDE w:val="0"/>
              <w:autoSpaceDN w:val="0"/>
              <w:adjustRightInd w:val="0"/>
              <w:rPr>
                <w:smallCaps/>
              </w:rPr>
            </w:pPr>
            <w:r w:rsidRPr="00974BAA">
              <w:rPr>
                <w:smallCaps/>
              </w:rPr>
              <w:t>2.3.4.2.1</w:t>
            </w:r>
          </w:p>
        </w:tc>
        <w:tc>
          <w:tcPr>
            <w:tcW w:w="1980" w:type="dxa"/>
            <w:shd w:val="clear" w:color="auto" w:fill="auto"/>
          </w:tcPr>
          <w:p w:rsidRPr="00F84B1D" w:rsidR="00A90C83" w:rsidRDefault="00A90C83" w14:paraId="613D11C2" w14:textId="77777777">
            <w:pPr>
              <w:autoSpaceDE w:val="0"/>
              <w:autoSpaceDN w:val="0"/>
              <w:adjustRightInd w:val="0"/>
              <w:rPr>
                <w:rFonts w:ascii="Calibri" w:hAnsi="Calibri" w:eastAsia="Calibri" w:cs="Times New Roman"/>
                <w:smallCaps/>
                <w:sz w:val="22"/>
              </w:rPr>
            </w:pPr>
            <w:r w:rsidRPr="00A51E31">
              <w:rPr>
                <w:smallCaps/>
              </w:rPr>
              <w:t>Joint Field Training Inspections</w:t>
            </w:r>
          </w:p>
        </w:tc>
        <w:tc>
          <w:tcPr>
            <w:tcW w:w="4248" w:type="dxa"/>
            <w:shd w:val="clear" w:color="auto" w:fill="auto"/>
          </w:tcPr>
          <w:p w:rsidRPr="00A51E31" w:rsidR="00A90C83" w:rsidRDefault="00A90C83" w14:paraId="7EDF3988" w14:textId="798307DC">
            <w:pPr>
              <w:autoSpaceDE w:val="0"/>
              <w:autoSpaceDN w:val="0"/>
              <w:adjustRightInd w:val="0"/>
            </w:pPr>
            <w:r w:rsidRPr="00A51E31">
              <w:t xml:space="preserve">Statement or </w:t>
            </w:r>
            <w:proofErr w:type="gramStart"/>
            <w:r w:rsidRPr="00A51E31">
              <w:t>affidavit</w:t>
            </w:r>
            <w:proofErr w:type="gramEnd"/>
            <w:r w:rsidRPr="00A51E31">
              <w:t xml:space="preserve"> explaining the background or experience that justifies a waiver of some or all of the basic or specialized </w:t>
            </w:r>
            <w:r w:rsidRPr="00A51E31">
              <w:rPr>
                <w:smallCaps/>
              </w:rPr>
              <w:t xml:space="preserve">joint field training inspections. </w:t>
            </w:r>
            <w:r w:rsidRPr="00F84B1D">
              <w:t xml:space="preserve">Conduct two successful </w:t>
            </w:r>
            <w:r w:rsidRPr="00254EBB" w:rsidR="0009464F">
              <w:rPr>
                <w:smallCaps/>
                <w:szCs w:val="24"/>
              </w:rPr>
              <w:t>evaluation</w:t>
            </w:r>
            <w:r w:rsidR="00CF17CE">
              <w:rPr>
                <w:smallCaps/>
                <w:szCs w:val="24"/>
              </w:rPr>
              <w:t>s</w:t>
            </w:r>
            <w:r w:rsidRPr="00974BAA">
              <w:rPr>
                <w:smallCaps/>
              </w:rPr>
              <w:t xml:space="preserve"> </w:t>
            </w:r>
            <w:r w:rsidRPr="001A1209">
              <w:t>or</w:t>
            </w:r>
            <w:r w:rsidRPr="00A51E31">
              <w:rPr>
                <w:smallCaps/>
              </w:rPr>
              <w:t xml:space="preserve"> field inspection </w:t>
            </w:r>
            <w:r w:rsidRPr="00254EBB" w:rsidR="0009464F">
              <w:rPr>
                <w:smallCaps/>
                <w:szCs w:val="24"/>
              </w:rPr>
              <w:t>audit</w:t>
            </w:r>
            <w:r w:rsidR="00CF17CE">
              <w:rPr>
                <w:smallCaps/>
                <w:szCs w:val="24"/>
              </w:rPr>
              <w:t>s</w:t>
            </w:r>
            <w:r w:rsidRPr="00974BAA">
              <w:t xml:space="preserve"> within 6 months of the </w:t>
            </w:r>
            <w:r w:rsidR="00A94D68">
              <w:rPr>
                <w:szCs w:val="24"/>
              </w:rPr>
              <w:t>i</w:t>
            </w:r>
            <w:r w:rsidRPr="00254EBB" w:rsidR="0009464F">
              <w:rPr>
                <w:szCs w:val="24"/>
              </w:rPr>
              <w:t>nspector’s</w:t>
            </w:r>
            <w:r w:rsidRPr="00974BAA">
              <w:t xml:space="preserve"> </w:t>
            </w:r>
            <w:r w:rsidRPr="001A1209">
              <w:rPr>
                <w:smallCaps/>
              </w:rPr>
              <w:t>qualified date</w:t>
            </w:r>
            <w:r w:rsidRPr="00A51E31">
              <w:rPr>
                <w:smallCaps/>
              </w:rPr>
              <w:t>.</w:t>
            </w:r>
          </w:p>
        </w:tc>
      </w:tr>
      <w:tr w:rsidRPr="00254EBB" w:rsidR="00A90C83" w:rsidTr="00F84B1D" w14:paraId="0A5042C4" w14:textId="77777777">
        <w:tc>
          <w:tcPr>
            <w:tcW w:w="1080" w:type="dxa"/>
          </w:tcPr>
          <w:p w:rsidRPr="001A1209" w:rsidR="00A90C83" w:rsidRDefault="00A90C83" w14:paraId="5B651775" w14:textId="77777777">
            <w:pPr>
              <w:autoSpaceDE w:val="0"/>
              <w:autoSpaceDN w:val="0"/>
              <w:adjustRightInd w:val="0"/>
            </w:pPr>
            <w:r w:rsidRPr="00974BAA">
              <w:t>2.3.4.2.2</w:t>
            </w:r>
          </w:p>
        </w:tc>
        <w:tc>
          <w:tcPr>
            <w:tcW w:w="1980" w:type="dxa"/>
            <w:shd w:val="clear" w:color="auto" w:fill="auto"/>
          </w:tcPr>
          <w:p w:rsidRPr="00974BAA" w:rsidR="00A90C83" w:rsidRDefault="00A90C83" w14:paraId="5041B95F" w14:textId="32D16A06">
            <w:pPr>
              <w:autoSpaceDE w:val="0"/>
              <w:autoSpaceDN w:val="0"/>
              <w:adjustRightInd w:val="0"/>
              <w:rPr>
                <w:rFonts w:ascii="Calibri" w:hAnsi="Calibri" w:eastAsia="Calibri" w:cs="Times New Roman"/>
                <w:sz w:val="22"/>
              </w:rPr>
            </w:pPr>
            <w:r w:rsidRPr="00A51E31">
              <w:t xml:space="preserve">Basic </w:t>
            </w:r>
            <w:r w:rsidR="0009464F">
              <w:rPr>
                <w:szCs w:val="24"/>
              </w:rPr>
              <w:t>food inspection training c</w:t>
            </w:r>
            <w:r w:rsidRPr="00254EBB" w:rsidR="0009464F">
              <w:rPr>
                <w:szCs w:val="24"/>
              </w:rPr>
              <w:t xml:space="preserve">ourse </w:t>
            </w:r>
            <w:r w:rsidR="0009464F">
              <w:rPr>
                <w:szCs w:val="24"/>
              </w:rPr>
              <w:t>w</w:t>
            </w:r>
            <w:r w:rsidRPr="00254EBB" w:rsidR="0009464F">
              <w:rPr>
                <w:szCs w:val="24"/>
              </w:rPr>
              <w:t>ork</w:t>
            </w:r>
          </w:p>
        </w:tc>
        <w:tc>
          <w:tcPr>
            <w:tcW w:w="4248" w:type="dxa"/>
            <w:shd w:val="clear" w:color="auto" w:fill="auto"/>
          </w:tcPr>
          <w:p w:rsidRPr="00974BAA" w:rsidR="00A90C83" w:rsidRDefault="00A90C83" w14:paraId="04715180" w14:textId="10DE8FA1">
            <w:pPr>
              <w:autoSpaceDE w:val="0"/>
              <w:autoSpaceDN w:val="0"/>
              <w:adjustRightInd w:val="0"/>
            </w:pPr>
            <w:r w:rsidRPr="001A1209">
              <w:t xml:space="preserve">Document training records available. Statement or affidavit explaining the background or experience that justifies a waiver of the </w:t>
            </w:r>
            <w:r w:rsidR="0009464F">
              <w:rPr>
                <w:szCs w:val="24"/>
              </w:rPr>
              <w:t>b</w:t>
            </w:r>
            <w:r w:rsidRPr="00254EBB" w:rsidR="0009464F">
              <w:rPr>
                <w:szCs w:val="24"/>
              </w:rPr>
              <w:t xml:space="preserve">asic </w:t>
            </w:r>
            <w:r w:rsidR="0009464F">
              <w:rPr>
                <w:szCs w:val="24"/>
              </w:rPr>
              <w:t>food inspection c</w:t>
            </w:r>
            <w:r w:rsidRPr="00254EBB" w:rsidR="0009464F">
              <w:rPr>
                <w:szCs w:val="24"/>
              </w:rPr>
              <w:t xml:space="preserve">ourse </w:t>
            </w:r>
            <w:r w:rsidR="0009464F">
              <w:rPr>
                <w:szCs w:val="24"/>
              </w:rPr>
              <w:t>w</w:t>
            </w:r>
            <w:r w:rsidRPr="00254EBB" w:rsidR="0009464F">
              <w:rPr>
                <w:szCs w:val="24"/>
              </w:rPr>
              <w:t>ork</w:t>
            </w:r>
            <w:r w:rsidRPr="00254EBB" w:rsidR="0009464F">
              <w:rPr>
                <w:smallCaps/>
                <w:szCs w:val="24"/>
              </w:rPr>
              <w:t>.</w:t>
            </w:r>
          </w:p>
        </w:tc>
      </w:tr>
      <w:tr w:rsidRPr="00254EBB" w:rsidR="00A90C83" w:rsidTr="00F84B1D" w14:paraId="6F823DA7" w14:textId="77777777">
        <w:tc>
          <w:tcPr>
            <w:tcW w:w="1080" w:type="dxa"/>
          </w:tcPr>
          <w:p w:rsidRPr="001A1209" w:rsidR="00A90C83" w:rsidRDefault="00A90C83" w14:paraId="441E1393" w14:textId="77777777">
            <w:pPr>
              <w:autoSpaceDE w:val="0"/>
              <w:autoSpaceDN w:val="0"/>
              <w:adjustRightInd w:val="0"/>
            </w:pPr>
            <w:r w:rsidRPr="00974BAA">
              <w:t>2.3.4.2.3</w:t>
            </w:r>
          </w:p>
        </w:tc>
        <w:tc>
          <w:tcPr>
            <w:tcW w:w="1980" w:type="dxa"/>
            <w:shd w:val="clear" w:color="auto" w:fill="auto"/>
          </w:tcPr>
          <w:p w:rsidRPr="00974BAA" w:rsidR="00A90C83" w:rsidRDefault="00A90C83" w14:paraId="50E1B4FC" w14:textId="30A86736">
            <w:pPr>
              <w:autoSpaceDE w:val="0"/>
              <w:autoSpaceDN w:val="0"/>
              <w:adjustRightInd w:val="0"/>
              <w:rPr>
                <w:rFonts w:ascii="Calibri" w:hAnsi="Calibri" w:eastAsia="Calibri" w:cs="Times New Roman"/>
                <w:sz w:val="22"/>
              </w:rPr>
            </w:pPr>
            <w:r w:rsidRPr="00A51E31">
              <w:t xml:space="preserve">Specialized </w:t>
            </w:r>
            <w:r w:rsidR="0009464F">
              <w:rPr>
                <w:szCs w:val="24"/>
              </w:rPr>
              <w:t>f</w:t>
            </w:r>
            <w:r w:rsidRPr="00254EBB" w:rsidR="0009464F">
              <w:rPr>
                <w:szCs w:val="24"/>
              </w:rPr>
              <w:t xml:space="preserve">ood </w:t>
            </w:r>
            <w:r w:rsidR="0009464F">
              <w:rPr>
                <w:szCs w:val="24"/>
              </w:rPr>
              <w:t>i</w:t>
            </w:r>
            <w:r w:rsidRPr="00254EBB" w:rsidR="0009464F">
              <w:rPr>
                <w:szCs w:val="24"/>
              </w:rPr>
              <w:t xml:space="preserve">nspection </w:t>
            </w:r>
            <w:r w:rsidR="0009464F">
              <w:rPr>
                <w:szCs w:val="24"/>
              </w:rPr>
              <w:t>c</w:t>
            </w:r>
            <w:r w:rsidRPr="00254EBB" w:rsidR="0009464F">
              <w:rPr>
                <w:szCs w:val="24"/>
              </w:rPr>
              <w:t xml:space="preserve">ourse </w:t>
            </w:r>
            <w:r w:rsidR="0009464F">
              <w:rPr>
                <w:szCs w:val="24"/>
              </w:rPr>
              <w:t>w</w:t>
            </w:r>
            <w:r w:rsidRPr="00254EBB" w:rsidR="0009464F">
              <w:rPr>
                <w:szCs w:val="24"/>
              </w:rPr>
              <w:t xml:space="preserve">ork </w:t>
            </w:r>
            <w:r w:rsidR="0009464F">
              <w:rPr>
                <w:szCs w:val="24"/>
              </w:rPr>
              <w:t>c</w:t>
            </w:r>
            <w:r w:rsidRPr="00254EBB" w:rsidR="0009464F">
              <w:rPr>
                <w:szCs w:val="24"/>
              </w:rPr>
              <w:t>ertificates</w:t>
            </w:r>
          </w:p>
        </w:tc>
        <w:tc>
          <w:tcPr>
            <w:tcW w:w="4248" w:type="dxa"/>
            <w:shd w:val="clear" w:color="auto" w:fill="auto"/>
          </w:tcPr>
          <w:p w:rsidRPr="001A1209" w:rsidR="00A90C83" w:rsidRDefault="00A90C83" w14:paraId="7DE9056E" w14:textId="7051A792">
            <w:pPr>
              <w:autoSpaceDE w:val="0"/>
              <w:autoSpaceDN w:val="0"/>
              <w:adjustRightInd w:val="0"/>
            </w:pPr>
            <w:r w:rsidRPr="001A1209">
              <w:t>Statement or affidavit explaining the date and location that they have successfully completed the specialized</w:t>
            </w:r>
            <w:r w:rsidRPr="00A51E31">
              <w:t xml:space="preserve"> </w:t>
            </w:r>
            <w:r w:rsidR="0009464F">
              <w:rPr>
                <w:szCs w:val="24"/>
              </w:rPr>
              <w:t>food inspection</w:t>
            </w:r>
            <w:r w:rsidRPr="00254EBB" w:rsidR="0009464F">
              <w:rPr>
                <w:szCs w:val="24"/>
              </w:rPr>
              <w:t xml:space="preserve"> </w:t>
            </w:r>
            <w:r w:rsidRPr="00974BAA">
              <w:t>training</w:t>
            </w:r>
            <w:r w:rsidR="0009464F">
              <w:rPr>
                <w:szCs w:val="24"/>
              </w:rPr>
              <w:t xml:space="preserve"> course work</w:t>
            </w:r>
            <w:r w:rsidRPr="00974BAA">
              <w:t xml:space="preserve">. </w:t>
            </w:r>
          </w:p>
        </w:tc>
      </w:tr>
    </w:tbl>
    <w:p w:rsidRPr="00254EBB" w:rsidR="00C53BAC" w:rsidP="00C53BAC" w:rsidRDefault="00C53BAC" w14:paraId="728410B3" w14:textId="77777777">
      <w:pPr>
        <w:ind w:left="1440"/>
        <w:rPr>
          <w:szCs w:val="24"/>
        </w:rPr>
      </w:pPr>
    </w:p>
    <w:p w:rsidRPr="00254EBB" w:rsidR="00C53BAC" w:rsidP="00C53BAC" w:rsidRDefault="00C53BAC" w14:paraId="4F81858F" w14:textId="77777777">
      <w:pPr>
        <w:ind w:left="1440"/>
        <w:rPr>
          <w:szCs w:val="24"/>
        </w:rPr>
      </w:pPr>
    </w:p>
    <w:p w:rsidRPr="00974BAA" w:rsidR="00C53BAC" w:rsidP="00F84B1D" w:rsidRDefault="00C53BAC" w14:paraId="533C585E" w14:textId="6C4B62A0">
      <w:pPr>
        <w:pStyle w:val="StdLevel3"/>
      </w:pPr>
      <w:r w:rsidRPr="00974BAA">
        <w:t xml:space="preserve">Continuing </w:t>
      </w:r>
      <w:r w:rsidR="00535EEC">
        <w:t>E</w:t>
      </w:r>
      <w:r w:rsidRPr="00254EBB" w:rsidR="0009464F">
        <w:t xml:space="preserve">ducation </w:t>
      </w:r>
    </w:p>
    <w:p w:rsidRPr="00254EBB" w:rsidR="00C53BAC" w:rsidP="00F84B1D" w:rsidRDefault="00C53BAC" w14:paraId="4D16DD59" w14:textId="77777777">
      <w:pPr>
        <w:pStyle w:val="BodyLevel3"/>
      </w:pPr>
      <w:r w:rsidRPr="00F84B1D">
        <w:t xml:space="preserve">Within the scope of this standard, the goal of continuing </w:t>
      </w:r>
      <w:r w:rsidRPr="00254EBB">
        <w:t>education and training is to enhance the inspector’s knowledge, skills, and ability to perform manufactured food inspections. The objective is to build upon the inspector’s knowledge base.</w:t>
      </w:r>
    </w:p>
    <w:p w:rsidRPr="00254EBB" w:rsidR="00C53BAC" w:rsidP="00C53BAC" w:rsidRDefault="00C53BAC" w14:paraId="013678F3" w14:textId="77777777">
      <w:pPr>
        <w:ind w:left="1440"/>
        <w:rPr>
          <w:szCs w:val="24"/>
        </w:rPr>
      </w:pPr>
    </w:p>
    <w:p w:rsidR="00DC7D82" w:rsidP="00F84B1D" w:rsidRDefault="00C53BAC" w14:paraId="21CABF0C" w14:textId="77777777">
      <w:pPr>
        <w:pStyle w:val="StdLevel4"/>
        <w:contextualSpacing/>
        <w:rPr>
          <w:szCs w:val="24"/>
        </w:rPr>
      </w:pPr>
      <w:r w:rsidRPr="00F84B1D">
        <w:t xml:space="preserve">Each inspector must accumulate 20 </w:t>
      </w:r>
      <w:r w:rsidRPr="00254EBB">
        <w:rPr>
          <w:smallCaps/>
          <w:szCs w:val="24"/>
        </w:rPr>
        <w:t>contact hours</w:t>
      </w:r>
      <w:r w:rsidRPr="00254EBB">
        <w:rPr>
          <w:szCs w:val="24"/>
        </w:rPr>
        <w:t xml:space="preserve"> of continuing education in food safety every 36 months. </w:t>
      </w:r>
    </w:p>
    <w:p w:rsidR="00DC7D82" w:rsidP="00F84B1D" w:rsidRDefault="00C53BAC" w14:paraId="7A0FEEBF" w14:textId="77777777">
      <w:pPr>
        <w:pStyle w:val="StdLevel4"/>
        <w:contextualSpacing/>
        <w:rPr>
          <w:szCs w:val="24"/>
        </w:rPr>
      </w:pPr>
      <w:r w:rsidRPr="00F84B1D">
        <w:t xml:space="preserve">The 36-month continuing education interval starts at the </w:t>
      </w:r>
      <w:r w:rsidRPr="00DC7D82">
        <w:rPr>
          <w:smallCaps/>
          <w:szCs w:val="24"/>
        </w:rPr>
        <w:t>qualified date</w:t>
      </w:r>
      <w:r w:rsidRPr="00DC7D82">
        <w:rPr>
          <w:szCs w:val="24"/>
        </w:rPr>
        <w:t xml:space="preserve">, when the basic training cycle is completed. </w:t>
      </w:r>
    </w:p>
    <w:p w:rsidR="00DC7D82" w:rsidP="00F84B1D" w:rsidRDefault="00C53BAC" w14:paraId="5047145A" w14:textId="77777777">
      <w:pPr>
        <w:pStyle w:val="StdLevel4"/>
        <w:contextualSpacing/>
        <w:rPr>
          <w:szCs w:val="24"/>
        </w:rPr>
      </w:pPr>
      <w:r w:rsidRPr="00F84B1D">
        <w:t xml:space="preserve">The program may establish an alternate timeframe to track continuing education </w:t>
      </w:r>
      <w:proofErr w:type="gramStart"/>
      <w:r w:rsidRPr="00F84B1D">
        <w:t>as long as</w:t>
      </w:r>
      <w:proofErr w:type="gramEnd"/>
      <w:r w:rsidRPr="00F84B1D">
        <w:t xml:space="preserve"> the alternate timeframe and how that timeframe still meets or exceeds the intent of the standard (at least 20 </w:t>
      </w:r>
      <w:r w:rsidRPr="00DC7D82">
        <w:rPr>
          <w:smallCaps/>
          <w:szCs w:val="24"/>
        </w:rPr>
        <w:t>contact hours</w:t>
      </w:r>
      <w:r w:rsidRPr="00DC7D82">
        <w:rPr>
          <w:szCs w:val="24"/>
        </w:rPr>
        <w:t xml:space="preserve"> every 36 months) are clearly identified in program procedures.</w:t>
      </w:r>
      <w:r w:rsidRPr="00DC7D82">
        <w:rPr>
          <w:b/>
          <w:szCs w:val="24"/>
        </w:rPr>
        <w:t xml:space="preserve"> </w:t>
      </w:r>
    </w:p>
    <w:p w:rsidR="00DC7D82" w:rsidP="00F84B1D" w:rsidRDefault="00C53BAC" w14:paraId="51E4A5C6" w14:textId="77777777">
      <w:pPr>
        <w:pStyle w:val="StdLevel4"/>
        <w:contextualSpacing/>
        <w:rPr>
          <w:szCs w:val="24"/>
        </w:rPr>
      </w:pPr>
      <w:r w:rsidRPr="00F84B1D">
        <w:t>The inspector qualifies for</w:t>
      </w:r>
      <w:r w:rsidRPr="00DC7D82">
        <w:rPr>
          <w:smallCaps/>
          <w:szCs w:val="24"/>
        </w:rPr>
        <w:t xml:space="preserve"> contact hours </w:t>
      </w:r>
      <w:r w:rsidRPr="00DC7D82">
        <w:rPr>
          <w:szCs w:val="24"/>
        </w:rPr>
        <w:t>for participation in any of the following activities that are related specifically to manufactured food safety or manufactured food inspectional work:</w:t>
      </w:r>
    </w:p>
    <w:p w:rsidRPr="00254EBB" w:rsidR="00DC7D82" w:rsidP="00F84B1D" w:rsidRDefault="00DC7D82" w14:paraId="4BB8780B" w14:textId="231385CB">
      <w:pPr>
        <w:pStyle w:val="StdLevel5"/>
        <w:rPr>
          <w:szCs w:val="24"/>
        </w:rPr>
      </w:pPr>
      <w:r w:rsidRPr="00F84B1D">
        <w:t>Attendance at national or regional seminars / technical conferences</w:t>
      </w:r>
      <w:r w:rsidR="00BE608A">
        <w:t>.</w:t>
      </w:r>
      <w:r w:rsidRPr="00F84B1D">
        <w:t xml:space="preserve"> </w:t>
      </w:r>
    </w:p>
    <w:p w:rsidRPr="00254EBB" w:rsidR="00DC7D82" w:rsidP="00F84B1D" w:rsidRDefault="00DC7D82" w14:paraId="7EE21309" w14:textId="3F00855A">
      <w:pPr>
        <w:pStyle w:val="StdLevel5"/>
        <w:rPr>
          <w:szCs w:val="24"/>
        </w:rPr>
      </w:pPr>
      <w:r w:rsidRPr="00F84B1D">
        <w:t>Professional symposiums / college courses</w:t>
      </w:r>
      <w:r w:rsidR="003F3AEB">
        <w:t>.</w:t>
      </w:r>
      <w:r w:rsidRPr="00F84B1D">
        <w:t xml:space="preserve"> </w:t>
      </w:r>
    </w:p>
    <w:p w:rsidRPr="00254EBB" w:rsidR="00DC7D82" w:rsidP="00F84B1D" w:rsidRDefault="00DC7D82" w14:paraId="420146B1" w14:textId="711E63CB">
      <w:pPr>
        <w:pStyle w:val="StdLevel5"/>
        <w:rPr>
          <w:szCs w:val="24"/>
        </w:rPr>
      </w:pPr>
      <w:r w:rsidRPr="00F84B1D">
        <w:t xml:space="preserve">Food-related training provided by government agencies (e.g., USDA, </w:t>
      </w:r>
      <w:r w:rsidR="0009464F">
        <w:t>state</w:t>
      </w:r>
      <w:r w:rsidRPr="00F84B1D">
        <w:t>, local</w:t>
      </w:r>
      <w:r w:rsidRPr="00254EBB" w:rsidR="0009464F">
        <w:t>)</w:t>
      </w:r>
      <w:r w:rsidR="003F3AEB">
        <w:t>.</w:t>
      </w:r>
      <w:r w:rsidRPr="00F84B1D">
        <w:t xml:space="preserve"> </w:t>
      </w:r>
    </w:p>
    <w:p w:rsidRPr="00254EBB" w:rsidR="00DC7D82" w:rsidP="00F84B1D" w:rsidRDefault="00DC7D82" w14:paraId="4601C90B" w14:textId="35E74DE5">
      <w:pPr>
        <w:pStyle w:val="StdLevel5"/>
        <w:rPr>
          <w:szCs w:val="24"/>
        </w:rPr>
      </w:pPr>
      <w:r w:rsidRPr="00F84B1D">
        <w:t>Food safety related conferences and workshops</w:t>
      </w:r>
      <w:r w:rsidR="003F3AEB">
        <w:t>.</w:t>
      </w:r>
      <w:r w:rsidRPr="00F84B1D">
        <w:t xml:space="preserve"> </w:t>
      </w:r>
    </w:p>
    <w:p w:rsidRPr="00974BAA" w:rsidR="00DC7D82" w:rsidP="00F84B1D" w:rsidRDefault="00DC7D82" w14:paraId="4D8A958B" w14:textId="05A41A72">
      <w:pPr>
        <w:pStyle w:val="StdLevel5"/>
      </w:pPr>
      <w:r w:rsidRPr="00F84B1D">
        <w:t>Distance learning opportunities that pertain to food safety</w:t>
      </w:r>
      <w:r w:rsidR="003F3AEB">
        <w:t>.</w:t>
      </w:r>
    </w:p>
    <w:p w:rsidRPr="00E65C50" w:rsidR="00DC7D82" w:rsidP="00F84B1D" w:rsidRDefault="00DC7D82" w14:paraId="5897DA93" w14:textId="77777777">
      <w:pPr>
        <w:pStyle w:val="StdLevel5"/>
        <w:rPr>
          <w:szCs w:val="24"/>
        </w:rPr>
      </w:pPr>
      <w:r w:rsidRPr="00F84B1D">
        <w:t xml:space="preserve">Training approved by a </w:t>
      </w:r>
      <w:r w:rsidRPr="00254EBB">
        <w:rPr>
          <w:smallCaps/>
          <w:szCs w:val="24"/>
        </w:rPr>
        <w:t>qualified field inspection trainer</w:t>
      </w:r>
      <w:r w:rsidRPr="00F84B1D">
        <w:t>.</w:t>
      </w:r>
    </w:p>
    <w:p w:rsidR="00DC7D82" w:rsidP="00F84B1D" w:rsidRDefault="00C53BAC" w14:paraId="54A91484" w14:textId="77777777">
      <w:pPr>
        <w:pStyle w:val="StdLevel4"/>
        <w:contextualSpacing/>
        <w:rPr>
          <w:szCs w:val="24"/>
        </w:rPr>
      </w:pPr>
      <w:r w:rsidRPr="00F84B1D">
        <w:t xml:space="preserve">Of the accumulated 20 </w:t>
      </w:r>
      <w:r w:rsidRPr="00DC7D82">
        <w:rPr>
          <w:smallCaps/>
          <w:szCs w:val="24"/>
        </w:rPr>
        <w:t>contact hours</w:t>
      </w:r>
      <w:r w:rsidRPr="00DC7D82">
        <w:rPr>
          <w:szCs w:val="24"/>
        </w:rPr>
        <w:t xml:space="preserve"> of continuing education, a maximum of ten (10) </w:t>
      </w:r>
      <w:r w:rsidRPr="00DC7D82">
        <w:rPr>
          <w:smallCaps/>
          <w:szCs w:val="24"/>
        </w:rPr>
        <w:t>contact hours</w:t>
      </w:r>
      <w:r w:rsidRPr="00DC7D82">
        <w:rPr>
          <w:szCs w:val="24"/>
        </w:rPr>
        <w:t xml:space="preserve"> may be accrued from the following activities:</w:t>
      </w:r>
    </w:p>
    <w:p w:rsidRPr="00254EBB" w:rsidR="00DC7D82" w:rsidP="00F84B1D" w:rsidRDefault="00DC7D82" w14:paraId="7584E0FE" w14:textId="03972923">
      <w:pPr>
        <w:pStyle w:val="StdLevel5"/>
        <w:rPr>
          <w:szCs w:val="24"/>
        </w:rPr>
      </w:pPr>
      <w:r w:rsidRPr="00F84B1D">
        <w:t>Delivering presentations at professional conferences</w:t>
      </w:r>
      <w:r w:rsidR="003F3AEB">
        <w:t>.</w:t>
      </w:r>
      <w:r w:rsidRPr="00F84B1D">
        <w:t xml:space="preserve"> </w:t>
      </w:r>
    </w:p>
    <w:p w:rsidRPr="00254EBB" w:rsidR="00DC7D82" w:rsidP="00F84B1D" w:rsidRDefault="00DC7D82" w14:paraId="05B876B3" w14:textId="5911CD26">
      <w:pPr>
        <w:pStyle w:val="StdLevel5"/>
        <w:rPr>
          <w:szCs w:val="24"/>
        </w:rPr>
      </w:pPr>
      <w:r w:rsidRPr="00F84B1D">
        <w:t>Providing classroom and/or field training to newly hired inspectors, or being a course instructor in food safety</w:t>
      </w:r>
      <w:r w:rsidR="003F3AEB">
        <w:t>.</w:t>
      </w:r>
      <w:r w:rsidRPr="00F84B1D">
        <w:t xml:space="preserve"> </w:t>
      </w:r>
    </w:p>
    <w:p w:rsidRPr="00E65C50" w:rsidR="00DC7D82" w:rsidP="00F84B1D" w:rsidRDefault="00DC7D82" w14:paraId="10AE5F69" w14:textId="77777777">
      <w:pPr>
        <w:pStyle w:val="StdLevel5"/>
        <w:rPr>
          <w:szCs w:val="24"/>
        </w:rPr>
      </w:pPr>
      <w:r w:rsidRPr="00F84B1D">
        <w:t xml:space="preserve">Publishing an original article in a peer-reviewed professional or trade association journal/periodical. </w:t>
      </w:r>
    </w:p>
    <w:p w:rsidR="00DC7D82" w:rsidP="00F84B1D" w:rsidRDefault="00C53BAC" w14:paraId="0C8F0355" w14:textId="77777777">
      <w:pPr>
        <w:pStyle w:val="StdLevel4"/>
        <w:contextualSpacing/>
        <w:rPr>
          <w:szCs w:val="24"/>
        </w:rPr>
      </w:pPr>
      <w:r w:rsidRPr="00F84B1D">
        <w:t xml:space="preserve">Of the accumulated 20 </w:t>
      </w:r>
      <w:r w:rsidRPr="00DC7D82">
        <w:rPr>
          <w:smallCaps/>
          <w:szCs w:val="24"/>
        </w:rPr>
        <w:t>contact hours</w:t>
      </w:r>
      <w:r w:rsidRPr="00DC7D82">
        <w:rPr>
          <w:szCs w:val="24"/>
        </w:rPr>
        <w:t xml:space="preserve"> of continuing education, a maximum of four (4) </w:t>
      </w:r>
      <w:r w:rsidRPr="00DC7D82">
        <w:rPr>
          <w:smallCaps/>
          <w:szCs w:val="24"/>
        </w:rPr>
        <w:t>contact hours</w:t>
      </w:r>
      <w:r w:rsidRPr="00DC7D82">
        <w:rPr>
          <w:szCs w:val="24"/>
        </w:rPr>
        <w:t xml:space="preserve"> may be accrued for reading technical publications relat</w:t>
      </w:r>
      <w:r w:rsidR="00DC7D82">
        <w:rPr>
          <w:szCs w:val="24"/>
        </w:rPr>
        <w:t>ed to manufactured food safety.</w:t>
      </w:r>
    </w:p>
    <w:p w:rsidRPr="00DC7D82" w:rsidR="00C53BAC" w:rsidP="00F84B1D" w:rsidRDefault="00C53BAC" w14:paraId="657F9298" w14:textId="77777777">
      <w:pPr>
        <w:pStyle w:val="StdLevel4"/>
        <w:contextualSpacing/>
        <w:rPr>
          <w:szCs w:val="24"/>
        </w:rPr>
      </w:pPr>
      <w:r w:rsidRPr="00F84B1D">
        <w:t xml:space="preserve">Documentation must accompany each activity submitted for continuing education credit. Examples of acceptable documentation may include: </w:t>
      </w:r>
    </w:p>
    <w:p w:rsidRPr="00254EBB" w:rsidR="00C53BAC" w:rsidP="00C53BAC" w:rsidRDefault="00C53BAC" w14:paraId="6A27AC54" w14:textId="77777777">
      <w:pPr>
        <w:ind w:left="3600"/>
        <w:rPr>
          <w:szCs w:val="24"/>
        </w:rPr>
      </w:pPr>
    </w:p>
    <w:p w:rsidRPr="00DC7D82" w:rsidR="00C53BAC" w:rsidP="00F84B1D" w:rsidRDefault="00402215" w14:paraId="0F0B0DED" w14:textId="1AF815CE">
      <w:pPr>
        <w:pStyle w:val="StdLevel5"/>
        <w:rPr>
          <w:szCs w:val="24"/>
        </w:rPr>
      </w:pPr>
      <w:r w:rsidRPr="00974BAA">
        <w:t>C</w:t>
      </w:r>
      <w:r w:rsidRPr="00A51E31" w:rsidR="00C53BAC">
        <w:t>ertificates of completion indicating the course date(s) and number of hours attended or CE credits granted</w:t>
      </w:r>
      <w:r w:rsidR="004D3800">
        <w:t>.</w:t>
      </w:r>
      <w:r w:rsidRPr="00974BAA" w:rsidR="00C53BAC">
        <w:t xml:space="preserve"> </w:t>
      </w:r>
    </w:p>
    <w:p w:rsidRPr="00DC7D82" w:rsidR="00C53BAC" w:rsidP="00F84B1D" w:rsidRDefault="00402215" w14:paraId="3621F6CB" w14:textId="3A694200">
      <w:pPr>
        <w:pStyle w:val="StdLevel5"/>
        <w:rPr>
          <w:szCs w:val="24"/>
        </w:rPr>
      </w:pPr>
      <w:r w:rsidRPr="00974BAA">
        <w:t>T</w:t>
      </w:r>
      <w:r w:rsidRPr="00A51E31" w:rsidR="00C53BAC">
        <w:t>ranscripts from a college or university</w:t>
      </w:r>
      <w:r w:rsidR="004D3800">
        <w:t>.</w:t>
      </w:r>
      <w:r w:rsidRPr="00974BAA" w:rsidR="00C53BAC">
        <w:t xml:space="preserve"> </w:t>
      </w:r>
    </w:p>
    <w:p w:rsidRPr="00DC7D82" w:rsidR="00C53BAC" w:rsidP="00F84B1D" w:rsidRDefault="00402215" w14:paraId="50059E57" w14:textId="7315BC62">
      <w:pPr>
        <w:pStyle w:val="StdLevel5"/>
        <w:rPr>
          <w:szCs w:val="24"/>
        </w:rPr>
      </w:pPr>
      <w:r w:rsidRPr="00974BAA">
        <w:t>A</w:t>
      </w:r>
      <w:r w:rsidRPr="00A51E31" w:rsidR="00C53BAC">
        <w:t xml:space="preserve"> letter from the administrator of the continuing education program attended</w:t>
      </w:r>
      <w:r w:rsidR="004D3800">
        <w:t>.</w:t>
      </w:r>
      <w:r w:rsidRPr="00974BAA" w:rsidR="00C53BAC">
        <w:t xml:space="preserve"> </w:t>
      </w:r>
    </w:p>
    <w:p w:rsidRPr="00974BAA" w:rsidR="00C53BAC" w:rsidP="00F84B1D" w:rsidRDefault="00402215" w14:paraId="02984C39" w14:textId="23E8F942">
      <w:pPr>
        <w:pStyle w:val="StdLevel5"/>
      </w:pPr>
      <w:r w:rsidRPr="00974BAA">
        <w:t>A</w:t>
      </w:r>
      <w:r w:rsidRPr="00A51E31" w:rsidR="00C53BAC">
        <w:t xml:space="preserve"> copy of the peer-reviewed article or presentation made at a professional conference; or documentation to verify technical publications related to food safety have been read including completion of self-assessment quizzes that accompany journal articles, written summaries of key points/findings presented in technical publication</w:t>
      </w:r>
      <w:r w:rsidRPr="00F84B1D">
        <w:t>s, and/or written book reports</w:t>
      </w:r>
      <w:r w:rsidR="004D3800">
        <w:t>.</w:t>
      </w:r>
    </w:p>
    <w:p w:rsidRPr="00DC7D82" w:rsidR="00C53BAC" w:rsidP="00F84B1D" w:rsidRDefault="00C53BAC" w14:paraId="27B0C74D" w14:textId="77777777">
      <w:pPr>
        <w:pStyle w:val="StdLevel5"/>
        <w:rPr>
          <w:szCs w:val="24"/>
        </w:rPr>
      </w:pPr>
      <w:r w:rsidRPr="00A51E31">
        <w:t>An agenda and attendance roster</w:t>
      </w:r>
      <w:r w:rsidRPr="00DC7D82">
        <w:rPr>
          <w:szCs w:val="24"/>
        </w:rPr>
        <w:t>.</w:t>
      </w:r>
    </w:p>
    <w:p w:rsidRPr="00DC7D82" w:rsidR="00C53BAC" w:rsidP="00F84B1D" w:rsidRDefault="00C53BAC" w14:paraId="43DAAF57" w14:textId="77777777">
      <w:pPr>
        <w:pStyle w:val="StdLevel5"/>
        <w:rPr>
          <w:szCs w:val="24"/>
        </w:rPr>
      </w:pPr>
      <w:r w:rsidRPr="00974BAA">
        <w:t xml:space="preserve">Documentation approved by the </w:t>
      </w:r>
      <w:r w:rsidRPr="00DC7D82">
        <w:rPr>
          <w:smallCaps/>
          <w:szCs w:val="24"/>
        </w:rPr>
        <w:t>qualified field inspection trainer</w:t>
      </w:r>
      <w:r w:rsidRPr="00DC7D82">
        <w:rPr>
          <w:szCs w:val="24"/>
        </w:rPr>
        <w:t>.</w:t>
      </w:r>
    </w:p>
    <w:p w:rsidRPr="00254EBB" w:rsidR="00C53BAC" w:rsidP="00C53BAC" w:rsidRDefault="00C53BAC" w14:paraId="37856955" w14:textId="77777777">
      <w:pPr>
        <w:tabs>
          <w:tab w:val="left" w:pos="900"/>
        </w:tabs>
        <w:ind w:left="2880"/>
        <w:rPr>
          <w:szCs w:val="24"/>
        </w:rPr>
      </w:pPr>
    </w:p>
    <w:p w:rsidRPr="00254EBB" w:rsidR="00C53BAC" w:rsidP="00F84B1D" w:rsidRDefault="00C53BAC" w14:paraId="1426BBB9" w14:textId="77777777">
      <w:pPr>
        <w:pStyle w:val="StdLevel3"/>
        <w:rPr>
          <w:szCs w:val="24"/>
        </w:rPr>
      </w:pPr>
      <w:r w:rsidRPr="00F84B1D">
        <w:t>Coursework Sources</w:t>
      </w:r>
    </w:p>
    <w:p w:rsidRPr="00254EBB" w:rsidR="00C53BAC" w:rsidP="00C53BAC" w:rsidRDefault="00C53BAC" w14:paraId="2CFC5384" w14:textId="77777777">
      <w:pPr>
        <w:ind w:left="720"/>
        <w:rPr>
          <w:szCs w:val="24"/>
        </w:rPr>
      </w:pPr>
    </w:p>
    <w:p w:rsidRPr="00254EBB" w:rsidR="00C53BAC" w:rsidP="00F84B1D" w:rsidRDefault="00C53BAC" w14:paraId="671CC857" w14:textId="77777777">
      <w:pPr>
        <w:pStyle w:val="BodyLevel3"/>
      </w:pPr>
      <w:r w:rsidRPr="00F84B1D">
        <w:t xml:space="preserve">Basic, advanced, and continuing education coursework must be obtained from one of the sources listed here: </w:t>
      </w:r>
    </w:p>
    <w:p w:rsidRPr="00254EBB" w:rsidR="00C53BAC" w:rsidP="00C53BAC" w:rsidRDefault="00C53BAC" w14:paraId="563EA631" w14:textId="77777777">
      <w:pPr>
        <w:ind w:left="720"/>
        <w:rPr>
          <w:szCs w:val="24"/>
        </w:rPr>
      </w:pPr>
    </w:p>
    <w:p w:rsidR="00DC7D82" w:rsidP="00F84B1D" w:rsidRDefault="00C53BAC" w14:paraId="3C7A97EB" w14:textId="3BAF23FB">
      <w:pPr>
        <w:pStyle w:val="StdLevel4"/>
        <w:contextualSpacing/>
        <w:rPr>
          <w:szCs w:val="24"/>
        </w:rPr>
      </w:pPr>
      <w:r w:rsidRPr="00F84B1D">
        <w:t>Training provided by a government agency (including in</w:t>
      </w:r>
      <w:r w:rsidRPr="00254EBB">
        <w:rPr>
          <w:szCs w:val="24"/>
        </w:rPr>
        <w:t xml:space="preserve"> </w:t>
      </w:r>
      <w:r w:rsidR="00743340">
        <w:t>-</w:t>
      </w:r>
      <w:r w:rsidRPr="00F84B1D">
        <w:t>house training</w:t>
      </w:r>
      <w:r w:rsidRPr="00254EBB" w:rsidR="0009464F">
        <w:t>)</w:t>
      </w:r>
      <w:r w:rsidR="006B5BEA">
        <w:t>.</w:t>
      </w:r>
      <w:r w:rsidRPr="00F84B1D">
        <w:t xml:space="preserve"> </w:t>
      </w:r>
    </w:p>
    <w:p w:rsidRPr="00974BAA" w:rsidR="00DC7D82" w:rsidP="00F84B1D" w:rsidRDefault="00C53BAC" w14:paraId="4622DE59" w14:textId="49042734">
      <w:pPr>
        <w:pStyle w:val="StdLevel4"/>
        <w:contextualSpacing/>
      </w:pPr>
      <w:r w:rsidRPr="00F84B1D">
        <w:t>Distance learning, for example, satellite downlinks or web-based training</w:t>
      </w:r>
      <w:r w:rsidR="001E0086">
        <w:t>.</w:t>
      </w:r>
      <w:r w:rsidRPr="00F84B1D">
        <w:rPr>
          <w:rStyle w:val="FootnoteReference"/>
        </w:rPr>
        <w:footnoteReference w:id="7"/>
      </w:r>
    </w:p>
    <w:p w:rsidR="00DC7D82" w:rsidP="00F84B1D" w:rsidRDefault="00C53BAC" w14:paraId="42B8DD37" w14:textId="3F60D99F">
      <w:pPr>
        <w:pStyle w:val="StdLevel4"/>
        <w:contextualSpacing/>
        <w:rPr>
          <w:szCs w:val="24"/>
        </w:rPr>
      </w:pPr>
      <w:r w:rsidRPr="00F84B1D">
        <w:t>Colleges, schools, research centers, and institutes</w:t>
      </w:r>
      <w:r w:rsidR="006B5BEA">
        <w:t>.</w:t>
      </w:r>
      <w:r w:rsidRPr="00F84B1D" w:rsidR="006C049B">
        <w:t xml:space="preserve"> </w:t>
      </w:r>
    </w:p>
    <w:p w:rsidR="00AD1F42" w:rsidP="00F84B1D" w:rsidRDefault="00C53BAC" w14:paraId="490B5B80" w14:textId="0189798A">
      <w:pPr>
        <w:pStyle w:val="StdLevel4"/>
        <w:contextualSpacing/>
        <w:rPr>
          <w:szCs w:val="24"/>
        </w:rPr>
      </w:pPr>
      <w:r w:rsidRPr="00F84B1D">
        <w:t xml:space="preserve">Food </w:t>
      </w:r>
      <w:r w:rsidR="00617865">
        <w:t>s</w:t>
      </w:r>
      <w:r w:rsidRPr="00DC7D82" w:rsidR="0009464F">
        <w:t xml:space="preserve">afety </w:t>
      </w:r>
      <w:r w:rsidR="00617865">
        <w:t>a</w:t>
      </w:r>
      <w:r w:rsidRPr="00DC7D82" w:rsidR="0009464F">
        <w:t>lliances</w:t>
      </w:r>
      <w:r w:rsidRPr="00F84B1D" w:rsidR="006C049B">
        <w:t xml:space="preserve"> recognized by FDA</w:t>
      </w:r>
      <w:r w:rsidRPr="00DC7D82">
        <w:rPr>
          <w:szCs w:val="24"/>
        </w:rPr>
        <w:t>.</w:t>
      </w:r>
    </w:p>
    <w:p w:rsidRPr="00C0052D" w:rsidR="003C3373" w:rsidP="003C3373" w:rsidRDefault="003C3373" w14:paraId="53C21324" w14:textId="77777777">
      <w:pPr>
        <w:ind w:left="2520"/>
        <w:rPr>
          <w:szCs w:val="24"/>
        </w:rPr>
      </w:pPr>
    </w:p>
    <w:p w:rsidRPr="00F84B1D" w:rsidR="00C53BAC" w:rsidP="00F84B1D" w:rsidRDefault="00C53BAC" w14:paraId="57653D85" w14:textId="77777777">
      <w:pPr>
        <w:pStyle w:val="StdLevel2"/>
        <w:rPr>
          <w:b w:val="0"/>
        </w:rPr>
      </w:pPr>
      <w:r w:rsidRPr="00F84B1D">
        <w:t xml:space="preserve">Outcome </w:t>
      </w:r>
    </w:p>
    <w:p w:rsidR="00AD1F42" w:rsidP="00596544" w:rsidRDefault="00AD1F42" w14:paraId="61F5F14E" w14:textId="77777777">
      <w:pPr>
        <w:rPr>
          <w:szCs w:val="24"/>
        </w:rPr>
      </w:pPr>
    </w:p>
    <w:p w:rsidRPr="00254EBB" w:rsidR="00C53BAC" w:rsidP="00F84B1D" w:rsidRDefault="00C53BAC" w14:paraId="33371CF2" w14:textId="63D5BD04">
      <w:pPr>
        <w:pStyle w:val="BodyText"/>
        <w:rPr>
          <w:b/>
        </w:rPr>
      </w:pPr>
      <w:r w:rsidRPr="00F84B1D">
        <w:t xml:space="preserve">The </w:t>
      </w:r>
      <w:r w:rsidR="0009464F">
        <w:t>state</w:t>
      </w:r>
      <w:r w:rsidRPr="00F84B1D">
        <w:t xml:space="preserve"> program has trained inspectors with the knowledge, skills, and abilities to competently inspect, conduct investigations, gather evidence, collect samples, and take enforcement actions with manufactured food </w:t>
      </w:r>
      <w:r w:rsidR="00837DFB">
        <w:t>firm</w:t>
      </w:r>
      <w:r w:rsidRPr="00254EBB" w:rsidR="0009464F">
        <w:t>s</w:t>
      </w:r>
      <w:r w:rsidRPr="00F84B1D">
        <w:t xml:space="preserve">. </w:t>
      </w:r>
    </w:p>
    <w:p w:rsidR="00C53BAC" w:rsidP="00C53BAC" w:rsidRDefault="00C53BAC" w14:paraId="645E410F" w14:textId="77777777">
      <w:pPr>
        <w:ind w:left="360"/>
        <w:rPr>
          <w:b/>
          <w:szCs w:val="24"/>
        </w:rPr>
      </w:pPr>
    </w:p>
    <w:p w:rsidRPr="00254EBB" w:rsidR="00E71C6B" w:rsidP="00C53BAC" w:rsidRDefault="00E71C6B" w14:paraId="0EF2D1CA" w14:textId="77777777">
      <w:pPr>
        <w:ind w:left="360"/>
        <w:rPr>
          <w:b/>
          <w:szCs w:val="24"/>
        </w:rPr>
      </w:pPr>
    </w:p>
    <w:p w:rsidRPr="00F84B1D" w:rsidR="00C53BAC" w:rsidP="00F84B1D" w:rsidRDefault="00C53BAC" w14:paraId="1466F718" w14:textId="77777777">
      <w:pPr>
        <w:pStyle w:val="StdLevel2"/>
        <w:rPr>
          <w:b w:val="0"/>
        </w:rPr>
      </w:pPr>
      <w:r w:rsidRPr="00F84B1D">
        <w:t xml:space="preserve">Documentation </w:t>
      </w:r>
    </w:p>
    <w:p w:rsidRPr="00254EBB" w:rsidR="00C53BAC" w:rsidP="00C53BAC" w:rsidRDefault="00C53BAC" w14:paraId="4D221CD9" w14:textId="77777777">
      <w:pPr>
        <w:ind w:left="360"/>
        <w:rPr>
          <w:b/>
          <w:szCs w:val="24"/>
        </w:rPr>
      </w:pPr>
    </w:p>
    <w:p w:rsidRPr="00254EBB" w:rsidR="00C53BAC" w:rsidP="00F84B1D" w:rsidRDefault="00C53BAC" w14:paraId="30B99576" w14:textId="19C13B94">
      <w:pPr>
        <w:pStyle w:val="BodyText"/>
      </w:pPr>
      <w:r w:rsidRPr="00F84B1D">
        <w:t xml:space="preserve">The </w:t>
      </w:r>
      <w:r w:rsidR="0009464F">
        <w:t>state</w:t>
      </w:r>
      <w:r w:rsidRPr="00F84B1D">
        <w:t xml:space="preserve"> program maintains the records listed here.</w:t>
      </w:r>
    </w:p>
    <w:p w:rsidRPr="00254EBB" w:rsidR="00C53BAC" w:rsidP="00C53BAC" w:rsidRDefault="00C53BAC" w14:paraId="5AA7A788" w14:textId="77777777">
      <w:pPr>
        <w:ind w:left="360"/>
        <w:rPr>
          <w:b/>
          <w:szCs w:val="24"/>
        </w:rPr>
      </w:pPr>
    </w:p>
    <w:p w:rsidR="00DC7D82" w:rsidP="00F84B1D" w:rsidRDefault="00E43B56" w14:paraId="6CD2FA2C" w14:textId="656B8659">
      <w:pPr>
        <w:pStyle w:val="StdLevel3"/>
        <w:contextualSpacing/>
        <w:rPr>
          <w:b/>
          <w:szCs w:val="24"/>
        </w:rPr>
      </w:pPr>
      <w:r w:rsidRPr="00F84B1D">
        <w:t>Appendix 2.1 Self-Assessment W</w:t>
      </w:r>
      <w:r w:rsidRPr="00F84B1D" w:rsidR="00C53BAC">
        <w:t xml:space="preserve">orksheet </w:t>
      </w:r>
      <w:r w:rsidR="0009464F">
        <w:t>(or equivalent form)</w:t>
      </w:r>
      <w:r w:rsidR="006B5BEA">
        <w:t>.</w:t>
      </w:r>
      <w:r w:rsidRPr="00254EBB" w:rsidR="0009464F">
        <w:t xml:space="preserve"> </w:t>
      </w:r>
      <w:r w:rsidRPr="00F84B1D" w:rsidR="00C53BAC">
        <w:t xml:space="preserve">  </w:t>
      </w:r>
    </w:p>
    <w:p w:rsidRPr="00974BAA" w:rsidR="00DC7D82" w:rsidP="00F84B1D" w:rsidRDefault="00C53BAC" w14:paraId="74D46E28" w14:textId="690DF7A5">
      <w:pPr>
        <w:pStyle w:val="StdLevel3"/>
        <w:contextualSpacing/>
        <w:rPr>
          <w:b/>
        </w:rPr>
      </w:pPr>
      <w:r w:rsidRPr="00F84B1D">
        <w:t>Appendix 2.2 State Training Record Summary</w:t>
      </w:r>
      <w:r w:rsidR="0009464F">
        <w:t xml:space="preserve"> (or equivalent form)</w:t>
      </w:r>
      <w:r w:rsidR="006B5BEA">
        <w:t>.</w:t>
      </w:r>
      <w:r w:rsidRPr="00254EBB" w:rsidR="0009464F">
        <w:t xml:space="preserve">   </w:t>
      </w:r>
    </w:p>
    <w:p w:rsidRPr="00974BAA" w:rsidR="00DC7D82" w:rsidP="00F84B1D" w:rsidRDefault="00C53BAC" w14:paraId="1492DE42" w14:textId="57E263AF">
      <w:pPr>
        <w:pStyle w:val="StdLevel3"/>
        <w:contextualSpacing/>
        <w:rPr>
          <w:b/>
        </w:rPr>
      </w:pPr>
      <w:r w:rsidRPr="00F84B1D">
        <w:t xml:space="preserve">Appendix 2.3 Individual </w:t>
      </w:r>
      <w:r w:rsidRPr="00F84B1D" w:rsidR="00BA5986">
        <w:t>T</w:t>
      </w:r>
      <w:r w:rsidRPr="00F84B1D">
        <w:t xml:space="preserve">raining </w:t>
      </w:r>
      <w:r w:rsidRPr="00F84B1D" w:rsidR="00BA5986">
        <w:t>R</w:t>
      </w:r>
      <w:r w:rsidRPr="00F84B1D">
        <w:t>ecord</w:t>
      </w:r>
      <w:r w:rsidR="0009464F">
        <w:t xml:space="preserve"> (or equivalent form)</w:t>
      </w:r>
      <w:r w:rsidR="006B5BEA">
        <w:t>.</w:t>
      </w:r>
      <w:r w:rsidRPr="00254EBB" w:rsidR="0009464F">
        <w:t xml:space="preserve">  </w:t>
      </w:r>
    </w:p>
    <w:p w:rsidR="00DC7D82" w:rsidP="00F84B1D" w:rsidRDefault="00C53BAC" w14:paraId="616548D7" w14:textId="23171C40">
      <w:pPr>
        <w:pStyle w:val="StdLevel3"/>
        <w:contextualSpacing/>
        <w:rPr>
          <w:b/>
          <w:szCs w:val="24"/>
        </w:rPr>
      </w:pPr>
      <w:r w:rsidRPr="00F84B1D">
        <w:t>Documents verifying successful completion of required courses</w:t>
      </w:r>
      <w:r w:rsidR="006B5BEA">
        <w:t>.</w:t>
      </w:r>
      <w:r w:rsidRPr="00F84B1D">
        <w:tab/>
      </w:r>
    </w:p>
    <w:p w:rsidRPr="00974BAA" w:rsidR="00DC7D82" w:rsidP="00F84B1D" w:rsidRDefault="00C53BAC" w14:paraId="05A84929" w14:textId="48A37766">
      <w:pPr>
        <w:pStyle w:val="StdLevel3"/>
        <w:contextualSpacing/>
        <w:rPr>
          <w:b/>
        </w:rPr>
      </w:pPr>
      <w:r w:rsidRPr="00F84B1D">
        <w:t>Course description</w:t>
      </w:r>
      <w:r w:rsidRPr="00F84B1D">
        <w:rPr>
          <w:b/>
        </w:rPr>
        <w:t xml:space="preserve"> </w:t>
      </w:r>
      <w:r w:rsidRPr="00F84B1D">
        <w:t>or agendas for non-FDA courses</w:t>
      </w:r>
      <w:r w:rsidR="006B5BEA">
        <w:t>.</w:t>
      </w:r>
    </w:p>
    <w:p w:rsidR="00DC7D82" w:rsidP="00F84B1D" w:rsidRDefault="00C53BAC" w14:paraId="240B5056" w14:textId="42286E14">
      <w:pPr>
        <w:pStyle w:val="StdLevel3"/>
        <w:contextualSpacing/>
        <w:rPr>
          <w:b/>
          <w:szCs w:val="24"/>
        </w:rPr>
      </w:pPr>
      <w:r w:rsidRPr="00F84B1D">
        <w:t>Signed statements for experienced inspectors</w:t>
      </w:r>
      <w:r w:rsidR="006B5BEA">
        <w:t>.</w:t>
      </w:r>
      <w:r w:rsidRPr="00F84B1D">
        <w:t xml:space="preserve"> </w:t>
      </w:r>
    </w:p>
    <w:p w:rsidRPr="00974BAA" w:rsidR="00DC7D82" w:rsidP="00F84B1D" w:rsidRDefault="00DC7D82" w14:paraId="6115ADAF" w14:textId="2413CFEE">
      <w:pPr>
        <w:pStyle w:val="StdLevel3"/>
        <w:contextualSpacing/>
        <w:rPr>
          <w:b/>
        </w:rPr>
      </w:pPr>
      <w:r w:rsidRPr="00F84B1D">
        <w:rPr>
          <w:smallCaps/>
        </w:rPr>
        <w:t>E</w:t>
      </w:r>
      <w:r w:rsidRPr="00F84B1D" w:rsidR="00C53BAC">
        <w:rPr>
          <w:smallCaps/>
        </w:rPr>
        <w:t>valuations</w:t>
      </w:r>
      <w:r w:rsidRPr="00F84B1D" w:rsidR="00C53BAC">
        <w:t xml:space="preserve"> or </w:t>
      </w:r>
      <w:r w:rsidRPr="00F84B1D" w:rsidR="00C53BAC">
        <w:rPr>
          <w:smallCaps/>
        </w:rPr>
        <w:t>field inspection audits</w:t>
      </w:r>
      <w:r w:rsidR="006B5BEA">
        <w:rPr>
          <w:smallCaps/>
        </w:rPr>
        <w:t>.</w:t>
      </w:r>
    </w:p>
    <w:p w:rsidRPr="003E74DA" w:rsidR="00C53BAC" w:rsidP="00F84B1D" w:rsidRDefault="00C53BAC" w14:paraId="17B5067E" w14:textId="271CAF0F">
      <w:pPr>
        <w:pStyle w:val="StdLevel3"/>
        <w:contextualSpacing/>
        <w:rPr>
          <w:b/>
          <w:szCs w:val="24"/>
        </w:rPr>
      </w:pPr>
      <w:r w:rsidRPr="00F84B1D">
        <w:t>Documentation for continuing education credit</w:t>
      </w:r>
      <w:r w:rsidR="006B5BEA">
        <w:t>.</w:t>
      </w:r>
      <w:r w:rsidRPr="00F84B1D">
        <w:rPr>
          <w:strike/>
        </w:rPr>
        <w:t xml:space="preserve"> </w:t>
      </w:r>
    </w:p>
    <w:p w:rsidR="003970C7" w:rsidP="003970C7" w:rsidRDefault="003E74DA" w14:paraId="1274A4E0" w14:textId="77777777">
      <w:pPr>
        <w:pStyle w:val="StdLevel3"/>
        <w:sectPr w:rsidR="003970C7" w:rsidSect="00245CC5">
          <w:headerReference w:type="even" r:id="rId20"/>
          <w:headerReference w:type="default" r:id="rId21"/>
          <w:headerReference w:type="first" r:id="rId22"/>
          <w:pgSz w:w="12240" w:h="15840"/>
          <w:pgMar w:top="720" w:right="1080" w:bottom="720" w:left="1080" w:header="720" w:footer="432" w:gutter="0"/>
          <w:cols w:space="720"/>
          <w:docGrid w:linePitch="360"/>
        </w:sectPr>
      </w:pPr>
      <w:r w:rsidRPr="00974BAA">
        <w:t>Written Training Plan</w:t>
      </w:r>
      <w:r w:rsidR="006B5BEA">
        <w:t>.</w:t>
      </w:r>
    </w:p>
    <w:p w:rsidRPr="00F84B1D" w:rsidR="00C53BAC" w:rsidP="00F84B1D" w:rsidRDefault="00EA4748" w14:paraId="7B0CBBA5" w14:textId="61FAC38F">
      <w:pPr>
        <w:pStyle w:val="StdLevel1"/>
      </w:pPr>
      <w:r>
        <w:br/>
      </w:r>
      <w:bookmarkStart w:name="_Toc435091639" w:id="22"/>
      <w:bookmarkStart w:name="_Toc438622598" w:id="23"/>
      <w:bookmarkStart w:name="_Toc438622823" w:id="24"/>
      <w:bookmarkStart w:name="_Toc438623112" w:id="25"/>
      <w:bookmarkStart w:name="_Toc103333623" w:id="26"/>
      <w:r w:rsidRPr="00F84B1D" w:rsidR="00C53BAC">
        <w:t>Inspection Program</w:t>
      </w:r>
      <w:bookmarkEnd w:id="22"/>
      <w:bookmarkEnd w:id="23"/>
      <w:bookmarkEnd w:id="24"/>
      <w:bookmarkEnd w:id="25"/>
      <w:bookmarkEnd w:id="26"/>
    </w:p>
    <w:p w:rsidRPr="00F84B1D" w:rsidR="00C53BAC" w:rsidP="00F84B1D" w:rsidRDefault="00C53BAC" w14:paraId="17DE544C" w14:textId="6C2D3D82">
      <w:pPr>
        <w:pStyle w:val="StdLevel2"/>
        <w:rPr>
          <w:b w:val="0"/>
        </w:rPr>
      </w:pPr>
      <w:r w:rsidRPr="00974BAA">
        <w:t>Purpose</w:t>
      </w:r>
    </w:p>
    <w:p w:rsidRPr="00254EBB" w:rsidR="00C53BAC" w:rsidP="00C53BAC" w:rsidRDefault="00C53BAC" w14:paraId="4754A31A" w14:textId="77777777">
      <w:pPr>
        <w:outlineLvl w:val="0"/>
        <w:rPr>
          <w:b/>
          <w:szCs w:val="24"/>
        </w:rPr>
      </w:pPr>
    </w:p>
    <w:p w:rsidRPr="00254EBB" w:rsidR="00C53BAC" w:rsidP="00F84B1D" w:rsidRDefault="00C53BAC" w14:paraId="1501FED4" w14:textId="1E9D8809">
      <w:pPr>
        <w:pStyle w:val="BodyText"/>
      </w:pPr>
      <w:bookmarkStart w:name="_Toc435091640" w:id="27"/>
      <w:bookmarkStart w:name="_Toc438622824" w:id="28"/>
      <w:bookmarkStart w:name="_Toc438623113" w:id="29"/>
      <w:r w:rsidRPr="00F84B1D">
        <w:t>This standard describes the elements of an effective in</w:t>
      </w:r>
      <w:r w:rsidRPr="00F84B1D" w:rsidR="003C3373">
        <w:t>spection program for manufactured</w:t>
      </w:r>
      <w:r w:rsidRPr="00F84B1D">
        <w:t xml:space="preserve"> food </w:t>
      </w:r>
      <w:r w:rsidR="0009464F">
        <w:t>firms</w:t>
      </w:r>
      <w:r w:rsidRPr="00F84B1D">
        <w:t>.</w:t>
      </w:r>
      <w:bookmarkEnd w:id="27"/>
      <w:bookmarkEnd w:id="28"/>
      <w:bookmarkEnd w:id="29"/>
    </w:p>
    <w:p w:rsidRPr="00F84B1D" w:rsidR="00C53BAC" w:rsidP="00F84B1D" w:rsidRDefault="00C53BAC" w14:paraId="1004F8BB" w14:textId="1C7872A6">
      <w:pPr>
        <w:pStyle w:val="StdLevel2"/>
        <w:rPr>
          <w:b w:val="0"/>
        </w:rPr>
      </w:pPr>
      <w:bookmarkStart w:name="_Toc435091641" w:id="30"/>
      <w:bookmarkStart w:name="_Toc438622825" w:id="31"/>
      <w:bookmarkStart w:name="_Toc438623114" w:id="32"/>
      <w:r w:rsidRPr="00F84B1D">
        <w:t>Requirement Summary</w:t>
      </w:r>
      <w:bookmarkEnd w:id="30"/>
      <w:bookmarkEnd w:id="31"/>
      <w:bookmarkEnd w:id="32"/>
    </w:p>
    <w:p w:rsidRPr="00254EBB" w:rsidR="00C53BAC" w:rsidP="00C53BAC" w:rsidRDefault="00C53BAC" w14:paraId="29C6CA25" w14:textId="77777777">
      <w:pPr>
        <w:rPr>
          <w:szCs w:val="24"/>
        </w:rPr>
      </w:pPr>
    </w:p>
    <w:p w:rsidRPr="00254EBB" w:rsidR="00C53BAC" w:rsidP="00F84B1D" w:rsidRDefault="00C53BAC" w14:paraId="4A45A75C" w14:textId="50D0F5A7">
      <w:pPr>
        <w:pStyle w:val="BodyText"/>
      </w:pPr>
      <w:r w:rsidRPr="00F84B1D">
        <w:t xml:space="preserve">The </w:t>
      </w:r>
      <w:r w:rsidR="0009464F">
        <w:t>state</w:t>
      </w:r>
      <w:r w:rsidRPr="00F84B1D">
        <w:t xml:space="preserve"> program has a manufa</w:t>
      </w:r>
      <w:r w:rsidRPr="00F84B1D" w:rsidR="00FC74CD">
        <w:t xml:space="preserve">ctured food inspection system. </w:t>
      </w:r>
      <w:r w:rsidRPr="00F84B1D">
        <w:t xml:space="preserve">This system provides the foundation for inspecting </w:t>
      </w:r>
      <w:r w:rsidR="0009464F">
        <w:t xml:space="preserve">manufactured </w:t>
      </w:r>
      <w:r w:rsidRPr="00F84B1D">
        <w:t xml:space="preserve">food </w:t>
      </w:r>
      <w:r w:rsidRPr="00F84B1D" w:rsidR="003C3373">
        <w:t>firms</w:t>
      </w:r>
      <w:r w:rsidRPr="00F84B1D">
        <w:t xml:space="preserve"> to determine compliance with the laws administered by </w:t>
      </w:r>
      <w:r w:rsidR="0009464F">
        <w:t>f</w:t>
      </w:r>
      <w:r w:rsidRPr="002B5C00" w:rsidR="0009464F">
        <w:t xml:space="preserve">ederal, </w:t>
      </w:r>
      <w:r w:rsidR="0009464F">
        <w:t>state</w:t>
      </w:r>
      <w:r w:rsidRPr="00F84B1D">
        <w:t xml:space="preserve">, and local governments. In addition, the </w:t>
      </w:r>
      <w:r w:rsidR="0009464F">
        <w:t>state</w:t>
      </w:r>
      <w:r w:rsidRPr="00F84B1D">
        <w:t xml:space="preserve"> program has: (1) </w:t>
      </w:r>
      <w:r w:rsidRPr="00F84B1D" w:rsidR="00137849">
        <w:t xml:space="preserve">a </w:t>
      </w:r>
      <w:r w:rsidRPr="00F84B1D">
        <w:t>risk</w:t>
      </w:r>
      <w:r w:rsidRPr="00254EBB">
        <w:t xml:space="preserve"> </w:t>
      </w:r>
      <w:r w:rsidR="00FE077E">
        <w:t>-</w:t>
      </w:r>
      <w:r w:rsidRPr="00F84B1D">
        <w:t>based inspection program, (2) an inspection procedure, (3)</w:t>
      </w:r>
      <w:r w:rsidR="00137849">
        <w:t xml:space="preserve"> an </w:t>
      </w:r>
      <w:r w:rsidRPr="00254EBB">
        <w:t xml:space="preserve">inspection report procedure, (4) a system to respond to </w:t>
      </w:r>
      <w:r w:rsidRPr="00254EBB">
        <w:rPr>
          <w:smallCaps/>
        </w:rPr>
        <w:t>consumer complaints</w:t>
      </w:r>
      <w:r w:rsidRPr="00254EBB">
        <w:t xml:space="preserve">, (5) </w:t>
      </w:r>
      <w:r w:rsidRPr="00254EBB" w:rsidR="00596544">
        <w:t xml:space="preserve">a system to resolve </w:t>
      </w:r>
      <w:r w:rsidRPr="00254EBB" w:rsidR="00596544">
        <w:rPr>
          <w:smallCaps/>
        </w:rPr>
        <w:t>industry complaints</w:t>
      </w:r>
      <w:r w:rsidRPr="00254EBB" w:rsidR="00596544">
        <w:t xml:space="preserve"> about inspections</w:t>
      </w:r>
      <w:r w:rsidRPr="00254EBB">
        <w:t xml:space="preserve">, (6) </w:t>
      </w:r>
      <w:r w:rsidRPr="00254EBB" w:rsidR="00596544">
        <w:t>a recall system</w:t>
      </w:r>
      <w:r w:rsidRPr="00254EBB">
        <w:t>, and (7) a sampling procedure.</w:t>
      </w:r>
    </w:p>
    <w:p w:rsidRPr="00254EBB" w:rsidR="00C53BAC" w:rsidP="00C53BAC" w:rsidRDefault="00C53BAC" w14:paraId="6D325DEB" w14:textId="77777777">
      <w:pPr>
        <w:rPr>
          <w:szCs w:val="24"/>
        </w:rPr>
      </w:pPr>
    </w:p>
    <w:p w:rsidRPr="00F84B1D" w:rsidR="00C53BAC" w:rsidP="00F84B1D" w:rsidRDefault="00C53BAC" w14:paraId="4049F6FC" w14:textId="77777777">
      <w:pPr>
        <w:pStyle w:val="StdLevel2"/>
        <w:rPr>
          <w:b w:val="0"/>
        </w:rPr>
      </w:pPr>
      <w:r w:rsidRPr="00254EBB">
        <w:rPr>
          <w:szCs w:val="24"/>
        </w:rPr>
        <w:tab/>
      </w:r>
      <w:bookmarkStart w:name="_Toc435091642" w:id="33"/>
      <w:bookmarkStart w:name="_Toc438622826" w:id="34"/>
      <w:bookmarkStart w:name="_Toc438623115" w:id="35"/>
      <w:r w:rsidRPr="00F84B1D">
        <w:t>Program Elements</w:t>
      </w:r>
      <w:bookmarkEnd w:id="33"/>
      <w:bookmarkEnd w:id="34"/>
      <w:bookmarkEnd w:id="35"/>
    </w:p>
    <w:p w:rsidRPr="00254EBB" w:rsidR="00C53BAC" w:rsidP="00C53BAC" w:rsidRDefault="00C53BAC" w14:paraId="7094E9B3" w14:textId="77777777">
      <w:pPr>
        <w:ind w:left="360"/>
        <w:outlineLvl w:val="0"/>
        <w:rPr>
          <w:b/>
          <w:szCs w:val="24"/>
        </w:rPr>
      </w:pPr>
    </w:p>
    <w:p w:rsidRPr="00254EBB" w:rsidR="00C53BAC" w:rsidP="00F84B1D" w:rsidRDefault="00C53BAC" w14:paraId="1BD67529" w14:textId="77777777">
      <w:pPr>
        <w:pStyle w:val="StdLevel3"/>
        <w:rPr>
          <w:b/>
          <w:szCs w:val="24"/>
        </w:rPr>
      </w:pPr>
      <w:bookmarkStart w:name="_Toc435091643" w:id="36"/>
      <w:bookmarkStart w:name="_Toc438622827" w:id="37"/>
      <w:bookmarkStart w:name="_Toc438623116" w:id="38"/>
      <w:r w:rsidRPr="00F84B1D">
        <w:t>Risk-based Inspection Program</w:t>
      </w:r>
      <w:bookmarkEnd w:id="36"/>
      <w:bookmarkEnd w:id="37"/>
      <w:bookmarkEnd w:id="38"/>
    </w:p>
    <w:p w:rsidRPr="00254EBB" w:rsidR="00C53BAC" w:rsidP="00C53BAC" w:rsidRDefault="00C53BAC" w14:paraId="0D596690" w14:textId="77777777">
      <w:pPr>
        <w:ind w:left="720"/>
        <w:outlineLvl w:val="0"/>
        <w:rPr>
          <w:szCs w:val="24"/>
        </w:rPr>
      </w:pPr>
    </w:p>
    <w:p w:rsidRPr="00254EBB" w:rsidR="00C53BAC" w:rsidP="00F84B1D" w:rsidRDefault="00C53BAC" w14:paraId="39C04C6C" w14:textId="1CA787F9">
      <w:pPr>
        <w:pStyle w:val="BodyLevel3"/>
      </w:pPr>
      <w:bookmarkStart w:name="_Toc435091644" w:id="39"/>
      <w:bookmarkStart w:name="_Toc438622828" w:id="40"/>
      <w:bookmarkStart w:name="_Toc438623117" w:id="41"/>
      <w:r w:rsidRPr="00F84B1D">
        <w:t xml:space="preserve">The </w:t>
      </w:r>
      <w:r w:rsidR="0009464F">
        <w:t>state</w:t>
      </w:r>
      <w:r w:rsidRPr="00F84B1D">
        <w:t xml:space="preserve"> program has an inventory of </w:t>
      </w:r>
      <w:r w:rsidR="0009464F">
        <w:t xml:space="preserve">manufactured </w:t>
      </w:r>
      <w:r w:rsidRPr="00F84B1D">
        <w:t xml:space="preserve">food </w:t>
      </w:r>
      <w:r w:rsidR="0009464F">
        <w:t>firms</w:t>
      </w:r>
      <w:r w:rsidRPr="00F84B1D">
        <w:t xml:space="preserve"> for which the </w:t>
      </w:r>
      <w:r w:rsidR="0009464F">
        <w:t>state</w:t>
      </w:r>
      <w:r w:rsidRPr="00F84B1D" w:rsidR="00FC74CD">
        <w:t xml:space="preserve"> has regulatory oversight. </w:t>
      </w:r>
      <w:r w:rsidRPr="00F84B1D">
        <w:t xml:space="preserve">The inventory is categorized by the risk associated with the likelihood that a </w:t>
      </w:r>
      <w:r w:rsidRPr="00F84B1D" w:rsidR="003E74DA">
        <w:rPr>
          <w:smallCaps/>
        </w:rPr>
        <w:t>food</w:t>
      </w:r>
      <w:r w:rsidRPr="00B04C41" w:rsidR="003E74DA">
        <w:t xml:space="preserve"> </w:t>
      </w:r>
      <w:r w:rsidR="004B11B2">
        <w:rPr>
          <w:smallCaps/>
        </w:rPr>
        <w:t>-</w:t>
      </w:r>
      <w:r w:rsidRPr="00F84B1D" w:rsidR="003E74DA">
        <w:rPr>
          <w:smallCaps/>
        </w:rPr>
        <w:t xml:space="preserve">related </w:t>
      </w:r>
      <w:r w:rsidRPr="00F84B1D">
        <w:rPr>
          <w:smallCaps/>
        </w:rPr>
        <w:t xml:space="preserve">incident </w:t>
      </w:r>
      <w:r w:rsidRPr="00254EBB">
        <w:t>will occur.</w:t>
      </w:r>
      <w:bookmarkEnd w:id="39"/>
      <w:bookmarkEnd w:id="40"/>
      <w:bookmarkEnd w:id="41"/>
      <w:r w:rsidRPr="00254EBB">
        <w:t xml:space="preserve"> </w:t>
      </w:r>
    </w:p>
    <w:p w:rsidRPr="00254EBB" w:rsidR="00C53BAC" w:rsidP="00C53BAC" w:rsidRDefault="00C53BAC" w14:paraId="2140A839" w14:textId="77777777">
      <w:pPr>
        <w:ind w:left="720"/>
        <w:outlineLvl w:val="0"/>
        <w:rPr>
          <w:szCs w:val="24"/>
        </w:rPr>
      </w:pPr>
    </w:p>
    <w:p w:rsidR="004B1ADB" w:rsidP="00F84B1D" w:rsidRDefault="00C53BAC" w14:paraId="48825624" w14:textId="621809FC">
      <w:pPr>
        <w:pStyle w:val="StdLevel4"/>
        <w:contextualSpacing/>
        <w:rPr>
          <w:szCs w:val="24"/>
        </w:rPr>
      </w:pPr>
      <w:bookmarkStart w:name="_Toc435091645" w:id="42"/>
      <w:bookmarkStart w:name="_Toc438622829" w:id="43"/>
      <w:bookmarkStart w:name="_Toc438623118" w:id="44"/>
      <w:r w:rsidRPr="00F84B1D">
        <w:t xml:space="preserve">Inspections are prioritized and frequencies assigned based on established risk categories. The </w:t>
      </w:r>
      <w:r w:rsidR="0009464F">
        <w:t>state</w:t>
      </w:r>
      <w:r w:rsidRPr="00F84B1D">
        <w:t xml:space="preserve"> program has</w:t>
      </w:r>
      <w:r w:rsidRPr="002B5C00" w:rsidR="0009464F">
        <w:t xml:space="preserve"> </w:t>
      </w:r>
      <w:r w:rsidR="00FE077E">
        <w:t>a</w:t>
      </w:r>
      <w:r w:rsidRPr="00F84B1D">
        <w:t xml:space="preserve"> </w:t>
      </w:r>
      <w:r w:rsidRPr="00254EBB">
        <w:rPr>
          <w:szCs w:val="24"/>
        </w:rPr>
        <w:t>written procedure documenting their classification criteria and inspection frequencies.</w:t>
      </w:r>
      <w:bookmarkStart w:name="_Toc435091646" w:id="45"/>
      <w:bookmarkStart w:name="_Toc438622830" w:id="46"/>
      <w:bookmarkStart w:name="_Toc438623119" w:id="47"/>
      <w:bookmarkEnd w:id="42"/>
      <w:bookmarkEnd w:id="43"/>
      <w:bookmarkEnd w:id="44"/>
    </w:p>
    <w:p w:rsidRPr="004B1ADB" w:rsidR="00C53BAC" w:rsidP="00F84B1D" w:rsidRDefault="00C53BAC" w14:paraId="4B2F8F33" w14:textId="77777777">
      <w:pPr>
        <w:pStyle w:val="StdLevel4"/>
        <w:contextualSpacing/>
        <w:rPr>
          <w:szCs w:val="24"/>
        </w:rPr>
      </w:pPr>
      <w:r w:rsidRPr="00F84B1D">
        <w:t>The state program must use the risk factors and classification criteria as described in:</w:t>
      </w:r>
      <w:bookmarkEnd w:id="45"/>
      <w:bookmarkEnd w:id="46"/>
      <w:bookmarkEnd w:id="47"/>
    </w:p>
    <w:p w:rsidRPr="00254EBB" w:rsidR="00C53BAC" w:rsidP="00F84B1D" w:rsidRDefault="008D2441" w14:paraId="52C90DB5" w14:textId="6BE3229D">
      <w:pPr>
        <w:pStyle w:val="StdLevel5"/>
        <w:rPr>
          <w:rFonts w:cs="Times New Roman"/>
          <w:szCs w:val="24"/>
        </w:rPr>
      </w:pPr>
      <w:r w:rsidRPr="00974BAA">
        <w:t xml:space="preserve">FD&amp;C Act, </w:t>
      </w:r>
      <w:r w:rsidR="00FE077E">
        <w:t>s</w:t>
      </w:r>
      <w:r w:rsidRPr="00614853" w:rsidR="0009464F">
        <w:t>ection</w:t>
      </w:r>
      <w:r w:rsidRPr="00974BAA">
        <w:t xml:space="preserve"> 421</w:t>
      </w:r>
      <w:r>
        <w:rPr>
          <w:rFonts w:cs="Times New Roman"/>
          <w:szCs w:val="24"/>
        </w:rPr>
        <w:t xml:space="preserve"> </w:t>
      </w:r>
      <w:r w:rsidRPr="00974BAA">
        <w:t>(a)(1</w:t>
      </w:r>
      <w:r w:rsidRPr="00614853" w:rsidR="0009464F">
        <w:t>)</w:t>
      </w:r>
      <w:r w:rsidR="006B5BEA">
        <w:t>,</w:t>
      </w:r>
      <w:r w:rsidRPr="00974BAA" w:rsidR="00C53BAC">
        <w:t xml:space="preserve"> or</w:t>
      </w:r>
    </w:p>
    <w:p w:rsidRPr="00254EBB" w:rsidR="00C53BAC" w:rsidP="00F84B1D" w:rsidRDefault="00C53BAC" w14:paraId="061FB5BE" w14:textId="77777777">
      <w:pPr>
        <w:pStyle w:val="StdLevel5"/>
        <w:rPr>
          <w:rFonts w:cs="Times New Roman"/>
          <w:szCs w:val="24"/>
        </w:rPr>
      </w:pPr>
      <w:r w:rsidRPr="00974BAA">
        <w:t xml:space="preserve">Develop its own risk factor and classification criteria. If the state chooses to develop its own risk factor and classification criteria a written </w:t>
      </w:r>
      <w:r w:rsidRPr="00A51E31">
        <w:t>rationale must be provided that demonstrates how public health is protected.</w:t>
      </w:r>
    </w:p>
    <w:p w:rsidRPr="00254EBB" w:rsidR="00C53BAC" w:rsidP="00C53BAC" w:rsidRDefault="00C53BAC" w14:paraId="098BFD76" w14:textId="77777777">
      <w:pPr>
        <w:ind w:left="720"/>
        <w:outlineLvl w:val="0"/>
        <w:rPr>
          <w:b/>
          <w:szCs w:val="24"/>
        </w:rPr>
      </w:pPr>
    </w:p>
    <w:p w:rsidRPr="00254EBB" w:rsidR="00C53BAC" w:rsidP="00F84B1D" w:rsidRDefault="00C53BAC" w14:paraId="5A875DA0" w14:textId="77777777">
      <w:pPr>
        <w:pStyle w:val="StdLevel3"/>
        <w:rPr>
          <w:b/>
          <w:szCs w:val="24"/>
        </w:rPr>
      </w:pPr>
      <w:bookmarkStart w:name="_Toc435091647" w:id="48"/>
      <w:bookmarkStart w:name="_Toc438622831" w:id="49"/>
      <w:bookmarkStart w:name="_Toc438623120" w:id="50"/>
      <w:r w:rsidRPr="00F84B1D">
        <w:t>Inspection Procedure</w:t>
      </w:r>
      <w:bookmarkEnd w:id="48"/>
      <w:bookmarkEnd w:id="49"/>
      <w:bookmarkEnd w:id="50"/>
      <w:r w:rsidRPr="00F84B1D">
        <w:t xml:space="preserve"> </w:t>
      </w:r>
    </w:p>
    <w:p w:rsidRPr="00254EBB" w:rsidR="00C53BAC" w:rsidP="00C53BAC" w:rsidRDefault="00C53BAC" w14:paraId="161FA117" w14:textId="77777777">
      <w:pPr>
        <w:ind w:left="720"/>
        <w:outlineLvl w:val="0"/>
        <w:rPr>
          <w:szCs w:val="24"/>
        </w:rPr>
      </w:pPr>
    </w:p>
    <w:p w:rsidRPr="00254EBB" w:rsidR="00C53BAC" w:rsidP="00F84B1D" w:rsidRDefault="00C53BAC" w14:paraId="56739A4A" w14:textId="3D98F33C">
      <w:pPr>
        <w:pStyle w:val="BodyLevel3"/>
        <w:rPr>
          <w:b/>
        </w:rPr>
      </w:pPr>
      <w:bookmarkStart w:name="_Toc435091648" w:id="51"/>
      <w:bookmarkStart w:name="_Toc438622832" w:id="52"/>
      <w:bookmarkStart w:name="_Toc438623121" w:id="53"/>
      <w:r w:rsidRPr="00F84B1D">
        <w:t xml:space="preserve">The </w:t>
      </w:r>
      <w:r w:rsidR="0009464F">
        <w:t>state</w:t>
      </w:r>
      <w:r w:rsidRPr="00F84B1D">
        <w:t xml:space="preserve"> program has a written procedure for inspecting </w:t>
      </w:r>
      <w:r w:rsidR="0009464F">
        <w:t xml:space="preserve">manufactured </w:t>
      </w:r>
      <w:r w:rsidRPr="00F84B1D">
        <w:t xml:space="preserve">food </w:t>
      </w:r>
      <w:r w:rsidR="0009464F">
        <w:t>firms</w:t>
      </w:r>
      <w:r w:rsidRPr="00F84B1D">
        <w:t xml:space="preserve"> that </w:t>
      </w:r>
      <w:r w:rsidRPr="00614853" w:rsidR="0009464F">
        <w:t>require</w:t>
      </w:r>
      <w:r w:rsidR="009C516A">
        <w:t>s</w:t>
      </w:r>
      <w:r w:rsidRPr="00F84B1D">
        <w:t xml:space="preserve"> the inspectors to:</w:t>
      </w:r>
      <w:bookmarkEnd w:id="51"/>
      <w:bookmarkEnd w:id="52"/>
      <w:bookmarkEnd w:id="53"/>
      <w:r w:rsidRPr="00254EBB">
        <w:rPr>
          <w:b/>
        </w:rPr>
        <w:t xml:space="preserve"> </w:t>
      </w:r>
    </w:p>
    <w:p w:rsidR="009D78A7" w:rsidP="00F84B1D" w:rsidRDefault="00C53BAC" w14:paraId="2BF2E5CC" w14:textId="77777777">
      <w:pPr>
        <w:pStyle w:val="StdLevel4"/>
        <w:contextualSpacing/>
        <w:rPr>
          <w:b/>
          <w:szCs w:val="24"/>
        </w:rPr>
      </w:pPr>
      <w:bookmarkStart w:name="_Toc435091649" w:id="54"/>
      <w:bookmarkStart w:name="_Toc438622833" w:id="55"/>
      <w:bookmarkStart w:name="_Toc438623122" w:id="56"/>
      <w:r w:rsidRPr="00F84B1D">
        <w:t xml:space="preserve">Review the previous inspection report and </w:t>
      </w:r>
      <w:r w:rsidRPr="00254EBB">
        <w:rPr>
          <w:smallCaps/>
          <w:szCs w:val="24"/>
        </w:rPr>
        <w:t>consumer complaints</w:t>
      </w:r>
      <w:r w:rsidRPr="00254EBB">
        <w:rPr>
          <w:szCs w:val="24"/>
        </w:rPr>
        <w:t>.</w:t>
      </w:r>
      <w:bookmarkStart w:name="_Toc435091650" w:id="57"/>
      <w:bookmarkStart w:name="_Toc438622834" w:id="58"/>
      <w:bookmarkStart w:name="_Toc438623123" w:id="59"/>
      <w:bookmarkEnd w:id="54"/>
      <w:bookmarkEnd w:id="55"/>
      <w:bookmarkEnd w:id="56"/>
    </w:p>
    <w:p w:rsidRPr="008D2441" w:rsidR="009D78A7" w:rsidP="00F84B1D" w:rsidRDefault="00C53BAC" w14:paraId="20667F94" w14:textId="0DC48482">
      <w:pPr>
        <w:pStyle w:val="StdLevel4"/>
        <w:contextualSpacing/>
        <w:rPr>
          <w:b/>
          <w:szCs w:val="24"/>
        </w:rPr>
      </w:pPr>
      <w:r w:rsidRPr="00F84B1D">
        <w:t xml:space="preserve">Have appropriate </w:t>
      </w:r>
      <w:r w:rsidRPr="00F84B1D" w:rsidR="00CC7EAF">
        <w:t xml:space="preserve">equipment and </w:t>
      </w:r>
      <w:r w:rsidRPr="00F84B1D">
        <w:t>forms (if necessary).</w:t>
      </w:r>
      <w:bookmarkStart w:name="_Toc435091651" w:id="60"/>
      <w:bookmarkStart w:name="_Toc438622835" w:id="61"/>
      <w:bookmarkStart w:name="_Toc438623124" w:id="62"/>
      <w:bookmarkEnd w:id="57"/>
      <w:bookmarkEnd w:id="58"/>
      <w:bookmarkEnd w:id="59"/>
      <w:r w:rsidRPr="00F84B1D" w:rsidR="00CC7EAF">
        <w:t xml:space="preserve"> Equipment must be verified and maintained as defined by the </w:t>
      </w:r>
      <w:r w:rsidR="0009464F">
        <w:t>state</w:t>
      </w:r>
      <w:r w:rsidRPr="002B5C00" w:rsidR="0009464F">
        <w:t>’s</w:t>
      </w:r>
      <w:r w:rsidRPr="00F84B1D" w:rsidR="00CC7EAF">
        <w:t xml:space="preserve"> standard operating procedures or </w:t>
      </w:r>
      <w:r w:rsidRPr="002B5C00" w:rsidR="0009464F">
        <w:t>manufacture</w:t>
      </w:r>
      <w:r w:rsidR="00FD6642">
        <w:t>r</w:t>
      </w:r>
      <w:r w:rsidRPr="002B5C00" w:rsidR="0009464F">
        <w:t>’s</w:t>
      </w:r>
      <w:r w:rsidRPr="00F84B1D" w:rsidR="00CC7EAF">
        <w:t xml:space="preserve"> recommendations.</w:t>
      </w:r>
    </w:p>
    <w:p w:rsidR="009D78A7" w:rsidP="00F84B1D" w:rsidRDefault="00C53BAC" w14:paraId="17391AA6" w14:textId="471C319D">
      <w:pPr>
        <w:pStyle w:val="StdLevel4"/>
        <w:contextualSpacing/>
        <w:rPr>
          <w:b/>
          <w:szCs w:val="24"/>
        </w:rPr>
      </w:pPr>
      <w:r w:rsidRPr="00F84B1D">
        <w:t>Make appropriate introductions and explain the purpose and scope of the inspection.</w:t>
      </w:r>
      <w:bookmarkStart w:name="_Toc435091652" w:id="63"/>
      <w:bookmarkStart w:name="_Toc438622836" w:id="64"/>
      <w:bookmarkStart w:name="_Toc438623125" w:id="65"/>
      <w:bookmarkEnd w:id="60"/>
      <w:bookmarkEnd w:id="61"/>
      <w:bookmarkEnd w:id="62"/>
    </w:p>
    <w:p w:rsidR="009D78A7" w:rsidP="00F84B1D" w:rsidRDefault="00C53BAC" w14:paraId="04C00988" w14:textId="77777777">
      <w:pPr>
        <w:pStyle w:val="StdLevel4"/>
        <w:contextualSpacing/>
        <w:rPr>
          <w:b/>
          <w:szCs w:val="24"/>
        </w:rPr>
      </w:pPr>
      <w:r w:rsidRPr="00F84B1D">
        <w:t>Establish jurisdiction.</w:t>
      </w:r>
      <w:bookmarkStart w:name="_Toc435091653" w:id="66"/>
      <w:bookmarkStart w:name="_Toc438622837" w:id="67"/>
      <w:bookmarkStart w:name="_Toc438623126" w:id="68"/>
      <w:bookmarkEnd w:id="63"/>
      <w:bookmarkEnd w:id="64"/>
      <w:bookmarkEnd w:id="65"/>
    </w:p>
    <w:p w:rsidR="009D78A7" w:rsidP="00F84B1D" w:rsidRDefault="00C53BAC" w14:paraId="563A54DC" w14:textId="1FA82B54">
      <w:pPr>
        <w:pStyle w:val="StdLevel4"/>
        <w:contextualSpacing/>
        <w:rPr>
          <w:b/>
          <w:szCs w:val="24"/>
        </w:rPr>
      </w:pPr>
      <w:r w:rsidRPr="00F84B1D">
        <w:t xml:space="preserve">Select an appropriate product for the inspection and, if necessary, make appropriate adjustments based on what the </w:t>
      </w:r>
      <w:r w:rsidR="0009464F">
        <w:t>manufactured food firm</w:t>
      </w:r>
      <w:r w:rsidRPr="00F84B1D">
        <w:t xml:space="preserve"> is producing.</w:t>
      </w:r>
      <w:bookmarkStart w:name="_Toc435091654" w:id="69"/>
      <w:bookmarkStart w:name="_Toc438622838" w:id="70"/>
      <w:bookmarkStart w:name="_Toc438623127" w:id="71"/>
      <w:bookmarkEnd w:id="66"/>
      <w:bookmarkEnd w:id="67"/>
      <w:bookmarkEnd w:id="68"/>
    </w:p>
    <w:p w:rsidR="009D78A7" w:rsidP="00F84B1D" w:rsidRDefault="00C53BAC" w14:paraId="16D66D71" w14:textId="77777777">
      <w:pPr>
        <w:pStyle w:val="StdLevel4"/>
        <w:contextualSpacing/>
        <w:rPr>
          <w:b/>
          <w:szCs w:val="24"/>
        </w:rPr>
      </w:pPr>
      <w:r w:rsidRPr="00F84B1D">
        <w:t xml:space="preserve">Assess employee practices critical to the safe </w:t>
      </w:r>
      <w:r w:rsidRPr="009D78A7">
        <w:rPr>
          <w:szCs w:val="24"/>
        </w:rPr>
        <w:t>and sanitary production and storage of food.</w:t>
      </w:r>
      <w:bookmarkStart w:name="_Toc435091655" w:id="72"/>
      <w:bookmarkStart w:name="_Toc438622839" w:id="73"/>
      <w:bookmarkStart w:name="_Toc438623128" w:id="74"/>
      <w:bookmarkEnd w:id="69"/>
      <w:bookmarkEnd w:id="70"/>
      <w:bookmarkEnd w:id="71"/>
    </w:p>
    <w:p w:rsidR="009D78A7" w:rsidP="00F84B1D" w:rsidRDefault="00C53BAC" w14:paraId="3B3142A5" w14:textId="11930072">
      <w:pPr>
        <w:pStyle w:val="StdLevel4"/>
        <w:contextualSpacing/>
        <w:rPr>
          <w:b/>
          <w:szCs w:val="24"/>
        </w:rPr>
      </w:pPr>
      <w:r w:rsidRPr="00F84B1D">
        <w:t>Properly evaluate the likelihood that conditions, practices, components, and/or labeling could cause the product to be adulterated</w:t>
      </w:r>
      <w:r w:rsidR="00FD6642">
        <w:t>,</w:t>
      </w:r>
      <w:r w:rsidRPr="00F84B1D">
        <w:t xml:space="preserve"> </w:t>
      </w:r>
      <w:r w:rsidRPr="009D78A7">
        <w:rPr>
          <w:szCs w:val="24"/>
        </w:rPr>
        <w:t>misbranded</w:t>
      </w:r>
      <w:bookmarkStart w:name="_Toc435091656" w:id="75"/>
      <w:bookmarkStart w:name="_Toc438622840" w:id="76"/>
      <w:bookmarkStart w:name="_Toc438623129" w:id="77"/>
      <w:bookmarkEnd w:id="72"/>
      <w:bookmarkEnd w:id="73"/>
      <w:bookmarkEnd w:id="74"/>
      <w:r w:rsidR="00155051">
        <w:rPr>
          <w:szCs w:val="24"/>
        </w:rPr>
        <w:t xml:space="preserve"> or otherwise in violation of applicable law.</w:t>
      </w:r>
    </w:p>
    <w:p w:rsidR="009D78A7" w:rsidP="00F84B1D" w:rsidRDefault="00C53BAC" w14:paraId="6BD68F6D" w14:textId="4F84E177">
      <w:pPr>
        <w:pStyle w:val="StdLevel4"/>
        <w:contextualSpacing/>
        <w:rPr>
          <w:b/>
          <w:szCs w:val="24"/>
        </w:rPr>
      </w:pPr>
      <w:r w:rsidRPr="00F84B1D">
        <w:t xml:space="preserve">Recognize significant violative conditions or practices, if present, and record findings consistent with </w:t>
      </w:r>
      <w:r w:rsidR="0009464F">
        <w:t>state</w:t>
      </w:r>
      <w:r w:rsidRPr="00F84B1D">
        <w:t xml:space="preserve"> program procedures.</w:t>
      </w:r>
      <w:bookmarkStart w:name="_Toc435091657" w:id="78"/>
      <w:bookmarkStart w:name="_Toc438622841" w:id="79"/>
      <w:bookmarkStart w:name="_Toc438623130" w:id="80"/>
      <w:bookmarkEnd w:id="75"/>
      <w:bookmarkEnd w:id="76"/>
      <w:bookmarkEnd w:id="77"/>
    </w:p>
    <w:p w:rsidR="009D78A7" w:rsidP="00F84B1D" w:rsidRDefault="00C53BAC" w14:paraId="2149407C" w14:textId="37CA7A15">
      <w:pPr>
        <w:pStyle w:val="StdLevel4"/>
        <w:contextualSpacing/>
        <w:rPr>
          <w:b/>
          <w:szCs w:val="24"/>
        </w:rPr>
      </w:pPr>
      <w:r w:rsidRPr="00F84B1D">
        <w:t>Distinguish between significant and insignificant observations and isolated incidents versus trends.</w:t>
      </w:r>
      <w:bookmarkStart w:name="_Toc435091658" w:id="81"/>
      <w:bookmarkStart w:name="_Toc438622842" w:id="82"/>
      <w:bookmarkStart w:name="_Toc438623131" w:id="83"/>
      <w:bookmarkEnd w:id="78"/>
      <w:bookmarkEnd w:id="79"/>
      <w:bookmarkEnd w:id="80"/>
    </w:p>
    <w:p w:rsidRPr="00974BAA" w:rsidR="009D78A7" w:rsidP="00F84B1D" w:rsidRDefault="00C53BAC" w14:paraId="123BA081" w14:textId="6523FDDE">
      <w:pPr>
        <w:pStyle w:val="StdLevel4"/>
        <w:contextualSpacing/>
        <w:rPr>
          <w:b/>
        </w:rPr>
      </w:pPr>
      <w:r w:rsidRPr="00F84B1D">
        <w:t xml:space="preserve">Review and evaluate the appropriate records and procedures for the </w:t>
      </w:r>
      <w:r w:rsidR="0009464F">
        <w:t>manufactured food firm</w:t>
      </w:r>
      <w:r w:rsidRPr="00F84B1D">
        <w:t xml:space="preserve"> operation and effectively apply the information obtained from this review </w:t>
      </w:r>
      <w:r w:rsidR="00967DFD">
        <w:t>(</w:t>
      </w:r>
      <w:r w:rsidRPr="00F84B1D">
        <w:t>during the inspection</w:t>
      </w:r>
      <w:r w:rsidR="00967DFD">
        <w:t>)</w:t>
      </w:r>
      <w:r w:rsidRPr="00614853" w:rsidR="0009464F">
        <w:t>.</w:t>
      </w:r>
      <w:bookmarkStart w:name="_Toc435091659" w:id="84"/>
      <w:bookmarkStart w:name="_Toc438622843" w:id="85"/>
      <w:bookmarkStart w:name="_Toc438623132" w:id="86"/>
      <w:bookmarkEnd w:id="81"/>
      <w:bookmarkEnd w:id="82"/>
      <w:bookmarkEnd w:id="83"/>
    </w:p>
    <w:p w:rsidR="009D78A7" w:rsidP="00F84B1D" w:rsidRDefault="00C53BAC" w14:paraId="148924F8" w14:textId="30CF1966">
      <w:pPr>
        <w:pStyle w:val="StdLevel4"/>
        <w:contextualSpacing/>
        <w:rPr>
          <w:b/>
          <w:szCs w:val="24"/>
        </w:rPr>
      </w:pPr>
      <w:r w:rsidRPr="00F84B1D">
        <w:t xml:space="preserve">Collect adequate evidence and documentation to support inspection observations in accordance with </w:t>
      </w:r>
      <w:r w:rsidR="0009464F">
        <w:t>state</w:t>
      </w:r>
      <w:r w:rsidRPr="00F84B1D">
        <w:t xml:space="preserve"> program procedures.</w:t>
      </w:r>
      <w:bookmarkStart w:name="_Toc435091660" w:id="87"/>
      <w:bookmarkStart w:name="_Toc438622844" w:id="88"/>
      <w:bookmarkStart w:name="_Toc438623133" w:id="89"/>
      <w:bookmarkEnd w:id="84"/>
      <w:bookmarkEnd w:id="85"/>
      <w:bookmarkEnd w:id="86"/>
    </w:p>
    <w:p w:rsidR="009D78A7" w:rsidP="00F84B1D" w:rsidRDefault="00C53BAC" w14:paraId="6C5C0918" w14:textId="77777777">
      <w:pPr>
        <w:pStyle w:val="StdLevel4"/>
        <w:contextualSpacing/>
        <w:rPr>
          <w:b/>
          <w:szCs w:val="24"/>
        </w:rPr>
      </w:pPr>
      <w:r w:rsidRPr="00F84B1D">
        <w:t>Verify correction of deficiencies identified during the previous inspection.</w:t>
      </w:r>
      <w:bookmarkStart w:name="_Toc435091661" w:id="90"/>
      <w:bookmarkStart w:name="_Toc438622845" w:id="91"/>
      <w:bookmarkStart w:name="_Toc438623134" w:id="92"/>
      <w:bookmarkEnd w:id="87"/>
      <w:bookmarkEnd w:id="88"/>
      <w:bookmarkEnd w:id="89"/>
    </w:p>
    <w:p w:rsidR="009D78A7" w:rsidP="00F84B1D" w:rsidRDefault="00C53BAC" w14:paraId="21D5D71B" w14:textId="77777777">
      <w:pPr>
        <w:pStyle w:val="StdLevel4"/>
        <w:contextualSpacing/>
        <w:rPr>
          <w:b/>
          <w:szCs w:val="24"/>
        </w:rPr>
      </w:pPr>
      <w:r w:rsidRPr="00F84B1D">
        <w:t>Behave professionally and demonstrate proper sanitary practices during the inspection.</w:t>
      </w:r>
      <w:bookmarkStart w:name="_Toc435091662" w:id="93"/>
      <w:bookmarkStart w:name="_Toc438622846" w:id="94"/>
      <w:bookmarkStart w:name="_Toc438623135" w:id="95"/>
      <w:bookmarkEnd w:id="90"/>
      <w:bookmarkEnd w:id="91"/>
      <w:bookmarkEnd w:id="92"/>
    </w:p>
    <w:p w:rsidRPr="00053FDD" w:rsidR="0009464F" w:rsidP="00745250" w:rsidRDefault="0009464F" w14:paraId="0D4E2D8E" w14:textId="77777777">
      <w:pPr>
        <w:pStyle w:val="StdLevel4"/>
        <w:contextualSpacing/>
        <w:rPr>
          <w:b/>
        </w:rPr>
      </w:pPr>
      <w:r w:rsidRPr="00053FDD">
        <w:t>Properly evaluate good manufacturing practice requirements (21 CFR 117, Subparts A, B, and F (for training records only) or equivalent state regulation).</w:t>
      </w:r>
    </w:p>
    <w:p w:rsidRPr="00053FDD" w:rsidR="0009464F" w:rsidP="00745250" w:rsidRDefault="0009464F" w14:paraId="0B365497" w14:textId="77777777">
      <w:pPr>
        <w:pStyle w:val="StdLevel4"/>
        <w:contextualSpacing/>
        <w:rPr>
          <w:b/>
        </w:rPr>
      </w:pPr>
      <w:r w:rsidRPr="00EE0391">
        <w:t>When appropriate,</w:t>
      </w:r>
      <w:r w:rsidRPr="00053FDD">
        <w:t xml:space="preserve"> verif</w:t>
      </w:r>
      <w:r>
        <w:t>y the manufactured food</w:t>
      </w:r>
      <w:r w:rsidRPr="00053FDD">
        <w:t xml:space="preserve"> firm has a written food safety plan which includes a written </w:t>
      </w:r>
      <w:r w:rsidRPr="00151CF7">
        <w:rPr>
          <w:smallCaps/>
        </w:rPr>
        <w:t>hazard</w:t>
      </w:r>
      <w:r w:rsidRPr="00053FDD">
        <w:t xml:space="preserve"> analysis that appropriately addresses </w:t>
      </w:r>
      <w:r w:rsidRPr="00151CF7" w:rsidR="00151CF7">
        <w:rPr>
          <w:smallCaps/>
        </w:rPr>
        <w:t>hazard</w:t>
      </w:r>
      <w:r w:rsidRPr="00151CF7">
        <w:rPr>
          <w:smallCaps/>
        </w:rPr>
        <w:t>s</w:t>
      </w:r>
      <w:r w:rsidRPr="00053FDD">
        <w:t>, and when appropriate, addresses preventive controls (process controls, allergen controls, sanitation controls, supply</w:t>
      </w:r>
      <w:r w:rsidR="00DF606D">
        <w:t>-</w:t>
      </w:r>
      <w:r w:rsidRPr="00053FDD">
        <w:t>chain control</w:t>
      </w:r>
      <w:r w:rsidR="00D400E4">
        <w:t>s</w:t>
      </w:r>
      <w:r w:rsidR="00142B79">
        <w:t>, other controls</w:t>
      </w:r>
      <w:r w:rsidRPr="00053FDD">
        <w:t>) and a recall plan.</w:t>
      </w:r>
    </w:p>
    <w:p w:rsidRPr="00053FDD" w:rsidR="0009464F" w:rsidP="00745250" w:rsidRDefault="0009464F" w14:paraId="3E57DA94" w14:textId="77777777">
      <w:pPr>
        <w:pStyle w:val="StdLevel4"/>
        <w:contextualSpacing/>
        <w:rPr>
          <w:b/>
        </w:rPr>
      </w:pPr>
      <w:r w:rsidRPr="00053FDD">
        <w:t>Whe</w:t>
      </w:r>
      <w:r>
        <w:t>n</w:t>
      </w:r>
      <w:r w:rsidRPr="00053FDD">
        <w:t xml:space="preserve"> appropriate, review the</w:t>
      </w:r>
      <w:r>
        <w:t xml:space="preserve"> manufactured food</w:t>
      </w:r>
      <w:r w:rsidRPr="00053FDD">
        <w:t xml:space="preserve"> firm’s written procedures, monitoring, verification, </w:t>
      </w:r>
      <w:r w:rsidR="00863B45">
        <w:t xml:space="preserve">correction, </w:t>
      </w:r>
      <w:r w:rsidRPr="00053FDD">
        <w:t>and corrective action records for process, allergen, sanitation</w:t>
      </w:r>
      <w:r>
        <w:t>,</w:t>
      </w:r>
      <w:r w:rsidRPr="00053FDD">
        <w:t xml:space="preserve"> supply</w:t>
      </w:r>
      <w:r w:rsidR="00D400E4">
        <w:t>-</w:t>
      </w:r>
      <w:r w:rsidRPr="00053FDD">
        <w:t>chain controls</w:t>
      </w:r>
      <w:r w:rsidR="00055121">
        <w:t>, and other controls</w:t>
      </w:r>
      <w:r w:rsidRPr="00053FDD">
        <w:t xml:space="preserve"> which are identified in their food safety plan.</w:t>
      </w:r>
    </w:p>
    <w:p w:rsidRPr="00053FDD" w:rsidR="0009464F" w:rsidP="00745250" w:rsidRDefault="0009464F" w14:paraId="4B6942AC" w14:textId="77777777">
      <w:pPr>
        <w:pStyle w:val="StdLevel4"/>
        <w:contextualSpacing/>
        <w:rPr>
          <w:b/>
        </w:rPr>
      </w:pPr>
      <w:r w:rsidRPr="00053FDD">
        <w:t>Whe</w:t>
      </w:r>
      <w:r>
        <w:t>n</w:t>
      </w:r>
      <w:r w:rsidRPr="00053FDD">
        <w:t xml:space="preserve"> appropriate, verify the</w:t>
      </w:r>
      <w:r>
        <w:t xml:space="preserve"> manufactured food</w:t>
      </w:r>
      <w:r w:rsidRPr="00053FDD">
        <w:t xml:space="preserve"> firm </w:t>
      </w:r>
      <w:proofErr w:type="gramStart"/>
      <w:r w:rsidRPr="00053FDD">
        <w:t>is in compliance with</w:t>
      </w:r>
      <w:proofErr w:type="gramEnd"/>
      <w:r w:rsidRPr="00053FDD">
        <w:t xml:space="preserve"> the modified requirements that apply to a qualified facility (attestation).</w:t>
      </w:r>
    </w:p>
    <w:p w:rsidRPr="00053FDD" w:rsidR="0009464F" w:rsidP="00745250" w:rsidRDefault="0009464F" w14:paraId="202F9156" w14:textId="77777777">
      <w:pPr>
        <w:pStyle w:val="StdLevel4"/>
        <w:contextualSpacing/>
        <w:rPr>
          <w:b/>
        </w:rPr>
      </w:pPr>
      <w:r w:rsidRPr="00053FDD">
        <w:t>Whe</w:t>
      </w:r>
      <w:r>
        <w:t>n</w:t>
      </w:r>
      <w:r w:rsidRPr="00053FDD">
        <w:t xml:space="preserve"> appropriate, verify the modified requirements and time</w:t>
      </w:r>
      <w:r w:rsidR="0021339A">
        <w:t>/</w:t>
      </w:r>
      <w:r w:rsidRPr="00053FDD">
        <w:t>temperature controls that apply to a facility solely engaged in the storage of unexposed packaged foods that require refrigeration for safety.</w:t>
      </w:r>
    </w:p>
    <w:p w:rsidRPr="00053FDD" w:rsidR="0009464F" w:rsidP="00745250" w:rsidRDefault="0009464F" w14:paraId="5BE74358" w14:textId="77777777">
      <w:pPr>
        <w:pStyle w:val="StdLevel4"/>
        <w:contextualSpacing/>
        <w:rPr>
          <w:b/>
        </w:rPr>
      </w:pPr>
      <w:r w:rsidRPr="00053FDD">
        <w:t>When appropriate, assess the sanitary transportation of human food requirements that apply to transportation operations</w:t>
      </w:r>
      <w:r w:rsidRPr="00053FDD">
        <w:rPr>
          <w:rFonts w:eastAsia="Times New Roman"/>
          <w:shd w:val="clear" w:color="auto" w:fill="FFFFFF"/>
        </w:rPr>
        <w:t>.</w:t>
      </w:r>
    </w:p>
    <w:p w:rsidRPr="00053FDD" w:rsidR="0009464F" w:rsidP="00745250" w:rsidRDefault="0009464F" w14:paraId="520F5C29" w14:textId="77777777">
      <w:pPr>
        <w:pStyle w:val="StdLevel4"/>
        <w:contextualSpacing/>
        <w:rPr>
          <w:b/>
        </w:rPr>
      </w:pPr>
      <w:r w:rsidRPr="00053FDD">
        <w:rPr>
          <w:rFonts w:eastAsia="Times New Roman"/>
        </w:rPr>
        <w:t>When appropriate, review the</w:t>
      </w:r>
      <w:r>
        <w:rPr>
          <w:rFonts w:eastAsia="Times New Roman"/>
        </w:rPr>
        <w:t xml:space="preserve"> manufactured food</w:t>
      </w:r>
      <w:r w:rsidRPr="00053FDD">
        <w:rPr>
          <w:rFonts w:eastAsia="Times New Roman"/>
        </w:rPr>
        <w:t xml:space="preserve"> firm’s food defense plan, including mitigation strategies, monitoring, corrective action, and verification activities.</w:t>
      </w:r>
    </w:p>
    <w:p w:rsidR="009D78A7" w:rsidP="00F84B1D" w:rsidRDefault="00C53BAC" w14:paraId="23A9E42D" w14:textId="77777777">
      <w:pPr>
        <w:pStyle w:val="StdLevel4"/>
        <w:contextualSpacing/>
        <w:rPr>
          <w:b/>
          <w:szCs w:val="24"/>
        </w:rPr>
      </w:pPr>
      <w:r w:rsidRPr="00F84B1D">
        <w:t xml:space="preserve">Use current versions of applicable </w:t>
      </w:r>
      <w:r w:rsidRPr="00F84B1D">
        <w:rPr>
          <w:smallCaps/>
        </w:rPr>
        <w:t>hazard</w:t>
      </w:r>
      <w:r w:rsidRPr="009D78A7">
        <w:rPr>
          <w:szCs w:val="24"/>
        </w:rPr>
        <w:t xml:space="preserve"> guides or other guidance, to identify and evaluate the </w:t>
      </w:r>
      <w:r w:rsidRPr="009D78A7">
        <w:rPr>
          <w:smallCaps/>
          <w:szCs w:val="24"/>
        </w:rPr>
        <w:t>hazards</w:t>
      </w:r>
      <w:r w:rsidRPr="009D78A7">
        <w:rPr>
          <w:szCs w:val="24"/>
        </w:rPr>
        <w:t xml:space="preserve"> associated with product(s) and process(es) when conducting inspections of specialized food and processes.</w:t>
      </w:r>
      <w:bookmarkStart w:name="_Toc435091663" w:id="96"/>
      <w:bookmarkStart w:name="_Toc438622847" w:id="97"/>
      <w:bookmarkStart w:name="_Toc438623136" w:id="98"/>
      <w:bookmarkEnd w:id="93"/>
      <w:bookmarkEnd w:id="94"/>
      <w:bookmarkEnd w:id="95"/>
      <w:r w:rsidR="006C049B">
        <w:rPr>
          <w:szCs w:val="24"/>
        </w:rPr>
        <w:t xml:space="preserve"> </w:t>
      </w:r>
    </w:p>
    <w:p w:rsidR="009D78A7" w:rsidP="00F84B1D" w:rsidRDefault="00C53BAC" w14:paraId="47A3631F" w14:textId="324F7EE4">
      <w:pPr>
        <w:pStyle w:val="StdLevel4"/>
        <w:contextualSpacing/>
        <w:rPr>
          <w:b/>
          <w:szCs w:val="24"/>
        </w:rPr>
      </w:pPr>
      <w:r w:rsidRPr="00F84B1D">
        <w:t>Assess the</w:t>
      </w:r>
      <w:r w:rsidR="0009464F">
        <w:t xml:space="preserve"> manufactured food</w:t>
      </w:r>
      <w:r w:rsidRPr="00F84B1D">
        <w:t xml:space="preserve"> firm’s implementation of sanitation monitoring for the applicable eight key areas of sanitation when required by regulation.</w:t>
      </w:r>
      <w:bookmarkStart w:name="_Toc435091664" w:id="99"/>
      <w:bookmarkStart w:name="_Toc438622848" w:id="100"/>
      <w:bookmarkStart w:name="_Toc438623137" w:id="101"/>
      <w:bookmarkEnd w:id="96"/>
      <w:bookmarkEnd w:id="97"/>
      <w:bookmarkEnd w:id="98"/>
    </w:p>
    <w:p w:rsidR="009D78A7" w:rsidP="00F84B1D" w:rsidRDefault="00C53BAC" w14:paraId="621E6EC2" w14:textId="140E192D">
      <w:pPr>
        <w:pStyle w:val="StdLevel4"/>
        <w:contextualSpacing/>
        <w:rPr>
          <w:b/>
          <w:szCs w:val="24"/>
        </w:rPr>
      </w:pPr>
      <w:r w:rsidRPr="00F84B1D">
        <w:t>When appropriate</w:t>
      </w:r>
      <w:r w:rsidR="0009464F">
        <w:t>,</w:t>
      </w:r>
      <w:r w:rsidRPr="00F84B1D">
        <w:t xml:space="preserve"> review the </w:t>
      </w:r>
      <w:r w:rsidR="0009464F">
        <w:t>manufactured food</w:t>
      </w:r>
      <w:r w:rsidRPr="00614853" w:rsidR="0009464F">
        <w:t xml:space="preserve"> </w:t>
      </w:r>
      <w:r w:rsidRPr="00F84B1D">
        <w:t>firm’s</w:t>
      </w:r>
      <w:r w:rsidR="00EE0191">
        <w:t>;</w:t>
      </w:r>
      <w:r w:rsidRPr="00F84B1D">
        <w:t xml:space="preserve"> scheduled process; HACCP plan or necessary process controls in the absence of a HACCP plan; </w:t>
      </w:r>
      <w:r w:rsidR="00155051">
        <w:rPr>
          <w:szCs w:val="24"/>
        </w:rPr>
        <w:t>food safety control plan</w:t>
      </w:r>
      <w:r w:rsidRPr="009D78A7">
        <w:rPr>
          <w:szCs w:val="24"/>
        </w:rPr>
        <w:t xml:space="preserve"> and applicable monitoring, verification and deviation or corrective action records, including those related to sanitation.</w:t>
      </w:r>
      <w:bookmarkStart w:name="_Toc435091665" w:id="102"/>
      <w:bookmarkStart w:name="_Toc438622849" w:id="103"/>
      <w:bookmarkStart w:name="_Toc438623138" w:id="104"/>
      <w:bookmarkEnd w:id="99"/>
      <w:bookmarkEnd w:id="100"/>
      <w:bookmarkEnd w:id="101"/>
    </w:p>
    <w:p w:rsidR="009D78A7" w:rsidP="00F84B1D" w:rsidRDefault="00C53BAC" w14:paraId="448BE1CB" w14:textId="7BE892E2">
      <w:pPr>
        <w:pStyle w:val="StdLevel4"/>
        <w:contextualSpacing/>
        <w:rPr>
          <w:b/>
          <w:szCs w:val="24"/>
        </w:rPr>
      </w:pPr>
      <w:r w:rsidRPr="00F84B1D">
        <w:t xml:space="preserve">Recognize deficiencies in the </w:t>
      </w:r>
      <w:r w:rsidR="0009464F">
        <w:t>manufactured food</w:t>
      </w:r>
      <w:r w:rsidRPr="00614853" w:rsidR="0009464F">
        <w:t xml:space="preserve"> </w:t>
      </w:r>
      <w:r w:rsidRPr="00F84B1D">
        <w:t>firm’s monitoring controls and sanitation procedures through in</w:t>
      </w:r>
      <w:r w:rsidR="0009464F">
        <w:t xml:space="preserve"> manufactured food firm</w:t>
      </w:r>
      <w:r w:rsidRPr="00F84B1D">
        <w:t xml:space="preserve"> observations.</w:t>
      </w:r>
      <w:bookmarkStart w:name="_Toc435091666" w:id="105"/>
      <w:bookmarkStart w:name="_Toc438622850" w:id="106"/>
      <w:bookmarkStart w:name="_Toc438623139" w:id="107"/>
      <w:bookmarkEnd w:id="102"/>
      <w:bookmarkEnd w:id="103"/>
      <w:bookmarkEnd w:id="104"/>
    </w:p>
    <w:p w:rsidR="009D78A7" w:rsidP="00F84B1D" w:rsidRDefault="00C53BAC" w14:paraId="4561F001" w14:textId="77777777">
      <w:pPr>
        <w:pStyle w:val="StdLevel4"/>
        <w:contextualSpacing/>
        <w:rPr>
          <w:b/>
          <w:szCs w:val="24"/>
        </w:rPr>
      </w:pPr>
      <w:r w:rsidRPr="00F84B1D">
        <w:t>Use suitable interviewing techniques.</w:t>
      </w:r>
      <w:bookmarkStart w:name="_Toc435091667" w:id="108"/>
      <w:bookmarkStart w:name="_Toc438622851" w:id="109"/>
      <w:bookmarkStart w:name="_Toc438623140" w:id="110"/>
      <w:bookmarkEnd w:id="105"/>
      <w:bookmarkEnd w:id="106"/>
      <w:bookmarkEnd w:id="107"/>
    </w:p>
    <w:p w:rsidR="009D78A7" w:rsidP="00F84B1D" w:rsidRDefault="00C53BAC" w14:paraId="5941263C" w14:textId="77777777">
      <w:pPr>
        <w:pStyle w:val="StdLevel4"/>
        <w:contextualSpacing/>
        <w:rPr>
          <w:b/>
          <w:szCs w:val="24"/>
        </w:rPr>
      </w:pPr>
      <w:r w:rsidRPr="00F84B1D">
        <w:t>Explain findings clearly and adequately throughout the inspection.</w:t>
      </w:r>
      <w:bookmarkStart w:name="_Toc435091668" w:id="111"/>
      <w:bookmarkStart w:name="_Toc438622852" w:id="112"/>
      <w:bookmarkStart w:name="_Toc438623141" w:id="113"/>
      <w:bookmarkEnd w:id="108"/>
      <w:bookmarkEnd w:id="109"/>
      <w:bookmarkEnd w:id="110"/>
    </w:p>
    <w:p w:rsidR="009D78A7" w:rsidP="00F84B1D" w:rsidRDefault="00C53BAC" w14:paraId="3364BDC4" w14:textId="34C71E3B">
      <w:pPr>
        <w:pStyle w:val="StdLevel4"/>
        <w:contextualSpacing/>
        <w:rPr>
          <w:b/>
          <w:szCs w:val="24"/>
        </w:rPr>
      </w:pPr>
      <w:r w:rsidRPr="00F84B1D">
        <w:t>Alert the</w:t>
      </w:r>
      <w:r w:rsidR="0009464F">
        <w:t xml:space="preserve"> manufactured food</w:t>
      </w:r>
      <w:r w:rsidRPr="00F84B1D">
        <w:t xml:space="preserve"> firm’s person in charge when an immediate corrective action is necessary.</w:t>
      </w:r>
      <w:bookmarkStart w:name="_Toc435091669" w:id="114"/>
      <w:bookmarkStart w:name="_Toc438622853" w:id="115"/>
      <w:bookmarkStart w:name="_Toc438623142" w:id="116"/>
      <w:bookmarkEnd w:id="111"/>
      <w:bookmarkEnd w:id="112"/>
      <w:bookmarkEnd w:id="113"/>
    </w:p>
    <w:p w:rsidR="009D78A7" w:rsidP="00F84B1D" w:rsidRDefault="00C53BAC" w14:paraId="3AD0C63F" w14:textId="77777777">
      <w:pPr>
        <w:pStyle w:val="StdLevel4"/>
        <w:contextualSpacing/>
        <w:rPr>
          <w:b/>
          <w:szCs w:val="24"/>
        </w:rPr>
      </w:pPr>
      <w:r w:rsidRPr="00F84B1D">
        <w:t>Answer questions and provide information in an appropriate manner.</w:t>
      </w:r>
      <w:bookmarkStart w:name="_Toc435091670" w:id="117"/>
      <w:bookmarkStart w:name="_Toc438622854" w:id="118"/>
      <w:bookmarkStart w:name="_Toc438623143" w:id="119"/>
      <w:bookmarkEnd w:id="114"/>
      <w:bookmarkEnd w:id="115"/>
      <w:bookmarkEnd w:id="116"/>
    </w:p>
    <w:p w:rsidRPr="009D78A7" w:rsidR="00C53BAC" w:rsidP="00F84B1D" w:rsidRDefault="00C53BAC" w14:paraId="765221A5" w14:textId="2457E981">
      <w:pPr>
        <w:pStyle w:val="StdLevel4"/>
        <w:contextualSpacing/>
        <w:rPr>
          <w:b/>
          <w:szCs w:val="24"/>
        </w:rPr>
      </w:pPr>
      <w:r w:rsidRPr="00F84B1D">
        <w:t xml:space="preserve">Write findings accurately, clearly, and concisely on the </w:t>
      </w:r>
      <w:r w:rsidR="0009464F">
        <w:t>state</w:t>
      </w:r>
      <w:r w:rsidRPr="00F84B1D">
        <w:t xml:space="preserve"> document and provide a copy to the</w:t>
      </w:r>
      <w:r w:rsidR="0009464F">
        <w:t xml:space="preserve"> manufactured food</w:t>
      </w:r>
      <w:r w:rsidRPr="00F84B1D">
        <w:t xml:space="preserve"> firm’s person in charge.</w:t>
      </w:r>
      <w:bookmarkEnd w:id="117"/>
      <w:bookmarkEnd w:id="118"/>
      <w:bookmarkEnd w:id="119"/>
    </w:p>
    <w:p w:rsidRPr="00254EBB" w:rsidR="00C53BAC" w:rsidP="00C53BAC" w:rsidRDefault="00C53BAC" w14:paraId="47E1B113" w14:textId="77777777">
      <w:pPr>
        <w:tabs>
          <w:tab w:val="left" w:pos="630"/>
          <w:tab w:val="left" w:pos="2880"/>
        </w:tabs>
        <w:ind w:left="2880"/>
        <w:outlineLvl w:val="0"/>
        <w:rPr>
          <w:b/>
          <w:szCs w:val="24"/>
        </w:rPr>
      </w:pPr>
    </w:p>
    <w:p w:rsidRPr="00254EBB" w:rsidR="00C53BAC" w:rsidP="00F84B1D" w:rsidRDefault="00C53BAC" w14:paraId="385302BD" w14:textId="77777777">
      <w:pPr>
        <w:pStyle w:val="StdLevel3"/>
        <w:rPr>
          <w:b/>
          <w:szCs w:val="24"/>
        </w:rPr>
      </w:pPr>
      <w:bookmarkStart w:name="_Toc435091671" w:id="120"/>
      <w:bookmarkStart w:name="_Toc438622855" w:id="121"/>
      <w:bookmarkStart w:name="_Toc438623144" w:id="122"/>
      <w:r w:rsidRPr="00F84B1D">
        <w:t>Inspection Report</w:t>
      </w:r>
      <w:bookmarkEnd w:id="120"/>
      <w:bookmarkEnd w:id="121"/>
      <w:bookmarkEnd w:id="122"/>
      <w:r w:rsidRPr="00F84B1D">
        <w:t xml:space="preserve"> </w:t>
      </w:r>
    </w:p>
    <w:p w:rsidRPr="00254EBB" w:rsidR="00C53BAC" w:rsidP="00C53BAC" w:rsidRDefault="00C53BAC" w14:paraId="639CE885" w14:textId="77777777">
      <w:pPr>
        <w:tabs>
          <w:tab w:val="left" w:pos="630"/>
          <w:tab w:val="left" w:pos="1440"/>
        </w:tabs>
        <w:ind w:left="720"/>
        <w:outlineLvl w:val="0"/>
        <w:rPr>
          <w:szCs w:val="24"/>
        </w:rPr>
      </w:pPr>
    </w:p>
    <w:p w:rsidRPr="00254EBB" w:rsidR="00C53BAC" w:rsidP="00F84B1D" w:rsidRDefault="00C53BAC" w14:paraId="15912AAF" w14:textId="5BA5C803">
      <w:pPr>
        <w:pStyle w:val="BodyLevel3"/>
      </w:pPr>
      <w:bookmarkStart w:name="_Toc435091672" w:id="123"/>
      <w:bookmarkStart w:name="_Toc438622856" w:id="124"/>
      <w:bookmarkStart w:name="_Toc438623145" w:id="125"/>
      <w:r w:rsidRPr="00F84B1D">
        <w:t xml:space="preserve">The </w:t>
      </w:r>
      <w:r w:rsidR="0009464F">
        <w:t>state</w:t>
      </w:r>
      <w:r w:rsidRPr="00F84B1D">
        <w:t xml:space="preserve"> program has a written inspection report procedure that requires inspectors to:</w:t>
      </w:r>
      <w:bookmarkEnd w:id="123"/>
      <w:bookmarkEnd w:id="124"/>
      <w:bookmarkEnd w:id="125"/>
    </w:p>
    <w:p w:rsidRPr="00254EBB" w:rsidR="00C53BAC" w:rsidP="00C53BAC" w:rsidRDefault="00C53BAC" w14:paraId="7D1F326B" w14:textId="77777777">
      <w:pPr>
        <w:tabs>
          <w:tab w:val="left" w:pos="630"/>
          <w:tab w:val="left" w:pos="1440"/>
        </w:tabs>
        <w:ind w:left="720"/>
        <w:outlineLvl w:val="0"/>
        <w:rPr>
          <w:b/>
          <w:szCs w:val="24"/>
        </w:rPr>
      </w:pPr>
    </w:p>
    <w:p w:rsidRPr="00974BAA" w:rsidR="00C53BAC" w:rsidP="00F84B1D" w:rsidRDefault="00C53BAC" w14:paraId="30DE3193" w14:textId="01F7063E">
      <w:pPr>
        <w:pStyle w:val="StdLevel4"/>
        <w:contextualSpacing/>
        <w:rPr>
          <w:b/>
        </w:rPr>
      </w:pPr>
      <w:bookmarkStart w:name="_Toc435091673" w:id="126"/>
      <w:bookmarkStart w:name="_Toc438622857" w:id="127"/>
      <w:bookmarkStart w:name="_Toc438623146" w:id="128"/>
      <w:r w:rsidRPr="00F84B1D">
        <w:t>Submit the inspection report within designated timeframes</w:t>
      </w:r>
      <w:r w:rsidR="003E31D1">
        <w:t>.</w:t>
      </w:r>
      <w:bookmarkEnd w:id="126"/>
      <w:bookmarkEnd w:id="127"/>
      <w:bookmarkEnd w:id="128"/>
    </w:p>
    <w:p w:rsidRPr="00974BAA" w:rsidR="00C53BAC" w:rsidP="00F84B1D" w:rsidRDefault="00C53BAC" w14:paraId="5720B43C" w14:textId="7CB72241">
      <w:pPr>
        <w:pStyle w:val="StdLevel4"/>
        <w:contextualSpacing/>
        <w:rPr>
          <w:b/>
        </w:rPr>
      </w:pPr>
      <w:bookmarkStart w:name="_Toc435091674" w:id="129"/>
      <w:bookmarkStart w:name="_Toc438622858" w:id="130"/>
      <w:bookmarkStart w:name="_Toc438623147" w:id="131"/>
      <w:r w:rsidRPr="00F84B1D">
        <w:t>Complete the inspection report form completely and accurately</w:t>
      </w:r>
      <w:r w:rsidR="003E31D1">
        <w:t>.</w:t>
      </w:r>
      <w:bookmarkEnd w:id="129"/>
      <w:bookmarkEnd w:id="130"/>
      <w:bookmarkEnd w:id="131"/>
    </w:p>
    <w:p w:rsidRPr="00974BAA" w:rsidR="00C53BAC" w:rsidP="00F84B1D" w:rsidRDefault="00C53BAC" w14:paraId="1CAF47DA" w14:textId="18AA1E7D">
      <w:pPr>
        <w:pStyle w:val="StdLevel4"/>
        <w:contextualSpacing/>
        <w:rPr>
          <w:b/>
        </w:rPr>
      </w:pPr>
      <w:bookmarkStart w:name="_Toc435091675" w:id="132"/>
      <w:bookmarkStart w:name="_Toc438622859" w:id="133"/>
      <w:bookmarkStart w:name="_Toc438623148" w:id="134"/>
      <w:r w:rsidRPr="00F84B1D">
        <w:t>Document violations and observations clearly, legibly, and concisely</w:t>
      </w:r>
      <w:r w:rsidR="00EF7BB0">
        <w:t>.</w:t>
      </w:r>
      <w:bookmarkEnd w:id="132"/>
      <w:bookmarkEnd w:id="133"/>
      <w:bookmarkEnd w:id="134"/>
    </w:p>
    <w:p w:rsidRPr="00254EBB" w:rsidR="00C53BAC" w:rsidP="00F84B1D" w:rsidRDefault="00C53BAC" w14:paraId="0B6438CF" w14:textId="1DAC9BD6">
      <w:pPr>
        <w:pStyle w:val="StdLevel4"/>
        <w:contextualSpacing/>
        <w:rPr>
          <w:b/>
          <w:szCs w:val="24"/>
        </w:rPr>
      </w:pPr>
      <w:bookmarkStart w:name="_Toc435091676" w:id="135"/>
      <w:bookmarkStart w:name="_Toc438622860" w:id="136"/>
      <w:bookmarkStart w:name="_Toc438623149" w:id="137"/>
      <w:r w:rsidRPr="00F84B1D">
        <w:t>Follow</w:t>
      </w:r>
      <w:r w:rsidRPr="00254EBB">
        <w:rPr>
          <w:szCs w:val="24"/>
        </w:rPr>
        <w:t xml:space="preserve"> </w:t>
      </w:r>
      <w:r w:rsidR="00F03EA4">
        <w:t>-</w:t>
      </w:r>
      <w:r w:rsidRPr="00F84B1D">
        <w:t>up with corrective action, compliance</w:t>
      </w:r>
      <w:r w:rsidR="0009464F">
        <w:t>,</w:t>
      </w:r>
      <w:r w:rsidRPr="00F84B1D">
        <w:t xml:space="preserve"> and enforcement.</w:t>
      </w:r>
      <w:bookmarkEnd w:id="135"/>
      <w:bookmarkEnd w:id="136"/>
      <w:bookmarkEnd w:id="137"/>
    </w:p>
    <w:p w:rsidRPr="00254EBB" w:rsidR="00C53BAC" w:rsidP="00C53BAC" w:rsidRDefault="00C53BAC" w14:paraId="1EE42309" w14:textId="77777777">
      <w:pPr>
        <w:tabs>
          <w:tab w:val="left" w:pos="630"/>
          <w:tab w:val="left" w:pos="1440"/>
        </w:tabs>
        <w:ind w:left="1440"/>
        <w:outlineLvl w:val="0"/>
        <w:rPr>
          <w:b/>
          <w:szCs w:val="24"/>
        </w:rPr>
      </w:pPr>
    </w:p>
    <w:p w:rsidRPr="00254EBB" w:rsidR="00C53BAC" w:rsidP="00F84B1D" w:rsidRDefault="00C53BAC" w14:paraId="3120CED6" w14:textId="77777777">
      <w:pPr>
        <w:pStyle w:val="StdLevel3"/>
        <w:rPr>
          <w:szCs w:val="24"/>
        </w:rPr>
      </w:pPr>
      <w:bookmarkStart w:name="_Toc435091677" w:id="138"/>
      <w:bookmarkStart w:name="_Toc438622861" w:id="139"/>
      <w:bookmarkStart w:name="_Toc438623150" w:id="140"/>
      <w:r w:rsidRPr="00F84B1D">
        <w:t>Food Recalls</w:t>
      </w:r>
      <w:r w:rsidRPr="00F84B1D">
        <w:rPr>
          <w:rStyle w:val="FootnoteReference"/>
        </w:rPr>
        <w:footnoteReference w:id="8"/>
      </w:r>
      <w:bookmarkEnd w:id="138"/>
      <w:bookmarkEnd w:id="139"/>
      <w:bookmarkEnd w:id="140"/>
      <w:r w:rsidRPr="00254EBB">
        <w:rPr>
          <w:b/>
          <w:szCs w:val="24"/>
        </w:rPr>
        <w:t xml:space="preserve"> </w:t>
      </w:r>
    </w:p>
    <w:p w:rsidRPr="00254EBB" w:rsidR="00C53BAC" w:rsidP="00C53BAC" w:rsidRDefault="00C53BAC" w14:paraId="52ABB4EB" w14:textId="77777777">
      <w:pPr>
        <w:tabs>
          <w:tab w:val="left" w:pos="630"/>
          <w:tab w:val="left" w:pos="1440"/>
        </w:tabs>
        <w:ind w:left="720"/>
        <w:outlineLvl w:val="0"/>
        <w:rPr>
          <w:szCs w:val="24"/>
        </w:rPr>
      </w:pPr>
    </w:p>
    <w:p w:rsidRPr="00254EBB" w:rsidR="00C53BAC" w:rsidP="00F84B1D" w:rsidRDefault="00C53BAC" w14:paraId="204878A9" w14:textId="51606A2A">
      <w:pPr>
        <w:pStyle w:val="BodyLevel3"/>
      </w:pPr>
      <w:bookmarkStart w:name="_Toc435091678" w:id="141"/>
      <w:bookmarkStart w:name="_Toc438622862" w:id="142"/>
      <w:bookmarkStart w:name="_Toc438623151" w:id="143"/>
      <w:r w:rsidRPr="00F84B1D">
        <w:t xml:space="preserve">The </w:t>
      </w:r>
      <w:r w:rsidR="0009464F">
        <w:t>state</w:t>
      </w:r>
      <w:r w:rsidRPr="00F84B1D">
        <w:t xml:space="preserve"> program has a food recall system with written recall procedures for:</w:t>
      </w:r>
      <w:bookmarkEnd w:id="141"/>
      <w:bookmarkEnd w:id="142"/>
      <w:bookmarkEnd w:id="143"/>
    </w:p>
    <w:p w:rsidRPr="00254EBB" w:rsidR="00C53BAC" w:rsidP="00C53BAC" w:rsidRDefault="00C53BAC" w14:paraId="1749A458" w14:textId="77777777">
      <w:pPr>
        <w:tabs>
          <w:tab w:val="left" w:pos="630"/>
          <w:tab w:val="left" w:pos="1440"/>
        </w:tabs>
        <w:ind w:left="720"/>
        <w:outlineLvl w:val="0"/>
        <w:rPr>
          <w:szCs w:val="24"/>
        </w:rPr>
      </w:pPr>
    </w:p>
    <w:p w:rsidRPr="00974BAA" w:rsidR="00C53BAC" w:rsidP="00F84B1D" w:rsidRDefault="00C53BAC" w14:paraId="7F32793D" w14:textId="7AD5B568">
      <w:pPr>
        <w:pStyle w:val="StdLevel4"/>
        <w:contextualSpacing/>
      </w:pPr>
      <w:bookmarkStart w:name="_Toc435091679" w:id="144"/>
      <w:bookmarkStart w:name="_Toc438622863" w:id="145"/>
      <w:bookmarkStart w:name="_Toc438623152" w:id="146"/>
      <w:r w:rsidRPr="00F84B1D">
        <w:t>Sharing information about recalls with relevant agencies</w:t>
      </w:r>
      <w:r w:rsidR="00EF7BB0">
        <w:t>.</w:t>
      </w:r>
      <w:bookmarkEnd w:id="144"/>
      <w:bookmarkEnd w:id="145"/>
      <w:bookmarkEnd w:id="146"/>
    </w:p>
    <w:p w:rsidRPr="00974BAA" w:rsidR="00C53BAC" w:rsidP="00F84B1D" w:rsidRDefault="00837DD5" w14:paraId="4E621EFB" w14:textId="739D430D">
      <w:pPr>
        <w:pStyle w:val="StdLevel4"/>
        <w:contextualSpacing/>
      </w:pPr>
      <w:bookmarkStart w:name="_Toc435091680" w:id="147"/>
      <w:bookmarkStart w:name="_Toc438622864" w:id="148"/>
      <w:bookmarkStart w:name="_Toc438623153" w:id="149"/>
      <w:r w:rsidRPr="00F84B1D">
        <w:t>Ensuring recalled products are removed promptly</w:t>
      </w:r>
      <w:r w:rsidRPr="00F84B1D" w:rsidR="00C53BAC">
        <w:t xml:space="preserve"> from the market</w:t>
      </w:r>
      <w:r w:rsidR="00EF7BB0">
        <w:t>.</w:t>
      </w:r>
      <w:bookmarkEnd w:id="147"/>
      <w:bookmarkEnd w:id="148"/>
      <w:bookmarkEnd w:id="149"/>
    </w:p>
    <w:p w:rsidRPr="00254EBB" w:rsidR="00C53BAC" w:rsidP="00F84B1D" w:rsidRDefault="00C53BAC" w14:paraId="254B6CE9" w14:textId="77777777">
      <w:pPr>
        <w:pStyle w:val="StdLevel4"/>
        <w:contextualSpacing/>
        <w:rPr>
          <w:szCs w:val="24"/>
        </w:rPr>
      </w:pPr>
      <w:bookmarkStart w:name="_Toc435091681" w:id="150"/>
      <w:bookmarkStart w:name="_Toc438622865" w:id="151"/>
      <w:bookmarkStart w:name="_Toc438623154" w:id="152"/>
      <w:r w:rsidRPr="00F84B1D">
        <w:t xml:space="preserve">Performing </w:t>
      </w:r>
      <w:r w:rsidRPr="00254EBB">
        <w:rPr>
          <w:smallCaps/>
          <w:szCs w:val="24"/>
        </w:rPr>
        <w:t>recall audit checks</w:t>
      </w:r>
      <w:r w:rsidRPr="00F84B1D">
        <w:t>.</w:t>
      </w:r>
      <w:bookmarkEnd w:id="150"/>
      <w:bookmarkEnd w:id="151"/>
      <w:bookmarkEnd w:id="152"/>
    </w:p>
    <w:p w:rsidRPr="00254EBB" w:rsidR="00C53BAC" w:rsidP="00C53BAC" w:rsidRDefault="00C53BAC" w14:paraId="599DE56F" w14:textId="77777777">
      <w:pPr>
        <w:tabs>
          <w:tab w:val="left" w:pos="630"/>
          <w:tab w:val="left" w:pos="1440"/>
        </w:tabs>
        <w:ind w:left="1440"/>
        <w:outlineLvl w:val="0"/>
        <w:rPr>
          <w:szCs w:val="24"/>
        </w:rPr>
      </w:pPr>
    </w:p>
    <w:p w:rsidRPr="00254EBB" w:rsidR="00C53BAC" w:rsidP="00F84B1D" w:rsidRDefault="00C53BAC" w14:paraId="1977B568" w14:textId="732235B1">
      <w:pPr>
        <w:pStyle w:val="StdLevel3"/>
        <w:rPr>
          <w:szCs w:val="24"/>
        </w:rPr>
      </w:pPr>
      <w:bookmarkStart w:name="_Toc435091682" w:id="153"/>
      <w:bookmarkStart w:name="_Toc438622866" w:id="154"/>
      <w:bookmarkStart w:name="_Toc438623155" w:id="155"/>
      <w:r w:rsidRPr="00F84B1D">
        <w:rPr>
          <w:smallCaps/>
        </w:rPr>
        <w:t xml:space="preserve">Consumer </w:t>
      </w:r>
      <w:r w:rsidRPr="005D76C3" w:rsidR="005D76C3">
        <w:rPr>
          <w:smallCaps/>
        </w:rPr>
        <w:t>complaints</w:t>
      </w:r>
      <w:bookmarkEnd w:id="153"/>
      <w:bookmarkEnd w:id="154"/>
      <w:bookmarkEnd w:id="155"/>
      <w:r w:rsidRPr="00F84B1D">
        <w:t xml:space="preserve"> </w:t>
      </w:r>
    </w:p>
    <w:p w:rsidRPr="00254EBB" w:rsidR="00C53BAC" w:rsidP="00C53BAC" w:rsidRDefault="00C53BAC" w14:paraId="207727B5" w14:textId="77777777">
      <w:pPr>
        <w:tabs>
          <w:tab w:val="left" w:pos="630"/>
          <w:tab w:val="left" w:pos="1440"/>
        </w:tabs>
        <w:ind w:left="720"/>
        <w:outlineLvl w:val="0"/>
        <w:rPr>
          <w:szCs w:val="24"/>
        </w:rPr>
      </w:pPr>
    </w:p>
    <w:p w:rsidRPr="00254EBB" w:rsidR="00C53BAC" w:rsidP="00F84B1D" w:rsidRDefault="00C53BAC" w14:paraId="163B04D4" w14:textId="5DBD883F">
      <w:pPr>
        <w:pStyle w:val="BodyLevel3"/>
      </w:pPr>
      <w:bookmarkStart w:name="_Toc435091683" w:id="156"/>
      <w:bookmarkStart w:name="_Toc438622867" w:id="157"/>
      <w:bookmarkStart w:name="_Toc438623156" w:id="158"/>
      <w:r w:rsidRPr="00F84B1D">
        <w:t xml:space="preserve">The </w:t>
      </w:r>
      <w:r w:rsidRPr="00FE4CF2" w:rsidR="0009464F">
        <w:t>state</w:t>
      </w:r>
      <w:r w:rsidRPr="00F84B1D">
        <w:t xml:space="preserve"> program has a system for handling </w:t>
      </w:r>
      <w:r w:rsidRPr="00F84B1D">
        <w:rPr>
          <w:smallCaps/>
        </w:rPr>
        <w:t>consumer complaints</w:t>
      </w:r>
      <w:r w:rsidR="00EE0ED1">
        <w:t xml:space="preserve"> that</w:t>
      </w:r>
      <w:r w:rsidRPr="00F84B1D">
        <w:t xml:space="preserve"> </w:t>
      </w:r>
      <w:r w:rsidRPr="00254EBB">
        <w:t>contains written procedures for:</w:t>
      </w:r>
      <w:bookmarkEnd w:id="156"/>
      <w:bookmarkEnd w:id="157"/>
      <w:bookmarkEnd w:id="158"/>
    </w:p>
    <w:p w:rsidRPr="00254EBB" w:rsidR="00C53BAC" w:rsidP="00C53BAC" w:rsidRDefault="00C53BAC" w14:paraId="7134E3B9" w14:textId="77777777">
      <w:pPr>
        <w:tabs>
          <w:tab w:val="left" w:pos="630"/>
          <w:tab w:val="left" w:pos="1440"/>
        </w:tabs>
        <w:ind w:left="720"/>
        <w:outlineLvl w:val="0"/>
        <w:rPr>
          <w:szCs w:val="24"/>
        </w:rPr>
      </w:pPr>
    </w:p>
    <w:p w:rsidRPr="00974BAA" w:rsidR="00C53BAC" w:rsidP="00F84B1D" w:rsidRDefault="00C53BAC" w14:paraId="15111E94" w14:textId="4B20AFA5">
      <w:pPr>
        <w:pStyle w:val="StdLevel4"/>
        <w:contextualSpacing/>
      </w:pPr>
      <w:bookmarkStart w:name="_Toc435091684" w:id="159"/>
      <w:bookmarkStart w:name="_Toc438622868" w:id="160"/>
      <w:bookmarkStart w:name="_Toc438623157" w:id="161"/>
      <w:r w:rsidRPr="00F84B1D">
        <w:t>Receiving</w:t>
      </w:r>
      <w:r w:rsidR="003708FF">
        <w:t>.</w:t>
      </w:r>
      <w:bookmarkEnd w:id="159"/>
      <w:bookmarkEnd w:id="160"/>
      <w:bookmarkEnd w:id="161"/>
    </w:p>
    <w:p w:rsidRPr="00974BAA" w:rsidR="009D78A7" w:rsidP="00F84B1D" w:rsidRDefault="00C53BAC" w14:paraId="4CCEDCAC" w14:textId="3FFF2488">
      <w:pPr>
        <w:pStyle w:val="StdLevel4"/>
        <w:contextualSpacing/>
      </w:pPr>
      <w:bookmarkStart w:name="_Toc435091685" w:id="162"/>
      <w:bookmarkStart w:name="_Toc438622869" w:id="163"/>
      <w:bookmarkStart w:name="_Toc438623158" w:id="164"/>
      <w:r w:rsidRPr="00F84B1D">
        <w:t>Tracking</w:t>
      </w:r>
      <w:r w:rsidR="003708FF">
        <w:t>.</w:t>
      </w:r>
      <w:bookmarkStart w:name="_Toc435091686" w:id="165"/>
      <w:bookmarkStart w:name="_Toc438622870" w:id="166"/>
      <w:bookmarkStart w:name="_Toc438623159" w:id="167"/>
      <w:bookmarkEnd w:id="162"/>
      <w:bookmarkEnd w:id="163"/>
      <w:bookmarkEnd w:id="164"/>
    </w:p>
    <w:p w:rsidR="009D78A7" w:rsidP="00F84B1D" w:rsidRDefault="00C53BAC" w14:paraId="36F48235" w14:textId="3A295C35">
      <w:pPr>
        <w:pStyle w:val="StdLevel4"/>
        <w:contextualSpacing/>
        <w:rPr>
          <w:szCs w:val="24"/>
        </w:rPr>
      </w:pPr>
      <w:r w:rsidRPr="00F84B1D">
        <w:t>Evaluating</w:t>
      </w:r>
      <w:r w:rsidR="003708FF">
        <w:t>.</w:t>
      </w:r>
      <w:bookmarkEnd w:id="165"/>
      <w:bookmarkEnd w:id="166"/>
      <w:bookmarkEnd w:id="167"/>
      <w:r w:rsidRPr="00F84B1D">
        <w:t xml:space="preserve"> </w:t>
      </w:r>
      <w:bookmarkStart w:name="_Toc435091687" w:id="168"/>
      <w:bookmarkStart w:name="_Toc438622871" w:id="169"/>
      <w:bookmarkStart w:name="_Toc438623160" w:id="170"/>
    </w:p>
    <w:p w:rsidRPr="00974BAA" w:rsidR="009D78A7" w:rsidP="00F84B1D" w:rsidRDefault="00C53BAC" w14:paraId="5D340F48" w14:textId="5FC33F2F">
      <w:pPr>
        <w:pStyle w:val="StdLevel4"/>
        <w:contextualSpacing/>
      </w:pPr>
      <w:r w:rsidRPr="00F84B1D">
        <w:t>Responding</w:t>
      </w:r>
      <w:r w:rsidR="003708FF">
        <w:t>.</w:t>
      </w:r>
      <w:bookmarkStart w:name="_Toc435091688" w:id="171"/>
      <w:bookmarkStart w:name="_Toc438622872" w:id="172"/>
      <w:bookmarkStart w:name="_Toc438623161" w:id="173"/>
      <w:bookmarkEnd w:id="168"/>
      <w:bookmarkEnd w:id="169"/>
      <w:bookmarkEnd w:id="170"/>
    </w:p>
    <w:p w:rsidRPr="009D78A7" w:rsidR="00C53BAC" w:rsidP="00F84B1D" w:rsidRDefault="00C53BAC" w14:paraId="313B29CE" w14:textId="3E6432E9">
      <w:pPr>
        <w:pStyle w:val="StdLevel4"/>
        <w:contextualSpacing/>
        <w:rPr>
          <w:szCs w:val="24"/>
        </w:rPr>
      </w:pPr>
      <w:r w:rsidRPr="00F84B1D">
        <w:t>Closing.</w:t>
      </w:r>
      <w:bookmarkEnd w:id="171"/>
      <w:bookmarkEnd w:id="172"/>
      <w:bookmarkEnd w:id="173"/>
    </w:p>
    <w:p w:rsidRPr="00254EBB" w:rsidR="00C53BAC" w:rsidP="00C53BAC" w:rsidRDefault="00C53BAC" w14:paraId="45BF85D9" w14:textId="77777777">
      <w:pPr>
        <w:tabs>
          <w:tab w:val="left" w:pos="630"/>
          <w:tab w:val="left" w:pos="1440"/>
        </w:tabs>
        <w:ind w:left="720"/>
        <w:outlineLvl w:val="0"/>
        <w:rPr>
          <w:szCs w:val="24"/>
        </w:rPr>
      </w:pPr>
    </w:p>
    <w:p w:rsidRPr="00254EBB" w:rsidR="00C53BAC" w:rsidP="00F84B1D" w:rsidRDefault="00C53BAC" w14:paraId="5F7EB0A5" w14:textId="77777777">
      <w:pPr>
        <w:pStyle w:val="StdLevel3"/>
        <w:rPr>
          <w:szCs w:val="24"/>
        </w:rPr>
      </w:pPr>
      <w:bookmarkStart w:name="_Toc435091689" w:id="174"/>
      <w:bookmarkStart w:name="_Toc438622873" w:id="175"/>
      <w:bookmarkStart w:name="_Toc438623162" w:id="176"/>
      <w:r w:rsidRPr="00F84B1D">
        <w:t>Complaints Resulting from State Program Inspection Activities</w:t>
      </w:r>
      <w:bookmarkEnd w:id="174"/>
      <w:bookmarkEnd w:id="175"/>
      <w:bookmarkEnd w:id="176"/>
      <w:r w:rsidRPr="00F84B1D">
        <w:t xml:space="preserve"> </w:t>
      </w:r>
    </w:p>
    <w:p w:rsidRPr="00254EBB" w:rsidR="00C53BAC" w:rsidP="00C53BAC" w:rsidRDefault="00C53BAC" w14:paraId="1A4B897A" w14:textId="77777777">
      <w:pPr>
        <w:tabs>
          <w:tab w:val="left" w:pos="630"/>
          <w:tab w:val="left" w:pos="720"/>
        </w:tabs>
        <w:ind w:left="720"/>
        <w:outlineLvl w:val="0"/>
        <w:rPr>
          <w:szCs w:val="24"/>
        </w:rPr>
      </w:pPr>
    </w:p>
    <w:p w:rsidRPr="00254EBB" w:rsidR="00C53BAC" w:rsidP="00F84B1D" w:rsidRDefault="00C53BAC" w14:paraId="5EE5D77F" w14:textId="54B9CD24">
      <w:pPr>
        <w:pStyle w:val="BodyLevel3"/>
      </w:pPr>
      <w:bookmarkStart w:name="_Toc435091690" w:id="177"/>
      <w:bookmarkStart w:name="_Toc438622874" w:id="178"/>
      <w:bookmarkStart w:name="_Toc438623163" w:id="179"/>
      <w:r w:rsidRPr="00F84B1D">
        <w:t xml:space="preserve">The </w:t>
      </w:r>
      <w:r w:rsidRPr="004204E8" w:rsidR="0009464F">
        <w:t>state</w:t>
      </w:r>
      <w:r w:rsidRPr="00F84B1D">
        <w:t xml:space="preserve"> program has a system for handling </w:t>
      </w:r>
      <w:r w:rsidRPr="00F84B1D">
        <w:rPr>
          <w:smallCaps/>
        </w:rPr>
        <w:t>industry complaints</w:t>
      </w:r>
      <w:r w:rsidRPr="00F84B1D">
        <w:t xml:space="preserve"> about inspections</w:t>
      </w:r>
      <w:r w:rsidRPr="004204E8" w:rsidR="00780BEC">
        <w:t xml:space="preserve"> that</w:t>
      </w:r>
      <w:r w:rsidRPr="00F84B1D">
        <w:t xml:space="preserve"> contains written procedures for:</w:t>
      </w:r>
      <w:bookmarkEnd w:id="177"/>
      <w:bookmarkEnd w:id="178"/>
      <w:bookmarkEnd w:id="179"/>
    </w:p>
    <w:p w:rsidRPr="00254EBB" w:rsidR="00C53BAC" w:rsidP="00C53BAC" w:rsidRDefault="00C53BAC" w14:paraId="32891C99" w14:textId="77777777">
      <w:pPr>
        <w:tabs>
          <w:tab w:val="left" w:pos="630"/>
          <w:tab w:val="left" w:pos="720"/>
        </w:tabs>
        <w:ind w:left="720"/>
        <w:outlineLvl w:val="0"/>
        <w:rPr>
          <w:szCs w:val="24"/>
        </w:rPr>
      </w:pPr>
    </w:p>
    <w:p w:rsidRPr="00974BAA" w:rsidR="009D78A7" w:rsidP="00F84B1D" w:rsidRDefault="00C53BAC" w14:paraId="511ADDEA" w14:textId="76FFD01E">
      <w:pPr>
        <w:pStyle w:val="StdLevel4"/>
        <w:contextualSpacing/>
      </w:pPr>
      <w:bookmarkStart w:name="_Toc435091691" w:id="180"/>
      <w:bookmarkStart w:name="_Toc438622875" w:id="181"/>
      <w:bookmarkStart w:name="_Toc438623164" w:id="182"/>
      <w:r w:rsidRPr="00F84B1D">
        <w:t>Receiving</w:t>
      </w:r>
      <w:r w:rsidR="004204E8">
        <w:t>.</w:t>
      </w:r>
      <w:bookmarkStart w:name="_Toc435091692" w:id="183"/>
      <w:bookmarkStart w:name="_Toc438622876" w:id="184"/>
      <w:bookmarkStart w:name="_Toc438623165" w:id="185"/>
      <w:bookmarkEnd w:id="180"/>
      <w:bookmarkEnd w:id="181"/>
      <w:bookmarkEnd w:id="182"/>
    </w:p>
    <w:p w:rsidRPr="00974BAA" w:rsidR="009D78A7" w:rsidP="00F84B1D" w:rsidRDefault="00C53BAC" w14:paraId="0EC04D07" w14:textId="4EDFFA45">
      <w:pPr>
        <w:pStyle w:val="StdLevel4"/>
        <w:contextualSpacing/>
      </w:pPr>
      <w:r w:rsidRPr="00F84B1D">
        <w:t>Evaluating</w:t>
      </w:r>
      <w:r w:rsidR="004204E8">
        <w:t>.</w:t>
      </w:r>
      <w:bookmarkStart w:name="_Toc435091693" w:id="186"/>
      <w:bookmarkStart w:name="_Toc438622877" w:id="187"/>
      <w:bookmarkStart w:name="_Toc438623166" w:id="188"/>
      <w:bookmarkEnd w:id="183"/>
      <w:bookmarkEnd w:id="184"/>
      <w:bookmarkEnd w:id="185"/>
    </w:p>
    <w:p w:rsidRPr="009D78A7" w:rsidR="00C53BAC" w:rsidP="00F84B1D" w:rsidRDefault="00C53BAC" w14:paraId="0257B20E" w14:textId="702F28A1">
      <w:pPr>
        <w:pStyle w:val="StdLevel4"/>
        <w:contextualSpacing/>
        <w:rPr>
          <w:szCs w:val="24"/>
        </w:rPr>
      </w:pPr>
      <w:r w:rsidRPr="00F84B1D">
        <w:t>Responding.</w:t>
      </w:r>
      <w:bookmarkEnd w:id="186"/>
      <w:bookmarkEnd w:id="187"/>
      <w:bookmarkEnd w:id="188"/>
    </w:p>
    <w:p w:rsidRPr="00254EBB" w:rsidR="00C53BAC" w:rsidP="00C53BAC" w:rsidRDefault="00C53BAC" w14:paraId="79567283" w14:textId="77777777">
      <w:pPr>
        <w:tabs>
          <w:tab w:val="left" w:pos="630"/>
          <w:tab w:val="left" w:pos="1440"/>
        </w:tabs>
        <w:ind w:left="1440"/>
        <w:outlineLvl w:val="0"/>
        <w:rPr>
          <w:szCs w:val="24"/>
        </w:rPr>
      </w:pPr>
    </w:p>
    <w:p w:rsidRPr="00974BAA" w:rsidR="00C53BAC" w:rsidP="00F84B1D" w:rsidRDefault="00C53BAC" w14:paraId="04740AF9" w14:textId="5C36940C">
      <w:pPr>
        <w:pStyle w:val="StdLevel3"/>
      </w:pPr>
      <w:bookmarkStart w:name="_Toc435091694" w:id="189"/>
      <w:bookmarkStart w:name="_Toc438622878" w:id="190"/>
      <w:bookmarkStart w:name="_Toc438623167" w:id="191"/>
      <w:r w:rsidRPr="00F84B1D">
        <w:t>Sampling Procedure</w:t>
      </w:r>
      <w:r w:rsidRPr="00B94464" w:rsidR="00166B6A">
        <w:rPr>
          <w:rStyle w:val="FootnoteReference"/>
        </w:rPr>
        <w:fldChar w:fldCharType="begin"/>
      </w:r>
      <w:r w:rsidRPr="00B94464" w:rsidR="00166B6A">
        <w:rPr>
          <w:vertAlign w:val="superscript"/>
        </w:rPr>
        <w:instrText xml:space="preserve"> NOTEREF _Ref95742185 \h </w:instrText>
      </w:r>
      <w:r w:rsidR="00B94464">
        <w:rPr>
          <w:rStyle w:val="FootnoteReference"/>
        </w:rPr>
        <w:instrText xml:space="preserve"> \* MERGEFORMAT </w:instrText>
      </w:r>
      <w:r w:rsidRPr="00B94464" w:rsidR="00166B6A">
        <w:rPr>
          <w:rStyle w:val="FootnoteReference"/>
        </w:rPr>
      </w:r>
      <w:r w:rsidRPr="00B94464" w:rsidR="00166B6A">
        <w:rPr>
          <w:rStyle w:val="FootnoteReference"/>
        </w:rPr>
        <w:fldChar w:fldCharType="separate"/>
      </w:r>
      <w:r w:rsidRPr="00B94464" w:rsidR="00166B6A">
        <w:rPr>
          <w:vertAlign w:val="superscript"/>
        </w:rPr>
        <w:t>4</w:t>
      </w:r>
      <w:r w:rsidRPr="00B94464" w:rsidR="00166B6A">
        <w:rPr>
          <w:rStyle w:val="FootnoteReference"/>
        </w:rPr>
        <w:fldChar w:fldCharType="end"/>
      </w:r>
      <w:bookmarkEnd w:id="189"/>
      <w:bookmarkEnd w:id="190"/>
      <w:bookmarkEnd w:id="191"/>
    </w:p>
    <w:p w:rsidRPr="00254EBB" w:rsidR="00C53BAC" w:rsidP="00C53BAC" w:rsidRDefault="00C53BAC" w14:paraId="72D5B4EA" w14:textId="77777777">
      <w:pPr>
        <w:tabs>
          <w:tab w:val="left" w:pos="630"/>
          <w:tab w:val="left" w:pos="1440"/>
        </w:tabs>
        <w:ind w:left="720"/>
        <w:outlineLvl w:val="0"/>
        <w:rPr>
          <w:szCs w:val="24"/>
        </w:rPr>
      </w:pPr>
    </w:p>
    <w:p w:rsidRPr="00254EBB" w:rsidR="00C53BAC" w:rsidP="00F84B1D" w:rsidRDefault="00C53BAC" w14:paraId="0B8A79A2" w14:textId="34DA73A4">
      <w:pPr>
        <w:pStyle w:val="BodyLevel3"/>
      </w:pPr>
      <w:bookmarkStart w:name="_Toc435091695" w:id="192"/>
      <w:bookmarkStart w:name="_Toc438622879" w:id="193"/>
      <w:bookmarkStart w:name="_Toc438623168" w:id="194"/>
      <w:r w:rsidRPr="00F84B1D">
        <w:t xml:space="preserve">The </w:t>
      </w:r>
      <w:r w:rsidR="0009464F">
        <w:t>state</w:t>
      </w:r>
      <w:r w:rsidRPr="00F84B1D">
        <w:t xml:space="preserve"> program has a written sampling procedure to ensure its </w:t>
      </w:r>
      <w:r w:rsidRPr="00254EBB">
        <w:rPr>
          <w:smallCaps/>
        </w:rPr>
        <w:t>sampling program</w:t>
      </w:r>
      <w:r w:rsidRPr="00254EBB">
        <w:t xml:space="preserve"> is carried out in a manner that is consistent with state procedure. The sampling procedures must be reflective of the types of food and samples that the state collects and must include:</w:t>
      </w:r>
      <w:bookmarkEnd w:id="192"/>
      <w:bookmarkEnd w:id="193"/>
      <w:bookmarkEnd w:id="194"/>
    </w:p>
    <w:p w:rsidRPr="00254EBB" w:rsidR="00C53BAC" w:rsidP="00C53BAC" w:rsidRDefault="00C53BAC" w14:paraId="5A6902CF" w14:textId="77777777">
      <w:pPr>
        <w:tabs>
          <w:tab w:val="left" w:pos="630"/>
          <w:tab w:val="left" w:pos="1440"/>
        </w:tabs>
        <w:ind w:left="720"/>
        <w:outlineLvl w:val="0"/>
        <w:rPr>
          <w:szCs w:val="24"/>
        </w:rPr>
      </w:pPr>
    </w:p>
    <w:p w:rsidRPr="00254EBB" w:rsidR="00C53BAC" w:rsidP="00F84B1D" w:rsidRDefault="00C53BAC" w14:paraId="099D9991" w14:textId="77777777">
      <w:pPr>
        <w:pStyle w:val="StdLevel4"/>
        <w:rPr>
          <w:szCs w:val="24"/>
        </w:rPr>
      </w:pPr>
      <w:bookmarkStart w:name="_Toc435091696" w:id="195"/>
      <w:bookmarkStart w:name="_Toc438622880" w:id="196"/>
      <w:bookmarkStart w:name="_Toc438623169" w:id="197"/>
      <w:r w:rsidRPr="00F84B1D">
        <w:t>Procedures that require sample collectors to:</w:t>
      </w:r>
      <w:bookmarkEnd w:id="195"/>
      <w:bookmarkEnd w:id="196"/>
      <w:bookmarkEnd w:id="197"/>
    </w:p>
    <w:p w:rsidRPr="00254EBB" w:rsidR="00C53BAC" w:rsidP="00C53BAC" w:rsidRDefault="00C53BAC" w14:paraId="7E190565" w14:textId="77777777">
      <w:pPr>
        <w:tabs>
          <w:tab w:val="left" w:pos="630"/>
          <w:tab w:val="left" w:pos="1440"/>
        </w:tabs>
        <w:ind w:left="1440"/>
        <w:outlineLvl w:val="0"/>
        <w:rPr>
          <w:szCs w:val="24"/>
        </w:rPr>
      </w:pPr>
    </w:p>
    <w:p w:rsidRPr="00254EBB" w:rsidR="00C53BAC" w:rsidP="00F84B1D" w:rsidRDefault="00C53BAC" w14:paraId="20F0FCF6" w14:textId="77777777">
      <w:pPr>
        <w:pStyle w:val="StdLevel5"/>
        <w:rPr>
          <w:szCs w:val="24"/>
        </w:rPr>
      </w:pPr>
      <w:bookmarkStart w:name="_Toc435091697" w:id="198"/>
      <w:bookmarkStart w:name="_Toc438622881" w:id="199"/>
      <w:bookmarkStart w:name="_Toc438623170" w:id="200"/>
      <w:r w:rsidRPr="00F84B1D">
        <w:t>Use the appropriate method and equipment to collect the sample.</w:t>
      </w:r>
      <w:bookmarkEnd w:id="198"/>
      <w:bookmarkEnd w:id="199"/>
      <w:bookmarkEnd w:id="200"/>
    </w:p>
    <w:p w:rsidR="004B1ADB" w:rsidP="00F84B1D" w:rsidRDefault="00C53BAC" w14:paraId="58253A37" w14:textId="77777777">
      <w:pPr>
        <w:pStyle w:val="StdLevel5"/>
        <w:rPr>
          <w:szCs w:val="24"/>
        </w:rPr>
      </w:pPr>
      <w:bookmarkStart w:name="_Toc435091698" w:id="201"/>
      <w:bookmarkStart w:name="_Toc438622882" w:id="202"/>
      <w:bookmarkStart w:name="_Toc438623171" w:id="203"/>
      <w:r w:rsidRPr="00F84B1D">
        <w:t>Record sample chain of custody per state procedure.</w:t>
      </w:r>
      <w:bookmarkStart w:name="_Toc435091699" w:id="204"/>
      <w:bookmarkStart w:name="_Toc438622883" w:id="205"/>
      <w:bookmarkStart w:name="_Toc438623172" w:id="206"/>
      <w:bookmarkEnd w:id="201"/>
      <w:bookmarkEnd w:id="202"/>
      <w:bookmarkEnd w:id="203"/>
    </w:p>
    <w:p w:rsidR="004B1ADB" w:rsidP="00F84B1D" w:rsidRDefault="00C53BAC" w14:paraId="27372972" w14:textId="77777777">
      <w:pPr>
        <w:pStyle w:val="StdLevel5"/>
        <w:rPr>
          <w:szCs w:val="24"/>
        </w:rPr>
      </w:pPr>
      <w:r w:rsidRPr="00F84B1D">
        <w:t>Handle, package, and ship sample using procedures appropriate to prevent compromising condition of the sample and ensuring security of the sample.</w:t>
      </w:r>
      <w:bookmarkEnd w:id="204"/>
      <w:bookmarkEnd w:id="205"/>
      <w:bookmarkEnd w:id="206"/>
      <w:r w:rsidRPr="00F84B1D">
        <w:t xml:space="preserve"> </w:t>
      </w:r>
      <w:bookmarkStart w:name="_Toc435091700" w:id="207"/>
      <w:bookmarkStart w:name="_Toc438622884" w:id="208"/>
      <w:bookmarkStart w:name="_Toc438623173" w:id="209"/>
    </w:p>
    <w:p w:rsidRPr="004B1ADB" w:rsidR="00C53BAC" w:rsidP="00F84B1D" w:rsidRDefault="00C53BAC" w14:paraId="0A3DCF9C" w14:textId="77777777">
      <w:pPr>
        <w:pStyle w:val="StdLevel5"/>
        <w:rPr>
          <w:szCs w:val="24"/>
        </w:rPr>
      </w:pPr>
      <w:r w:rsidRPr="00F84B1D">
        <w:t>Deliver or ship sample to the appropriate laboratory program within prescribed timeframes.</w:t>
      </w:r>
      <w:bookmarkEnd w:id="207"/>
      <w:bookmarkEnd w:id="208"/>
      <w:bookmarkEnd w:id="209"/>
    </w:p>
    <w:p w:rsidRPr="00254EBB" w:rsidR="00C53BAC" w:rsidP="00C53BAC" w:rsidRDefault="00C53BAC" w14:paraId="00525B4F" w14:textId="77777777">
      <w:pPr>
        <w:tabs>
          <w:tab w:val="left" w:pos="630"/>
          <w:tab w:val="left" w:pos="1440"/>
        </w:tabs>
        <w:ind w:left="3600"/>
        <w:outlineLvl w:val="0"/>
        <w:rPr>
          <w:szCs w:val="24"/>
        </w:rPr>
      </w:pPr>
    </w:p>
    <w:p w:rsidRPr="00254EBB" w:rsidR="00C53BAC" w:rsidP="00F84B1D" w:rsidRDefault="00C53BAC" w14:paraId="72858BAF" w14:textId="3B9327E8">
      <w:pPr>
        <w:pStyle w:val="StdLevel4"/>
        <w:rPr>
          <w:szCs w:val="24"/>
        </w:rPr>
      </w:pPr>
      <w:bookmarkStart w:name="_Toc435091701" w:id="210"/>
      <w:bookmarkStart w:name="_Toc438622885" w:id="211"/>
      <w:bookmarkStart w:name="_Toc438623174" w:id="212"/>
      <w:r w:rsidRPr="00F84B1D">
        <w:t>Instructions for documenting the sample collection must include</w:t>
      </w:r>
      <w:r w:rsidRPr="00F84B1D" w:rsidR="00D52A04">
        <w:t xml:space="preserve"> the following </w:t>
      </w:r>
      <w:r w:rsidRPr="00F84B1D" w:rsidR="003E74DA">
        <w:t>elements</w:t>
      </w:r>
      <w:r w:rsidR="006B0631">
        <w:t>,</w:t>
      </w:r>
      <w:r w:rsidRPr="00F84B1D" w:rsidR="003E74DA">
        <w:t xml:space="preserve"> when applicable</w:t>
      </w:r>
      <w:r w:rsidR="006B0631">
        <w:t>,</w:t>
      </w:r>
      <w:r w:rsidR="003622D2">
        <w:t xml:space="preserve"> to</w:t>
      </w:r>
      <w:r w:rsidRPr="00F84B1D" w:rsidR="003E74DA">
        <w:t xml:space="preserve"> </w:t>
      </w:r>
      <w:r w:rsidRPr="00F84B1D" w:rsidR="00D52A04">
        <w:t xml:space="preserve">the </w:t>
      </w:r>
      <w:r w:rsidR="0009464F">
        <w:t>state</w:t>
      </w:r>
      <w:r w:rsidRPr="00614853" w:rsidR="0009464F">
        <w:t>’s</w:t>
      </w:r>
      <w:r w:rsidRPr="00F84B1D" w:rsidR="00D52A04">
        <w:t xml:space="preserve"> </w:t>
      </w:r>
      <w:r w:rsidRPr="00254EBB" w:rsidR="00D52A04">
        <w:rPr>
          <w:smallCaps/>
          <w:szCs w:val="24"/>
        </w:rPr>
        <w:t>sampling program</w:t>
      </w:r>
      <w:r w:rsidRPr="00254EBB">
        <w:rPr>
          <w:szCs w:val="24"/>
        </w:rPr>
        <w:t>:</w:t>
      </w:r>
      <w:bookmarkEnd w:id="210"/>
      <w:bookmarkEnd w:id="211"/>
      <w:bookmarkEnd w:id="212"/>
      <w:r w:rsidRPr="00254EBB">
        <w:rPr>
          <w:strike/>
          <w:szCs w:val="24"/>
        </w:rPr>
        <w:t xml:space="preserve"> </w:t>
      </w:r>
    </w:p>
    <w:p w:rsidRPr="00254EBB" w:rsidR="00C53BAC" w:rsidP="00C53BAC" w:rsidRDefault="00C53BAC" w14:paraId="084CBC4E" w14:textId="77777777">
      <w:pPr>
        <w:tabs>
          <w:tab w:val="left" w:pos="630"/>
          <w:tab w:val="left" w:pos="1440"/>
        </w:tabs>
        <w:ind w:left="2160"/>
        <w:outlineLvl w:val="0"/>
        <w:rPr>
          <w:szCs w:val="24"/>
        </w:rPr>
      </w:pPr>
    </w:p>
    <w:p w:rsidRPr="00974BAA" w:rsidR="00C53BAC" w:rsidP="00F84B1D" w:rsidRDefault="00C53BAC" w14:paraId="02E0A447" w14:textId="61BA3CED">
      <w:pPr>
        <w:pStyle w:val="StdLevel5"/>
      </w:pPr>
      <w:bookmarkStart w:name="_Toc435091702" w:id="213"/>
      <w:bookmarkStart w:name="_Toc438622886" w:id="214"/>
      <w:bookmarkStart w:name="_Toc438623175" w:id="215"/>
      <w:r w:rsidRPr="00F84B1D">
        <w:t>Date of Sample Collection</w:t>
      </w:r>
      <w:bookmarkEnd w:id="213"/>
      <w:bookmarkEnd w:id="214"/>
      <w:bookmarkEnd w:id="215"/>
      <w:r w:rsidR="00DB2F2C">
        <w:t>.</w:t>
      </w:r>
    </w:p>
    <w:p w:rsidRPr="00254EBB" w:rsidR="00C53BAC" w:rsidP="00F84B1D" w:rsidRDefault="00C53BAC" w14:paraId="7F0AE426" w14:textId="77777777">
      <w:pPr>
        <w:pStyle w:val="StdLevel5"/>
        <w:rPr>
          <w:szCs w:val="24"/>
        </w:rPr>
      </w:pPr>
      <w:bookmarkStart w:name="_Toc435091703" w:id="216"/>
      <w:bookmarkStart w:name="_Toc438622887" w:id="217"/>
      <w:bookmarkStart w:name="_Toc438623176" w:id="218"/>
      <w:r w:rsidRPr="00F84B1D">
        <w:t>Product Identification Including:</w:t>
      </w:r>
      <w:bookmarkEnd w:id="216"/>
      <w:bookmarkEnd w:id="217"/>
      <w:bookmarkEnd w:id="218"/>
    </w:p>
    <w:p w:rsidRPr="00254EBB" w:rsidR="00C53BAC" w:rsidP="00F84B1D" w:rsidRDefault="00C53BAC" w14:paraId="5FDF7406" w14:textId="77777777">
      <w:pPr>
        <w:pStyle w:val="StdLevel6"/>
        <w:rPr>
          <w:szCs w:val="24"/>
        </w:rPr>
      </w:pPr>
      <w:bookmarkStart w:name="_Toc435091704" w:id="219"/>
      <w:bookmarkStart w:name="_Toc438622888" w:id="220"/>
      <w:bookmarkStart w:name="_Toc438623177" w:id="221"/>
      <w:r w:rsidRPr="00F84B1D">
        <w:t>Name of Product</w:t>
      </w:r>
      <w:bookmarkEnd w:id="219"/>
      <w:bookmarkEnd w:id="220"/>
      <w:bookmarkEnd w:id="221"/>
    </w:p>
    <w:p w:rsidRPr="00254EBB" w:rsidR="00C53BAC" w:rsidP="00F84B1D" w:rsidRDefault="00C53BAC" w14:paraId="1A730271" w14:textId="77777777">
      <w:pPr>
        <w:pStyle w:val="StdLevel6"/>
        <w:rPr>
          <w:strike/>
          <w:szCs w:val="24"/>
        </w:rPr>
      </w:pPr>
      <w:bookmarkStart w:name="_Toc435091705" w:id="222"/>
      <w:bookmarkStart w:name="_Toc438622889" w:id="223"/>
      <w:bookmarkStart w:name="_Toc438623178" w:id="224"/>
      <w:r w:rsidRPr="00F84B1D">
        <w:t>Unique Manufacturing Identification references</w:t>
      </w:r>
      <w:bookmarkEnd w:id="222"/>
      <w:bookmarkEnd w:id="223"/>
      <w:bookmarkEnd w:id="224"/>
    </w:p>
    <w:p w:rsidRPr="00974BAA" w:rsidR="00C53BAC" w:rsidP="00F84B1D" w:rsidRDefault="00C53BAC" w14:paraId="493170FB" w14:textId="40C02F68">
      <w:pPr>
        <w:pStyle w:val="StdLevel5"/>
      </w:pPr>
      <w:bookmarkStart w:name="_Toc435091706" w:id="225"/>
      <w:bookmarkStart w:name="_Toc438622890" w:id="226"/>
      <w:bookmarkStart w:name="_Toc438623179" w:id="227"/>
      <w:r w:rsidRPr="00F84B1D">
        <w:t>Description of the product</w:t>
      </w:r>
      <w:bookmarkEnd w:id="225"/>
      <w:bookmarkEnd w:id="226"/>
      <w:bookmarkEnd w:id="227"/>
      <w:r w:rsidR="00DB2F2C">
        <w:t>.</w:t>
      </w:r>
    </w:p>
    <w:p w:rsidRPr="00254EBB" w:rsidR="00C53BAC" w:rsidP="00F84B1D" w:rsidRDefault="00C53BAC" w14:paraId="08C8356A" w14:textId="77777777">
      <w:pPr>
        <w:pStyle w:val="StdLevel5"/>
        <w:rPr>
          <w:szCs w:val="24"/>
        </w:rPr>
      </w:pPr>
      <w:bookmarkStart w:name="_Toc435091707" w:id="228"/>
      <w:bookmarkStart w:name="_Toc438622891" w:id="229"/>
      <w:bookmarkStart w:name="_Toc438623180" w:id="230"/>
      <w:r w:rsidRPr="00F84B1D">
        <w:t>Collection information including:</w:t>
      </w:r>
      <w:bookmarkEnd w:id="228"/>
      <w:bookmarkEnd w:id="229"/>
      <w:bookmarkEnd w:id="230"/>
    </w:p>
    <w:p w:rsidRPr="00254EBB" w:rsidR="00C53BAC" w:rsidP="00F84B1D" w:rsidRDefault="00C53BAC" w14:paraId="03B5CA06" w14:textId="77777777">
      <w:pPr>
        <w:pStyle w:val="StdLevel6"/>
        <w:rPr>
          <w:szCs w:val="24"/>
        </w:rPr>
      </w:pPr>
      <w:bookmarkStart w:name="_Toc435091708" w:id="231"/>
      <w:bookmarkStart w:name="_Toc438622892" w:id="232"/>
      <w:bookmarkStart w:name="_Toc438623181" w:id="233"/>
      <w:r w:rsidRPr="00F84B1D">
        <w:t xml:space="preserve">Method of </w:t>
      </w:r>
      <w:r w:rsidRPr="00254EBB">
        <w:rPr>
          <w:szCs w:val="24"/>
        </w:rPr>
        <w:t>Collection</w:t>
      </w:r>
      <w:bookmarkEnd w:id="231"/>
      <w:bookmarkEnd w:id="232"/>
      <w:bookmarkEnd w:id="233"/>
    </w:p>
    <w:p w:rsidRPr="00254EBB" w:rsidR="00C53BAC" w:rsidP="00F84B1D" w:rsidRDefault="00C53BAC" w14:paraId="70140997" w14:textId="77777777">
      <w:pPr>
        <w:pStyle w:val="StdLevel6"/>
        <w:rPr>
          <w:szCs w:val="24"/>
        </w:rPr>
      </w:pPr>
      <w:bookmarkStart w:name="_Toc435091709" w:id="234"/>
      <w:bookmarkStart w:name="_Toc438622893" w:id="235"/>
      <w:bookmarkStart w:name="_Toc438623182" w:id="236"/>
      <w:r w:rsidRPr="00F84B1D">
        <w:t>Lot Sampled</w:t>
      </w:r>
      <w:bookmarkEnd w:id="234"/>
      <w:bookmarkEnd w:id="235"/>
      <w:bookmarkEnd w:id="236"/>
    </w:p>
    <w:p w:rsidRPr="00254EBB" w:rsidR="00C53BAC" w:rsidP="00F84B1D" w:rsidRDefault="00C53BAC" w14:paraId="4BC0D5A6" w14:textId="77777777">
      <w:pPr>
        <w:pStyle w:val="StdLevel6"/>
        <w:rPr>
          <w:szCs w:val="24"/>
        </w:rPr>
      </w:pPr>
      <w:bookmarkStart w:name="_Toc435091710" w:id="237"/>
      <w:bookmarkStart w:name="_Toc438622894" w:id="238"/>
      <w:bookmarkStart w:name="_Toc438623183" w:id="239"/>
      <w:r w:rsidRPr="00F84B1D">
        <w:t>Lot Size</w:t>
      </w:r>
      <w:bookmarkEnd w:id="237"/>
      <w:bookmarkEnd w:id="238"/>
      <w:bookmarkEnd w:id="239"/>
    </w:p>
    <w:p w:rsidRPr="00254EBB" w:rsidR="00C53BAC" w:rsidP="00F84B1D" w:rsidRDefault="00C53BAC" w14:paraId="5416AB98" w14:textId="77777777">
      <w:pPr>
        <w:pStyle w:val="StdLevel5"/>
        <w:rPr>
          <w:szCs w:val="24"/>
        </w:rPr>
      </w:pPr>
      <w:bookmarkStart w:name="_Toc435091712" w:id="240"/>
      <w:bookmarkStart w:name="_Toc438622896" w:id="241"/>
      <w:bookmarkStart w:name="_Toc438623185" w:id="242"/>
      <w:r w:rsidRPr="00F84B1D">
        <w:t>Location where sample was collected.</w:t>
      </w:r>
      <w:bookmarkEnd w:id="240"/>
      <w:bookmarkEnd w:id="241"/>
      <w:bookmarkEnd w:id="242"/>
    </w:p>
    <w:p w:rsidRPr="00254EBB" w:rsidR="00C53BAC" w:rsidP="00F84B1D" w:rsidRDefault="00C53BAC" w14:paraId="04C1D57E" w14:textId="77777777">
      <w:pPr>
        <w:pStyle w:val="StdLevel5"/>
        <w:rPr>
          <w:szCs w:val="24"/>
        </w:rPr>
      </w:pPr>
      <w:bookmarkStart w:name="_Toc435091713" w:id="243"/>
      <w:bookmarkStart w:name="_Toc438622897" w:id="244"/>
      <w:bookmarkStart w:name="_Toc438623186" w:id="245"/>
      <w:r w:rsidRPr="00F84B1D">
        <w:t>Name and address of responsible party, guarantor, possessor, or distributor.</w:t>
      </w:r>
      <w:bookmarkEnd w:id="243"/>
      <w:bookmarkEnd w:id="244"/>
      <w:bookmarkEnd w:id="245"/>
    </w:p>
    <w:p w:rsidRPr="00974BAA" w:rsidR="00C53BAC" w:rsidP="00F84B1D" w:rsidRDefault="00C53BAC" w14:paraId="1B27EC23" w14:textId="27E7846C">
      <w:pPr>
        <w:pStyle w:val="StdLevel5"/>
      </w:pPr>
      <w:bookmarkStart w:name="_Toc435091714" w:id="246"/>
      <w:bookmarkStart w:name="_Toc438622898" w:id="247"/>
      <w:bookmarkStart w:name="_Toc438623187" w:id="248"/>
      <w:r w:rsidRPr="00F84B1D">
        <w:t>Sample type</w:t>
      </w:r>
      <w:bookmarkEnd w:id="246"/>
      <w:bookmarkEnd w:id="247"/>
      <w:bookmarkEnd w:id="248"/>
      <w:r w:rsidR="0091488A">
        <w:t>.</w:t>
      </w:r>
    </w:p>
    <w:p w:rsidRPr="00254EBB" w:rsidR="00C53BAC" w:rsidP="00F84B1D" w:rsidRDefault="00C53BAC" w14:paraId="659AB861" w14:textId="77777777">
      <w:pPr>
        <w:pStyle w:val="StdLevel5"/>
        <w:rPr>
          <w:szCs w:val="24"/>
        </w:rPr>
      </w:pPr>
      <w:bookmarkStart w:name="_Toc435091715" w:id="249"/>
      <w:bookmarkStart w:name="_Toc438622899" w:id="250"/>
      <w:bookmarkStart w:name="_Toc438623188" w:id="251"/>
      <w:r w:rsidRPr="00F84B1D">
        <w:t>Analysis requested if applicable</w:t>
      </w:r>
      <w:r w:rsidRPr="00254EBB">
        <w:rPr>
          <w:szCs w:val="24"/>
        </w:rPr>
        <w:t>.</w:t>
      </w:r>
      <w:bookmarkEnd w:id="249"/>
      <w:bookmarkEnd w:id="250"/>
      <w:bookmarkEnd w:id="251"/>
    </w:p>
    <w:p w:rsidRPr="00254EBB" w:rsidR="00C53BAC" w:rsidP="00F84B1D" w:rsidRDefault="00C53BAC" w14:paraId="7BA04DE2" w14:textId="77777777">
      <w:pPr>
        <w:pStyle w:val="StdLevel5"/>
        <w:rPr>
          <w:szCs w:val="24"/>
        </w:rPr>
      </w:pPr>
      <w:bookmarkStart w:name="_Toc435091716" w:id="252"/>
      <w:bookmarkStart w:name="_Toc438622900" w:id="253"/>
      <w:bookmarkStart w:name="_Toc438623189" w:id="254"/>
      <w:r w:rsidRPr="00F84B1D">
        <w:t>Product labels or specific labeling information that is collected or reproduced per state policies.</w:t>
      </w:r>
      <w:bookmarkEnd w:id="252"/>
      <w:bookmarkEnd w:id="253"/>
      <w:bookmarkEnd w:id="254"/>
      <w:r w:rsidRPr="00F84B1D">
        <w:t xml:space="preserve">  </w:t>
      </w:r>
    </w:p>
    <w:p w:rsidRPr="00254EBB" w:rsidR="00C53BAC" w:rsidP="00F84B1D" w:rsidRDefault="00C53BAC" w14:paraId="4FD8BF7A" w14:textId="77777777">
      <w:pPr>
        <w:pStyle w:val="StdLevel5"/>
        <w:rPr>
          <w:szCs w:val="24"/>
        </w:rPr>
      </w:pPr>
      <w:bookmarkStart w:name="_Toc435091717" w:id="255"/>
      <w:bookmarkStart w:name="_Toc438622901" w:id="256"/>
      <w:bookmarkStart w:name="_Toc438623190" w:id="257"/>
      <w:r w:rsidRPr="00F84B1D">
        <w:t>Identification of the sample with the sample number assigned by the sampler at the time of collection.</w:t>
      </w:r>
      <w:bookmarkEnd w:id="255"/>
      <w:bookmarkEnd w:id="256"/>
      <w:bookmarkEnd w:id="257"/>
      <w:r w:rsidRPr="00F84B1D">
        <w:t xml:space="preserve"> </w:t>
      </w:r>
    </w:p>
    <w:p w:rsidRPr="00254EBB" w:rsidR="00C53BAC" w:rsidP="00C53BAC" w:rsidRDefault="00C53BAC" w14:paraId="49368635" w14:textId="77777777">
      <w:pPr>
        <w:tabs>
          <w:tab w:val="left" w:pos="630"/>
          <w:tab w:val="left" w:pos="3600"/>
        </w:tabs>
        <w:ind w:left="3600"/>
        <w:outlineLvl w:val="0"/>
        <w:rPr>
          <w:szCs w:val="24"/>
        </w:rPr>
      </w:pPr>
    </w:p>
    <w:p w:rsidRPr="00254EBB" w:rsidR="00C53BAC" w:rsidP="00F84B1D" w:rsidRDefault="00C53BAC" w14:paraId="4BC785C1" w14:textId="0D01A026">
      <w:pPr>
        <w:pStyle w:val="StdLevel4"/>
        <w:rPr>
          <w:szCs w:val="24"/>
        </w:rPr>
      </w:pPr>
      <w:bookmarkStart w:name="_Toc435091718" w:id="258"/>
      <w:bookmarkStart w:name="_Toc438622902" w:id="259"/>
      <w:bookmarkStart w:name="_Toc438623191" w:id="260"/>
      <w:r w:rsidRPr="00F84B1D">
        <w:t>State programs are not required to have a written sampling procedure unless they collect samples</w:t>
      </w:r>
      <w:r w:rsidRPr="00F84B1D" w:rsidR="00FC74CD">
        <w:t>.</w:t>
      </w:r>
      <w:r w:rsidRPr="00F84B1D">
        <w:t xml:space="preserve"> However, these programs must have a statement in lieu of sampling procedures that explains why a </w:t>
      </w:r>
      <w:r w:rsidRPr="00F84B1D">
        <w:rPr>
          <w:smallCaps/>
        </w:rPr>
        <w:t>sampling program</w:t>
      </w:r>
      <w:r w:rsidRPr="00F84B1D">
        <w:t xml:space="preserve"> is not supported and how the public health is protected in</w:t>
      </w:r>
      <w:r w:rsidRPr="00F84B1D" w:rsidR="00FC74CD">
        <w:t xml:space="preserve"> the absence of such a program.</w:t>
      </w:r>
      <w:r w:rsidRPr="00F84B1D">
        <w:t xml:space="preserve"> An example may </w:t>
      </w:r>
      <w:proofErr w:type="gramStart"/>
      <w:r w:rsidRPr="00F84B1D">
        <w:t>include:</w:t>
      </w:r>
      <w:proofErr w:type="gramEnd"/>
      <w:r w:rsidRPr="00F84B1D">
        <w:t xml:space="preserve"> </w:t>
      </w:r>
      <w:r w:rsidR="004E2636">
        <w:t>s</w:t>
      </w:r>
      <w:r w:rsidRPr="00614853" w:rsidR="0009464F">
        <w:t>tating</w:t>
      </w:r>
      <w:r w:rsidRPr="00F84B1D">
        <w:t xml:space="preserve"> that public health is protected because another state or federal agency collects </w:t>
      </w:r>
      <w:r w:rsidR="00FC74CD">
        <w:rPr>
          <w:szCs w:val="24"/>
        </w:rPr>
        <w:t>samples and fulfills this need.</w:t>
      </w:r>
      <w:r w:rsidRPr="00254EBB">
        <w:rPr>
          <w:szCs w:val="24"/>
        </w:rPr>
        <w:t xml:space="preserve"> The statement should include the name of the agency and the type of samples that it collects.</w:t>
      </w:r>
      <w:bookmarkEnd w:id="258"/>
      <w:bookmarkEnd w:id="259"/>
      <w:bookmarkEnd w:id="260"/>
      <w:r w:rsidRPr="00254EBB">
        <w:rPr>
          <w:szCs w:val="24"/>
        </w:rPr>
        <w:t xml:space="preserve"> </w:t>
      </w:r>
    </w:p>
    <w:p w:rsidRPr="00254EBB" w:rsidR="00C53BAC" w:rsidP="00C53BAC" w:rsidRDefault="00C53BAC" w14:paraId="40632989" w14:textId="77777777">
      <w:pPr>
        <w:tabs>
          <w:tab w:val="left" w:pos="630"/>
          <w:tab w:val="left" w:pos="2340"/>
        </w:tabs>
        <w:ind w:left="2340"/>
        <w:outlineLvl w:val="0"/>
        <w:rPr>
          <w:szCs w:val="24"/>
        </w:rPr>
      </w:pPr>
    </w:p>
    <w:p w:rsidRPr="00254EBB" w:rsidR="00C53BAC" w:rsidP="00F84B1D" w:rsidRDefault="00C53BAC" w14:paraId="373D403E" w14:textId="77777777">
      <w:pPr>
        <w:pStyle w:val="StdLevel3"/>
        <w:rPr>
          <w:szCs w:val="24"/>
        </w:rPr>
      </w:pPr>
      <w:bookmarkStart w:name="_Toc435091719" w:id="261"/>
      <w:bookmarkStart w:name="_Toc438622903" w:id="262"/>
      <w:bookmarkStart w:name="_Toc438623192" w:id="263"/>
      <w:r w:rsidRPr="00F84B1D">
        <w:t>Records Retention</w:t>
      </w:r>
      <w:bookmarkEnd w:id="261"/>
      <w:bookmarkEnd w:id="262"/>
      <w:bookmarkEnd w:id="263"/>
      <w:r w:rsidRPr="00F84B1D">
        <w:t xml:space="preserve"> </w:t>
      </w:r>
    </w:p>
    <w:p w:rsidRPr="00254EBB" w:rsidR="00C53BAC" w:rsidP="00C53BAC" w:rsidRDefault="00C53BAC" w14:paraId="43D64B56" w14:textId="77777777">
      <w:pPr>
        <w:tabs>
          <w:tab w:val="left" w:pos="630"/>
          <w:tab w:val="left" w:pos="1440"/>
        </w:tabs>
        <w:ind w:left="720"/>
        <w:outlineLvl w:val="0"/>
        <w:rPr>
          <w:szCs w:val="24"/>
        </w:rPr>
      </w:pPr>
    </w:p>
    <w:p w:rsidRPr="00254EBB" w:rsidR="00C53BAC" w:rsidP="00F84B1D" w:rsidRDefault="00C53BAC" w14:paraId="0F1500A8" w14:textId="758CA86E">
      <w:pPr>
        <w:pStyle w:val="BodyLevel3"/>
      </w:pPr>
      <w:bookmarkStart w:name="_Toc435091720" w:id="264"/>
      <w:bookmarkStart w:name="_Toc438622904" w:id="265"/>
      <w:bookmarkStart w:name="_Toc438623193" w:id="266"/>
      <w:r w:rsidRPr="00F84B1D">
        <w:t xml:space="preserve">The </w:t>
      </w:r>
      <w:r w:rsidR="0009464F">
        <w:t>state</w:t>
      </w:r>
      <w:r w:rsidRPr="00F84B1D">
        <w:t xml:space="preserve"> program must maintain records as required under Section 9.3.</w:t>
      </w:r>
      <w:r w:rsidR="0009464F">
        <w:t>5</w:t>
      </w:r>
      <w:r w:rsidRPr="00F84B1D">
        <w:t>.2 for the following:</w:t>
      </w:r>
      <w:bookmarkEnd w:id="264"/>
      <w:bookmarkEnd w:id="265"/>
      <w:bookmarkEnd w:id="266"/>
      <w:r w:rsidRPr="00F84B1D">
        <w:t xml:space="preserve"> </w:t>
      </w:r>
    </w:p>
    <w:p w:rsidRPr="00254EBB" w:rsidR="00C53BAC" w:rsidP="00C53BAC" w:rsidRDefault="00C53BAC" w14:paraId="33C6DB6A" w14:textId="77777777">
      <w:pPr>
        <w:tabs>
          <w:tab w:val="left" w:pos="630"/>
          <w:tab w:val="left" w:pos="1440"/>
        </w:tabs>
        <w:outlineLvl w:val="0"/>
        <w:rPr>
          <w:szCs w:val="24"/>
        </w:rPr>
      </w:pPr>
    </w:p>
    <w:p w:rsidRPr="00974BAA" w:rsidR="00C53BAC" w:rsidP="00F84B1D" w:rsidRDefault="00C53BAC" w14:paraId="6EDC35B1" w14:textId="4CD7BCFA">
      <w:pPr>
        <w:pStyle w:val="StdLevel4"/>
        <w:contextualSpacing/>
      </w:pPr>
      <w:bookmarkStart w:name="_Toc435091721" w:id="267"/>
      <w:bookmarkStart w:name="_Toc438622905" w:id="268"/>
      <w:bookmarkStart w:name="_Toc438623194" w:id="269"/>
      <w:r w:rsidRPr="00F84B1D">
        <w:t xml:space="preserve">Inspection reports which </w:t>
      </w:r>
      <w:r w:rsidRPr="00614853" w:rsidR="0009464F">
        <w:t>include</w:t>
      </w:r>
      <w:r w:rsidRPr="00F84B1D">
        <w:t xml:space="preserve"> follow</w:t>
      </w:r>
      <w:r w:rsidRPr="00254EBB">
        <w:rPr>
          <w:szCs w:val="24"/>
        </w:rPr>
        <w:t xml:space="preserve"> </w:t>
      </w:r>
      <w:r w:rsidR="00266173">
        <w:t>-</w:t>
      </w:r>
      <w:r w:rsidRPr="00F84B1D">
        <w:t>up activities</w:t>
      </w:r>
      <w:r w:rsidR="00C95F56">
        <w:t>.</w:t>
      </w:r>
      <w:bookmarkEnd w:id="267"/>
      <w:bookmarkEnd w:id="268"/>
      <w:bookmarkEnd w:id="269"/>
    </w:p>
    <w:p w:rsidRPr="00974BAA" w:rsidR="00C53BAC" w:rsidP="00F84B1D" w:rsidRDefault="00C53BAC" w14:paraId="1104AC62" w14:textId="0B7990E6">
      <w:pPr>
        <w:pStyle w:val="StdLevel4"/>
        <w:contextualSpacing/>
      </w:pPr>
      <w:bookmarkStart w:name="_Toc435091722" w:id="270"/>
      <w:bookmarkStart w:name="_Toc438622906" w:id="271"/>
      <w:bookmarkStart w:name="_Toc438623195" w:id="272"/>
      <w:r w:rsidRPr="00F84B1D">
        <w:t>Essential recall information</w:t>
      </w:r>
      <w:r w:rsidR="00C95F56">
        <w:t>.</w:t>
      </w:r>
      <w:bookmarkEnd w:id="270"/>
      <w:bookmarkEnd w:id="271"/>
      <w:bookmarkEnd w:id="272"/>
    </w:p>
    <w:p w:rsidRPr="00254EBB" w:rsidR="00C53BAC" w:rsidP="00F84B1D" w:rsidRDefault="005D76C3" w14:paraId="7B55E06C" w14:textId="2EE161BC">
      <w:pPr>
        <w:pStyle w:val="StdLevel4"/>
        <w:contextualSpacing/>
        <w:rPr>
          <w:szCs w:val="24"/>
        </w:rPr>
      </w:pPr>
      <w:bookmarkStart w:name="_Toc435091723" w:id="273"/>
      <w:bookmarkStart w:name="_Toc438622907" w:id="274"/>
      <w:bookmarkStart w:name="_Toc438623196" w:id="275"/>
      <w:r w:rsidRPr="005D76C3">
        <w:rPr>
          <w:smallCaps/>
        </w:rPr>
        <w:t>Consumer</w:t>
      </w:r>
      <w:r w:rsidRPr="00F84B1D" w:rsidR="00C53BAC">
        <w:rPr>
          <w:smallCaps/>
        </w:rPr>
        <w:t xml:space="preserve"> complaints</w:t>
      </w:r>
      <w:r w:rsidR="00C95F56">
        <w:rPr>
          <w:smallCaps/>
        </w:rPr>
        <w:t>.</w:t>
      </w:r>
      <w:bookmarkEnd w:id="273"/>
      <w:bookmarkEnd w:id="274"/>
      <w:bookmarkEnd w:id="275"/>
      <w:r w:rsidRPr="00F84B1D" w:rsidR="00C53BAC">
        <w:t xml:space="preserve"> </w:t>
      </w:r>
    </w:p>
    <w:p w:rsidRPr="00974BAA" w:rsidR="00C53BAC" w:rsidP="00F84B1D" w:rsidRDefault="00C53BAC" w14:paraId="288F919D" w14:textId="176F2312">
      <w:pPr>
        <w:pStyle w:val="StdLevel4"/>
        <w:contextualSpacing/>
      </w:pPr>
      <w:bookmarkStart w:name="_Toc435091724" w:id="276"/>
      <w:bookmarkStart w:name="_Toc438622908" w:id="277"/>
      <w:bookmarkStart w:name="_Toc438623197" w:id="278"/>
      <w:r w:rsidRPr="00F84B1D">
        <w:rPr>
          <w:smallCaps/>
        </w:rPr>
        <w:t>Industry complaints</w:t>
      </w:r>
      <w:r w:rsidRPr="00F84B1D">
        <w:t xml:space="preserve"> about inspections</w:t>
      </w:r>
      <w:bookmarkStart w:name="_Ref94197013" w:id="279"/>
      <w:r w:rsidR="00C95F56">
        <w:t>.</w:t>
      </w:r>
      <w:bookmarkStart w:name="_Ref100927310" w:id="280"/>
      <w:r w:rsidRPr="00F84B1D">
        <w:rPr>
          <w:rStyle w:val="FootnoteReference"/>
        </w:rPr>
        <w:footnoteReference w:id="9"/>
      </w:r>
      <w:bookmarkEnd w:id="279"/>
      <w:bookmarkEnd w:id="280"/>
      <w:bookmarkEnd w:id="276"/>
      <w:bookmarkEnd w:id="277"/>
      <w:bookmarkEnd w:id="278"/>
    </w:p>
    <w:p w:rsidRPr="00254EBB" w:rsidR="00C53BAC" w:rsidP="00F84B1D" w:rsidRDefault="00C53BAC" w14:paraId="26D1E99C" w14:textId="77777777">
      <w:pPr>
        <w:pStyle w:val="StdLevel4"/>
        <w:contextualSpacing/>
        <w:rPr>
          <w:szCs w:val="24"/>
        </w:rPr>
      </w:pPr>
      <w:bookmarkStart w:name="_Toc435091725" w:id="281"/>
      <w:bookmarkStart w:name="_Toc438622909" w:id="282"/>
      <w:bookmarkStart w:name="_Toc438623198" w:id="283"/>
      <w:r w:rsidRPr="00F84B1D">
        <w:t>Documentation associated with sample collection.</w:t>
      </w:r>
      <w:bookmarkEnd w:id="281"/>
      <w:bookmarkEnd w:id="282"/>
      <w:bookmarkEnd w:id="283"/>
    </w:p>
    <w:p w:rsidRPr="00254EBB" w:rsidR="00C53BAC" w:rsidP="00C53BAC" w:rsidRDefault="00C53BAC" w14:paraId="5DFBDAA4" w14:textId="77777777">
      <w:pPr>
        <w:tabs>
          <w:tab w:val="left" w:pos="630"/>
          <w:tab w:val="left" w:pos="2340"/>
        </w:tabs>
        <w:ind w:left="720"/>
        <w:outlineLvl w:val="0"/>
        <w:rPr>
          <w:szCs w:val="24"/>
        </w:rPr>
      </w:pPr>
    </w:p>
    <w:p w:rsidRPr="00F84B1D" w:rsidR="00C53BAC" w:rsidP="00F84B1D" w:rsidRDefault="00C53BAC" w14:paraId="21FF9EAC" w14:textId="77777777">
      <w:pPr>
        <w:pStyle w:val="StdLevel2"/>
        <w:rPr>
          <w:b w:val="0"/>
        </w:rPr>
      </w:pPr>
      <w:bookmarkStart w:name="_Toc435091726" w:id="284"/>
      <w:bookmarkStart w:name="_Toc438622910" w:id="285"/>
      <w:bookmarkStart w:name="_Toc438623199" w:id="286"/>
      <w:r w:rsidRPr="00F84B1D">
        <w:t>Outcome</w:t>
      </w:r>
      <w:bookmarkEnd w:id="284"/>
      <w:bookmarkEnd w:id="285"/>
      <w:bookmarkEnd w:id="286"/>
      <w:r w:rsidRPr="00F84B1D">
        <w:t xml:space="preserve"> </w:t>
      </w:r>
    </w:p>
    <w:p w:rsidRPr="00254EBB" w:rsidR="00C53BAC" w:rsidP="00C53BAC" w:rsidRDefault="00C53BAC" w14:paraId="6676DED6" w14:textId="77777777">
      <w:pPr>
        <w:outlineLvl w:val="0"/>
        <w:rPr>
          <w:b/>
          <w:szCs w:val="24"/>
        </w:rPr>
      </w:pPr>
    </w:p>
    <w:p w:rsidRPr="00254EBB" w:rsidR="00C53BAC" w:rsidP="00F84B1D" w:rsidRDefault="00C53BAC" w14:paraId="794F93FA" w14:textId="1DA11EBE">
      <w:pPr>
        <w:pStyle w:val="BodyText"/>
      </w:pPr>
      <w:bookmarkStart w:name="_Toc435091727" w:id="287"/>
      <w:bookmarkStart w:name="_Toc438622911" w:id="288"/>
      <w:bookmarkStart w:name="_Toc438623200" w:id="289"/>
      <w:r w:rsidRPr="00F84B1D">
        <w:t xml:space="preserve">The </w:t>
      </w:r>
      <w:r w:rsidR="0009464F">
        <w:t>state</w:t>
      </w:r>
      <w:r w:rsidRPr="00F84B1D">
        <w:t xml:space="preserve"> program is based on an inspection program that reduces the occurrence of foodborne illness, injury, or allergic </w:t>
      </w:r>
      <w:r w:rsidRPr="00254EBB">
        <w:t>reaction.</w:t>
      </w:r>
      <w:bookmarkEnd w:id="287"/>
      <w:bookmarkEnd w:id="288"/>
      <w:bookmarkEnd w:id="289"/>
    </w:p>
    <w:p w:rsidRPr="00254EBB" w:rsidR="00C53BAC" w:rsidP="00C53BAC" w:rsidRDefault="00C53BAC" w14:paraId="7CECCEA9" w14:textId="77777777">
      <w:pPr>
        <w:outlineLvl w:val="0"/>
        <w:rPr>
          <w:b/>
          <w:szCs w:val="24"/>
        </w:rPr>
      </w:pPr>
    </w:p>
    <w:p w:rsidRPr="00F84B1D" w:rsidR="00C53BAC" w:rsidP="00F84B1D" w:rsidRDefault="00C53BAC" w14:paraId="23C11884" w14:textId="77777777">
      <w:pPr>
        <w:pStyle w:val="StdLevel2"/>
        <w:rPr>
          <w:b w:val="0"/>
        </w:rPr>
      </w:pPr>
      <w:bookmarkStart w:name="_Toc435091728" w:id="290"/>
      <w:bookmarkStart w:name="_Toc438622912" w:id="291"/>
      <w:bookmarkStart w:name="_Toc438623201" w:id="292"/>
      <w:r w:rsidRPr="00F84B1D">
        <w:t>Documentation</w:t>
      </w:r>
      <w:bookmarkEnd w:id="290"/>
      <w:bookmarkEnd w:id="291"/>
      <w:bookmarkEnd w:id="292"/>
      <w:r w:rsidRPr="00F84B1D">
        <w:t xml:space="preserve"> </w:t>
      </w:r>
    </w:p>
    <w:p w:rsidRPr="00254EBB" w:rsidR="00C53BAC" w:rsidP="00C53BAC" w:rsidRDefault="00C53BAC" w14:paraId="41D641D1" w14:textId="77777777">
      <w:pPr>
        <w:outlineLvl w:val="0"/>
        <w:rPr>
          <w:b/>
          <w:szCs w:val="24"/>
        </w:rPr>
      </w:pPr>
    </w:p>
    <w:p w:rsidRPr="00254EBB" w:rsidR="00C53BAC" w:rsidP="00F84B1D" w:rsidRDefault="00C53BAC" w14:paraId="53A7BBCD" w14:textId="49251126">
      <w:pPr>
        <w:pStyle w:val="BodyText"/>
      </w:pPr>
      <w:bookmarkStart w:name="_Toc435091729" w:id="293"/>
      <w:bookmarkStart w:name="_Toc438622913" w:id="294"/>
      <w:bookmarkStart w:name="_Toc438623202" w:id="295"/>
      <w:r w:rsidRPr="00F84B1D">
        <w:t xml:space="preserve">The </w:t>
      </w:r>
      <w:r w:rsidR="0009464F">
        <w:t>state</w:t>
      </w:r>
      <w:r w:rsidRPr="00F84B1D">
        <w:t xml:space="preserve"> program maintains the records listed here.</w:t>
      </w:r>
      <w:bookmarkEnd w:id="293"/>
      <w:bookmarkEnd w:id="294"/>
      <w:bookmarkEnd w:id="295"/>
    </w:p>
    <w:p w:rsidRPr="00254EBB" w:rsidR="00C53BAC" w:rsidP="00C53BAC" w:rsidRDefault="00C53BAC" w14:paraId="64DC8F3F" w14:textId="77777777">
      <w:pPr>
        <w:outlineLvl w:val="0"/>
        <w:rPr>
          <w:b/>
          <w:szCs w:val="24"/>
        </w:rPr>
      </w:pPr>
    </w:p>
    <w:p w:rsidRPr="00974BAA" w:rsidR="00C53BAC" w:rsidP="00F84B1D" w:rsidRDefault="00C53BAC" w14:paraId="7C7053AD" w14:textId="3B286EFB">
      <w:pPr>
        <w:pStyle w:val="StdLevel3"/>
        <w:contextualSpacing/>
        <w:rPr>
          <w:b/>
        </w:rPr>
      </w:pPr>
      <w:bookmarkStart w:name="_Toc435091730" w:id="296"/>
      <w:bookmarkStart w:name="_Toc438622914" w:id="297"/>
      <w:bookmarkStart w:name="_Toc438623203" w:id="298"/>
      <w:r w:rsidRPr="00F84B1D">
        <w:t xml:space="preserve">Appendix 3.1 </w:t>
      </w:r>
      <w:r w:rsidRPr="00F84B1D" w:rsidR="00FC74CD">
        <w:t>Self-Assessment W</w:t>
      </w:r>
      <w:r w:rsidRPr="00F84B1D">
        <w:t>orksheet</w:t>
      </w:r>
      <w:bookmarkEnd w:id="296"/>
      <w:bookmarkEnd w:id="297"/>
      <w:bookmarkEnd w:id="298"/>
      <w:r w:rsidR="0009464F">
        <w:t xml:space="preserve"> (or equivalent form)</w:t>
      </w:r>
      <w:r w:rsidR="001D037C">
        <w:t>.</w:t>
      </w:r>
    </w:p>
    <w:p w:rsidRPr="00974BAA" w:rsidR="004B1ADB" w:rsidP="00F84B1D" w:rsidRDefault="00C53BAC" w14:paraId="7C471459" w14:textId="2F252158">
      <w:pPr>
        <w:pStyle w:val="StdLevel3"/>
        <w:contextualSpacing/>
        <w:rPr>
          <w:b/>
        </w:rPr>
      </w:pPr>
      <w:bookmarkStart w:name="_Toc435091731" w:id="299"/>
      <w:bookmarkStart w:name="_Toc438622915" w:id="300"/>
      <w:bookmarkStart w:name="_Toc438623204" w:id="301"/>
      <w:r w:rsidRPr="00F84B1D">
        <w:t xml:space="preserve">An inventory of </w:t>
      </w:r>
      <w:r w:rsidR="0009464F">
        <w:t xml:space="preserve">manufactured </w:t>
      </w:r>
      <w:r w:rsidRPr="00F84B1D">
        <w:t xml:space="preserve">food </w:t>
      </w:r>
      <w:r w:rsidR="0009464F">
        <w:t>firms</w:t>
      </w:r>
      <w:r w:rsidRPr="00F84B1D">
        <w:t xml:space="preserve"> for which the state has regulatory oversight</w:t>
      </w:r>
      <w:r w:rsidR="001D037C">
        <w:t>.</w:t>
      </w:r>
      <w:bookmarkStart w:name="_Toc435091732" w:id="302"/>
      <w:bookmarkStart w:name="_Toc438622916" w:id="303"/>
      <w:bookmarkStart w:name="_Toc438623205" w:id="304"/>
      <w:bookmarkEnd w:id="299"/>
      <w:bookmarkEnd w:id="300"/>
      <w:bookmarkEnd w:id="301"/>
    </w:p>
    <w:p w:rsidRPr="00974BAA" w:rsidR="004B1ADB" w:rsidP="00F84B1D" w:rsidRDefault="00C53BAC" w14:paraId="4DE487F4" w14:textId="51A2CAC1">
      <w:pPr>
        <w:pStyle w:val="StdLevel3"/>
        <w:contextualSpacing/>
        <w:rPr>
          <w:b/>
        </w:rPr>
      </w:pPr>
      <w:r w:rsidRPr="00F84B1D">
        <w:t>Written procedure documenting the classification criteria and inspection frequencies</w:t>
      </w:r>
      <w:bookmarkStart w:name="_Toc435091733" w:id="305"/>
      <w:bookmarkStart w:name="_Toc438622917" w:id="306"/>
      <w:bookmarkStart w:name="_Toc438623206" w:id="307"/>
      <w:bookmarkEnd w:id="302"/>
      <w:bookmarkEnd w:id="303"/>
      <w:bookmarkEnd w:id="304"/>
      <w:r w:rsidR="001D037C">
        <w:t>.</w:t>
      </w:r>
    </w:p>
    <w:p w:rsidRPr="00974BAA" w:rsidR="004B1ADB" w:rsidP="00F84B1D" w:rsidRDefault="00C53BAC" w14:paraId="53406B97" w14:textId="3E7CF473">
      <w:pPr>
        <w:pStyle w:val="StdLevel3"/>
        <w:contextualSpacing/>
        <w:rPr>
          <w:b/>
        </w:rPr>
      </w:pPr>
      <w:r w:rsidRPr="00F84B1D">
        <w:t>Written rational</w:t>
      </w:r>
      <w:r w:rsidRPr="00F84B1D" w:rsidR="00155051">
        <w:t>e</w:t>
      </w:r>
      <w:r w:rsidRPr="00F84B1D">
        <w:t xml:space="preserve"> of the risk factor and classification criteria if a </w:t>
      </w:r>
      <w:r w:rsidR="0009464F">
        <w:t>state</w:t>
      </w:r>
      <w:r w:rsidRPr="00F84B1D">
        <w:t xml:space="preserve"> program develops its own risk factor and classification criteria</w:t>
      </w:r>
      <w:bookmarkStart w:name="_Toc435091734" w:id="308"/>
      <w:bookmarkStart w:name="_Toc438622918" w:id="309"/>
      <w:bookmarkStart w:name="_Toc438623207" w:id="310"/>
      <w:bookmarkEnd w:id="305"/>
      <w:bookmarkEnd w:id="306"/>
      <w:bookmarkEnd w:id="307"/>
      <w:r w:rsidR="001D037C">
        <w:t>.</w:t>
      </w:r>
    </w:p>
    <w:p w:rsidR="004B1ADB" w:rsidP="00F84B1D" w:rsidRDefault="00C53BAC" w14:paraId="696C526D" w14:textId="4A136130">
      <w:pPr>
        <w:pStyle w:val="StdLevel3"/>
        <w:contextualSpacing/>
        <w:rPr>
          <w:b/>
          <w:szCs w:val="24"/>
        </w:rPr>
      </w:pPr>
      <w:r w:rsidRPr="00F84B1D">
        <w:t xml:space="preserve">Written </w:t>
      </w:r>
      <w:r w:rsidRPr="00614853" w:rsidR="0009464F">
        <w:t>procedure</w:t>
      </w:r>
      <w:r w:rsidRPr="00F84B1D">
        <w:t xml:space="preserve"> for inspecting </w:t>
      </w:r>
      <w:r w:rsidR="0009464F">
        <w:t xml:space="preserve">manufactured </w:t>
      </w:r>
      <w:r w:rsidRPr="00F84B1D">
        <w:t xml:space="preserve">food </w:t>
      </w:r>
      <w:r w:rsidR="0009464F">
        <w:t>firms</w:t>
      </w:r>
      <w:r w:rsidRPr="00F84B1D">
        <w:t>.</w:t>
      </w:r>
      <w:bookmarkEnd w:id="308"/>
      <w:bookmarkEnd w:id="309"/>
      <w:bookmarkEnd w:id="310"/>
      <w:r w:rsidRPr="00F84B1D">
        <w:t xml:space="preserve"> </w:t>
      </w:r>
      <w:bookmarkStart w:name="_Toc435091735" w:id="311"/>
      <w:bookmarkStart w:name="_Toc438622919" w:id="312"/>
      <w:bookmarkStart w:name="_Toc438623208" w:id="313"/>
    </w:p>
    <w:p w:rsidRPr="00974BAA" w:rsidR="004B1ADB" w:rsidP="00F84B1D" w:rsidRDefault="00C53BAC" w14:paraId="7BA2FFE1" w14:textId="643F5F01">
      <w:pPr>
        <w:pStyle w:val="StdLevel3"/>
        <w:contextualSpacing/>
        <w:rPr>
          <w:b/>
        </w:rPr>
      </w:pPr>
      <w:r w:rsidRPr="00F84B1D">
        <w:t>Written inspection reports procedure</w:t>
      </w:r>
      <w:bookmarkStart w:name="_Toc435091736" w:id="314"/>
      <w:bookmarkStart w:name="_Toc438622920" w:id="315"/>
      <w:bookmarkStart w:name="_Toc438623209" w:id="316"/>
      <w:bookmarkEnd w:id="311"/>
      <w:bookmarkEnd w:id="312"/>
      <w:bookmarkEnd w:id="313"/>
      <w:r w:rsidR="001D037C">
        <w:t>.</w:t>
      </w:r>
    </w:p>
    <w:p w:rsidRPr="00974BAA" w:rsidR="004B1ADB" w:rsidP="00F84B1D" w:rsidRDefault="00C53BAC" w14:paraId="373F443D" w14:textId="648453F7">
      <w:pPr>
        <w:pStyle w:val="StdLevel3"/>
        <w:contextualSpacing/>
        <w:rPr>
          <w:b/>
        </w:rPr>
      </w:pPr>
      <w:r w:rsidRPr="00F84B1D">
        <w:t xml:space="preserve">Written inspection reports, which </w:t>
      </w:r>
      <w:r w:rsidRPr="00614853" w:rsidR="0009464F">
        <w:t>include</w:t>
      </w:r>
      <w:r w:rsidRPr="00F84B1D">
        <w:t xml:space="preserve"> follow-up activities</w:t>
      </w:r>
      <w:bookmarkStart w:name="_Toc435091737" w:id="317"/>
      <w:bookmarkStart w:name="_Toc438622921" w:id="318"/>
      <w:bookmarkStart w:name="_Toc438623210" w:id="319"/>
      <w:bookmarkEnd w:id="314"/>
      <w:bookmarkEnd w:id="315"/>
      <w:bookmarkEnd w:id="316"/>
      <w:r w:rsidR="001D037C">
        <w:t>.</w:t>
      </w:r>
    </w:p>
    <w:p w:rsidRPr="00974BAA" w:rsidR="004B1ADB" w:rsidP="00F84B1D" w:rsidRDefault="00C53BAC" w14:paraId="1129A869" w14:textId="4396094A">
      <w:pPr>
        <w:pStyle w:val="StdLevel3"/>
        <w:contextualSpacing/>
        <w:rPr>
          <w:b/>
        </w:rPr>
      </w:pPr>
      <w:r w:rsidRPr="00F84B1D">
        <w:t xml:space="preserve">Written </w:t>
      </w:r>
      <w:r w:rsidRPr="00614853" w:rsidR="0009464F">
        <w:t>procedure</w:t>
      </w:r>
      <w:r w:rsidRPr="00F84B1D">
        <w:t xml:space="preserve"> for food recalls</w:t>
      </w:r>
      <w:bookmarkStart w:name="_Toc435091738" w:id="320"/>
      <w:bookmarkStart w:name="_Toc438622922" w:id="321"/>
      <w:bookmarkStart w:name="_Toc438623211" w:id="322"/>
      <w:bookmarkEnd w:id="317"/>
      <w:bookmarkEnd w:id="318"/>
      <w:bookmarkEnd w:id="319"/>
      <w:r w:rsidR="001D037C">
        <w:t>.</w:t>
      </w:r>
    </w:p>
    <w:p w:rsidR="004B1ADB" w:rsidP="00F84B1D" w:rsidRDefault="00C53BAC" w14:paraId="062E8C3B" w14:textId="3B26F059">
      <w:pPr>
        <w:pStyle w:val="StdLevel3"/>
        <w:contextualSpacing/>
        <w:rPr>
          <w:b/>
          <w:szCs w:val="24"/>
        </w:rPr>
      </w:pPr>
      <w:r w:rsidRPr="00F84B1D">
        <w:t>Essential recall information</w:t>
      </w:r>
      <w:bookmarkEnd w:id="320"/>
      <w:bookmarkEnd w:id="321"/>
      <w:bookmarkEnd w:id="322"/>
      <w:r w:rsidR="001D037C">
        <w:t>.</w:t>
      </w:r>
      <w:r w:rsidRPr="00F84B1D">
        <w:t xml:space="preserve"> </w:t>
      </w:r>
      <w:bookmarkStart w:name="_Toc435091739" w:id="323"/>
      <w:bookmarkStart w:name="_Toc438623212" w:id="324"/>
    </w:p>
    <w:p w:rsidRPr="00974BAA" w:rsidR="004B1ADB" w:rsidP="00F84B1D" w:rsidRDefault="00C53BAC" w14:paraId="42C65CDE" w14:textId="6DEF3E90">
      <w:pPr>
        <w:pStyle w:val="StdLevel3"/>
        <w:contextualSpacing/>
        <w:rPr>
          <w:b/>
        </w:rPr>
      </w:pPr>
      <w:r w:rsidRPr="00F84B1D">
        <w:t xml:space="preserve">Written </w:t>
      </w:r>
      <w:r w:rsidRPr="00614853" w:rsidR="0009464F">
        <w:t>procedure</w:t>
      </w:r>
      <w:r w:rsidRPr="00F84B1D">
        <w:t xml:space="preserve"> for </w:t>
      </w:r>
      <w:r w:rsidRPr="00F84B1D">
        <w:rPr>
          <w:smallCaps/>
        </w:rPr>
        <w:t>consumer complaints</w:t>
      </w:r>
      <w:bookmarkStart w:name="_Toc435091740" w:id="325"/>
      <w:bookmarkStart w:name="_Toc438623213" w:id="326"/>
      <w:bookmarkEnd w:id="323"/>
      <w:bookmarkEnd w:id="324"/>
      <w:r w:rsidR="001D037C">
        <w:rPr>
          <w:smallCaps/>
        </w:rPr>
        <w:t>.</w:t>
      </w:r>
    </w:p>
    <w:p w:rsidR="004B1ADB" w:rsidP="00F84B1D" w:rsidRDefault="005D76C3" w14:paraId="4EE59BA5" w14:textId="0E3FFC9F">
      <w:pPr>
        <w:pStyle w:val="StdLevel3"/>
        <w:contextualSpacing/>
        <w:rPr>
          <w:b/>
          <w:szCs w:val="24"/>
        </w:rPr>
      </w:pPr>
      <w:r w:rsidRPr="005D76C3">
        <w:rPr>
          <w:smallCaps/>
        </w:rPr>
        <w:t>Consumer</w:t>
      </w:r>
      <w:r w:rsidRPr="00F84B1D" w:rsidR="00C53BAC">
        <w:rPr>
          <w:smallCaps/>
        </w:rPr>
        <w:t xml:space="preserve"> complaints</w:t>
      </w:r>
      <w:bookmarkEnd w:id="325"/>
      <w:bookmarkEnd w:id="326"/>
      <w:r w:rsidR="001D037C">
        <w:rPr>
          <w:smallCaps/>
        </w:rPr>
        <w:t>.</w:t>
      </w:r>
      <w:r w:rsidRPr="00F84B1D" w:rsidR="00C53BAC">
        <w:rPr>
          <w:b/>
        </w:rPr>
        <w:t xml:space="preserve"> </w:t>
      </w:r>
      <w:bookmarkStart w:name="_Toc435091741" w:id="327"/>
      <w:bookmarkStart w:name="_Toc438623214" w:id="328"/>
    </w:p>
    <w:p w:rsidRPr="00974BAA" w:rsidR="004B1ADB" w:rsidP="00F84B1D" w:rsidRDefault="00C53BAC" w14:paraId="5990F177" w14:textId="47CB1F3A">
      <w:pPr>
        <w:pStyle w:val="StdLevel3"/>
        <w:contextualSpacing/>
        <w:rPr>
          <w:b/>
        </w:rPr>
      </w:pPr>
      <w:r w:rsidRPr="00F84B1D">
        <w:t xml:space="preserve">Written </w:t>
      </w:r>
      <w:r w:rsidRPr="00614853" w:rsidR="0009464F">
        <w:t>procedure</w:t>
      </w:r>
      <w:r w:rsidRPr="00F84B1D">
        <w:t xml:space="preserve"> for </w:t>
      </w:r>
      <w:r w:rsidRPr="00F84B1D">
        <w:rPr>
          <w:smallCaps/>
        </w:rPr>
        <w:t>industry complaints</w:t>
      </w:r>
      <w:r w:rsidRPr="00F84B1D">
        <w:t xml:space="preserve"> about inspections</w:t>
      </w:r>
      <w:bookmarkStart w:name="_Toc435091742" w:id="329"/>
      <w:bookmarkStart w:name="_Toc438623215" w:id="330"/>
      <w:bookmarkEnd w:id="327"/>
      <w:bookmarkEnd w:id="328"/>
      <w:r w:rsidR="001D037C">
        <w:t>.</w:t>
      </w:r>
    </w:p>
    <w:p w:rsidRPr="00974BAA" w:rsidR="004B1ADB" w:rsidP="00F84B1D" w:rsidRDefault="00C53BAC" w14:paraId="288C4AFB" w14:textId="5679C824">
      <w:pPr>
        <w:pStyle w:val="StdLevel3"/>
        <w:contextualSpacing/>
        <w:rPr>
          <w:b/>
        </w:rPr>
      </w:pPr>
      <w:r w:rsidRPr="00F84B1D">
        <w:rPr>
          <w:smallCaps/>
        </w:rPr>
        <w:t>Industry complaints</w:t>
      </w:r>
      <w:r w:rsidRPr="00F84B1D">
        <w:t xml:space="preserve"> about inspections</w:t>
      </w:r>
      <w:r w:rsidR="001D037C">
        <w:t>.</w:t>
      </w:r>
      <w:r w:rsidRPr="00DD2056" w:rsidR="001532D8">
        <w:rPr>
          <w:vertAlign w:val="superscript"/>
        </w:rPr>
        <w:fldChar w:fldCharType="begin"/>
      </w:r>
      <w:r w:rsidRPr="00DD2056" w:rsidR="001532D8">
        <w:rPr>
          <w:vertAlign w:val="superscript"/>
        </w:rPr>
        <w:instrText xml:space="preserve"> NOTEREF _Ref100927310 \h </w:instrText>
      </w:r>
      <w:r w:rsidR="00DD2056">
        <w:rPr>
          <w:vertAlign w:val="superscript"/>
        </w:rPr>
        <w:instrText xml:space="preserve"> \* MERGEFORMAT </w:instrText>
      </w:r>
      <w:r w:rsidRPr="00DD2056" w:rsidR="001532D8">
        <w:rPr>
          <w:vertAlign w:val="superscript"/>
        </w:rPr>
      </w:r>
      <w:r w:rsidRPr="00DD2056" w:rsidR="001532D8">
        <w:rPr>
          <w:vertAlign w:val="superscript"/>
        </w:rPr>
        <w:fldChar w:fldCharType="separate"/>
      </w:r>
      <w:r w:rsidRPr="00DD2056" w:rsidR="001532D8">
        <w:rPr>
          <w:vertAlign w:val="superscript"/>
        </w:rPr>
        <w:t>8</w:t>
      </w:r>
      <w:r w:rsidRPr="00DD2056" w:rsidR="001532D8">
        <w:rPr>
          <w:vertAlign w:val="superscript"/>
        </w:rPr>
        <w:fldChar w:fldCharType="end"/>
      </w:r>
      <w:bookmarkStart w:name="_Toc435091743" w:id="331"/>
      <w:bookmarkStart w:name="_Toc438623216" w:id="332"/>
      <w:bookmarkEnd w:id="329"/>
      <w:bookmarkEnd w:id="330"/>
    </w:p>
    <w:p w:rsidRPr="00974BAA" w:rsidR="004B1ADB" w:rsidP="00F84B1D" w:rsidRDefault="00C53BAC" w14:paraId="2925567A" w14:textId="18FFDF47">
      <w:pPr>
        <w:pStyle w:val="StdLevel3"/>
        <w:contextualSpacing/>
        <w:rPr>
          <w:b/>
        </w:rPr>
      </w:pPr>
      <w:r w:rsidRPr="00F84B1D">
        <w:t xml:space="preserve">Written procedures for sampling or, in the absence of any </w:t>
      </w:r>
      <w:r w:rsidRPr="00F84B1D">
        <w:rPr>
          <w:smallCaps/>
        </w:rPr>
        <w:t>sampling program</w:t>
      </w:r>
      <w:r w:rsidRPr="00F84B1D">
        <w:t xml:space="preserve">, a statement </w:t>
      </w:r>
      <w:r w:rsidR="006D7A8E">
        <w:t>explain</w:t>
      </w:r>
      <w:r w:rsidR="00A90D18">
        <w:t>in</w:t>
      </w:r>
      <w:r w:rsidR="006D7A8E">
        <w:t>g</w:t>
      </w:r>
      <w:r w:rsidRPr="00F84B1D">
        <w:t xml:space="preserve"> how public health is protected</w:t>
      </w:r>
      <w:bookmarkStart w:name="_Toc435091744" w:id="333"/>
      <w:bookmarkStart w:name="_Toc438623217" w:id="334"/>
      <w:bookmarkEnd w:id="331"/>
      <w:bookmarkEnd w:id="332"/>
      <w:r w:rsidR="001D037C">
        <w:t>.</w:t>
      </w:r>
    </w:p>
    <w:p w:rsidRPr="00974BAA" w:rsidR="004B1ADB" w:rsidP="00F84B1D" w:rsidRDefault="00C53BAC" w14:paraId="18735140" w14:textId="1DB2216D">
      <w:pPr>
        <w:pStyle w:val="StdLevel3"/>
        <w:contextualSpacing/>
        <w:rPr>
          <w:b/>
        </w:rPr>
      </w:pPr>
      <w:r w:rsidRPr="00F84B1D">
        <w:t>Sample collection reports</w:t>
      </w:r>
      <w:bookmarkStart w:name="_Toc435091745" w:id="335"/>
      <w:bookmarkStart w:name="_Toc438623218" w:id="336"/>
      <w:bookmarkEnd w:id="333"/>
      <w:bookmarkEnd w:id="334"/>
      <w:r w:rsidR="001D037C">
        <w:t>.</w:t>
      </w:r>
    </w:p>
    <w:p w:rsidR="00BE5FF7" w:rsidP="00854B04" w:rsidRDefault="00C53BAC" w14:paraId="55B92731" w14:textId="77777777">
      <w:pPr>
        <w:pStyle w:val="StdLevel3"/>
        <w:contextualSpacing/>
        <w:sectPr w:rsidR="00BE5FF7" w:rsidSect="00245CC5">
          <w:headerReference w:type="even" r:id="rId23"/>
          <w:headerReference w:type="default" r:id="rId24"/>
          <w:headerReference w:type="first" r:id="rId25"/>
          <w:pgSz w:w="12240" w:h="15840"/>
          <w:pgMar w:top="720" w:right="1080" w:bottom="720" w:left="1080" w:header="720" w:footer="432" w:gutter="0"/>
          <w:cols w:space="720"/>
          <w:docGrid w:linePitch="360"/>
        </w:sectPr>
      </w:pPr>
      <w:r w:rsidRPr="00A51E31">
        <w:t>Documentation associated with sample collection</w:t>
      </w:r>
      <w:bookmarkEnd w:id="335"/>
      <w:bookmarkEnd w:id="336"/>
      <w:r w:rsidR="001D037C">
        <w:t>.</w:t>
      </w:r>
    </w:p>
    <w:p w:rsidRPr="00F84B1D" w:rsidR="00C53BAC" w:rsidP="00F84B1D" w:rsidRDefault="003B62E2" w14:paraId="382A1495" w14:textId="3A41F571">
      <w:pPr>
        <w:pStyle w:val="StdLevel1"/>
      </w:pPr>
      <w:r>
        <w:br/>
      </w:r>
      <w:bookmarkStart w:name="_Toc438623220" w:id="337"/>
      <w:bookmarkStart w:name="_Toc103333624" w:id="338"/>
      <w:r w:rsidRPr="00F84B1D" w:rsidR="00C53BAC">
        <w:t>Inspection Audit Program</w:t>
      </w:r>
      <w:bookmarkEnd w:id="337"/>
      <w:bookmarkEnd w:id="338"/>
    </w:p>
    <w:p w:rsidRPr="00254EBB" w:rsidR="00C53BAC" w:rsidP="00F84B1D" w:rsidRDefault="00C53BAC" w14:paraId="42644C12" w14:textId="1980B6D7">
      <w:pPr>
        <w:pStyle w:val="StdLevel2"/>
        <w:rPr>
          <w:szCs w:val="24"/>
        </w:rPr>
      </w:pPr>
      <w:r w:rsidRPr="00F84B1D">
        <w:t>Purpose</w:t>
      </w:r>
    </w:p>
    <w:p w:rsidRPr="00254EBB" w:rsidR="00C53BAC" w:rsidP="00C53BAC" w:rsidRDefault="00C53BAC" w14:paraId="1CC73472" w14:textId="77777777">
      <w:pPr>
        <w:rPr>
          <w:szCs w:val="24"/>
        </w:rPr>
      </w:pPr>
    </w:p>
    <w:p w:rsidRPr="00254EBB" w:rsidR="00C53BAC" w:rsidP="00F84B1D" w:rsidRDefault="00C53BAC" w14:paraId="2133AE17" w14:textId="79F324ED">
      <w:pPr>
        <w:pStyle w:val="BodyText"/>
      </w:pPr>
      <w:r w:rsidRPr="00F84B1D">
        <w:t xml:space="preserve">This standard </w:t>
      </w:r>
      <w:r w:rsidRPr="00F84B1D" w:rsidR="00155051">
        <w:t>describes the Q</w:t>
      </w:r>
      <w:r w:rsidRPr="00F84B1D">
        <w:t xml:space="preserve">uality </w:t>
      </w:r>
      <w:r w:rsidRPr="00F84B1D" w:rsidR="00155051">
        <w:t>Assurance P</w:t>
      </w:r>
      <w:r w:rsidRPr="00F84B1D">
        <w:t xml:space="preserve">rogram </w:t>
      </w:r>
      <w:r w:rsidRPr="00F84B1D" w:rsidR="00A630D5">
        <w:t xml:space="preserve">(QAP) </w:t>
      </w:r>
      <w:r w:rsidRPr="00F84B1D">
        <w:t xml:space="preserve">and auditing procedures necessary for a </w:t>
      </w:r>
      <w:r w:rsidR="0009464F">
        <w:t>state</w:t>
      </w:r>
      <w:r w:rsidRPr="00F84B1D">
        <w:t xml:space="preserve"> program to (1) evaluate the effectiveness and accuracy of the inspection program, inspection records, and sampling records; and (2) identify best practices used to achieve quality inspections and sample collections. </w:t>
      </w:r>
    </w:p>
    <w:p w:rsidRPr="00F84B1D" w:rsidR="00C53BAC" w:rsidP="00F84B1D" w:rsidRDefault="00C53BAC" w14:paraId="648E3E23" w14:textId="4D4A0E07">
      <w:pPr>
        <w:pStyle w:val="StdLevel2"/>
        <w:rPr>
          <w:b w:val="0"/>
        </w:rPr>
      </w:pPr>
      <w:r w:rsidRPr="00F84B1D">
        <w:t>Requirement Summary</w:t>
      </w:r>
    </w:p>
    <w:p w:rsidRPr="00254EBB" w:rsidR="00C53BAC" w:rsidP="00C53BAC" w:rsidRDefault="00C53BAC" w14:paraId="3FF2BF4C" w14:textId="77777777">
      <w:pPr>
        <w:rPr>
          <w:b/>
          <w:szCs w:val="24"/>
        </w:rPr>
      </w:pPr>
    </w:p>
    <w:p w:rsidRPr="00254EBB" w:rsidR="00C53BAC" w:rsidP="00F84B1D" w:rsidRDefault="00C53BAC" w14:paraId="5EA1A6BE" w14:textId="34287108">
      <w:pPr>
        <w:pStyle w:val="BodyText"/>
      </w:pPr>
      <w:r w:rsidRPr="00F84B1D">
        <w:t xml:space="preserve">The </w:t>
      </w:r>
      <w:r w:rsidR="0009464F">
        <w:t>state</w:t>
      </w:r>
      <w:r w:rsidRPr="00F84B1D">
        <w:t xml:space="preserve"> program has a </w:t>
      </w:r>
      <w:r w:rsidRPr="00C565A6" w:rsidR="0009464F">
        <w:t>QAP</w:t>
      </w:r>
      <w:r w:rsidRPr="00F84B1D">
        <w:t xml:space="preserve"> that conducts audits to assess the effectiveness and accuracy of its inspections and sample collections. The QAP has two components: (1) a </w:t>
      </w:r>
      <w:r w:rsidRPr="00254EBB">
        <w:rPr>
          <w:smallCaps/>
        </w:rPr>
        <w:t>field inspection audit</w:t>
      </w:r>
      <w:r w:rsidRPr="00254EBB">
        <w:t xml:space="preserve"> component, which is an on-site performance </w:t>
      </w:r>
      <w:r w:rsidRPr="00254EBB">
        <w:rPr>
          <w:smallCaps/>
        </w:rPr>
        <w:t>evaluation</w:t>
      </w:r>
      <w:r w:rsidRPr="00254EBB">
        <w:t xml:space="preserve"> of inspections and (2) a desk audit component, which is a performance review of the written reports of inspections and sample collections.</w:t>
      </w:r>
    </w:p>
    <w:p w:rsidRPr="00254EBB" w:rsidR="00C53BAC" w:rsidP="00C53BAC" w:rsidRDefault="00C53BAC" w14:paraId="7A86A295" w14:textId="77777777">
      <w:pPr>
        <w:rPr>
          <w:b/>
          <w:szCs w:val="24"/>
        </w:rPr>
      </w:pPr>
    </w:p>
    <w:p w:rsidRPr="00F84B1D" w:rsidR="00C53BAC" w:rsidP="00F84B1D" w:rsidRDefault="00C53BAC" w14:paraId="1A182CFC" w14:textId="77777777">
      <w:pPr>
        <w:pStyle w:val="StdLevel2"/>
        <w:rPr>
          <w:b w:val="0"/>
        </w:rPr>
      </w:pPr>
      <w:r w:rsidRPr="00F84B1D">
        <w:t xml:space="preserve">Program Elements </w:t>
      </w:r>
    </w:p>
    <w:p w:rsidRPr="00254EBB" w:rsidR="00C53BAC" w:rsidP="00C53BAC" w:rsidRDefault="00C53BAC" w14:paraId="2C8286F4" w14:textId="77777777">
      <w:pPr>
        <w:ind w:left="360"/>
        <w:rPr>
          <w:b/>
          <w:szCs w:val="24"/>
        </w:rPr>
      </w:pPr>
    </w:p>
    <w:p w:rsidRPr="00254EBB" w:rsidR="00C53BAC" w:rsidP="00F84B1D" w:rsidRDefault="00C53BAC" w14:paraId="26801C74" w14:textId="77777777">
      <w:pPr>
        <w:pStyle w:val="StdLevel3"/>
        <w:rPr>
          <w:szCs w:val="24"/>
        </w:rPr>
      </w:pPr>
      <w:r w:rsidRPr="00F84B1D">
        <w:t xml:space="preserve">Quality Assurance Program </w:t>
      </w:r>
    </w:p>
    <w:p w:rsidRPr="00254EBB" w:rsidR="00C53BAC" w:rsidP="00C53BAC" w:rsidRDefault="00C53BAC" w14:paraId="1BD05181" w14:textId="77777777">
      <w:pPr>
        <w:ind w:left="1440"/>
        <w:rPr>
          <w:szCs w:val="24"/>
        </w:rPr>
      </w:pPr>
    </w:p>
    <w:p w:rsidRPr="00254EBB" w:rsidR="00C53BAC" w:rsidP="00F84B1D" w:rsidRDefault="00C53BAC" w14:paraId="21D380A8" w14:textId="2472D7F7">
      <w:pPr>
        <w:pStyle w:val="BodyLevel3"/>
      </w:pPr>
      <w:r w:rsidRPr="00F84B1D">
        <w:t xml:space="preserve">The </w:t>
      </w:r>
      <w:r w:rsidR="0009464F">
        <w:t>state</w:t>
      </w:r>
      <w:r w:rsidRPr="00F84B1D">
        <w:t xml:space="preserve"> program </w:t>
      </w:r>
      <w:r w:rsidRPr="00F84B1D" w:rsidR="00944CB4">
        <w:t xml:space="preserve">has a written </w:t>
      </w:r>
      <w:r w:rsidRPr="00C565A6" w:rsidR="0009464F">
        <w:t>QAP</w:t>
      </w:r>
      <w:r w:rsidRPr="00F84B1D" w:rsidR="00944CB4">
        <w:t xml:space="preserve"> </w:t>
      </w:r>
      <w:r w:rsidRPr="00254EBB">
        <w:t>that contains written procedures for:</w:t>
      </w:r>
    </w:p>
    <w:p w:rsidRPr="00254EBB" w:rsidR="00C53BAC" w:rsidP="00C53BAC" w:rsidRDefault="00C53BAC" w14:paraId="49FB68C0" w14:textId="77777777">
      <w:pPr>
        <w:ind w:left="1440"/>
        <w:rPr>
          <w:b/>
          <w:szCs w:val="24"/>
        </w:rPr>
      </w:pPr>
    </w:p>
    <w:p w:rsidRPr="00974BAA" w:rsidR="001214D3" w:rsidP="00F84B1D" w:rsidRDefault="00C53BAC" w14:paraId="4CEE5EAC" w14:textId="64D3DCEB">
      <w:pPr>
        <w:pStyle w:val="StdLevel4"/>
        <w:contextualSpacing/>
      </w:pPr>
      <w:r w:rsidRPr="00F84B1D">
        <w:t xml:space="preserve">Conducting </w:t>
      </w:r>
      <w:r w:rsidRPr="00F84B1D">
        <w:rPr>
          <w:smallCaps/>
        </w:rPr>
        <w:t>field inspection audits</w:t>
      </w:r>
      <w:r w:rsidRPr="00F84B1D">
        <w:t xml:space="preserve"> as described in section 4.3.2</w:t>
      </w:r>
      <w:r w:rsidR="001D037C">
        <w:t>.</w:t>
      </w:r>
    </w:p>
    <w:p w:rsidRPr="00974BAA" w:rsidR="001214D3" w:rsidP="00F84B1D" w:rsidRDefault="00C53BAC" w14:paraId="6FB2CCEA" w14:textId="2ECF1A6F">
      <w:pPr>
        <w:pStyle w:val="StdLevel4"/>
        <w:contextualSpacing/>
      </w:pPr>
      <w:r w:rsidRPr="00F84B1D">
        <w:t>Conducting inspection report audits as described in section 4.3.3</w:t>
      </w:r>
      <w:r w:rsidR="001D037C">
        <w:t>.</w:t>
      </w:r>
    </w:p>
    <w:p w:rsidR="001214D3" w:rsidP="00F84B1D" w:rsidRDefault="00C53BAC" w14:paraId="396C2472" w14:textId="5A35DFDA">
      <w:pPr>
        <w:pStyle w:val="StdLevel4"/>
        <w:contextualSpacing/>
        <w:rPr>
          <w:szCs w:val="24"/>
        </w:rPr>
      </w:pPr>
      <w:r w:rsidRPr="00F84B1D">
        <w:t>Conducting sample report audits as described in section 4.3.4</w:t>
      </w:r>
      <w:r w:rsidR="008A0A98">
        <w:t>.</w:t>
      </w:r>
      <w:r w:rsidRPr="00F84B1D">
        <w:t xml:space="preserve"> </w:t>
      </w:r>
    </w:p>
    <w:p w:rsidRPr="001214D3" w:rsidR="00C53BAC" w:rsidP="00F84B1D" w:rsidRDefault="0009464F" w14:paraId="04BEF193" w14:textId="09F9DBB2">
      <w:pPr>
        <w:pStyle w:val="StdLevel4"/>
        <w:contextualSpacing/>
        <w:rPr>
          <w:szCs w:val="24"/>
        </w:rPr>
      </w:pPr>
      <w:r w:rsidRPr="003E69F5">
        <w:t>Initiating</w:t>
      </w:r>
      <w:r w:rsidRPr="00F84B1D" w:rsidR="00C53BAC">
        <w:t xml:space="preserve"> </w:t>
      </w:r>
      <w:r w:rsidRPr="00F84B1D" w:rsidR="00C53BAC">
        <w:rPr>
          <w:smallCaps/>
        </w:rPr>
        <w:t>corrective action</w:t>
      </w:r>
      <w:r w:rsidRPr="00D254B9">
        <w:rPr>
          <w:smallCaps/>
        </w:rPr>
        <w:t>(s)</w:t>
      </w:r>
      <w:r w:rsidRPr="003E69F5">
        <w:t xml:space="preserve">, which will be documented on the </w:t>
      </w:r>
      <w:r w:rsidRPr="003E69F5">
        <w:rPr>
          <w:smallCaps/>
        </w:rPr>
        <w:t>strategic improvement</w:t>
      </w:r>
      <w:r w:rsidRPr="00F84B1D" w:rsidR="00C53BAC">
        <w:rPr>
          <w:smallCaps/>
        </w:rPr>
        <w:t xml:space="preserve"> plan </w:t>
      </w:r>
      <w:r w:rsidRPr="00F84B1D" w:rsidR="00C53BAC">
        <w:t xml:space="preserve">as described in section </w:t>
      </w:r>
      <w:r>
        <w:t>9</w:t>
      </w:r>
      <w:r w:rsidRPr="00F84B1D" w:rsidR="00C53BAC">
        <w:t>.3.</w:t>
      </w:r>
      <w:r>
        <w:t>2</w:t>
      </w:r>
      <w:r w:rsidRPr="00F84B1D" w:rsidR="00C53BAC">
        <w:t>.</w:t>
      </w:r>
    </w:p>
    <w:p w:rsidRPr="00254EBB" w:rsidR="00C53BAC" w:rsidP="00C53BAC" w:rsidRDefault="00C53BAC" w14:paraId="2C4644CF" w14:textId="77777777">
      <w:pPr>
        <w:rPr>
          <w:b/>
          <w:szCs w:val="24"/>
        </w:rPr>
      </w:pPr>
    </w:p>
    <w:p w:rsidRPr="00254EBB" w:rsidR="00C53BAC" w:rsidP="00F84B1D" w:rsidRDefault="00C53BAC" w14:paraId="1ECA79B7" w14:textId="516DF582">
      <w:pPr>
        <w:pStyle w:val="StdLevel3"/>
        <w:rPr>
          <w:b/>
          <w:szCs w:val="24"/>
        </w:rPr>
      </w:pPr>
      <w:r w:rsidRPr="00F84B1D">
        <w:rPr>
          <w:smallCaps/>
        </w:rPr>
        <w:t xml:space="preserve">Field </w:t>
      </w:r>
      <w:r w:rsidRPr="00CF63A9" w:rsidR="00CF63A9">
        <w:rPr>
          <w:smallCaps/>
        </w:rPr>
        <w:t>inspection audit</w:t>
      </w:r>
      <w:r w:rsidRPr="00F84B1D">
        <w:rPr>
          <w:b/>
        </w:rPr>
        <w:t xml:space="preserve"> </w:t>
      </w:r>
    </w:p>
    <w:p w:rsidRPr="00254EBB" w:rsidR="00C53BAC" w:rsidP="00C53BAC" w:rsidRDefault="00C53BAC" w14:paraId="58AC2404" w14:textId="77777777">
      <w:pPr>
        <w:ind w:left="450"/>
        <w:rPr>
          <w:smallCaps/>
          <w:szCs w:val="24"/>
        </w:rPr>
      </w:pPr>
    </w:p>
    <w:p w:rsidRPr="00254EBB" w:rsidR="00C53BAC" w:rsidP="00F84B1D" w:rsidRDefault="00C53BAC" w14:paraId="5EEE92AE" w14:textId="02705EC3">
      <w:pPr>
        <w:pStyle w:val="BodyLevel3"/>
        <w:rPr>
          <w:strike/>
        </w:rPr>
      </w:pPr>
      <w:bookmarkStart w:name="_Hlk68190135" w:id="339"/>
      <w:r w:rsidRPr="00F84B1D">
        <w:rPr>
          <w:smallCaps/>
        </w:rPr>
        <w:t xml:space="preserve">Qualified field inspection </w:t>
      </w:r>
      <w:bookmarkEnd w:id="339"/>
      <w:r w:rsidRPr="00F84B1D">
        <w:rPr>
          <w:smallCaps/>
        </w:rPr>
        <w:t>trainer</w:t>
      </w:r>
      <w:r w:rsidRPr="00F84B1D">
        <w:t xml:space="preserve"> or </w:t>
      </w:r>
      <w:r w:rsidRPr="00F84B1D">
        <w:rPr>
          <w:smallCaps/>
        </w:rPr>
        <w:t>qualified field inspection auditor</w:t>
      </w:r>
      <w:r w:rsidRPr="00F84B1D">
        <w:t xml:space="preserve"> conducts </w:t>
      </w:r>
      <w:r w:rsidRPr="00F84B1D">
        <w:rPr>
          <w:smallCaps/>
        </w:rPr>
        <w:t xml:space="preserve">field inspection audits </w:t>
      </w:r>
      <w:r w:rsidRPr="00F84B1D" w:rsidR="00D005FD">
        <w:t>or</w:t>
      </w:r>
      <w:r w:rsidRPr="00F84B1D" w:rsidR="00D005FD">
        <w:rPr>
          <w:smallCaps/>
        </w:rPr>
        <w:t xml:space="preserve"> verification audit inspections </w:t>
      </w:r>
      <w:r w:rsidRPr="00F84B1D">
        <w:t xml:space="preserve">to verify that inspections are consistently performed according to the </w:t>
      </w:r>
      <w:r w:rsidR="0009464F">
        <w:t>state</w:t>
      </w:r>
      <w:r w:rsidRPr="00C565A6" w:rsidR="0009464F">
        <w:t>’s</w:t>
      </w:r>
      <w:r w:rsidRPr="00F84B1D">
        <w:t xml:space="preserve"> written procedures described in Standard 3. </w:t>
      </w:r>
    </w:p>
    <w:p w:rsidRPr="00254EBB" w:rsidR="00C53BAC" w:rsidP="00C53BAC" w:rsidRDefault="00C53BAC" w14:paraId="017E0644" w14:textId="77777777">
      <w:pPr>
        <w:ind w:left="720"/>
        <w:rPr>
          <w:b/>
          <w:szCs w:val="24"/>
        </w:rPr>
      </w:pPr>
    </w:p>
    <w:p w:rsidR="001214D3" w:rsidP="00F84B1D" w:rsidRDefault="00C53BAC" w14:paraId="5AC30524" w14:textId="2BF00CD9">
      <w:pPr>
        <w:pStyle w:val="StdLevel4"/>
        <w:contextualSpacing/>
        <w:rPr>
          <w:szCs w:val="24"/>
        </w:rPr>
      </w:pPr>
      <w:r w:rsidRPr="00F84B1D">
        <w:t>Frequency</w:t>
      </w:r>
      <w:r w:rsidR="002C0B1C">
        <w:t>:</w:t>
      </w:r>
      <w:r w:rsidRPr="00F84B1D">
        <w:t xml:space="preserve"> The QAP requires a minimum of two </w:t>
      </w:r>
      <w:r w:rsidRPr="00F84B1D">
        <w:rPr>
          <w:smallCaps/>
        </w:rPr>
        <w:t>field inspection audits</w:t>
      </w:r>
      <w:r w:rsidRPr="00F84B1D">
        <w:t xml:space="preserve"> of each inspector be conducted every 36 months. Inspections selected for audits should include the highest risk </w:t>
      </w:r>
      <w:r w:rsidR="0009464F">
        <w:t>manufactured food</w:t>
      </w:r>
      <w:r w:rsidRPr="00C565A6" w:rsidR="0009464F">
        <w:t xml:space="preserve"> </w:t>
      </w:r>
      <w:r w:rsidRPr="00F84B1D">
        <w:t>firms that the inspector is trained for including specialized food inspections.</w:t>
      </w:r>
    </w:p>
    <w:p w:rsidRPr="001214D3" w:rsidR="00C53BAC" w:rsidP="00F84B1D" w:rsidRDefault="00C53BAC" w14:paraId="06A916E4" w14:textId="379F78AE">
      <w:pPr>
        <w:pStyle w:val="StdLevel4"/>
        <w:contextualSpacing/>
        <w:rPr>
          <w:szCs w:val="24"/>
        </w:rPr>
      </w:pPr>
      <w:r w:rsidRPr="00F84B1D">
        <w:t>Performance is documented on Appendix 4.</w:t>
      </w:r>
      <w:r w:rsidR="0009464F">
        <w:t>3</w:t>
      </w:r>
      <w:r w:rsidRPr="00F84B1D">
        <w:t xml:space="preserve"> or equivalent form and Appendix 4.</w:t>
      </w:r>
      <w:r w:rsidR="0009464F">
        <w:t>3a</w:t>
      </w:r>
      <w:r w:rsidRPr="00F84B1D">
        <w:t xml:space="preserve"> or a </w:t>
      </w:r>
      <w:r w:rsidR="0009464F">
        <w:t>state</w:t>
      </w:r>
      <w:r w:rsidRPr="00F84B1D">
        <w:t xml:space="preserve"> audit form that meets the program elements in Standard 3, Program Element 3.3.2.</w:t>
      </w:r>
    </w:p>
    <w:p w:rsidRPr="00254EBB" w:rsidR="00C53BAC" w:rsidP="00C53BAC" w:rsidRDefault="00C53BAC" w14:paraId="1FDFDB7B" w14:textId="77777777">
      <w:pPr>
        <w:ind w:left="2250"/>
        <w:rPr>
          <w:b/>
          <w:strike/>
          <w:szCs w:val="24"/>
        </w:rPr>
      </w:pPr>
    </w:p>
    <w:p w:rsidRPr="00254EBB" w:rsidR="00C53BAC" w:rsidP="00C53BAC" w:rsidRDefault="00C53BAC" w14:paraId="69F3CF6E" w14:textId="77777777">
      <w:pPr>
        <w:tabs>
          <w:tab w:val="num" w:pos="1224"/>
        </w:tabs>
        <w:ind w:left="2520" w:right="285" w:hanging="2160"/>
        <w:rPr>
          <w:szCs w:val="24"/>
        </w:rPr>
      </w:pPr>
    </w:p>
    <w:p w:rsidRPr="00254EBB" w:rsidR="00B4031D" w:rsidP="00C53BAC" w:rsidRDefault="00B4031D" w14:paraId="49698F52" w14:textId="77777777">
      <w:pPr>
        <w:tabs>
          <w:tab w:val="num" w:pos="1224"/>
        </w:tabs>
        <w:ind w:left="2520" w:right="285" w:hanging="2160"/>
        <w:rPr>
          <w:szCs w:val="24"/>
        </w:rPr>
      </w:pPr>
    </w:p>
    <w:p w:rsidRPr="00C565A6" w:rsidR="0009464F" w:rsidP="00D07ABC" w:rsidRDefault="0009464F" w14:paraId="6FC05D29" w14:textId="77777777">
      <w:pPr>
        <w:pStyle w:val="StdLevel4"/>
        <w:contextualSpacing/>
      </w:pPr>
      <w:r>
        <w:t xml:space="preserve">State programs may use the current </w:t>
      </w:r>
      <w:r w:rsidR="00DA5F4E">
        <w:t xml:space="preserve">Form </w:t>
      </w:r>
      <w:r>
        <w:t>FDA 3610 in lieu of Appendix 4.3.</w:t>
      </w:r>
    </w:p>
    <w:p w:rsidRPr="00254EBB" w:rsidR="00C53BAC" w:rsidP="001064B1" w:rsidRDefault="00C53BAC" w14:paraId="71AC06E4" w14:textId="77777777">
      <w:pPr>
        <w:numPr>
          <w:ilvl w:val="2"/>
          <w:numId w:val="11"/>
        </w:numPr>
        <w:tabs>
          <w:tab w:val="num" w:pos="1440"/>
        </w:tabs>
        <w:ind w:firstLine="0"/>
        <w:rPr>
          <w:rFonts w:eastAsia="Calibri" w:cs="Times New Roman"/>
          <w:b/>
          <w:szCs w:val="24"/>
        </w:rPr>
      </w:pPr>
      <w:r w:rsidRPr="00974BAA">
        <w:t>Inspection Report Audit</w:t>
      </w:r>
    </w:p>
    <w:p w:rsidRPr="00F84B1D" w:rsidR="00C53BAC" w:rsidP="00F84B1D" w:rsidRDefault="00C53BAC" w14:paraId="6F914B51" w14:textId="77777777">
      <w:pPr>
        <w:pStyle w:val="StdLevel3"/>
        <w:rPr>
          <w:b/>
        </w:rPr>
      </w:pPr>
    </w:p>
    <w:p w:rsidRPr="00254EBB" w:rsidR="00C53BAC" w:rsidP="00F84B1D" w:rsidRDefault="00C53BAC" w14:paraId="3403513F" w14:textId="2B798013">
      <w:pPr>
        <w:pStyle w:val="BodyLevel3"/>
      </w:pPr>
      <w:r w:rsidRPr="00F84B1D">
        <w:t xml:space="preserve">The QAP requires periodic review of inspection reports to verify that inspectional findings are obtained and reported according to </w:t>
      </w:r>
      <w:r w:rsidRPr="00F84B1D" w:rsidR="00FC74CD">
        <w:t xml:space="preserve">established written procedure. </w:t>
      </w:r>
      <w:r w:rsidRPr="00F84B1D">
        <w:t>The quality of each inspection report is audited using the performance factors listed in Appendix 4.</w:t>
      </w:r>
      <w:r w:rsidR="0009464F">
        <w:t>4</w:t>
      </w:r>
      <w:r w:rsidRPr="00F84B1D">
        <w:t>. An overall inspection report rating is calculated using Appendix 4.</w:t>
      </w:r>
      <w:r w:rsidR="0009464F">
        <w:t>4a or equivalent form</w:t>
      </w:r>
      <w:r w:rsidRPr="00F84B1D">
        <w:t xml:space="preserve">. </w:t>
      </w:r>
    </w:p>
    <w:p w:rsidRPr="00254EBB" w:rsidR="00C53BAC" w:rsidP="00C53BAC" w:rsidRDefault="00C53BAC" w14:paraId="7E50AA3C" w14:textId="77777777">
      <w:pPr>
        <w:ind w:left="720"/>
        <w:rPr>
          <w:b/>
          <w:szCs w:val="24"/>
        </w:rPr>
      </w:pPr>
    </w:p>
    <w:p w:rsidRPr="00254EBB" w:rsidR="00C53BAC" w:rsidP="00F84B1D" w:rsidRDefault="00C53BAC" w14:paraId="779FC385" w14:textId="6F331D29">
      <w:pPr>
        <w:pStyle w:val="StdLevel4"/>
        <w:rPr>
          <w:b/>
          <w:szCs w:val="24"/>
        </w:rPr>
      </w:pPr>
      <w:r w:rsidRPr="00F84B1D">
        <w:t xml:space="preserve">The </w:t>
      </w:r>
      <w:r w:rsidR="0009464F">
        <w:t>state</w:t>
      </w:r>
      <w:r w:rsidRPr="00F84B1D">
        <w:t xml:space="preserve"> program will review a random selection of inspection reports based on the number of inspections completed in the last 12 months using the table below: </w:t>
      </w:r>
    </w:p>
    <w:p w:rsidRPr="00254EBB" w:rsidR="00C53BAC" w:rsidP="00C53BAC" w:rsidRDefault="00C53BAC" w14:paraId="471CABBE" w14:textId="77777777">
      <w:pPr>
        <w:ind w:left="2250"/>
        <w:rPr>
          <w:b/>
          <w:szCs w:val="24"/>
        </w:rPr>
      </w:pPr>
    </w:p>
    <w:tbl>
      <w:tblPr>
        <w:tblW w:w="6048" w:type="dxa"/>
        <w:tblInd w:w="2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8"/>
        <w:gridCol w:w="2070"/>
        <w:gridCol w:w="1980"/>
      </w:tblGrid>
      <w:tr w:rsidRPr="00254EBB" w:rsidR="00C53BAC" w:rsidTr="00F84B1D" w14:paraId="4894FC8C" w14:textId="77777777">
        <w:tc>
          <w:tcPr>
            <w:tcW w:w="1998" w:type="dxa"/>
            <w:shd w:val="clear" w:color="auto" w:fill="D9D9D9"/>
            <w:vAlign w:val="center"/>
          </w:tcPr>
          <w:p w:rsidRPr="001A1209" w:rsidR="00C53BAC" w:rsidRDefault="00C53BAC" w14:paraId="31F57D8D" w14:textId="77777777">
            <w:r w:rsidRPr="00974BAA">
              <w:t>Number of Inspections in 12 Months</w:t>
            </w:r>
          </w:p>
        </w:tc>
        <w:tc>
          <w:tcPr>
            <w:tcW w:w="2070" w:type="dxa"/>
            <w:shd w:val="clear" w:color="auto" w:fill="D9D9D9"/>
            <w:vAlign w:val="center"/>
          </w:tcPr>
          <w:p w:rsidRPr="00F84B1D" w:rsidR="00C53BAC" w:rsidRDefault="00C53BAC" w14:paraId="31DE68C9" w14:textId="77777777">
            <w:pPr>
              <w:jc w:val="center"/>
              <w:rPr>
                <w:rFonts w:ascii="Calibri" w:hAnsi="Calibri" w:eastAsia="Calibri" w:cs="Times New Roman"/>
                <w:sz w:val="22"/>
              </w:rPr>
            </w:pPr>
            <w:r w:rsidRPr="00A51E31">
              <w:t>Minimum Number of Reports Required</w:t>
            </w:r>
          </w:p>
        </w:tc>
        <w:tc>
          <w:tcPr>
            <w:tcW w:w="1980" w:type="dxa"/>
            <w:shd w:val="clear" w:color="auto" w:fill="D9D9D9"/>
            <w:vAlign w:val="center"/>
          </w:tcPr>
          <w:p w:rsidRPr="00F84B1D" w:rsidR="00C53BAC" w:rsidRDefault="00C53BAC" w14:paraId="3C66A356" w14:textId="77777777">
            <w:pPr>
              <w:jc w:val="center"/>
              <w:rPr>
                <w:rFonts w:ascii="Calibri" w:hAnsi="Calibri" w:eastAsia="Calibri" w:cs="Times New Roman"/>
                <w:sz w:val="22"/>
              </w:rPr>
            </w:pPr>
            <w:r w:rsidRPr="00A51E31">
              <w:t>Maximum Number of Reports Requir</w:t>
            </w:r>
            <w:r w:rsidRPr="00F84B1D">
              <w:t>ed</w:t>
            </w:r>
          </w:p>
        </w:tc>
      </w:tr>
      <w:tr w:rsidRPr="00254EBB" w:rsidR="00C53BAC" w:rsidTr="00F84B1D" w14:paraId="4243179D" w14:textId="77777777">
        <w:tc>
          <w:tcPr>
            <w:tcW w:w="1998" w:type="dxa"/>
            <w:shd w:val="clear" w:color="auto" w:fill="auto"/>
            <w:vAlign w:val="center"/>
          </w:tcPr>
          <w:p w:rsidRPr="001A1209" w:rsidR="00C53BAC" w:rsidRDefault="00C53BAC" w14:paraId="16A96CB1" w14:textId="77777777">
            <w:r w:rsidRPr="00974BAA">
              <w:t>Less than 40 reports</w:t>
            </w:r>
          </w:p>
        </w:tc>
        <w:tc>
          <w:tcPr>
            <w:tcW w:w="2070" w:type="dxa"/>
            <w:shd w:val="clear" w:color="auto" w:fill="auto"/>
            <w:vAlign w:val="center"/>
          </w:tcPr>
          <w:p w:rsidRPr="00F84B1D" w:rsidR="00C53BAC" w:rsidRDefault="00C53BAC" w14:paraId="7CBB7001" w14:textId="77777777">
            <w:pPr>
              <w:jc w:val="center"/>
              <w:rPr>
                <w:rFonts w:ascii="Calibri" w:hAnsi="Calibri" w:eastAsia="Calibri" w:cs="Times New Roman"/>
                <w:sz w:val="22"/>
              </w:rPr>
            </w:pPr>
            <w:r w:rsidRPr="00A51E31">
              <w:t>All</w:t>
            </w:r>
          </w:p>
        </w:tc>
        <w:tc>
          <w:tcPr>
            <w:tcW w:w="1980" w:type="dxa"/>
            <w:shd w:val="clear" w:color="auto" w:fill="auto"/>
            <w:vAlign w:val="center"/>
          </w:tcPr>
          <w:p w:rsidRPr="00F84B1D" w:rsidR="00C53BAC" w:rsidRDefault="00C53BAC" w14:paraId="3DC4CEEC" w14:textId="77777777">
            <w:pPr>
              <w:jc w:val="center"/>
              <w:rPr>
                <w:rFonts w:ascii="Calibri" w:hAnsi="Calibri" w:eastAsia="Calibri" w:cs="Times New Roman"/>
                <w:sz w:val="22"/>
              </w:rPr>
            </w:pPr>
            <w:r w:rsidRPr="00A51E31">
              <w:t>All</w:t>
            </w:r>
          </w:p>
        </w:tc>
      </w:tr>
      <w:tr w:rsidRPr="00254EBB" w:rsidR="00C53BAC" w:rsidTr="00F84B1D" w14:paraId="6F994427" w14:textId="77777777">
        <w:tc>
          <w:tcPr>
            <w:tcW w:w="1998" w:type="dxa"/>
            <w:shd w:val="clear" w:color="auto" w:fill="auto"/>
            <w:vAlign w:val="center"/>
          </w:tcPr>
          <w:p w:rsidRPr="00A51E31" w:rsidR="00C53BAC" w:rsidRDefault="00C53BAC" w14:paraId="22EDC0BF" w14:textId="77777777">
            <w:r w:rsidRPr="00974BAA">
              <w:t xml:space="preserve">40 – </w:t>
            </w:r>
            <w:r w:rsidRPr="001A1209">
              <w:t>800 reports</w:t>
            </w:r>
          </w:p>
        </w:tc>
        <w:tc>
          <w:tcPr>
            <w:tcW w:w="2070" w:type="dxa"/>
            <w:shd w:val="clear" w:color="auto" w:fill="auto"/>
            <w:vAlign w:val="center"/>
          </w:tcPr>
          <w:p w:rsidRPr="00F84B1D" w:rsidR="00C53BAC" w:rsidRDefault="00C53BAC" w14:paraId="160829A5" w14:textId="77777777">
            <w:pPr>
              <w:jc w:val="center"/>
              <w:rPr>
                <w:rFonts w:ascii="Calibri" w:hAnsi="Calibri" w:eastAsia="Calibri" w:cs="Times New Roman"/>
                <w:sz w:val="22"/>
              </w:rPr>
            </w:pPr>
            <w:r w:rsidRPr="00F84B1D">
              <w:t>40</w:t>
            </w:r>
          </w:p>
        </w:tc>
        <w:tc>
          <w:tcPr>
            <w:tcW w:w="1980" w:type="dxa"/>
            <w:shd w:val="clear" w:color="auto" w:fill="auto"/>
            <w:vAlign w:val="center"/>
          </w:tcPr>
          <w:p w:rsidRPr="00F84B1D" w:rsidR="00C53BAC" w:rsidRDefault="00C53BAC" w14:paraId="523252A4" w14:textId="77777777">
            <w:pPr>
              <w:jc w:val="center"/>
              <w:rPr>
                <w:rFonts w:ascii="Calibri" w:hAnsi="Calibri" w:eastAsia="Calibri" w:cs="Times New Roman"/>
                <w:sz w:val="22"/>
              </w:rPr>
            </w:pPr>
            <w:r w:rsidRPr="00A51E31">
              <w:t>40</w:t>
            </w:r>
          </w:p>
        </w:tc>
      </w:tr>
      <w:tr w:rsidRPr="00254EBB" w:rsidR="00C53BAC" w:rsidTr="00F84B1D" w14:paraId="73659EC8" w14:textId="77777777">
        <w:tc>
          <w:tcPr>
            <w:tcW w:w="1998" w:type="dxa"/>
            <w:shd w:val="clear" w:color="auto" w:fill="auto"/>
            <w:vAlign w:val="center"/>
          </w:tcPr>
          <w:p w:rsidRPr="001A1209" w:rsidR="00C53BAC" w:rsidRDefault="00C53BAC" w14:paraId="65D87F8E" w14:textId="77777777">
            <w:r w:rsidRPr="00974BAA">
              <w:t>More than 800 reports</w:t>
            </w:r>
          </w:p>
        </w:tc>
        <w:tc>
          <w:tcPr>
            <w:tcW w:w="2070" w:type="dxa"/>
            <w:shd w:val="clear" w:color="auto" w:fill="auto"/>
            <w:vAlign w:val="center"/>
          </w:tcPr>
          <w:p w:rsidRPr="00F84B1D" w:rsidR="00C53BAC" w:rsidRDefault="00C53BAC" w14:paraId="3DA2604C" w14:textId="77777777">
            <w:pPr>
              <w:jc w:val="center"/>
              <w:rPr>
                <w:rFonts w:ascii="Calibri" w:hAnsi="Calibri" w:eastAsia="Calibri" w:cs="Times New Roman"/>
                <w:sz w:val="22"/>
              </w:rPr>
            </w:pPr>
            <w:r w:rsidRPr="00A51E31">
              <w:t>5% of reports</w:t>
            </w:r>
          </w:p>
        </w:tc>
        <w:tc>
          <w:tcPr>
            <w:tcW w:w="1980" w:type="dxa"/>
            <w:shd w:val="clear" w:color="auto" w:fill="auto"/>
            <w:vAlign w:val="center"/>
          </w:tcPr>
          <w:p w:rsidRPr="00F84B1D" w:rsidR="00C53BAC" w:rsidRDefault="00C53BAC" w14:paraId="19552B2A" w14:textId="77777777">
            <w:pPr>
              <w:jc w:val="center"/>
              <w:rPr>
                <w:rFonts w:ascii="Calibri" w:hAnsi="Calibri" w:eastAsia="Calibri" w:cs="Times New Roman"/>
                <w:sz w:val="22"/>
              </w:rPr>
            </w:pPr>
            <w:r w:rsidRPr="00A51E31">
              <w:t>70</w:t>
            </w:r>
          </w:p>
        </w:tc>
      </w:tr>
    </w:tbl>
    <w:p w:rsidRPr="00254EBB" w:rsidR="00C53BAC" w:rsidP="00C53BAC" w:rsidRDefault="00C53BAC" w14:paraId="1C894529" w14:textId="77777777">
      <w:pPr>
        <w:rPr>
          <w:b/>
          <w:szCs w:val="24"/>
        </w:rPr>
      </w:pPr>
    </w:p>
    <w:p w:rsidR="00DD1FC2" w:rsidP="00F84B1D" w:rsidRDefault="00C53BAC" w14:paraId="592EFBF4" w14:textId="77777777">
      <w:pPr>
        <w:pStyle w:val="StdLevel4"/>
        <w:contextualSpacing/>
        <w:rPr>
          <w:b/>
          <w:szCs w:val="24"/>
        </w:rPr>
      </w:pPr>
      <w:r w:rsidRPr="00F84B1D">
        <w:t xml:space="preserve">Seven percent (7%) of the inspection reports reviewed must be </w:t>
      </w:r>
      <w:r w:rsidRPr="00254EBB">
        <w:rPr>
          <w:szCs w:val="24"/>
        </w:rPr>
        <w:t>taken from inspections that were audited.</w:t>
      </w:r>
    </w:p>
    <w:p w:rsidRPr="00DD1FC2" w:rsidR="00C53BAC" w:rsidP="00F84B1D" w:rsidRDefault="00C53BAC" w14:paraId="7A84931C" w14:textId="740889B1">
      <w:pPr>
        <w:pStyle w:val="StdLevel4"/>
        <w:contextualSpacing/>
        <w:rPr>
          <w:b/>
          <w:szCs w:val="24"/>
        </w:rPr>
      </w:pPr>
      <w:r w:rsidRPr="00F84B1D">
        <w:t>Performance is documented on Appendices 4.</w:t>
      </w:r>
      <w:r w:rsidR="0009464F">
        <w:t>4</w:t>
      </w:r>
      <w:r w:rsidRPr="00F84B1D">
        <w:t xml:space="preserve"> and 4.</w:t>
      </w:r>
      <w:r w:rsidR="0009464F">
        <w:t>4a</w:t>
      </w:r>
      <w:r w:rsidRPr="00F84B1D">
        <w:t xml:space="preserve"> or equivalent forms. </w:t>
      </w:r>
    </w:p>
    <w:p w:rsidRPr="00254EBB" w:rsidR="00C53BAC" w:rsidP="00C53BAC" w:rsidRDefault="00C53BAC" w14:paraId="4B0C8059" w14:textId="77777777">
      <w:pPr>
        <w:tabs>
          <w:tab w:val="num" w:pos="1224"/>
        </w:tabs>
        <w:ind w:right="285"/>
        <w:rPr>
          <w:b/>
          <w:szCs w:val="24"/>
        </w:rPr>
      </w:pPr>
    </w:p>
    <w:p w:rsidRPr="00254EBB" w:rsidR="00C53BAC" w:rsidP="001064B1" w:rsidRDefault="00C53BAC" w14:paraId="39A4B4D1" w14:textId="77777777">
      <w:pPr>
        <w:numPr>
          <w:ilvl w:val="2"/>
          <w:numId w:val="11"/>
        </w:numPr>
        <w:tabs>
          <w:tab w:val="num" w:pos="1440"/>
        </w:tabs>
        <w:ind w:firstLine="0"/>
        <w:rPr>
          <w:rFonts w:eastAsia="Calibri" w:cs="Times New Roman"/>
          <w:b/>
          <w:szCs w:val="24"/>
        </w:rPr>
      </w:pPr>
      <w:r w:rsidRPr="00974BAA">
        <w:t xml:space="preserve">Sample Report Audit </w:t>
      </w:r>
    </w:p>
    <w:p w:rsidRPr="00F84B1D" w:rsidR="00C53BAC" w:rsidP="00F84B1D" w:rsidRDefault="00C53BAC" w14:paraId="7EB991A2" w14:textId="77777777">
      <w:pPr>
        <w:pStyle w:val="StdLevel3"/>
        <w:rPr>
          <w:b/>
        </w:rPr>
      </w:pPr>
    </w:p>
    <w:p w:rsidRPr="00254EBB" w:rsidR="00C53BAC" w:rsidP="00F84B1D" w:rsidRDefault="00C53BAC" w14:paraId="301500A5" w14:textId="70E5B779">
      <w:pPr>
        <w:pStyle w:val="BodyLevel3"/>
      </w:pPr>
      <w:r w:rsidRPr="00F84B1D">
        <w:t>If the samples are col</w:t>
      </w:r>
      <w:r w:rsidRPr="00F84B1D" w:rsidR="000074F2">
        <w:t>lected in conjunction with the manufactured food p</w:t>
      </w:r>
      <w:r w:rsidRPr="00F84B1D">
        <w:t>rogram, the QAP requires periodic review of sample reports. This review is to verify that samples were properly collected, identified, recorded</w:t>
      </w:r>
      <w:r w:rsidR="0009464F">
        <w:t>,</w:t>
      </w:r>
      <w:r w:rsidRPr="00F84B1D">
        <w:t xml:space="preserve"> and submitted according to established written procedure. The quality of each sample report is audited using the performance f</w:t>
      </w:r>
      <w:r w:rsidRPr="00F84B1D" w:rsidR="00FC74CD">
        <w:t>actors listed in Appendix 4.</w:t>
      </w:r>
      <w:r w:rsidR="0009464F">
        <w:t>5</w:t>
      </w:r>
      <w:r w:rsidRPr="00F84B1D" w:rsidR="00FC74CD">
        <w:t xml:space="preserve">. </w:t>
      </w:r>
      <w:r w:rsidRPr="00F84B1D">
        <w:t>An overall sample report rating is calculated using Appendix 4.</w:t>
      </w:r>
      <w:r w:rsidR="0009464F">
        <w:t>5a or equivalent form</w:t>
      </w:r>
      <w:r w:rsidRPr="00F84B1D">
        <w:t xml:space="preserve">. </w:t>
      </w:r>
    </w:p>
    <w:p w:rsidRPr="00254EBB" w:rsidR="00C53BAC" w:rsidP="00C53BAC" w:rsidRDefault="00C53BAC" w14:paraId="30C6791B" w14:textId="77777777">
      <w:pPr>
        <w:ind w:left="720"/>
        <w:rPr>
          <w:b/>
          <w:szCs w:val="24"/>
        </w:rPr>
      </w:pPr>
    </w:p>
    <w:p w:rsidRPr="00254EBB" w:rsidR="00C53BAC" w:rsidP="00F84B1D" w:rsidRDefault="00C53BAC" w14:paraId="4920DF5E" w14:textId="37BC91FF">
      <w:pPr>
        <w:pStyle w:val="StdLevel4"/>
        <w:rPr>
          <w:b/>
          <w:szCs w:val="24"/>
        </w:rPr>
      </w:pPr>
      <w:r w:rsidRPr="00F84B1D">
        <w:t xml:space="preserve">The </w:t>
      </w:r>
      <w:r w:rsidR="0009464F">
        <w:t>state</w:t>
      </w:r>
      <w:r w:rsidRPr="00F84B1D">
        <w:t xml:space="preserve"> program will review a random selection of sample reports based on the number of samples collected in the last 12 months using the table below: </w:t>
      </w:r>
    </w:p>
    <w:p w:rsidRPr="00254EBB" w:rsidR="00C53BAC" w:rsidP="00C53BAC" w:rsidRDefault="00C53BAC" w14:paraId="0D25FBD5" w14:textId="77777777">
      <w:pPr>
        <w:ind w:left="2160"/>
        <w:rPr>
          <w:b/>
          <w:szCs w:val="24"/>
        </w:rPr>
      </w:pPr>
    </w:p>
    <w:tbl>
      <w:tblPr>
        <w:tblW w:w="6228" w:type="dxa"/>
        <w:tblInd w:w="2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8"/>
        <w:gridCol w:w="2160"/>
        <w:gridCol w:w="2070"/>
      </w:tblGrid>
      <w:tr w:rsidRPr="00254EBB" w:rsidR="00C53BAC" w:rsidTr="00F84B1D" w14:paraId="4556BFCA" w14:textId="77777777">
        <w:tc>
          <w:tcPr>
            <w:tcW w:w="1998" w:type="dxa"/>
            <w:shd w:val="clear" w:color="auto" w:fill="D9D9D9"/>
            <w:vAlign w:val="center"/>
          </w:tcPr>
          <w:p w:rsidRPr="001A1209" w:rsidR="00C53BAC" w:rsidRDefault="00C53BAC" w14:paraId="053AD653" w14:textId="77777777">
            <w:r w:rsidRPr="00974BAA">
              <w:t>Number of samples in 12 Months</w:t>
            </w:r>
          </w:p>
        </w:tc>
        <w:tc>
          <w:tcPr>
            <w:tcW w:w="2160" w:type="dxa"/>
            <w:shd w:val="clear" w:color="auto" w:fill="D9D9D9"/>
            <w:vAlign w:val="center"/>
          </w:tcPr>
          <w:p w:rsidRPr="00F84B1D" w:rsidR="00C53BAC" w:rsidRDefault="00C53BAC" w14:paraId="3D3CED9E" w14:textId="77777777">
            <w:pPr>
              <w:jc w:val="center"/>
              <w:rPr>
                <w:rFonts w:ascii="Calibri" w:hAnsi="Calibri" w:eastAsia="Calibri" w:cs="Times New Roman"/>
                <w:sz w:val="22"/>
              </w:rPr>
            </w:pPr>
            <w:r w:rsidRPr="00A51E31">
              <w:t>Minimum Number of Reports Required</w:t>
            </w:r>
          </w:p>
        </w:tc>
        <w:tc>
          <w:tcPr>
            <w:tcW w:w="2070" w:type="dxa"/>
            <w:shd w:val="clear" w:color="auto" w:fill="D9D9D9"/>
            <w:vAlign w:val="center"/>
          </w:tcPr>
          <w:p w:rsidRPr="00F84B1D" w:rsidR="00C53BAC" w:rsidRDefault="00C53BAC" w14:paraId="65749A77" w14:textId="77777777">
            <w:pPr>
              <w:jc w:val="center"/>
              <w:rPr>
                <w:rFonts w:ascii="Calibri" w:hAnsi="Calibri" w:eastAsia="Calibri" w:cs="Times New Roman"/>
                <w:sz w:val="22"/>
              </w:rPr>
            </w:pPr>
            <w:r w:rsidRPr="00A51E31">
              <w:t>Maximu</w:t>
            </w:r>
            <w:r w:rsidRPr="00F84B1D">
              <w:t>m Number of Reports Required</w:t>
            </w:r>
          </w:p>
        </w:tc>
      </w:tr>
      <w:tr w:rsidRPr="00254EBB" w:rsidR="00C53BAC" w:rsidTr="00F84B1D" w14:paraId="0FB4F9AF" w14:textId="77777777">
        <w:tc>
          <w:tcPr>
            <w:tcW w:w="1998" w:type="dxa"/>
            <w:shd w:val="clear" w:color="auto" w:fill="auto"/>
            <w:vAlign w:val="center"/>
          </w:tcPr>
          <w:p w:rsidRPr="001A1209" w:rsidR="00C53BAC" w:rsidRDefault="00C53BAC" w14:paraId="2C088C30" w14:textId="77777777">
            <w:r w:rsidRPr="00974BAA">
              <w:t>Less than 40 reports</w:t>
            </w:r>
          </w:p>
        </w:tc>
        <w:tc>
          <w:tcPr>
            <w:tcW w:w="2160" w:type="dxa"/>
            <w:shd w:val="clear" w:color="auto" w:fill="auto"/>
            <w:vAlign w:val="center"/>
          </w:tcPr>
          <w:p w:rsidRPr="00F84B1D" w:rsidR="00C53BAC" w:rsidRDefault="00C53BAC" w14:paraId="5EF6E52D" w14:textId="77777777">
            <w:pPr>
              <w:jc w:val="center"/>
              <w:rPr>
                <w:rFonts w:ascii="Calibri" w:hAnsi="Calibri" w:eastAsia="Calibri" w:cs="Times New Roman"/>
                <w:sz w:val="22"/>
              </w:rPr>
            </w:pPr>
            <w:r w:rsidRPr="00A51E31">
              <w:t>All</w:t>
            </w:r>
          </w:p>
        </w:tc>
        <w:tc>
          <w:tcPr>
            <w:tcW w:w="2070" w:type="dxa"/>
            <w:shd w:val="clear" w:color="auto" w:fill="auto"/>
            <w:vAlign w:val="center"/>
          </w:tcPr>
          <w:p w:rsidRPr="00F84B1D" w:rsidR="00C53BAC" w:rsidRDefault="00C53BAC" w14:paraId="40C2E416" w14:textId="77777777">
            <w:pPr>
              <w:jc w:val="center"/>
              <w:rPr>
                <w:rFonts w:ascii="Calibri" w:hAnsi="Calibri" w:eastAsia="Calibri" w:cs="Times New Roman"/>
                <w:sz w:val="22"/>
              </w:rPr>
            </w:pPr>
            <w:r w:rsidRPr="00A51E31">
              <w:t>All</w:t>
            </w:r>
          </w:p>
        </w:tc>
      </w:tr>
      <w:tr w:rsidRPr="00254EBB" w:rsidR="00C53BAC" w:rsidTr="00F84B1D" w14:paraId="53774A01" w14:textId="77777777">
        <w:tc>
          <w:tcPr>
            <w:tcW w:w="1998" w:type="dxa"/>
            <w:shd w:val="clear" w:color="auto" w:fill="auto"/>
            <w:vAlign w:val="center"/>
          </w:tcPr>
          <w:p w:rsidRPr="001A1209" w:rsidR="00C53BAC" w:rsidRDefault="00C53BAC" w14:paraId="2CDB7250" w14:textId="77777777">
            <w:r w:rsidRPr="00974BAA">
              <w:t>40 – 800 reports</w:t>
            </w:r>
          </w:p>
        </w:tc>
        <w:tc>
          <w:tcPr>
            <w:tcW w:w="2160" w:type="dxa"/>
            <w:shd w:val="clear" w:color="auto" w:fill="auto"/>
            <w:vAlign w:val="center"/>
          </w:tcPr>
          <w:p w:rsidRPr="00F84B1D" w:rsidR="00C53BAC" w:rsidRDefault="00C53BAC" w14:paraId="79BD2254" w14:textId="77777777">
            <w:pPr>
              <w:jc w:val="center"/>
              <w:rPr>
                <w:rFonts w:ascii="Calibri" w:hAnsi="Calibri" w:eastAsia="Calibri" w:cs="Times New Roman"/>
                <w:sz w:val="22"/>
              </w:rPr>
            </w:pPr>
            <w:r w:rsidRPr="00A51E31">
              <w:t>40</w:t>
            </w:r>
          </w:p>
        </w:tc>
        <w:tc>
          <w:tcPr>
            <w:tcW w:w="2070" w:type="dxa"/>
            <w:shd w:val="clear" w:color="auto" w:fill="auto"/>
            <w:vAlign w:val="center"/>
          </w:tcPr>
          <w:p w:rsidRPr="00F84B1D" w:rsidR="00C53BAC" w:rsidRDefault="00C53BAC" w14:paraId="67DAE45A" w14:textId="77777777">
            <w:pPr>
              <w:jc w:val="center"/>
              <w:rPr>
                <w:rFonts w:ascii="Calibri" w:hAnsi="Calibri" w:eastAsia="Calibri" w:cs="Times New Roman"/>
                <w:sz w:val="22"/>
              </w:rPr>
            </w:pPr>
            <w:r w:rsidRPr="00A51E31">
              <w:t>40</w:t>
            </w:r>
          </w:p>
        </w:tc>
      </w:tr>
      <w:tr w:rsidRPr="00254EBB" w:rsidR="00C53BAC" w:rsidTr="00F84B1D" w14:paraId="043C7E87" w14:textId="77777777">
        <w:tc>
          <w:tcPr>
            <w:tcW w:w="1998" w:type="dxa"/>
            <w:shd w:val="clear" w:color="auto" w:fill="auto"/>
            <w:vAlign w:val="center"/>
          </w:tcPr>
          <w:p w:rsidRPr="001A1209" w:rsidR="00C53BAC" w:rsidRDefault="00C53BAC" w14:paraId="225EE520" w14:textId="77777777">
            <w:r w:rsidRPr="00974BAA">
              <w:t>More than 800 reports</w:t>
            </w:r>
          </w:p>
        </w:tc>
        <w:tc>
          <w:tcPr>
            <w:tcW w:w="2160" w:type="dxa"/>
            <w:shd w:val="clear" w:color="auto" w:fill="auto"/>
            <w:vAlign w:val="center"/>
          </w:tcPr>
          <w:p w:rsidRPr="00F84B1D" w:rsidR="00C53BAC" w:rsidRDefault="00C53BAC" w14:paraId="2D88D185" w14:textId="77777777">
            <w:pPr>
              <w:jc w:val="center"/>
              <w:rPr>
                <w:rFonts w:ascii="Calibri" w:hAnsi="Calibri" w:eastAsia="Calibri" w:cs="Times New Roman"/>
                <w:sz w:val="22"/>
              </w:rPr>
            </w:pPr>
            <w:r w:rsidRPr="00A51E31">
              <w:t>5% of reports</w:t>
            </w:r>
          </w:p>
        </w:tc>
        <w:tc>
          <w:tcPr>
            <w:tcW w:w="2070" w:type="dxa"/>
            <w:shd w:val="clear" w:color="auto" w:fill="auto"/>
            <w:vAlign w:val="center"/>
          </w:tcPr>
          <w:p w:rsidRPr="00F84B1D" w:rsidR="00C53BAC" w:rsidRDefault="00C53BAC" w14:paraId="74DAAD6F" w14:textId="77777777">
            <w:pPr>
              <w:jc w:val="center"/>
              <w:rPr>
                <w:rFonts w:ascii="Calibri" w:hAnsi="Calibri" w:eastAsia="Calibri" w:cs="Times New Roman"/>
                <w:sz w:val="22"/>
              </w:rPr>
            </w:pPr>
            <w:r w:rsidRPr="00A51E31">
              <w:t>70</w:t>
            </w:r>
          </w:p>
        </w:tc>
      </w:tr>
    </w:tbl>
    <w:p w:rsidRPr="00254EBB" w:rsidR="00C53BAC" w:rsidP="00C53BAC" w:rsidRDefault="00C53BAC" w14:paraId="1FCEB69E" w14:textId="77777777">
      <w:pPr>
        <w:ind w:left="2160"/>
        <w:rPr>
          <w:b/>
          <w:szCs w:val="24"/>
        </w:rPr>
      </w:pPr>
    </w:p>
    <w:p w:rsidRPr="00254EBB" w:rsidR="00C53BAC" w:rsidP="00F84B1D" w:rsidRDefault="00C53BAC" w14:paraId="5840A05E" w14:textId="38945519">
      <w:pPr>
        <w:pStyle w:val="StdLevel4"/>
        <w:rPr>
          <w:szCs w:val="24"/>
        </w:rPr>
      </w:pPr>
      <w:r w:rsidRPr="00F84B1D">
        <w:t>Performance is documented on Appendices 4.</w:t>
      </w:r>
      <w:r w:rsidR="0009464F">
        <w:t>5</w:t>
      </w:r>
      <w:r w:rsidRPr="00F84B1D">
        <w:t xml:space="preserve"> and 4.</w:t>
      </w:r>
      <w:r w:rsidR="0009464F">
        <w:t>5a</w:t>
      </w:r>
      <w:r w:rsidRPr="00F84B1D">
        <w:t xml:space="preserve"> or equivalent forms.</w:t>
      </w:r>
    </w:p>
    <w:p w:rsidRPr="00254EBB" w:rsidR="00C53BAC" w:rsidP="00C53BAC" w:rsidRDefault="00C53BAC" w14:paraId="42550F3D" w14:textId="77777777">
      <w:pPr>
        <w:tabs>
          <w:tab w:val="num" w:pos="1440"/>
        </w:tabs>
        <w:rPr>
          <w:b/>
          <w:szCs w:val="24"/>
        </w:rPr>
      </w:pPr>
    </w:p>
    <w:p w:rsidRPr="00254EBB" w:rsidR="00C53BAC" w:rsidP="00F84B1D" w:rsidRDefault="00C53BAC" w14:paraId="54366FE0" w14:textId="2D917AF9">
      <w:pPr>
        <w:pStyle w:val="StdLevel3"/>
        <w:rPr>
          <w:b/>
          <w:szCs w:val="24"/>
        </w:rPr>
      </w:pPr>
      <w:r w:rsidRPr="00F84B1D">
        <w:rPr>
          <w:smallCaps/>
        </w:rPr>
        <w:t xml:space="preserve">Corrective </w:t>
      </w:r>
      <w:r w:rsidRPr="005D76C3" w:rsidR="005D76C3">
        <w:rPr>
          <w:smallCaps/>
        </w:rPr>
        <w:t>action</w:t>
      </w:r>
      <w:r w:rsidRPr="00F84B1D">
        <w:rPr>
          <w:b/>
        </w:rPr>
        <w:t xml:space="preserve"> </w:t>
      </w:r>
    </w:p>
    <w:p w:rsidRPr="00254EBB" w:rsidR="00C53BAC" w:rsidP="00C53BAC" w:rsidRDefault="00C53BAC" w14:paraId="476EC09D" w14:textId="77777777">
      <w:pPr>
        <w:ind w:left="360"/>
        <w:rPr>
          <w:b/>
          <w:szCs w:val="24"/>
        </w:rPr>
      </w:pPr>
    </w:p>
    <w:p w:rsidRPr="00254EBB" w:rsidR="00C53BAC" w:rsidP="00F84B1D" w:rsidRDefault="00C53BAC" w14:paraId="7EE01183" w14:textId="2292CD2E">
      <w:pPr>
        <w:pStyle w:val="BodyLevel3"/>
      </w:pPr>
      <w:r w:rsidRPr="00F84B1D">
        <w:t xml:space="preserve">The state program </w:t>
      </w:r>
      <w:r w:rsidR="0009464F">
        <w:t>shall initiate</w:t>
      </w:r>
      <w:r w:rsidRPr="00F84B1D">
        <w:rPr>
          <w:smallCaps/>
        </w:rPr>
        <w:t xml:space="preserve"> corrective </w:t>
      </w:r>
      <w:r w:rsidR="0009464F">
        <w:rPr>
          <w:smallCaps/>
        </w:rPr>
        <w:t>actions</w:t>
      </w:r>
      <w:r w:rsidRPr="00C565A6" w:rsidR="0009464F">
        <w:t xml:space="preserve"> </w:t>
      </w:r>
      <w:r w:rsidR="0009464F">
        <w:t>as described in 9.3.2</w:t>
      </w:r>
      <w:r w:rsidRPr="00C565A6" w:rsidR="0009464F">
        <w:t xml:space="preserve"> </w:t>
      </w:r>
      <w:r w:rsidR="0009464F">
        <w:t xml:space="preserve">when </w:t>
      </w:r>
      <w:r w:rsidRPr="00C565A6" w:rsidR="0009464F">
        <w:t>the</w:t>
      </w:r>
      <w:r w:rsidRPr="00F84B1D">
        <w:t xml:space="preserve"> </w:t>
      </w:r>
      <w:r w:rsidRPr="00F84B1D">
        <w:rPr>
          <w:smallCaps/>
        </w:rPr>
        <w:t xml:space="preserve">field inspection </w:t>
      </w:r>
      <w:r w:rsidR="0009464F">
        <w:rPr>
          <w:smallCaps/>
        </w:rPr>
        <w:t>audit,</w:t>
      </w:r>
      <w:r w:rsidR="0009464F">
        <w:t xml:space="preserve"> inspection report audit, or sample report audit meets</w:t>
      </w:r>
      <w:r w:rsidRPr="00C565A6" w:rsidR="0009464F">
        <w:t xml:space="preserve"> </w:t>
      </w:r>
      <w:r w:rsidRPr="00F84B1D">
        <w:t>one or more of the conditions below:</w:t>
      </w:r>
    </w:p>
    <w:p w:rsidRPr="00254EBB" w:rsidR="00C53BAC" w:rsidP="00C53BAC" w:rsidRDefault="00C53BAC" w14:paraId="750CBD8E" w14:textId="77777777">
      <w:pPr>
        <w:tabs>
          <w:tab w:val="num" w:pos="1440"/>
        </w:tabs>
        <w:ind w:left="360"/>
        <w:rPr>
          <w:b/>
          <w:szCs w:val="24"/>
        </w:rPr>
      </w:pPr>
    </w:p>
    <w:p w:rsidR="00DD1FC2" w:rsidP="00F84B1D" w:rsidRDefault="00C53BAC" w14:paraId="04D0F13E" w14:textId="74D63274">
      <w:pPr>
        <w:pStyle w:val="StdLevel4"/>
        <w:contextualSpacing/>
        <w:rPr>
          <w:b/>
          <w:szCs w:val="24"/>
        </w:rPr>
      </w:pPr>
      <w:r w:rsidRPr="00F84B1D">
        <w:t>An individual receives an overall rating of “needs improvement</w:t>
      </w:r>
      <w:r w:rsidRPr="00C565A6" w:rsidR="0009464F">
        <w:t>”</w:t>
      </w:r>
      <w:r w:rsidR="00286DF5">
        <w:t>.</w:t>
      </w:r>
      <w:r w:rsidRPr="00F84B1D">
        <w:t xml:space="preserve"> </w:t>
      </w:r>
    </w:p>
    <w:p w:rsidR="00DD1FC2" w:rsidP="00F84B1D" w:rsidRDefault="00C53BAC" w14:paraId="5EC3865A" w14:textId="585A76B0">
      <w:pPr>
        <w:pStyle w:val="StdLevel4"/>
        <w:contextualSpacing/>
        <w:rPr>
          <w:b/>
          <w:szCs w:val="24"/>
        </w:rPr>
      </w:pPr>
      <w:r w:rsidRPr="00F84B1D">
        <w:t>A single performance factor for the program falls below 80</w:t>
      </w:r>
      <w:r w:rsidRPr="008A7406" w:rsidR="0009464F">
        <w:t>%,</w:t>
      </w:r>
      <w:r w:rsidRPr="008A7406" w:rsidR="0009464F">
        <w:rPr>
          <w:i/>
        </w:rPr>
        <w:t xml:space="preserve"> </w:t>
      </w:r>
      <w:r w:rsidRPr="008A7406" w:rsidR="0009464F">
        <w:t>or four or more “needs improvement” ratings are identified in a single performance factor. Note that if fewer than four audits are conducted, a performance deficiency may be considered for a single performance factor that “needs improvement”</w:t>
      </w:r>
      <w:r w:rsidR="00286DF5">
        <w:t>.</w:t>
      </w:r>
      <w:r w:rsidRPr="00F84B1D">
        <w:t xml:space="preserve"> </w:t>
      </w:r>
    </w:p>
    <w:p w:rsidRPr="00DD1FC2" w:rsidR="00C53BAC" w:rsidP="00F84B1D" w:rsidRDefault="00C53BAC" w14:paraId="0E0618B2" w14:textId="77777777">
      <w:pPr>
        <w:pStyle w:val="StdLevel4"/>
        <w:contextualSpacing/>
        <w:rPr>
          <w:b/>
          <w:szCs w:val="24"/>
        </w:rPr>
      </w:pPr>
      <w:r w:rsidRPr="00F84B1D">
        <w:t xml:space="preserve">An overall rating for the program falls below 80%. </w:t>
      </w:r>
    </w:p>
    <w:p w:rsidRPr="00254EBB" w:rsidR="00C53BAC" w:rsidP="00C53BAC" w:rsidRDefault="00C53BAC" w14:paraId="1AEE0AA8" w14:textId="77777777">
      <w:pPr>
        <w:jc w:val="both"/>
        <w:rPr>
          <w:szCs w:val="24"/>
        </w:rPr>
      </w:pPr>
    </w:p>
    <w:p w:rsidRPr="00F84B1D" w:rsidR="00C53BAC" w:rsidP="00F84B1D" w:rsidRDefault="00C53BAC" w14:paraId="391B8608" w14:textId="77777777">
      <w:pPr>
        <w:pStyle w:val="StdLevel2"/>
        <w:rPr>
          <w:b w:val="0"/>
        </w:rPr>
      </w:pPr>
      <w:r w:rsidRPr="00F84B1D">
        <w:t>Outcome</w:t>
      </w:r>
    </w:p>
    <w:p w:rsidRPr="00254EBB" w:rsidR="00C53BAC" w:rsidP="00C53BAC" w:rsidRDefault="00C53BAC" w14:paraId="6FF1A0D1" w14:textId="77777777">
      <w:pPr>
        <w:jc w:val="both"/>
        <w:rPr>
          <w:b/>
          <w:szCs w:val="24"/>
        </w:rPr>
      </w:pPr>
    </w:p>
    <w:p w:rsidRPr="00254EBB" w:rsidR="00C53BAC" w:rsidP="00F84B1D" w:rsidRDefault="00C53BAC" w14:paraId="23B36FCF" w14:textId="2188232B">
      <w:pPr>
        <w:pStyle w:val="BodyText"/>
      </w:pPr>
      <w:r w:rsidRPr="00F84B1D">
        <w:t xml:space="preserve">The </w:t>
      </w:r>
      <w:r w:rsidR="0009464F">
        <w:t>state</w:t>
      </w:r>
      <w:r w:rsidRPr="00F84B1D">
        <w:t xml:space="preserve"> program systematically evaluates and improves its inspection and sample collection systems to ensure that activities and information are accurate, complete, and comply with the jurisdiction’s procedures and policies. </w:t>
      </w:r>
    </w:p>
    <w:p w:rsidRPr="00254EBB" w:rsidR="00C53BAC" w:rsidP="00C53BAC" w:rsidRDefault="00C53BAC" w14:paraId="35D511AC" w14:textId="77777777">
      <w:pPr>
        <w:jc w:val="both"/>
        <w:rPr>
          <w:b/>
          <w:szCs w:val="24"/>
        </w:rPr>
      </w:pPr>
    </w:p>
    <w:p w:rsidRPr="00F84B1D" w:rsidR="00C53BAC" w:rsidP="00F84B1D" w:rsidRDefault="00C53BAC" w14:paraId="4A13B32C" w14:textId="77777777">
      <w:pPr>
        <w:pStyle w:val="StdLevel2"/>
        <w:rPr>
          <w:b w:val="0"/>
        </w:rPr>
      </w:pPr>
      <w:r w:rsidRPr="00F84B1D">
        <w:t xml:space="preserve">Documentation </w:t>
      </w:r>
    </w:p>
    <w:p w:rsidRPr="00254EBB" w:rsidR="00C53BAC" w:rsidP="00C53BAC" w:rsidRDefault="00C53BAC" w14:paraId="70CD87F5" w14:textId="77777777">
      <w:pPr>
        <w:jc w:val="both"/>
        <w:rPr>
          <w:b/>
          <w:szCs w:val="24"/>
        </w:rPr>
      </w:pPr>
    </w:p>
    <w:p w:rsidRPr="00254EBB" w:rsidR="00C53BAC" w:rsidP="00F84B1D" w:rsidRDefault="00C53BAC" w14:paraId="17E5AE34" w14:textId="7EB9EB4E">
      <w:pPr>
        <w:pStyle w:val="BodyText"/>
      </w:pPr>
      <w:r w:rsidRPr="00F84B1D">
        <w:t xml:space="preserve">The </w:t>
      </w:r>
      <w:r w:rsidR="0009464F">
        <w:t>state</w:t>
      </w:r>
      <w:r w:rsidRPr="00F84B1D">
        <w:t xml:space="preserve"> program maintains the records listed here.</w:t>
      </w:r>
    </w:p>
    <w:p w:rsidRPr="00254EBB" w:rsidR="00C53BAC" w:rsidP="00C53BAC" w:rsidRDefault="00C53BAC" w14:paraId="6158BF74" w14:textId="77777777">
      <w:pPr>
        <w:jc w:val="both"/>
        <w:rPr>
          <w:b/>
          <w:szCs w:val="24"/>
        </w:rPr>
      </w:pPr>
    </w:p>
    <w:p w:rsidRPr="00974BAA" w:rsidR="00DD1FC2" w:rsidP="00F84B1D" w:rsidRDefault="00C53BAC" w14:paraId="24B5B8AF" w14:textId="3782CA95">
      <w:pPr>
        <w:pStyle w:val="StdLevel3"/>
        <w:contextualSpacing/>
      </w:pPr>
      <w:r w:rsidRPr="00F84B1D">
        <w:t>Writte</w:t>
      </w:r>
      <w:r w:rsidRPr="00F84B1D" w:rsidR="00920139">
        <w:t>n procedures that describe the Quality A</w:t>
      </w:r>
      <w:r w:rsidRPr="00F84B1D">
        <w:t xml:space="preserve">ssurance </w:t>
      </w:r>
      <w:r w:rsidRPr="00F84B1D" w:rsidR="00920139">
        <w:t>P</w:t>
      </w:r>
      <w:r w:rsidRPr="00F84B1D">
        <w:t>rogram</w:t>
      </w:r>
      <w:r w:rsidR="00810DB2">
        <w:t>.</w:t>
      </w:r>
    </w:p>
    <w:p w:rsidRPr="00974BAA" w:rsidR="00DD1FC2" w:rsidP="00F84B1D" w:rsidRDefault="002B5376" w14:paraId="6A7AC87F" w14:textId="2FA29331">
      <w:pPr>
        <w:pStyle w:val="StdLevel3"/>
        <w:contextualSpacing/>
      </w:pPr>
      <w:r w:rsidRPr="00F84B1D">
        <w:t>Appendix 4.1 Self-Assessment W</w:t>
      </w:r>
      <w:r w:rsidRPr="00F84B1D" w:rsidR="00C53BAC">
        <w:t>orksheet</w:t>
      </w:r>
      <w:r w:rsidR="0009464F">
        <w:t xml:space="preserve"> (or equivalent form)</w:t>
      </w:r>
      <w:r w:rsidR="00810DB2">
        <w:t>.</w:t>
      </w:r>
    </w:p>
    <w:p w:rsidR="0009464F" w:rsidP="00E324A4" w:rsidRDefault="0009464F" w14:paraId="0AF58935" w14:textId="77777777">
      <w:pPr>
        <w:pStyle w:val="StdLevel3"/>
        <w:contextualSpacing/>
      </w:pPr>
      <w:r>
        <w:t xml:space="preserve">Appendix 4.3 </w:t>
      </w:r>
      <w:r w:rsidRPr="00C565A6">
        <w:rPr>
          <w:smallCaps/>
        </w:rPr>
        <w:t>Field Inspection Audit</w:t>
      </w:r>
      <w:r w:rsidRPr="00C565A6">
        <w:t xml:space="preserve"> form</w:t>
      </w:r>
      <w:r w:rsidR="00732599">
        <w:t xml:space="preserve"> (or</w:t>
      </w:r>
      <w:r w:rsidR="001D2B64">
        <w:t xml:space="preserve"> equivalent form)</w:t>
      </w:r>
      <w:r w:rsidRPr="00C565A6">
        <w:t xml:space="preserve"> or a </w:t>
      </w:r>
      <w:r>
        <w:t>state</w:t>
      </w:r>
      <w:r w:rsidRPr="00C565A6">
        <w:t xml:space="preserve"> audit form that meets the program elements in Standard 3, Program Element 3.3.2</w:t>
      </w:r>
      <w:r w:rsidR="00810DB2">
        <w:t>.</w:t>
      </w:r>
    </w:p>
    <w:p w:rsidRPr="00974BAA" w:rsidR="00DD1FC2" w:rsidP="00F84B1D" w:rsidRDefault="0009464F" w14:paraId="036A8F73" w14:textId="3D850280">
      <w:pPr>
        <w:pStyle w:val="StdLevel3"/>
        <w:contextualSpacing/>
      </w:pPr>
      <w:r>
        <w:t>Appendix 4.3a</w:t>
      </w:r>
      <w:r w:rsidRPr="00F84B1D" w:rsidR="00C53BAC">
        <w:t xml:space="preserve"> Summary of </w:t>
      </w:r>
      <w:r w:rsidRPr="00F84B1D" w:rsidR="00FC74CD">
        <w:rPr>
          <w:smallCaps/>
        </w:rPr>
        <w:t>Field I</w:t>
      </w:r>
      <w:r w:rsidRPr="00F84B1D" w:rsidR="00C53BAC">
        <w:rPr>
          <w:smallCaps/>
        </w:rPr>
        <w:t xml:space="preserve">nspection </w:t>
      </w:r>
      <w:r w:rsidRPr="00F84B1D" w:rsidR="00FC74CD">
        <w:rPr>
          <w:smallCaps/>
        </w:rPr>
        <w:t>A</w:t>
      </w:r>
      <w:r w:rsidRPr="00F84B1D" w:rsidR="00C53BAC">
        <w:rPr>
          <w:smallCaps/>
        </w:rPr>
        <w:t>udit</w:t>
      </w:r>
      <w:r w:rsidRPr="00F84B1D" w:rsidR="00FC74CD">
        <w:t xml:space="preserve"> F</w:t>
      </w:r>
      <w:r w:rsidRPr="00F84B1D" w:rsidR="00C53BAC">
        <w:t xml:space="preserve">indings </w:t>
      </w:r>
      <w:r w:rsidRPr="00DD1FC2" w:rsidR="00C53BAC">
        <w:rPr>
          <w:szCs w:val="24"/>
        </w:rPr>
        <w:t xml:space="preserve"> </w:t>
      </w:r>
      <w:r>
        <w:t>(or equivalent form)</w:t>
      </w:r>
      <w:r w:rsidR="00810DB2">
        <w:t>.</w:t>
      </w:r>
      <w:r w:rsidRPr="00C565A6">
        <w:t xml:space="preserve">  </w:t>
      </w:r>
    </w:p>
    <w:p w:rsidRPr="00C565A6" w:rsidR="0009464F" w:rsidP="00E324A4" w:rsidRDefault="00C53BAC" w14:paraId="43FCCD09" w14:textId="77777777">
      <w:pPr>
        <w:pStyle w:val="StdLevel3"/>
        <w:contextualSpacing/>
      </w:pPr>
      <w:r w:rsidRPr="00A51E31">
        <w:t>Appendix 4.</w:t>
      </w:r>
      <w:r w:rsidR="0009464F">
        <w:t xml:space="preserve">4 </w:t>
      </w:r>
      <w:r w:rsidRPr="00C565A6" w:rsidR="0009464F">
        <w:t xml:space="preserve">Inspection Report Audit Form </w:t>
      </w:r>
      <w:r w:rsidR="0009464F">
        <w:t>(</w:t>
      </w:r>
      <w:r w:rsidRPr="00C565A6" w:rsidR="0009464F">
        <w:t>or equivalent form</w:t>
      </w:r>
      <w:r w:rsidR="0009464F">
        <w:t>)</w:t>
      </w:r>
      <w:r w:rsidR="00810DB2">
        <w:t>.</w:t>
      </w:r>
    </w:p>
    <w:p w:rsidRPr="00974BAA" w:rsidR="00DD1FC2" w:rsidP="00F84B1D" w:rsidRDefault="0009464F" w14:paraId="2A0DE40E" w14:textId="32BDC962">
      <w:pPr>
        <w:pStyle w:val="StdLevel3"/>
        <w:contextualSpacing/>
      </w:pPr>
      <w:r>
        <w:t>Appendix 4.4a</w:t>
      </w:r>
      <w:r w:rsidRPr="00F84B1D" w:rsidR="00C53BAC">
        <w:t xml:space="preserve"> Summary of </w:t>
      </w:r>
      <w:r w:rsidRPr="00F84B1D" w:rsidR="00FC74CD">
        <w:t>Inspection R</w:t>
      </w:r>
      <w:r w:rsidRPr="00F84B1D" w:rsidR="00C53BAC">
        <w:t xml:space="preserve">eport </w:t>
      </w:r>
      <w:r w:rsidRPr="00F84B1D" w:rsidR="00FC74CD">
        <w:t>A</w:t>
      </w:r>
      <w:r w:rsidRPr="00F84B1D" w:rsidR="00C53BAC">
        <w:t>udi</w:t>
      </w:r>
      <w:r w:rsidRPr="00F84B1D" w:rsidR="00FC74CD">
        <w:t>t F</w:t>
      </w:r>
      <w:r w:rsidRPr="00F84B1D" w:rsidR="00C53BAC">
        <w:t xml:space="preserve">indings </w:t>
      </w:r>
      <w:r>
        <w:t>(or equivalent form)</w:t>
      </w:r>
      <w:r w:rsidR="00810DB2">
        <w:t>.</w:t>
      </w:r>
    </w:p>
    <w:p w:rsidR="0009464F" w:rsidP="00E324A4" w:rsidRDefault="00C53BAC" w14:paraId="3C559072" w14:textId="77777777">
      <w:pPr>
        <w:pStyle w:val="StdLevel3"/>
        <w:contextualSpacing/>
      </w:pPr>
      <w:r w:rsidRPr="00A51E31">
        <w:t>Appendix 4.</w:t>
      </w:r>
      <w:r w:rsidR="0009464F">
        <w:t xml:space="preserve">5 </w:t>
      </w:r>
      <w:r w:rsidRPr="00C565A6" w:rsidR="0009464F">
        <w:t xml:space="preserve">Sample Report Audit Form </w:t>
      </w:r>
      <w:r w:rsidR="0009464F">
        <w:t>(</w:t>
      </w:r>
      <w:r w:rsidRPr="00C565A6" w:rsidR="0009464F">
        <w:t>or equivalent form</w:t>
      </w:r>
      <w:r w:rsidR="0009464F">
        <w:t>)</w:t>
      </w:r>
      <w:r w:rsidR="00810DB2">
        <w:t>.</w:t>
      </w:r>
    </w:p>
    <w:p w:rsidR="00E324A4" w:rsidP="00E324A4" w:rsidRDefault="0009464F" w14:paraId="0FED0EB9" w14:textId="4359D689">
      <w:pPr>
        <w:pStyle w:val="StdLevel3"/>
        <w:contextualSpacing/>
        <w:sectPr w:rsidR="00E324A4" w:rsidSect="00245CC5">
          <w:headerReference w:type="even" r:id="rId26"/>
          <w:headerReference w:type="default" r:id="rId27"/>
          <w:headerReference w:type="first" r:id="rId28"/>
          <w:pgSz w:w="12240" w:h="15840"/>
          <w:pgMar w:top="720" w:right="1080" w:bottom="720" w:left="1080" w:header="720" w:footer="432" w:gutter="0"/>
          <w:cols w:space="720"/>
          <w:docGrid w:linePitch="360"/>
        </w:sectPr>
      </w:pPr>
      <w:r>
        <w:t xml:space="preserve">Appendix </w:t>
      </w:r>
      <w:r w:rsidRPr="00974BAA" w:rsidR="00C53BAC">
        <w:t>4</w:t>
      </w:r>
      <w:r>
        <w:t>.5a</w:t>
      </w:r>
      <w:r w:rsidRPr="00974BAA" w:rsidR="00C53BAC">
        <w:t xml:space="preserve"> </w:t>
      </w:r>
      <w:r w:rsidRPr="00A51E31" w:rsidR="00C53BAC">
        <w:t xml:space="preserve">Summary of </w:t>
      </w:r>
      <w:r w:rsidRPr="00F84B1D" w:rsidR="00FC74CD">
        <w:t>S</w:t>
      </w:r>
      <w:r w:rsidRPr="00F84B1D" w:rsidR="00C53BAC">
        <w:t xml:space="preserve">ample </w:t>
      </w:r>
      <w:r w:rsidRPr="00F84B1D" w:rsidR="00FC74CD">
        <w:t>R</w:t>
      </w:r>
      <w:r w:rsidRPr="00F84B1D" w:rsidR="00C53BAC">
        <w:t xml:space="preserve">eport </w:t>
      </w:r>
      <w:r w:rsidRPr="00F84B1D" w:rsidR="00FC74CD">
        <w:t>A</w:t>
      </w:r>
      <w:r w:rsidRPr="00F84B1D" w:rsidR="00C53BAC">
        <w:t xml:space="preserve">udit </w:t>
      </w:r>
      <w:r w:rsidRPr="00F84B1D" w:rsidR="00FC74CD">
        <w:t>F</w:t>
      </w:r>
      <w:r w:rsidRPr="00F84B1D" w:rsidR="00C53BAC">
        <w:t xml:space="preserve">indings </w:t>
      </w:r>
      <w:r>
        <w:t>(</w:t>
      </w:r>
      <w:r w:rsidRPr="00974BAA" w:rsidR="00C53BAC">
        <w:t>or equivalent form</w:t>
      </w:r>
      <w:r>
        <w:t>)</w:t>
      </w:r>
      <w:r w:rsidR="00810DB2">
        <w:t>.</w:t>
      </w:r>
    </w:p>
    <w:p w:rsidRPr="00F84B1D" w:rsidR="00C53BAC" w:rsidP="00F84B1D" w:rsidRDefault="00911470" w14:paraId="046FD9DE" w14:textId="3853E92B">
      <w:pPr>
        <w:pStyle w:val="StdLevel1"/>
        <w:rPr>
          <w:b w:val="0"/>
        </w:rPr>
      </w:pPr>
      <w:r>
        <w:br/>
      </w:r>
      <w:bookmarkStart w:name="_Toc435091747" w:id="340"/>
      <w:bookmarkStart w:name="_Toc438623222" w:id="341"/>
      <w:bookmarkStart w:name="_Toc103333625" w:id="342"/>
      <w:r w:rsidRPr="00F84B1D" w:rsidR="00C53BAC">
        <w:t>Food-related Illness, Outbreak and Hazards Response</w:t>
      </w:r>
      <w:bookmarkEnd w:id="340"/>
      <w:bookmarkEnd w:id="341"/>
      <w:bookmarkEnd w:id="342"/>
    </w:p>
    <w:p w:rsidRPr="00F84B1D" w:rsidR="00C53BAC" w:rsidP="00F84B1D" w:rsidRDefault="00C53BAC" w14:paraId="43C0749E" w14:textId="0624E85F">
      <w:pPr>
        <w:pStyle w:val="StdLevel2"/>
        <w:rPr>
          <w:b w:val="0"/>
        </w:rPr>
      </w:pPr>
      <w:r w:rsidRPr="00F84B1D">
        <w:t>Purpose</w:t>
      </w:r>
    </w:p>
    <w:p w:rsidRPr="00254EBB" w:rsidR="00C53BAC" w:rsidP="00C53BAC" w:rsidRDefault="00C53BAC" w14:paraId="49469B94" w14:textId="77777777">
      <w:pPr>
        <w:rPr>
          <w:b/>
          <w:szCs w:val="24"/>
        </w:rPr>
      </w:pPr>
    </w:p>
    <w:p w:rsidRPr="00254EBB" w:rsidR="00C53BAC" w:rsidP="00F84B1D" w:rsidRDefault="00C53BAC" w14:paraId="34CB4FDD" w14:textId="59E6ACAE">
      <w:pPr>
        <w:pStyle w:val="BodyText"/>
      </w:pPr>
      <w:r w:rsidRPr="00F84B1D">
        <w:t xml:space="preserve">This standard describes the food emergency response functions and related activities necessary to investigate </w:t>
      </w:r>
      <w:r w:rsidRPr="00F84B1D">
        <w:rPr>
          <w:smallCaps/>
        </w:rPr>
        <w:t>food-related incidents</w:t>
      </w:r>
      <w:r w:rsidRPr="00F84B1D">
        <w:t xml:space="preserve"> to stop, control and prevent </w:t>
      </w:r>
      <w:r w:rsidRPr="00F84B1D">
        <w:rPr>
          <w:smallCaps/>
        </w:rPr>
        <w:t>hazards</w:t>
      </w:r>
      <w:r w:rsidRPr="00F84B1D">
        <w:t xml:space="preserve"> that are likely to result in a foodborne illness, injury</w:t>
      </w:r>
      <w:r w:rsidR="0009464F">
        <w:rPr>
          <w:snapToGrid w:val="0"/>
        </w:rPr>
        <w:t>,</w:t>
      </w:r>
      <w:r w:rsidRPr="00F84B1D">
        <w:t xml:space="preserve"> or outbreak</w:t>
      </w:r>
      <w:r w:rsidRPr="00254EBB">
        <w:t xml:space="preserve">. </w:t>
      </w:r>
    </w:p>
    <w:p w:rsidRPr="00F84B1D" w:rsidR="00C53BAC" w:rsidP="00F84B1D" w:rsidRDefault="00C53BAC" w14:paraId="484FC16A" w14:textId="1EB1CB55">
      <w:pPr>
        <w:pStyle w:val="StdLevel2"/>
        <w:rPr>
          <w:b w:val="0"/>
        </w:rPr>
      </w:pPr>
      <w:bookmarkStart w:name="_Toc435091748" w:id="343"/>
      <w:bookmarkStart w:name="_Toc438623223" w:id="344"/>
      <w:r w:rsidRPr="00F84B1D">
        <w:t>Requirement Summary</w:t>
      </w:r>
      <w:bookmarkEnd w:id="343"/>
      <w:bookmarkEnd w:id="344"/>
    </w:p>
    <w:p w:rsidRPr="00254EBB" w:rsidR="00C53BAC" w:rsidP="00C53BAC" w:rsidRDefault="00C53BAC" w14:paraId="36BBD274" w14:textId="77777777">
      <w:pPr>
        <w:rPr>
          <w:szCs w:val="24"/>
        </w:rPr>
      </w:pPr>
    </w:p>
    <w:p w:rsidRPr="00254EBB" w:rsidR="00C53BAC" w:rsidP="00F84B1D" w:rsidRDefault="00C53BAC" w14:paraId="5E8588E6" w14:textId="25D24802">
      <w:pPr>
        <w:pStyle w:val="BodyText"/>
      </w:pPr>
      <w:r w:rsidRPr="00F84B1D">
        <w:t xml:space="preserve">The </w:t>
      </w:r>
      <w:r w:rsidR="0009464F">
        <w:t>state</w:t>
      </w:r>
      <w:r w:rsidRPr="00F84B1D">
        <w:t xml:space="preserve"> program has a written food emergency response program. The program describes surveillance, investigation, control measures and post response activities in collaboration with other agencies and jurisdictions for responding to reports of food-related illness, injury, </w:t>
      </w:r>
      <w:proofErr w:type="gramStart"/>
      <w:r w:rsidRPr="00F84B1D">
        <w:t>outbreaks</w:t>
      </w:r>
      <w:proofErr w:type="gramEnd"/>
      <w:r w:rsidRPr="00F84B1D">
        <w:t xml:space="preserve"> and </w:t>
      </w:r>
      <w:r w:rsidRPr="00254EBB">
        <w:rPr>
          <w:smallCaps/>
        </w:rPr>
        <w:t>hazards</w:t>
      </w:r>
      <w:r w:rsidRPr="00254EBB">
        <w:t>, whether unintentional or deliberate, and for generating recommendations for foodborne illness prevention.</w:t>
      </w:r>
    </w:p>
    <w:p w:rsidRPr="00254EBB" w:rsidR="00C53BAC" w:rsidP="00C53BAC" w:rsidRDefault="00C53BAC" w14:paraId="43E1DAD0" w14:textId="77777777">
      <w:pPr>
        <w:rPr>
          <w:szCs w:val="24"/>
        </w:rPr>
      </w:pPr>
    </w:p>
    <w:p w:rsidRPr="00254EBB" w:rsidR="00C53BAC" w:rsidP="00F84B1D" w:rsidRDefault="004C72FF" w14:paraId="4A942FAF" w14:textId="77777777">
      <w:pPr>
        <w:pStyle w:val="StdLevel2"/>
        <w:rPr>
          <w:szCs w:val="24"/>
        </w:rPr>
      </w:pPr>
      <w:bookmarkStart w:name="_Toc435091749" w:id="345"/>
      <w:r>
        <w:rPr>
          <w:szCs w:val="24"/>
        </w:rPr>
        <w:tab/>
      </w:r>
      <w:bookmarkStart w:name="_Toc438623224" w:id="346"/>
      <w:r w:rsidRPr="00F84B1D" w:rsidR="00C53BAC">
        <w:t>Program Elements</w:t>
      </w:r>
      <w:bookmarkEnd w:id="345"/>
      <w:bookmarkEnd w:id="346"/>
    </w:p>
    <w:p w:rsidRPr="00254EBB" w:rsidR="00C53BAC" w:rsidP="00C53BAC" w:rsidRDefault="00C53BAC" w14:paraId="31F62969" w14:textId="77777777">
      <w:pPr>
        <w:rPr>
          <w:szCs w:val="24"/>
        </w:rPr>
      </w:pPr>
    </w:p>
    <w:p w:rsidRPr="00254EBB" w:rsidR="00C53BAC" w:rsidP="001064B1" w:rsidRDefault="00C53BAC" w14:paraId="4B9F7D02" w14:textId="77777777">
      <w:pPr>
        <w:pStyle w:val="ListParagraph"/>
        <w:numPr>
          <w:ilvl w:val="2"/>
          <w:numId w:val="12"/>
        </w:numPr>
        <w:ind w:left="1440"/>
        <w:rPr>
          <w:rFonts w:cs="Times New Roman"/>
          <w:szCs w:val="24"/>
        </w:rPr>
      </w:pPr>
      <w:r w:rsidRPr="00974BAA">
        <w:t xml:space="preserve">Coordination of Food-related Illness, Outbreak and </w:t>
      </w:r>
      <w:r w:rsidRPr="00F84B1D">
        <w:rPr>
          <w:smallCaps/>
        </w:rPr>
        <w:t>Hazard</w:t>
      </w:r>
      <w:r w:rsidRPr="00974BAA">
        <w:t xml:space="preserve">s </w:t>
      </w:r>
      <w:r w:rsidRPr="00A51E31">
        <w:t>Response Activities with Other Authorities</w:t>
      </w:r>
      <w:r w:rsidRPr="00254EBB">
        <w:rPr>
          <w:rFonts w:cs="Times New Roman"/>
          <w:szCs w:val="24"/>
        </w:rPr>
        <w:t xml:space="preserve"> </w:t>
      </w:r>
    </w:p>
    <w:p w:rsidRPr="00F84B1D" w:rsidR="00C53BAC" w:rsidP="00F84B1D" w:rsidRDefault="00144198" w14:paraId="408B83BA" w14:textId="797C46BB">
      <w:pPr>
        <w:pStyle w:val="StdLevel3"/>
      </w:pPr>
      <w:r>
        <w:t>.</w:t>
      </w:r>
      <w:r w:rsidRPr="00911470" w:rsidR="0009464F">
        <w:t xml:space="preserve"> </w:t>
      </w:r>
    </w:p>
    <w:p w:rsidRPr="00D97428" w:rsidR="00D97428" w:rsidP="00F84B1D" w:rsidRDefault="00C53BAC" w14:paraId="434953C8" w14:textId="77777777">
      <w:pPr>
        <w:pStyle w:val="StdLevel4"/>
        <w:contextualSpacing/>
        <w:rPr>
          <w:rFonts w:cs="Times New Roman"/>
          <w:b/>
          <w:szCs w:val="24"/>
        </w:rPr>
      </w:pPr>
      <w:r w:rsidRPr="00974BAA">
        <w:t>Memorandum of understanding with other state agencies: If the responsibility for state food-related illness and outbreak investigations is assigned to another state agency, a memorandum of understanding with t</w:t>
      </w:r>
      <w:r w:rsidRPr="00A51E31">
        <w:t xml:space="preserve">his agency is required to fulfill the requirements of this standard. </w:t>
      </w:r>
    </w:p>
    <w:p w:rsidRPr="00D97428" w:rsidR="00C53BAC" w:rsidP="00F84B1D" w:rsidRDefault="00C53BAC" w14:paraId="6F1FF7FF" w14:textId="0F213D2F">
      <w:pPr>
        <w:pStyle w:val="StdLevel4"/>
        <w:contextualSpacing/>
        <w:rPr>
          <w:rFonts w:cs="Times New Roman"/>
          <w:b/>
          <w:szCs w:val="24"/>
        </w:rPr>
      </w:pPr>
      <w:r w:rsidRPr="00974BAA">
        <w:t xml:space="preserve">The </w:t>
      </w:r>
      <w:r w:rsidR="0009464F">
        <w:t>state</w:t>
      </w:r>
      <w:r w:rsidRPr="00974BAA">
        <w:t xml:space="preserve"> program has a written procedure that: </w:t>
      </w:r>
    </w:p>
    <w:p w:rsidRPr="00254EBB" w:rsidR="00C53BAC" w:rsidP="00C53BAC" w:rsidRDefault="00C53BAC" w14:paraId="3879D165" w14:textId="77777777">
      <w:pPr>
        <w:pStyle w:val="ListParagraph"/>
        <w:ind w:left="1440"/>
        <w:rPr>
          <w:rFonts w:cs="Times New Roman"/>
          <w:b/>
          <w:szCs w:val="24"/>
        </w:rPr>
      </w:pPr>
    </w:p>
    <w:p w:rsidRPr="00974BAA" w:rsidR="00D97428" w:rsidP="00F84B1D" w:rsidRDefault="00C53BAC" w14:paraId="3462EEED" w14:textId="0935005B">
      <w:pPr>
        <w:pStyle w:val="StdLevel5"/>
        <w:rPr>
          <w:b/>
        </w:rPr>
      </w:pPr>
      <w:r w:rsidRPr="00974BAA">
        <w:t>Identifies and describes the roles, duties, and responsibilities of each program for the requirements in 5.3.2-5.3.5</w:t>
      </w:r>
      <w:r w:rsidR="00144198">
        <w:t>.</w:t>
      </w:r>
    </w:p>
    <w:p w:rsidRPr="00974BAA" w:rsidR="00D97428" w:rsidP="00F84B1D" w:rsidRDefault="00C53BAC" w14:paraId="5274CEC4" w14:textId="515B5316">
      <w:pPr>
        <w:pStyle w:val="StdLevel5"/>
        <w:rPr>
          <w:b/>
        </w:rPr>
      </w:pPr>
      <w:r w:rsidRPr="00A51E31">
        <w:t xml:space="preserve">Describes agency collaboration as necessary with </w:t>
      </w:r>
      <w:r w:rsidR="0009464F">
        <w:t xml:space="preserve">the </w:t>
      </w:r>
      <w:r w:rsidRPr="00974BAA">
        <w:t>FDA and other appropriate local, state</w:t>
      </w:r>
      <w:r w:rsidR="0009464F">
        <w:t>,</w:t>
      </w:r>
      <w:r w:rsidRPr="00974BAA">
        <w:t xml:space="preserve"> and federal authorities in multi-jurisdictional </w:t>
      </w:r>
      <w:r w:rsidRPr="00F84B1D">
        <w:rPr>
          <w:smallCaps/>
        </w:rPr>
        <w:t>food-related incidents</w:t>
      </w:r>
      <w:r w:rsidR="00144198">
        <w:rPr>
          <w:smallCaps/>
          <w:snapToGrid w:val="0"/>
        </w:rPr>
        <w:t>.</w:t>
      </w:r>
    </w:p>
    <w:p w:rsidRPr="00974BAA" w:rsidR="00D97428" w:rsidP="00F84B1D" w:rsidRDefault="00C53BAC" w14:paraId="662D18C8" w14:textId="378F5D64">
      <w:pPr>
        <w:pStyle w:val="StdLevel5"/>
        <w:rPr>
          <w:b/>
        </w:rPr>
      </w:pPr>
      <w:r w:rsidRPr="00A51E31">
        <w:t xml:space="preserve">Designates response coordinator(s) to guide program investigation efforts in </w:t>
      </w:r>
      <w:r w:rsidRPr="00F84B1D">
        <w:t>collaboration with all agencies involved</w:t>
      </w:r>
      <w:r w:rsidR="00144198">
        <w:t>.</w:t>
      </w:r>
    </w:p>
    <w:p w:rsidRPr="00974BAA" w:rsidR="00D97428" w:rsidP="00F84B1D" w:rsidRDefault="00C53BAC" w14:paraId="6B1C99DA" w14:textId="11FE9C79">
      <w:pPr>
        <w:pStyle w:val="StdLevel5"/>
        <w:rPr>
          <w:b/>
        </w:rPr>
      </w:pPr>
      <w:r w:rsidRPr="00A51E31">
        <w:t xml:space="preserve">Describes how all relevant agencies are notified in case of </w:t>
      </w:r>
      <w:r w:rsidRPr="00F84B1D" w:rsidR="00417E1F">
        <w:rPr>
          <w:smallCaps/>
        </w:rPr>
        <w:t>food-related incidents</w:t>
      </w:r>
      <w:r w:rsidR="00144198">
        <w:rPr>
          <w:smallCaps/>
          <w:snapToGrid w:val="0"/>
        </w:rPr>
        <w:t>.</w:t>
      </w:r>
    </w:p>
    <w:p w:rsidRPr="00974BAA" w:rsidR="00D97428" w:rsidP="00F84B1D" w:rsidRDefault="00C53BAC" w14:paraId="4347414C" w14:textId="6FC58AF2">
      <w:pPr>
        <w:pStyle w:val="StdLevel5"/>
        <w:rPr>
          <w:b/>
        </w:rPr>
      </w:pPr>
      <w:r w:rsidRPr="00974BAA">
        <w:t xml:space="preserve">Provides guidance for notification of </w:t>
      </w:r>
      <w:r w:rsidRPr="00A51E31" w:rsidR="00920139">
        <w:t xml:space="preserve">appropriate </w:t>
      </w:r>
      <w:r w:rsidRPr="00F84B1D">
        <w:t>law enforcement agencies when intentional food contamination is suspected or threatened</w:t>
      </w:r>
      <w:r w:rsidR="00144198">
        <w:t>.</w:t>
      </w:r>
    </w:p>
    <w:p w:rsidRPr="00D97428" w:rsidR="00C53BAC" w:rsidP="00F84B1D" w:rsidRDefault="00F9423B" w14:paraId="1FA0D940" w14:textId="77777777">
      <w:pPr>
        <w:pStyle w:val="StdLevel5"/>
        <w:rPr>
          <w:rFonts w:cs="Times New Roman"/>
          <w:b/>
          <w:szCs w:val="24"/>
        </w:rPr>
      </w:pPr>
      <w:r w:rsidRPr="00A51E31">
        <w:t>Describes the maintenance of</w:t>
      </w:r>
      <w:r w:rsidRPr="00D97428" w:rsidR="00C53BAC">
        <w:rPr>
          <w:rFonts w:cs="Times New Roman"/>
          <w:szCs w:val="24"/>
        </w:rPr>
        <w:t xml:space="preserve"> a list(s) of relevant agencies and emergency contacts that is updated at least yearly.</w:t>
      </w:r>
    </w:p>
    <w:p w:rsidRPr="00254EBB" w:rsidR="00C53BAC" w:rsidP="00C53BAC" w:rsidRDefault="00C53BAC" w14:paraId="78BB4184" w14:textId="77777777">
      <w:pPr>
        <w:pStyle w:val="ListParagraph"/>
        <w:ind w:left="1440"/>
        <w:rPr>
          <w:rFonts w:cs="Times New Roman"/>
          <w:b/>
          <w:szCs w:val="24"/>
        </w:rPr>
      </w:pPr>
    </w:p>
    <w:p w:rsidRPr="00254EBB" w:rsidR="003F34FB" w:rsidP="00C53BAC" w:rsidRDefault="003F34FB" w14:paraId="42CD59EB" w14:textId="77777777">
      <w:pPr>
        <w:pStyle w:val="ListParagraph"/>
        <w:ind w:left="1440"/>
        <w:rPr>
          <w:rFonts w:cs="Times New Roman"/>
          <w:b/>
          <w:szCs w:val="24"/>
        </w:rPr>
      </w:pPr>
    </w:p>
    <w:p w:rsidRPr="00254EBB" w:rsidR="00C53BAC" w:rsidP="00F84B1D" w:rsidRDefault="00C53BAC" w14:paraId="5AFF54AD" w14:textId="77777777">
      <w:pPr>
        <w:pStyle w:val="StdLevel3"/>
        <w:rPr>
          <w:rFonts w:cs="Times New Roman"/>
          <w:szCs w:val="24"/>
        </w:rPr>
      </w:pPr>
      <w:r w:rsidRPr="00974BAA">
        <w:t xml:space="preserve">Surveillance </w:t>
      </w:r>
    </w:p>
    <w:p w:rsidRPr="00254EBB" w:rsidR="00C53BAC" w:rsidP="00C53BAC" w:rsidRDefault="00C53BAC" w14:paraId="1060558E" w14:textId="77777777">
      <w:pPr>
        <w:pStyle w:val="ListParagraph"/>
        <w:rPr>
          <w:rFonts w:cs="Times New Roman"/>
          <w:b/>
          <w:szCs w:val="24"/>
        </w:rPr>
      </w:pPr>
    </w:p>
    <w:p w:rsidRPr="00254EBB" w:rsidR="00C53BAC" w:rsidP="00C53BAC" w:rsidRDefault="00C53BAC" w14:paraId="5ABEE0DB" w14:textId="08706093">
      <w:pPr>
        <w:pStyle w:val="ListParagraph"/>
        <w:rPr>
          <w:rFonts w:cs="Times New Roman"/>
          <w:szCs w:val="24"/>
        </w:rPr>
      </w:pPr>
      <w:r w:rsidRPr="00974BAA">
        <w:t xml:space="preserve">The </w:t>
      </w:r>
      <w:r w:rsidR="0009464F">
        <w:t>state</w:t>
      </w:r>
      <w:r w:rsidRPr="00974BAA">
        <w:t xml:space="preserve"> program: </w:t>
      </w:r>
    </w:p>
    <w:p w:rsidRPr="00F84B1D" w:rsidR="00C53BAC" w:rsidP="00F84B1D" w:rsidRDefault="00C53BAC" w14:paraId="67C51B35" w14:textId="77777777">
      <w:pPr>
        <w:pStyle w:val="BodyLevel3"/>
      </w:pPr>
    </w:p>
    <w:p w:rsidRPr="00D97428" w:rsidR="00D97428" w:rsidP="00F84B1D" w:rsidRDefault="00C53BAC" w14:paraId="0FB19E71" w14:textId="77777777">
      <w:pPr>
        <w:pStyle w:val="StdLevel4"/>
        <w:rPr>
          <w:rFonts w:cs="Times New Roman"/>
          <w:b/>
          <w:szCs w:val="24"/>
        </w:rPr>
      </w:pPr>
      <w:r w:rsidRPr="00974BAA">
        <w:t xml:space="preserve">Uses epidemiological information from local, state, or federal agencies to detect incidents or outbreaks of foodborne illness or injury. </w:t>
      </w:r>
    </w:p>
    <w:p w:rsidRPr="00D97428" w:rsidR="00C53BAC" w:rsidP="00F84B1D" w:rsidRDefault="00C53BAC" w14:paraId="2C1814E4" w14:textId="77777777">
      <w:pPr>
        <w:pStyle w:val="StdLevel4"/>
        <w:rPr>
          <w:rFonts w:cs="Times New Roman"/>
          <w:b/>
          <w:szCs w:val="24"/>
        </w:rPr>
      </w:pPr>
      <w:r w:rsidRPr="00974BAA">
        <w:t xml:space="preserve">Maintains notifications of </w:t>
      </w:r>
      <w:r w:rsidRPr="00D97428" w:rsidR="00417E1F">
        <w:rPr>
          <w:rFonts w:cs="Times New Roman"/>
          <w:smallCaps/>
          <w:snapToGrid w:val="0"/>
          <w:szCs w:val="24"/>
        </w:rPr>
        <w:t>food-related incidents</w:t>
      </w:r>
      <w:r w:rsidRPr="00D97428">
        <w:rPr>
          <w:rFonts w:cs="Times New Roman"/>
          <w:szCs w:val="24"/>
        </w:rPr>
        <w:t xml:space="preserve"> that are reported to the program, in a log(s) or database(s).</w:t>
      </w:r>
    </w:p>
    <w:p w:rsidRPr="00254EBB" w:rsidR="00C53BAC" w:rsidP="000F75CE" w:rsidRDefault="00C53BAC" w14:paraId="32E63F61" w14:textId="77777777">
      <w:pPr>
        <w:rPr>
          <w:b/>
          <w:szCs w:val="24"/>
        </w:rPr>
      </w:pPr>
    </w:p>
    <w:p w:rsidRPr="00254EBB" w:rsidR="00C53BAC" w:rsidP="00F84B1D" w:rsidRDefault="005644A6" w14:paraId="461A29D4" w14:textId="5A35A837">
      <w:pPr>
        <w:pStyle w:val="StdLevel3"/>
        <w:rPr>
          <w:rFonts w:cs="Times New Roman"/>
          <w:szCs w:val="24"/>
        </w:rPr>
      </w:pPr>
      <w:r w:rsidRPr="00974BAA">
        <w:t>Inves</w:t>
      </w:r>
      <w:r w:rsidRPr="00A51E31">
        <w:t>tigation</w:t>
      </w:r>
      <w:r w:rsidRPr="00F84B1D" w:rsidR="00C53BAC">
        <w:t>/</w:t>
      </w:r>
      <w:r w:rsidRPr="00F84B1D" w:rsidR="00C53BAC">
        <w:rPr>
          <w:smallCaps/>
        </w:rPr>
        <w:t xml:space="preserve">Environmental </w:t>
      </w:r>
      <w:r w:rsidRPr="005D76C3" w:rsidR="005D76C3">
        <w:rPr>
          <w:smallCaps/>
        </w:rPr>
        <w:t>assessment</w:t>
      </w:r>
      <w:r w:rsidRPr="00974BAA" w:rsidR="00C53BAC">
        <w:t xml:space="preserve"> </w:t>
      </w:r>
    </w:p>
    <w:p w:rsidRPr="00254EBB" w:rsidR="00C53BAC" w:rsidP="00C53BAC" w:rsidRDefault="00C53BAC" w14:paraId="74C38FB1" w14:textId="77777777">
      <w:pPr>
        <w:pStyle w:val="ListParagraph"/>
        <w:rPr>
          <w:rFonts w:cs="Times New Roman"/>
          <w:szCs w:val="24"/>
        </w:rPr>
      </w:pPr>
    </w:p>
    <w:p w:rsidRPr="00254EBB" w:rsidR="00C53BAC" w:rsidP="00C53BAC" w:rsidRDefault="00C53BAC" w14:paraId="0D6C65CD" w14:textId="57832464">
      <w:pPr>
        <w:pStyle w:val="ListParagraph"/>
        <w:rPr>
          <w:rFonts w:cs="Times New Roman"/>
          <w:szCs w:val="24"/>
        </w:rPr>
      </w:pPr>
      <w:r w:rsidRPr="00974BAA">
        <w:t xml:space="preserve">The </w:t>
      </w:r>
      <w:r w:rsidR="0009464F">
        <w:t>state</w:t>
      </w:r>
      <w:r w:rsidRPr="00974BAA">
        <w:t xml:space="preserve"> program: </w:t>
      </w:r>
    </w:p>
    <w:p w:rsidRPr="00F84B1D" w:rsidR="00C53BAC" w:rsidP="00F84B1D" w:rsidRDefault="00C53BAC" w14:paraId="128A1D8D" w14:textId="77777777">
      <w:pPr>
        <w:pStyle w:val="BodyLevel3"/>
      </w:pPr>
    </w:p>
    <w:p w:rsidRPr="00D97428" w:rsidR="00D97428" w:rsidP="00F84B1D" w:rsidRDefault="00C53BAC" w14:paraId="579C66EA" w14:textId="77777777">
      <w:pPr>
        <w:pStyle w:val="StdLevel4"/>
        <w:contextualSpacing/>
        <w:rPr>
          <w:rFonts w:cs="Times New Roman"/>
          <w:b/>
          <w:szCs w:val="24"/>
        </w:rPr>
      </w:pPr>
      <w:r w:rsidRPr="00974BAA">
        <w:t xml:space="preserve">Uses established </w:t>
      </w:r>
      <w:r w:rsidR="00944CB4">
        <w:rPr>
          <w:rFonts w:cs="Times New Roman"/>
          <w:szCs w:val="24"/>
        </w:rPr>
        <w:t>procedure</w:t>
      </w:r>
      <w:r w:rsidRPr="00254EBB">
        <w:rPr>
          <w:rFonts w:cs="Times New Roman"/>
          <w:szCs w:val="24"/>
        </w:rPr>
        <w:t xml:space="preserve">s with recommended timeframes to investigate reports of </w:t>
      </w:r>
      <w:r w:rsidRPr="00254EBB" w:rsidR="00417E1F">
        <w:rPr>
          <w:rFonts w:cs="Times New Roman"/>
          <w:smallCaps/>
          <w:snapToGrid w:val="0"/>
          <w:szCs w:val="24"/>
        </w:rPr>
        <w:t>food-related incidents</w:t>
      </w:r>
      <w:r w:rsidRPr="00254EBB">
        <w:rPr>
          <w:rFonts w:cs="Times New Roman"/>
          <w:szCs w:val="24"/>
        </w:rPr>
        <w:t>.</w:t>
      </w:r>
    </w:p>
    <w:p w:rsidRPr="00D97428" w:rsidR="00D97428" w:rsidP="00F84B1D" w:rsidRDefault="00C53BAC" w14:paraId="2624FDCB" w14:textId="78BBCE15">
      <w:pPr>
        <w:pStyle w:val="StdLevel4"/>
        <w:contextualSpacing/>
        <w:rPr>
          <w:rFonts w:cs="Times New Roman"/>
          <w:b/>
          <w:szCs w:val="24"/>
        </w:rPr>
      </w:pPr>
      <w:r w:rsidRPr="00974BAA">
        <w:t xml:space="preserve">Collects </w:t>
      </w:r>
      <w:r w:rsidRPr="00F84B1D">
        <w:rPr>
          <w:smallCaps/>
        </w:rPr>
        <w:t xml:space="preserve">environmental </w:t>
      </w:r>
      <w:r w:rsidRPr="00A86044" w:rsidR="00A86044">
        <w:rPr>
          <w:smallCaps/>
        </w:rPr>
        <w:t>assessment</w:t>
      </w:r>
      <w:r w:rsidR="00A86044">
        <w:t xml:space="preserve"> </w:t>
      </w:r>
      <w:r w:rsidRPr="00974BAA">
        <w:t xml:space="preserve">data using established procedures </w:t>
      </w:r>
      <w:proofErr w:type="gramStart"/>
      <w:r w:rsidRPr="00974BAA">
        <w:t>similar to</w:t>
      </w:r>
      <w:proofErr w:type="gramEnd"/>
      <w:r w:rsidRPr="00974BAA">
        <w:t xml:space="preserve"> those found in the most current versions of “</w:t>
      </w:r>
      <w:r w:rsidRPr="00A51E31">
        <w:rPr>
          <w:i/>
        </w:rPr>
        <w:t xml:space="preserve">International Association for Food Protection Procedures to Investigate </w:t>
      </w:r>
      <w:r w:rsidRPr="00974BAA">
        <w:rPr>
          <w:i/>
        </w:rPr>
        <w:t>Foodborne Illnesses"</w:t>
      </w:r>
      <w:r w:rsidRPr="00A51E31">
        <w:t xml:space="preserve"> and the CIFOR</w:t>
      </w:r>
      <w:r w:rsidRPr="00F84B1D" w:rsidR="00E542A9">
        <w:t xml:space="preserve"> </w:t>
      </w:r>
      <w:r w:rsidRPr="00F84B1D">
        <w:rPr>
          <w:i/>
        </w:rPr>
        <w:t>“Guidelines for Foodborne Disease Outbreak Response.”</w:t>
      </w:r>
      <w:r w:rsidRPr="00F84B1D">
        <w:rPr>
          <w:rStyle w:val="FootnoteReference"/>
        </w:rPr>
        <w:footnoteReference w:id="10"/>
      </w:r>
      <w:r w:rsidRPr="00F84B1D">
        <w:t xml:space="preserve"> </w:t>
      </w:r>
    </w:p>
    <w:p w:rsidRPr="00D97428" w:rsidR="00D97428" w:rsidP="00F84B1D" w:rsidRDefault="00C53BAC" w14:paraId="742925F7" w14:textId="77777777">
      <w:pPr>
        <w:pStyle w:val="StdLevel4"/>
        <w:contextualSpacing/>
        <w:rPr>
          <w:rFonts w:cs="Times New Roman"/>
          <w:b/>
          <w:szCs w:val="24"/>
        </w:rPr>
      </w:pPr>
      <w:r w:rsidRPr="00974BAA">
        <w:t xml:space="preserve">Coordinates the </w:t>
      </w:r>
      <w:r w:rsidRPr="00D97428">
        <w:rPr>
          <w:rFonts w:cs="Times New Roman"/>
          <w:smallCaps/>
          <w:szCs w:val="24"/>
        </w:rPr>
        <w:t>traceback</w:t>
      </w:r>
      <w:r w:rsidRPr="00D97428">
        <w:rPr>
          <w:rFonts w:cs="Times New Roman"/>
          <w:szCs w:val="24"/>
        </w:rPr>
        <w:t xml:space="preserve"> and </w:t>
      </w:r>
      <w:proofErr w:type="spellStart"/>
      <w:r w:rsidRPr="00D97428">
        <w:rPr>
          <w:rFonts w:cs="Times New Roman"/>
          <w:smallCaps/>
          <w:szCs w:val="24"/>
        </w:rPr>
        <w:t>traceforward</w:t>
      </w:r>
      <w:proofErr w:type="spellEnd"/>
      <w:r w:rsidRPr="00D97428">
        <w:rPr>
          <w:rFonts w:cs="Times New Roman"/>
          <w:szCs w:val="24"/>
        </w:rPr>
        <w:t xml:space="preserve"> of food implicated in an illness, injury, outbreak or found to contain a </w:t>
      </w:r>
      <w:r w:rsidRPr="00D97428">
        <w:rPr>
          <w:rFonts w:cs="Times New Roman"/>
          <w:smallCaps/>
          <w:szCs w:val="24"/>
        </w:rPr>
        <w:t>hazard</w:t>
      </w:r>
      <w:r w:rsidRPr="00D97428">
        <w:rPr>
          <w:rFonts w:cs="Times New Roman"/>
          <w:szCs w:val="24"/>
        </w:rPr>
        <w:t xml:space="preserve"> in accordance with written procedures.</w:t>
      </w:r>
    </w:p>
    <w:p w:rsidRPr="00D97428" w:rsidR="00D97428" w:rsidP="00F84B1D" w:rsidRDefault="00C53BAC" w14:paraId="69A27109" w14:textId="77777777">
      <w:pPr>
        <w:pStyle w:val="StdLevel4"/>
        <w:contextualSpacing/>
        <w:rPr>
          <w:rFonts w:cs="Times New Roman"/>
          <w:b/>
          <w:szCs w:val="24"/>
        </w:rPr>
      </w:pPr>
      <w:r w:rsidRPr="00974BAA">
        <w:t>Has access to laboratory support</w:t>
      </w:r>
      <w:r w:rsidRPr="00A51E31" w:rsidR="005F71FE">
        <w:rPr>
          <w:rStyle w:val="FootnoteReference"/>
        </w:rPr>
        <w:footnoteReference w:id="11"/>
      </w:r>
      <w:r w:rsidRPr="00D97428">
        <w:rPr>
          <w:rFonts w:cs="Times New Roman"/>
          <w:szCs w:val="24"/>
        </w:rPr>
        <w:t xml:space="preserve"> for</w:t>
      </w:r>
      <w:r w:rsidRPr="00D97428" w:rsidR="007E0327">
        <w:rPr>
          <w:rFonts w:cs="Times New Roman"/>
          <w:szCs w:val="24"/>
        </w:rPr>
        <w:t xml:space="preserve"> investigation of reports of </w:t>
      </w:r>
      <w:r w:rsidRPr="00D97428" w:rsidR="007E0327">
        <w:rPr>
          <w:rFonts w:cs="Times New Roman"/>
          <w:smallCaps/>
          <w:snapToGrid w:val="0"/>
          <w:szCs w:val="24"/>
        </w:rPr>
        <w:t>food-related incidents</w:t>
      </w:r>
      <w:r w:rsidRPr="00D97428">
        <w:rPr>
          <w:rFonts w:cs="Times New Roman"/>
          <w:smallCaps/>
          <w:szCs w:val="24"/>
        </w:rPr>
        <w:t>.</w:t>
      </w:r>
    </w:p>
    <w:p w:rsidRPr="00D97428" w:rsidR="00C53BAC" w:rsidP="00F84B1D" w:rsidRDefault="00C53BAC" w14:paraId="17D74D4C" w14:textId="57DE0712">
      <w:pPr>
        <w:pStyle w:val="StdLevel4"/>
        <w:contextualSpacing/>
        <w:rPr>
          <w:rFonts w:cs="Times New Roman"/>
          <w:b/>
          <w:szCs w:val="24"/>
        </w:rPr>
      </w:pPr>
      <w:r w:rsidRPr="00974BAA">
        <w:t xml:space="preserve">Correlates and </w:t>
      </w:r>
      <w:r w:rsidRPr="00D97428" w:rsidR="0009464F">
        <w:t>analyze</w:t>
      </w:r>
      <w:r w:rsidR="001072EB">
        <w:t>s</w:t>
      </w:r>
      <w:r w:rsidRPr="00974BAA">
        <w:t xml:space="preserve"> </w:t>
      </w:r>
      <w:r w:rsidRPr="00D97428">
        <w:rPr>
          <w:rFonts w:cs="Times New Roman"/>
          <w:smallCaps/>
          <w:szCs w:val="24"/>
        </w:rPr>
        <w:t>environmental assessment</w:t>
      </w:r>
      <w:r w:rsidRPr="00D97428">
        <w:rPr>
          <w:rFonts w:cs="Times New Roman"/>
          <w:szCs w:val="24"/>
        </w:rPr>
        <w:t xml:space="preserve"> data to identify contributing factors and antecedents that led to food contamination or adulteration causing illness, injury, or outbreak. </w:t>
      </w:r>
    </w:p>
    <w:p w:rsidRPr="00254EBB" w:rsidR="00C53BAC" w:rsidP="00C53BAC" w:rsidRDefault="00C53BAC" w14:paraId="39BD2D15" w14:textId="77777777">
      <w:pPr>
        <w:pStyle w:val="ListParagraph"/>
        <w:ind w:left="1440"/>
        <w:rPr>
          <w:rFonts w:cs="Times New Roman"/>
          <w:b/>
          <w:szCs w:val="24"/>
        </w:rPr>
      </w:pPr>
    </w:p>
    <w:p w:rsidRPr="00254EBB" w:rsidR="00C53BAC" w:rsidP="00F84B1D" w:rsidRDefault="00C53BAC" w14:paraId="29775B9E" w14:textId="77777777">
      <w:pPr>
        <w:pStyle w:val="StdLevel3"/>
        <w:rPr>
          <w:rFonts w:cs="Times New Roman"/>
          <w:szCs w:val="24"/>
        </w:rPr>
      </w:pPr>
      <w:r w:rsidRPr="00974BAA">
        <w:t>Control Measures</w:t>
      </w:r>
    </w:p>
    <w:p w:rsidRPr="00254EBB" w:rsidR="00C53BAC" w:rsidP="00C53BAC" w:rsidRDefault="00C53BAC" w14:paraId="63027FD5" w14:textId="77777777">
      <w:pPr>
        <w:pStyle w:val="ListParagraph"/>
        <w:rPr>
          <w:rFonts w:cs="Times New Roman"/>
          <w:b/>
          <w:szCs w:val="24"/>
        </w:rPr>
      </w:pPr>
    </w:p>
    <w:p w:rsidRPr="00254EBB" w:rsidR="00C53BAC" w:rsidP="00F84B1D" w:rsidRDefault="00C53BAC" w14:paraId="71EEFA7F" w14:textId="7BC218B9">
      <w:pPr>
        <w:pStyle w:val="BodyLevel3"/>
        <w:rPr>
          <w:rFonts w:cs="Times New Roman"/>
        </w:rPr>
      </w:pPr>
      <w:r w:rsidRPr="00974BAA">
        <w:t xml:space="preserve">The </w:t>
      </w:r>
      <w:r w:rsidR="0009464F">
        <w:t>state</w:t>
      </w:r>
      <w:r w:rsidRPr="00974BAA">
        <w:t xml:space="preserve"> program: </w:t>
      </w:r>
    </w:p>
    <w:p w:rsidRPr="00254EBB" w:rsidR="00871F9A" w:rsidP="00C53BAC" w:rsidRDefault="00871F9A" w14:paraId="780CDE75" w14:textId="77777777">
      <w:pPr>
        <w:pStyle w:val="ListParagraph"/>
        <w:rPr>
          <w:rFonts w:cs="Times New Roman"/>
          <w:szCs w:val="24"/>
        </w:rPr>
      </w:pPr>
    </w:p>
    <w:p w:rsidRPr="00D97428" w:rsidR="00D97428" w:rsidP="00F84B1D" w:rsidRDefault="00C53BAC" w14:paraId="20BF2651" w14:textId="0AE728D6">
      <w:pPr>
        <w:pStyle w:val="StdLevel4"/>
        <w:contextualSpacing/>
        <w:rPr>
          <w:rFonts w:cs="Times New Roman"/>
          <w:b/>
          <w:szCs w:val="24"/>
        </w:rPr>
      </w:pPr>
      <w:r w:rsidRPr="00974BAA">
        <w:t xml:space="preserve">Mitigates and contains food-related illness, injury and </w:t>
      </w:r>
      <w:r w:rsidRPr="00A51E31">
        <w:rPr>
          <w:smallCaps/>
        </w:rPr>
        <w:t>hazards</w:t>
      </w:r>
      <w:r w:rsidRPr="00F84B1D">
        <w:t xml:space="preserve"> through strategies that include industry education, enforcement</w:t>
      </w:r>
      <w:r w:rsidR="0009464F">
        <w:t>,</w:t>
      </w:r>
      <w:r w:rsidRPr="00974BAA">
        <w:t xml:space="preserve"> and public awareness activities.</w:t>
      </w:r>
    </w:p>
    <w:p w:rsidRPr="00D97428" w:rsidR="00C53BAC" w:rsidP="00F84B1D" w:rsidRDefault="00C53BAC" w14:paraId="602DB5FC" w14:textId="77777777">
      <w:pPr>
        <w:pStyle w:val="StdLevel4"/>
        <w:contextualSpacing/>
        <w:rPr>
          <w:rFonts w:cs="Times New Roman"/>
          <w:b/>
          <w:szCs w:val="24"/>
        </w:rPr>
      </w:pPr>
      <w:r w:rsidRPr="00974BAA">
        <w:t xml:space="preserve">Maintains a written procedure with criteria for releasing prevention guidance and information </w:t>
      </w:r>
      <w:r w:rsidRPr="00A51E31">
        <w:t>to the public (includes identifying a media person and developi</w:t>
      </w:r>
      <w:r w:rsidRPr="00F84B1D">
        <w:t>ng guidelines for coordinating media information with other jurisdictions).</w:t>
      </w:r>
    </w:p>
    <w:p w:rsidRPr="00254EBB" w:rsidR="00C53BAC" w:rsidP="00F84B1D" w:rsidRDefault="00C53BAC" w14:paraId="54AB661A" w14:textId="77777777">
      <w:pPr>
        <w:pStyle w:val="StdLevel3"/>
        <w:rPr>
          <w:rFonts w:cs="Times New Roman"/>
          <w:szCs w:val="24"/>
        </w:rPr>
      </w:pPr>
      <w:r w:rsidRPr="00974BAA">
        <w:t>Post Response</w:t>
      </w:r>
    </w:p>
    <w:p w:rsidRPr="00254EBB" w:rsidR="00C53BAC" w:rsidP="00C53BAC" w:rsidRDefault="00C53BAC" w14:paraId="4E78E051" w14:textId="77777777">
      <w:pPr>
        <w:pStyle w:val="ListParagraph"/>
        <w:rPr>
          <w:rFonts w:cs="Times New Roman"/>
          <w:b/>
          <w:szCs w:val="24"/>
        </w:rPr>
      </w:pPr>
    </w:p>
    <w:p w:rsidRPr="00254EBB" w:rsidR="00C53BAC" w:rsidP="00C53BAC" w:rsidRDefault="00C53BAC" w14:paraId="0E425A59" w14:textId="603B7395">
      <w:pPr>
        <w:pStyle w:val="ListParagraph"/>
        <w:rPr>
          <w:rFonts w:cs="Times New Roman"/>
          <w:szCs w:val="24"/>
        </w:rPr>
      </w:pPr>
      <w:r w:rsidRPr="00974BAA">
        <w:t xml:space="preserve">The </w:t>
      </w:r>
      <w:r w:rsidR="0009464F">
        <w:t>state</w:t>
      </w:r>
      <w:r w:rsidRPr="00974BAA">
        <w:t xml:space="preserve"> program: </w:t>
      </w:r>
    </w:p>
    <w:p w:rsidRPr="00F84B1D" w:rsidR="00C53BAC" w:rsidP="00F84B1D" w:rsidRDefault="00C53BAC" w14:paraId="2290B06C" w14:textId="77777777">
      <w:pPr>
        <w:pStyle w:val="BodyLevel3"/>
      </w:pPr>
    </w:p>
    <w:p w:rsidR="00D97428" w:rsidP="00F84B1D" w:rsidRDefault="00C53BAC" w14:paraId="23CCD988" w14:textId="77777777">
      <w:pPr>
        <w:pStyle w:val="StdLevel4"/>
        <w:contextualSpacing/>
        <w:rPr>
          <w:rFonts w:cs="Times New Roman"/>
          <w:szCs w:val="24"/>
        </w:rPr>
      </w:pPr>
      <w:r w:rsidRPr="00974BAA">
        <w:t xml:space="preserve">Maintains program investigation and </w:t>
      </w:r>
      <w:r w:rsidRPr="00254EBB">
        <w:rPr>
          <w:rFonts w:cs="Times New Roman"/>
          <w:smallCaps/>
          <w:szCs w:val="24"/>
        </w:rPr>
        <w:t>environmental assessment</w:t>
      </w:r>
      <w:r w:rsidRPr="00254EBB">
        <w:rPr>
          <w:rFonts w:cs="Times New Roman"/>
          <w:szCs w:val="24"/>
        </w:rPr>
        <w:t xml:space="preserve"> findings and reports. </w:t>
      </w:r>
    </w:p>
    <w:p w:rsidR="00D97428" w:rsidP="00F84B1D" w:rsidRDefault="00C53BAC" w14:paraId="04C1F606" w14:textId="2EB4597E">
      <w:pPr>
        <w:pStyle w:val="StdLevel4"/>
        <w:contextualSpacing/>
        <w:rPr>
          <w:rFonts w:cs="Times New Roman"/>
          <w:szCs w:val="24"/>
        </w:rPr>
      </w:pPr>
      <w:r w:rsidRPr="00974BAA">
        <w:t>Distributes final program investigation report</w:t>
      </w:r>
      <w:r w:rsidRPr="00A51E31" w:rsidR="00920139">
        <w:t>(s)</w:t>
      </w:r>
      <w:r w:rsidRPr="00F84B1D">
        <w:t xml:space="preserve">, including an </w:t>
      </w:r>
      <w:r w:rsidRPr="00F84B1D">
        <w:rPr>
          <w:smallCaps/>
        </w:rPr>
        <w:t>environmental assessment</w:t>
      </w:r>
      <w:r w:rsidRPr="00F84B1D">
        <w:t xml:space="preserve"> if completed</w:t>
      </w:r>
      <w:r w:rsidR="004F139B">
        <w:t>,</w:t>
      </w:r>
      <w:r w:rsidRPr="00974BAA">
        <w:t xml:space="preserve"> to relevant agencies responsible for reporting contributing factors and antecedents to CDC. </w:t>
      </w:r>
    </w:p>
    <w:p w:rsidRPr="00D97428" w:rsidR="00C53BAC" w:rsidP="00F84B1D" w:rsidRDefault="00C53BAC" w14:paraId="2007FFD3" w14:textId="57DA04B3">
      <w:pPr>
        <w:pStyle w:val="StdLevel4"/>
        <w:contextualSpacing/>
        <w:rPr>
          <w:rFonts w:cs="Times New Roman"/>
          <w:szCs w:val="24"/>
        </w:rPr>
      </w:pPr>
      <w:r w:rsidRPr="00974BAA">
        <w:t xml:space="preserve">Distributes recommendations, when available, from investigation and </w:t>
      </w:r>
      <w:r w:rsidRPr="00A51E31">
        <w:rPr>
          <w:smallCaps/>
        </w:rPr>
        <w:t>environmental assessment</w:t>
      </w:r>
      <w:r w:rsidRPr="00F84B1D">
        <w:t xml:space="preserve"> findings and reports to relevant agencies and stakeholders responsible for prevention, education</w:t>
      </w:r>
      <w:r w:rsidR="0009464F">
        <w:t>,</w:t>
      </w:r>
      <w:r w:rsidRPr="00974BAA">
        <w:t xml:space="preserve"> and outreach.</w:t>
      </w:r>
    </w:p>
    <w:p w:rsidRPr="00254EBB" w:rsidR="00C53BAC" w:rsidP="00C53BAC" w:rsidRDefault="00C53BAC" w14:paraId="6DEE0B9B" w14:textId="77777777">
      <w:pPr>
        <w:pStyle w:val="ListParagraph"/>
        <w:tabs>
          <w:tab w:val="left" w:pos="630"/>
        </w:tabs>
        <w:ind w:left="1440"/>
        <w:rPr>
          <w:rFonts w:cs="Times New Roman"/>
          <w:szCs w:val="24"/>
        </w:rPr>
      </w:pPr>
    </w:p>
    <w:p w:rsidRPr="00254EBB" w:rsidR="00C53BAC" w:rsidP="00F84B1D" w:rsidRDefault="004C72FF" w14:paraId="60401DDC" w14:textId="77777777">
      <w:pPr>
        <w:pStyle w:val="StdLevel2"/>
        <w:rPr>
          <w:rFonts w:cs="Times New Roman"/>
          <w:szCs w:val="24"/>
        </w:rPr>
      </w:pPr>
      <w:r>
        <w:rPr>
          <w:rFonts w:cs="Times New Roman"/>
          <w:szCs w:val="24"/>
        </w:rPr>
        <w:tab/>
      </w:r>
      <w:r w:rsidRPr="00974BAA" w:rsidR="00C53BAC">
        <w:t>Outcome</w:t>
      </w:r>
    </w:p>
    <w:p w:rsidRPr="00254EBB" w:rsidR="00C53BAC" w:rsidP="00C53BAC" w:rsidRDefault="00C53BAC" w14:paraId="16C67823" w14:textId="77777777">
      <w:pPr>
        <w:outlineLvl w:val="0"/>
        <w:rPr>
          <w:b/>
          <w:szCs w:val="24"/>
        </w:rPr>
      </w:pPr>
    </w:p>
    <w:p w:rsidRPr="00254EBB" w:rsidR="00C53BAC" w:rsidP="00F84B1D" w:rsidRDefault="00C53BAC" w14:paraId="56FB89D1" w14:textId="63CDF710">
      <w:pPr>
        <w:pStyle w:val="BodyText"/>
        <w:rPr>
          <w:snapToGrid w:val="0"/>
        </w:rPr>
      </w:pPr>
      <w:bookmarkStart w:name="_Toc435091750" w:id="347"/>
      <w:bookmarkStart w:name="_Toc438623225" w:id="348"/>
      <w:r w:rsidRPr="00F84B1D">
        <w:t xml:space="preserve">The </w:t>
      </w:r>
      <w:r w:rsidR="0009464F">
        <w:rPr>
          <w:snapToGrid w:val="0"/>
        </w:rPr>
        <w:t>state</w:t>
      </w:r>
      <w:r w:rsidRPr="00F84B1D">
        <w:t xml:space="preserve"> program uses a systematic approach for the detection, investigation, mitigation, </w:t>
      </w:r>
      <w:proofErr w:type="gramStart"/>
      <w:r w:rsidRPr="00F84B1D">
        <w:t>documentation</w:t>
      </w:r>
      <w:proofErr w:type="gramEnd"/>
      <w:r w:rsidRPr="00F84B1D">
        <w:t xml:space="preserve"> and analysis of </w:t>
      </w:r>
      <w:r w:rsidRPr="00F84B1D">
        <w:rPr>
          <w:smallCaps/>
        </w:rPr>
        <w:t>food-related incidents</w:t>
      </w:r>
      <w:r w:rsidRPr="00F84B1D">
        <w:t xml:space="preserve"> to stop, control and prevent </w:t>
      </w:r>
      <w:r w:rsidRPr="00F84B1D">
        <w:rPr>
          <w:smallCaps/>
        </w:rPr>
        <w:t>hazards</w:t>
      </w:r>
      <w:r w:rsidRPr="00F84B1D">
        <w:t xml:space="preserve"> that are likely to result in a foodborne illness, injury</w:t>
      </w:r>
      <w:r w:rsidR="0009464F">
        <w:rPr>
          <w:snapToGrid w:val="0"/>
        </w:rPr>
        <w:t>,</w:t>
      </w:r>
      <w:r w:rsidRPr="00F84B1D">
        <w:t xml:space="preserve"> or outbreak.</w:t>
      </w:r>
      <w:bookmarkEnd w:id="347"/>
      <w:bookmarkEnd w:id="348"/>
    </w:p>
    <w:p w:rsidRPr="00254EBB" w:rsidR="00C53BAC" w:rsidP="00C53BAC" w:rsidRDefault="00C53BAC" w14:paraId="0AE2EC1F" w14:textId="77777777">
      <w:pPr>
        <w:outlineLvl w:val="0"/>
        <w:rPr>
          <w:b/>
          <w:szCs w:val="24"/>
        </w:rPr>
      </w:pPr>
    </w:p>
    <w:p w:rsidRPr="00254EBB" w:rsidR="00C53BAC" w:rsidP="00F84B1D" w:rsidRDefault="00C53BAC" w14:paraId="3E8928E5" w14:textId="77777777">
      <w:pPr>
        <w:pStyle w:val="StdLevel2"/>
        <w:rPr>
          <w:rFonts w:cs="Times New Roman"/>
          <w:szCs w:val="24"/>
        </w:rPr>
      </w:pPr>
      <w:r w:rsidRPr="00254EBB">
        <w:rPr>
          <w:rFonts w:cs="Times New Roman"/>
          <w:szCs w:val="24"/>
        </w:rPr>
        <w:t xml:space="preserve"> </w:t>
      </w:r>
      <w:bookmarkStart w:name="_Toc435091751" w:id="349"/>
      <w:r w:rsidR="004C72FF">
        <w:rPr>
          <w:rFonts w:cs="Times New Roman"/>
          <w:szCs w:val="24"/>
        </w:rPr>
        <w:tab/>
      </w:r>
      <w:bookmarkStart w:name="_Toc438623226" w:id="350"/>
      <w:r w:rsidRPr="00974BAA">
        <w:t>Documentation</w:t>
      </w:r>
      <w:bookmarkEnd w:id="349"/>
      <w:bookmarkEnd w:id="350"/>
      <w:r w:rsidRPr="00254EBB">
        <w:rPr>
          <w:rFonts w:cs="Times New Roman"/>
          <w:szCs w:val="24"/>
        </w:rPr>
        <w:t xml:space="preserve"> </w:t>
      </w:r>
    </w:p>
    <w:p w:rsidRPr="00254EBB" w:rsidR="00C53BAC" w:rsidP="00C53BAC" w:rsidRDefault="00C53BAC" w14:paraId="2EF2A58B" w14:textId="77777777">
      <w:pPr>
        <w:outlineLvl w:val="0"/>
        <w:rPr>
          <w:szCs w:val="24"/>
        </w:rPr>
      </w:pPr>
    </w:p>
    <w:p w:rsidRPr="00254EBB" w:rsidR="00C53BAC" w:rsidP="00F84B1D" w:rsidRDefault="00C53BAC" w14:paraId="2DC5A2DC" w14:textId="77777777">
      <w:pPr>
        <w:pStyle w:val="BodyText"/>
      </w:pPr>
      <w:bookmarkStart w:name="_Toc435091752" w:id="351"/>
      <w:bookmarkStart w:name="_Toc438623227" w:id="352"/>
      <w:r w:rsidRPr="00F84B1D">
        <w:t>The program maintains the records listed here:</w:t>
      </w:r>
      <w:bookmarkEnd w:id="351"/>
      <w:bookmarkEnd w:id="352"/>
    </w:p>
    <w:p w:rsidRPr="00254EBB" w:rsidR="00C53BAC" w:rsidP="00C53BAC" w:rsidRDefault="00C53BAC" w14:paraId="120591D7" w14:textId="77777777">
      <w:pPr>
        <w:outlineLvl w:val="0"/>
        <w:rPr>
          <w:szCs w:val="24"/>
        </w:rPr>
      </w:pPr>
    </w:p>
    <w:p w:rsidRPr="00974BAA" w:rsidR="00D97428" w:rsidP="00F84B1D" w:rsidRDefault="00FC74CD" w14:paraId="7AB89641" w14:textId="6B6B666D">
      <w:pPr>
        <w:pStyle w:val="StdLevel3"/>
        <w:contextualSpacing/>
      </w:pPr>
      <w:bookmarkStart w:name="_Toc435091753" w:id="353"/>
      <w:bookmarkStart w:name="_Toc438623228" w:id="354"/>
      <w:r w:rsidRPr="00974BAA">
        <w:t xml:space="preserve">Appendix 5.1 </w:t>
      </w:r>
      <w:r w:rsidRPr="00A51E31" w:rsidR="00C53BAC">
        <w:t>Self-</w:t>
      </w:r>
      <w:r w:rsidRPr="00F84B1D" w:rsidR="00B51E32">
        <w:t>Assessment W</w:t>
      </w:r>
      <w:r w:rsidRPr="00F84B1D" w:rsidR="00C53BAC">
        <w:t>orksheet</w:t>
      </w:r>
      <w:bookmarkStart w:name="_Toc435091754" w:id="355"/>
      <w:bookmarkStart w:name="_Toc438623229" w:id="356"/>
      <w:bookmarkEnd w:id="353"/>
      <w:bookmarkEnd w:id="354"/>
      <w:r w:rsidR="0009464F">
        <w:t xml:space="preserve"> (or equivalent form)</w:t>
      </w:r>
      <w:r w:rsidR="008B4ACD">
        <w:t>.</w:t>
      </w:r>
    </w:p>
    <w:p w:rsidRPr="00974BAA" w:rsidR="00D97428" w:rsidP="00F84B1D" w:rsidRDefault="00C53BAC" w14:paraId="166941D0" w14:textId="12454635">
      <w:pPr>
        <w:pStyle w:val="StdLevel3"/>
        <w:contextualSpacing/>
      </w:pPr>
      <w:r w:rsidRPr="00A51E31">
        <w:t>A Memorandum of Understanding, if applicable</w:t>
      </w:r>
      <w:bookmarkEnd w:id="355"/>
      <w:bookmarkEnd w:id="356"/>
      <w:r w:rsidR="008B4ACD">
        <w:t>.</w:t>
      </w:r>
    </w:p>
    <w:p w:rsidR="00D97428" w:rsidP="00F84B1D" w:rsidRDefault="00C53BAC" w14:paraId="5F0E8853" w14:textId="77777777">
      <w:pPr>
        <w:pStyle w:val="StdLevel3"/>
        <w:contextualSpacing/>
        <w:rPr>
          <w:rFonts w:cs="Times New Roman"/>
          <w:szCs w:val="24"/>
        </w:rPr>
      </w:pPr>
      <w:r w:rsidRPr="00A51E31">
        <w:t xml:space="preserve">Written procedures for coordination, </w:t>
      </w:r>
      <w:r w:rsidRPr="00D97428" w:rsidR="005644A6">
        <w:rPr>
          <w:rFonts w:cs="Times New Roman"/>
          <w:szCs w:val="24"/>
        </w:rPr>
        <w:t>surveillance</w:t>
      </w:r>
      <w:r w:rsidRPr="00D97428">
        <w:rPr>
          <w:rFonts w:cs="Times New Roman"/>
          <w:szCs w:val="24"/>
        </w:rPr>
        <w:t xml:space="preserve">, </w:t>
      </w:r>
      <w:r w:rsidRPr="00D97428">
        <w:rPr>
          <w:rFonts w:cs="Times New Roman"/>
          <w:smallCaps/>
          <w:szCs w:val="24"/>
        </w:rPr>
        <w:t>environmental assessment</w:t>
      </w:r>
      <w:r w:rsidRPr="00D97428">
        <w:rPr>
          <w:rFonts w:cs="Times New Roman"/>
          <w:szCs w:val="24"/>
        </w:rPr>
        <w:t xml:space="preserve">, control measures, and post response. </w:t>
      </w:r>
    </w:p>
    <w:p w:rsidR="00D97428" w:rsidP="00F84B1D" w:rsidRDefault="00C53BAC" w14:paraId="4B90C818" w14:textId="77777777">
      <w:pPr>
        <w:pStyle w:val="StdLevel3"/>
        <w:contextualSpacing/>
        <w:rPr>
          <w:rFonts w:cs="Times New Roman"/>
          <w:szCs w:val="24"/>
        </w:rPr>
      </w:pPr>
      <w:r w:rsidRPr="00974BAA">
        <w:t xml:space="preserve">Records associated with coordination, </w:t>
      </w:r>
      <w:r w:rsidRPr="00D97428" w:rsidR="005644A6">
        <w:rPr>
          <w:rFonts w:cs="Times New Roman"/>
          <w:szCs w:val="24"/>
        </w:rPr>
        <w:t>surveillance</w:t>
      </w:r>
      <w:r w:rsidRPr="00D97428">
        <w:rPr>
          <w:rFonts w:cs="Times New Roman"/>
          <w:szCs w:val="24"/>
        </w:rPr>
        <w:t xml:space="preserve">, </w:t>
      </w:r>
      <w:r w:rsidRPr="00D97428">
        <w:rPr>
          <w:rFonts w:cs="Times New Roman"/>
          <w:smallCaps/>
          <w:szCs w:val="24"/>
        </w:rPr>
        <w:t>environmental assessment</w:t>
      </w:r>
      <w:r w:rsidRPr="00D97428">
        <w:rPr>
          <w:rFonts w:cs="Times New Roman"/>
          <w:szCs w:val="24"/>
        </w:rPr>
        <w:t xml:space="preserve">, control measures, and post response. </w:t>
      </w:r>
      <w:bookmarkStart w:name="_Toc435091755" w:id="357"/>
    </w:p>
    <w:p w:rsidRPr="00974BAA" w:rsidR="00D97428" w:rsidP="00F84B1D" w:rsidRDefault="00C53BAC" w14:paraId="0C5928CC" w14:textId="06A3143B">
      <w:pPr>
        <w:pStyle w:val="StdLevel3"/>
        <w:contextualSpacing/>
      </w:pPr>
      <w:r w:rsidRPr="00974BAA">
        <w:t xml:space="preserve">A log(s) or database(s) that tracks notification of </w:t>
      </w:r>
      <w:bookmarkStart w:name="_Toc435091756" w:id="358"/>
      <w:bookmarkEnd w:id="357"/>
      <w:r w:rsidRPr="00F84B1D" w:rsidR="00417E1F">
        <w:rPr>
          <w:smallCaps/>
        </w:rPr>
        <w:t>food-related incidents</w:t>
      </w:r>
      <w:r w:rsidRPr="00D97428" w:rsidR="00417E1F">
        <w:rPr>
          <w:rFonts w:cs="Times New Roman"/>
          <w:szCs w:val="24"/>
        </w:rPr>
        <w:t xml:space="preserve"> </w:t>
      </w:r>
      <w:r w:rsidR="008B4ACD">
        <w:t>.</w:t>
      </w:r>
    </w:p>
    <w:p w:rsidR="008A3E64" w:rsidP="008A3E64" w:rsidRDefault="00C53BAC" w14:paraId="2EB79683" w14:textId="77777777">
      <w:pPr>
        <w:pStyle w:val="StdLevel3"/>
        <w:contextualSpacing/>
        <w:sectPr w:rsidR="008A3E64" w:rsidSect="00245CC5">
          <w:headerReference w:type="even" r:id="rId29"/>
          <w:headerReference w:type="default" r:id="rId30"/>
          <w:headerReference w:type="first" r:id="rId31"/>
          <w:pgSz w:w="12240" w:h="15840"/>
          <w:pgMar w:top="720" w:right="1080" w:bottom="720" w:left="1080" w:header="720" w:footer="432" w:gutter="0"/>
          <w:cols w:space="720"/>
          <w:docGrid w:linePitch="360"/>
        </w:sectPr>
      </w:pPr>
      <w:r w:rsidRPr="00A51E31">
        <w:t>Investigation/</w:t>
      </w:r>
      <w:r w:rsidRPr="00D97428">
        <w:rPr>
          <w:rFonts w:cs="Times New Roman"/>
          <w:smallCaps/>
          <w:szCs w:val="24"/>
        </w:rPr>
        <w:t xml:space="preserve"> </w:t>
      </w:r>
      <w:r w:rsidRPr="00974BAA">
        <w:rPr>
          <w:smallCaps/>
        </w:rPr>
        <w:t>environmental assessment</w:t>
      </w:r>
      <w:r w:rsidRPr="00A51E31">
        <w:t>, reports</w:t>
      </w:r>
      <w:r w:rsidR="0009464F">
        <w:t>,</w:t>
      </w:r>
      <w:r w:rsidRPr="00974BAA">
        <w:t xml:space="preserve"> and summaries</w:t>
      </w:r>
      <w:bookmarkEnd w:id="358"/>
      <w:r w:rsidR="008B4ACD">
        <w:t>.</w:t>
      </w:r>
    </w:p>
    <w:p w:rsidRPr="00F84B1D" w:rsidR="00C53BAC" w:rsidP="00F84B1D" w:rsidRDefault="00181258" w14:paraId="5372379D" w14:textId="0EA932E3">
      <w:pPr>
        <w:pStyle w:val="StdLevel1"/>
      </w:pPr>
      <w:r>
        <w:br/>
      </w:r>
      <w:bookmarkStart w:name="_Toc438623231" w:id="359"/>
      <w:bookmarkStart w:name="_Toc103333626" w:id="360"/>
      <w:r w:rsidRPr="00F84B1D" w:rsidR="00C53BAC">
        <w:t>Compliance and Enforcement Program</w:t>
      </w:r>
      <w:bookmarkEnd w:id="359"/>
      <w:bookmarkEnd w:id="360"/>
    </w:p>
    <w:p w:rsidRPr="00F84B1D" w:rsidR="00C53BAC" w:rsidP="00F84B1D" w:rsidRDefault="00C53BAC" w14:paraId="4093D387" w14:textId="0C11DF2C">
      <w:pPr>
        <w:pStyle w:val="StdLevel2"/>
        <w:rPr>
          <w:b w:val="0"/>
        </w:rPr>
      </w:pPr>
      <w:r w:rsidRPr="00F84B1D">
        <w:t>Purpose</w:t>
      </w:r>
    </w:p>
    <w:p w:rsidRPr="00254EBB" w:rsidR="00C53BAC" w:rsidP="00C53BAC" w:rsidRDefault="00C53BAC" w14:paraId="0226ADF3" w14:textId="77777777">
      <w:pPr>
        <w:rPr>
          <w:b/>
          <w:szCs w:val="24"/>
        </w:rPr>
      </w:pPr>
      <w:r w:rsidRPr="00254EBB">
        <w:rPr>
          <w:b/>
          <w:szCs w:val="24"/>
        </w:rPr>
        <w:t xml:space="preserve"> </w:t>
      </w:r>
    </w:p>
    <w:p w:rsidRPr="00254EBB" w:rsidR="00C53BAC" w:rsidP="00F84B1D" w:rsidRDefault="00C53BAC" w14:paraId="20EBF6D5" w14:textId="24AB5102">
      <w:pPr>
        <w:pStyle w:val="BodyText"/>
      </w:pPr>
      <w:r w:rsidRPr="00F84B1D">
        <w:t xml:space="preserve">This standard describes the </w:t>
      </w:r>
      <w:r w:rsidR="0009464F">
        <w:t>state</w:t>
      </w:r>
      <w:r w:rsidRPr="00F84B1D">
        <w:t xml:space="preserve"> agency’s strategies, procedures, and actions to enforce the laws and regulations to achieve compliance and to </w:t>
      </w:r>
      <w:r w:rsidRPr="00254EBB">
        <w:t>evaluate the effectiveness of its compliance and enforcement program.</w:t>
      </w:r>
    </w:p>
    <w:p w:rsidRPr="00F84B1D" w:rsidR="00C53BAC" w:rsidP="00F84B1D" w:rsidRDefault="00C53BAC" w14:paraId="42CA114D" w14:textId="77777777">
      <w:pPr>
        <w:pStyle w:val="StdLevel2"/>
        <w:rPr>
          <w:b w:val="0"/>
        </w:rPr>
      </w:pPr>
      <w:r w:rsidRPr="00F84B1D">
        <w:t>Requirement Summary</w:t>
      </w:r>
    </w:p>
    <w:p w:rsidRPr="00254EBB" w:rsidR="00C53BAC" w:rsidP="00F84B1D" w:rsidRDefault="00C53BAC" w14:paraId="06F23D12" w14:textId="06369ACE">
      <w:pPr>
        <w:pStyle w:val="BodyText"/>
      </w:pPr>
      <w:r w:rsidRPr="00F84B1D">
        <w:t xml:space="preserve">The </w:t>
      </w:r>
      <w:r w:rsidR="0009464F">
        <w:t>state</w:t>
      </w:r>
      <w:r w:rsidRPr="00F84B1D">
        <w:t xml:space="preserve"> program has a written compliance and enforcement program, which describes its compliance strategy and procedures. The compliance and enforcement program conducts an annual review and records those actions on appendix 6.2. The </w:t>
      </w:r>
      <w:r w:rsidR="0009464F">
        <w:t>state</w:t>
      </w:r>
      <w:r w:rsidRPr="00F84B1D">
        <w:t xml:space="preserve"> calculates an overall rating which is used to determine if compliance and enforcement procedures were followed. Results of the review are used to identify improvements and modify procedures. </w:t>
      </w:r>
    </w:p>
    <w:p w:rsidRPr="00254EBB" w:rsidR="00C53BAC" w:rsidP="00C53BAC" w:rsidRDefault="00C53BAC" w14:paraId="161D92D7" w14:textId="77777777">
      <w:pPr>
        <w:rPr>
          <w:szCs w:val="24"/>
        </w:rPr>
      </w:pPr>
    </w:p>
    <w:p w:rsidRPr="00F84B1D" w:rsidR="00C53BAC" w:rsidP="00F84B1D" w:rsidRDefault="00C53BAC" w14:paraId="0796F788" w14:textId="77777777">
      <w:pPr>
        <w:pStyle w:val="StdLevel2"/>
        <w:rPr>
          <w:b w:val="0"/>
        </w:rPr>
      </w:pPr>
      <w:r w:rsidRPr="00F84B1D">
        <w:t xml:space="preserve">Program Elements </w:t>
      </w:r>
    </w:p>
    <w:p w:rsidRPr="00254EBB" w:rsidR="00C53BAC" w:rsidP="00C53BAC" w:rsidRDefault="00C53BAC" w14:paraId="45A2E370" w14:textId="77777777">
      <w:pPr>
        <w:rPr>
          <w:b/>
          <w:szCs w:val="24"/>
        </w:rPr>
      </w:pPr>
    </w:p>
    <w:p w:rsidRPr="00254EBB" w:rsidR="00C53BAC" w:rsidP="00F84B1D" w:rsidRDefault="00C53BAC" w14:paraId="14FC2106" w14:textId="77777777">
      <w:pPr>
        <w:pStyle w:val="StdLevel3"/>
        <w:rPr>
          <w:szCs w:val="24"/>
        </w:rPr>
      </w:pPr>
      <w:r w:rsidRPr="00F84B1D">
        <w:t>Compliance and Enforcement Program</w:t>
      </w:r>
    </w:p>
    <w:p w:rsidRPr="00254EBB" w:rsidR="00C53BAC" w:rsidP="00C53BAC" w:rsidRDefault="00C53BAC" w14:paraId="278B94C9" w14:textId="77777777">
      <w:pPr>
        <w:ind w:left="360"/>
        <w:rPr>
          <w:szCs w:val="24"/>
        </w:rPr>
      </w:pPr>
    </w:p>
    <w:p w:rsidRPr="00254EBB" w:rsidR="00C53BAC" w:rsidP="00F84B1D" w:rsidRDefault="00C53BAC" w14:paraId="30D79FF0" w14:textId="77DD7194">
      <w:pPr>
        <w:pStyle w:val="BodyLevel3"/>
      </w:pPr>
      <w:r w:rsidRPr="00F84B1D">
        <w:t xml:space="preserve">The </w:t>
      </w:r>
      <w:r w:rsidR="0009464F">
        <w:t>state</w:t>
      </w:r>
      <w:r w:rsidRPr="00F84B1D">
        <w:t xml:space="preserve"> program has a written compliance and enforcement program that: </w:t>
      </w:r>
    </w:p>
    <w:p w:rsidRPr="00254EBB" w:rsidR="00C53BAC" w:rsidP="00C53BAC" w:rsidRDefault="00C53BAC" w14:paraId="5B1F8783" w14:textId="77777777">
      <w:pPr>
        <w:rPr>
          <w:b/>
          <w:szCs w:val="24"/>
        </w:rPr>
      </w:pPr>
    </w:p>
    <w:p w:rsidR="005407AA" w:rsidP="00F84B1D" w:rsidRDefault="00C53BAC" w14:paraId="639E97CF" w14:textId="055B2312">
      <w:pPr>
        <w:pStyle w:val="StdLevel4"/>
        <w:contextualSpacing/>
        <w:rPr>
          <w:b/>
          <w:szCs w:val="24"/>
        </w:rPr>
      </w:pPr>
      <w:r w:rsidRPr="00F84B1D">
        <w:t>Contains compliance and enforcement strategies</w:t>
      </w:r>
      <w:r w:rsidR="008B4ACD">
        <w:t>.</w:t>
      </w:r>
      <w:r w:rsidRPr="00F84B1D">
        <w:t xml:space="preserve"> </w:t>
      </w:r>
    </w:p>
    <w:p w:rsidRPr="005407AA" w:rsidR="00C53BAC" w:rsidP="00F84B1D" w:rsidRDefault="00C53BAC" w14:paraId="5632DDA1" w14:textId="77777777">
      <w:pPr>
        <w:pStyle w:val="StdLevel4"/>
        <w:contextualSpacing/>
        <w:rPr>
          <w:b/>
          <w:szCs w:val="24"/>
        </w:rPr>
      </w:pPr>
      <w:r w:rsidRPr="00F84B1D">
        <w:t>Describes the procedure to monitor</w:t>
      </w:r>
    </w:p>
    <w:p w:rsidRPr="00974BAA" w:rsidR="005407AA" w:rsidP="00F84B1D" w:rsidRDefault="00C53BAC" w14:paraId="786D45DF" w14:textId="145D1706">
      <w:pPr>
        <w:pStyle w:val="StdLevel5"/>
        <w:rPr>
          <w:b/>
        </w:rPr>
      </w:pPr>
      <w:r w:rsidRPr="00F84B1D">
        <w:rPr>
          <w:smallCaps/>
        </w:rPr>
        <w:t>critical violation</w:t>
      </w:r>
      <w:r w:rsidRPr="00F84B1D">
        <w:t>s</w:t>
      </w:r>
      <w:r w:rsidR="003F0921">
        <w:t>.</w:t>
      </w:r>
    </w:p>
    <w:p w:rsidR="005407AA" w:rsidP="00F84B1D" w:rsidRDefault="00C53BAC" w14:paraId="131E7ACB" w14:textId="5248FE78">
      <w:pPr>
        <w:pStyle w:val="StdLevel5"/>
        <w:rPr>
          <w:b/>
          <w:szCs w:val="24"/>
        </w:rPr>
      </w:pPr>
      <w:r w:rsidRPr="00F84B1D">
        <w:t>chronic violations</w:t>
      </w:r>
      <w:r w:rsidR="003F0921">
        <w:t>.</w:t>
      </w:r>
      <w:r w:rsidRPr="00F84B1D">
        <w:t xml:space="preserve"> </w:t>
      </w:r>
    </w:p>
    <w:p w:rsidRPr="005407AA" w:rsidR="00C53BAC" w:rsidP="00F84B1D" w:rsidRDefault="00C53BAC" w14:paraId="13597E1D" w14:textId="555731C3">
      <w:pPr>
        <w:pStyle w:val="StdLevel5"/>
        <w:rPr>
          <w:b/>
          <w:szCs w:val="24"/>
        </w:rPr>
      </w:pPr>
      <w:r w:rsidRPr="00F84B1D">
        <w:t>chronic violators</w:t>
      </w:r>
      <w:r w:rsidR="003F0921">
        <w:t>.</w:t>
      </w:r>
      <w:r w:rsidRPr="00F84B1D">
        <w:t xml:space="preserve"> </w:t>
      </w:r>
    </w:p>
    <w:p w:rsidRPr="00974BAA" w:rsidR="005407AA" w:rsidP="00F84B1D" w:rsidRDefault="00C53BAC" w14:paraId="6B47D322" w14:textId="0D1CDC76">
      <w:pPr>
        <w:pStyle w:val="StdLevel4"/>
        <w:contextualSpacing/>
        <w:rPr>
          <w:b/>
        </w:rPr>
      </w:pPr>
      <w:r w:rsidRPr="00F84B1D">
        <w:t>Uses a risk-based process to determine when a directed investigation, follow-up, or re-inspection is needed</w:t>
      </w:r>
      <w:r w:rsidR="003F0921">
        <w:t>.</w:t>
      </w:r>
    </w:p>
    <w:p w:rsidRPr="00974BAA" w:rsidR="005407AA" w:rsidP="00F84B1D" w:rsidRDefault="00C53BAC" w14:paraId="3D7BACD3" w14:textId="35A1D932">
      <w:pPr>
        <w:pStyle w:val="StdLevel4"/>
        <w:contextualSpacing/>
        <w:rPr>
          <w:b/>
        </w:rPr>
      </w:pPr>
      <w:r w:rsidRPr="00F84B1D">
        <w:t>Establishes a framework for compliance and enforcement progressive actions</w:t>
      </w:r>
      <w:r w:rsidR="00D939A2">
        <w:t>.</w:t>
      </w:r>
      <w:r w:rsidRPr="00F84B1D">
        <w:rPr>
          <w:rStyle w:val="FootnoteReference"/>
        </w:rPr>
        <w:footnoteReference w:id="12"/>
      </w:r>
    </w:p>
    <w:p w:rsidRPr="00254EBB" w:rsidR="00C53BAC" w:rsidP="00F84B1D" w:rsidRDefault="00C53BAC" w14:paraId="77090092" w14:textId="77777777">
      <w:pPr>
        <w:pStyle w:val="StdLevel3"/>
        <w:rPr>
          <w:szCs w:val="24"/>
        </w:rPr>
      </w:pPr>
      <w:r w:rsidRPr="00F84B1D">
        <w:t>Performance Review</w:t>
      </w:r>
    </w:p>
    <w:p w:rsidRPr="00254EBB" w:rsidR="00C53BAC" w:rsidP="00C53BAC" w:rsidRDefault="00C53BAC" w14:paraId="2F67D1A8" w14:textId="77777777">
      <w:pPr>
        <w:ind w:left="720"/>
        <w:rPr>
          <w:szCs w:val="24"/>
        </w:rPr>
      </w:pPr>
    </w:p>
    <w:p w:rsidRPr="00254EBB" w:rsidR="00C53BAC" w:rsidP="00F84B1D" w:rsidRDefault="00C53BAC" w14:paraId="3CE2F42C" w14:textId="6FB60CDB">
      <w:pPr>
        <w:pStyle w:val="BodyLevel3"/>
      </w:pPr>
      <w:r w:rsidRPr="00F84B1D">
        <w:t xml:space="preserve">The </w:t>
      </w:r>
      <w:r w:rsidR="0009464F">
        <w:t>state</w:t>
      </w:r>
      <w:r w:rsidRPr="00F84B1D">
        <w:t xml:space="preserve"> program conducts a performance review of compliance and enforcement actions as defined by the </w:t>
      </w:r>
      <w:r w:rsidR="0009464F">
        <w:t>state</w:t>
      </w:r>
      <w:r w:rsidRPr="00F84B1D">
        <w:t xml:space="preserve"> program. The </w:t>
      </w:r>
      <w:r w:rsidR="0009464F">
        <w:t>state</w:t>
      </w:r>
      <w:r w:rsidRPr="00F84B1D">
        <w:t xml:space="preserve"> program will conduct a performance review: </w:t>
      </w:r>
    </w:p>
    <w:p w:rsidRPr="00254EBB" w:rsidR="00C53BAC" w:rsidP="00C53BAC" w:rsidRDefault="00C53BAC" w14:paraId="69BE032A" w14:textId="77777777">
      <w:pPr>
        <w:ind w:left="360"/>
        <w:rPr>
          <w:szCs w:val="24"/>
        </w:rPr>
      </w:pPr>
    </w:p>
    <w:p w:rsidR="005407AA" w:rsidP="00F84B1D" w:rsidRDefault="00C53BAC" w14:paraId="398C5187" w14:textId="36181170">
      <w:pPr>
        <w:pStyle w:val="StdLevel4"/>
        <w:contextualSpacing/>
        <w:rPr>
          <w:szCs w:val="24"/>
        </w:rPr>
      </w:pPr>
      <w:r w:rsidRPr="00F84B1D">
        <w:t>Annually</w:t>
      </w:r>
      <w:r w:rsidR="003D7677">
        <w:t>.</w:t>
      </w:r>
      <w:r w:rsidRPr="00F84B1D">
        <w:t xml:space="preserve"> </w:t>
      </w:r>
    </w:p>
    <w:p w:rsidR="005407AA" w:rsidP="00F84B1D" w:rsidRDefault="00C53BAC" w14:paraId="572077C4" w14:textId="5461D479">
      <w:pPr>
        <w:pStyle w:val="StdLevel4"/>
        <w:contextualSpacing/>
        <w:rPr>
          <w:szCs w:val="24"/>
        </w:rPr>
      </w:pPr>
      <w:r w:rsidRPr="00F84B1D">
        <w:t>Document on Appendix 6.2 or equivalent form to evaluate if internal compliance and enforcement actions are followed</w:t>
      </w:r>
      <w:r w:rsidR="003D7677">
        <w:t>.</w:t>
      </w:r>
      <w:r w:rsidRPr="00F84B1D">
        <w:t xml:space="preserve"> </w:t>
      </w:r>
    </w:p>
    <w:p w:rsidRPr="00974BAA" w:rsidR="005407AA" w:rsidP="00F84B1D" w:rsidRDefault="00C53BAC" w14:paraId="139F7E3C" w14:textId="4820F72E">
      <w:pPr>
        <w:pStyle w:val="StdLevel4"/>
        <w:contextualSpacing/>
      </w:pPr>
      <w:r w:rsidRPr="00F84B1D">
        <w:t>Use results of the review to identify improvements and modify procedures</w:t>
      </w:r>
      <w:r w:rsidR="003D7677">
        <w:t>.</w:t>
      </w:r>
    </w:p>
    <w:p w:rsidRPr="00974BAA" w:rsidR="00C53BAC" w:rsidP="00F84B1D" w:rsidRDefault="00C53BAC" w14:paraId="68BA8A14" w14:textId="33B775A8">
      <w:pPr>
        <w:pStyle w:val="StdLevel4"/>
        <w:contextualSpacing/>
      </w:pPr>
      <w:r w:rsidRPr="00F84B1D">
        <w:t xml:space="preserve">Require a </w:t>
      </w:r>
      <w:r w:rsidRPr="00F84B1D">
        <w:rPr>
          <w:smallCaps/>
        </w:rPr>
        <w:t>corrective action</w:t>
      </w:r>
      <w:r w:rsidRPr="00F84B1D">
        <w:t xml:space="preserve"> if performance ratings fall below 80</w:t>
      </w:r>
      <w:r w:rsidR="00382D78">
        <w:t>%</w:t>
      </w:r>
      <w:r w:rsidR="0030133C">
        <w:t xml:space="preserve">, </w:t>
      </w:r>
      <w:r w:rsidR="0009464F">
        <w:t xml:space="preserve">which will be documented on the </w:t>
      </w:r>
      <w:r w:rsidR="0009464F">
        <w:rPr>
          <w:smallCaps/>
        </w:rPr>
        <w:t xml:space="preserve">strategic improvement plan </w:t>
      </w:r>
      <w:r w:rsidR="0009464F">
        <w:t>as described in 9.3.2</w:t>
      </w:r>
      <w:r w:rsidR="0030133C">
        <w:t>.</w:t>
      </w:r>
      <w:r w:rsidR="0009464F">
        <w:t xml:space="preserve"> </w:t>
      </w:r>
    </w:p>
    <w:p w:rsidRPr="00254EBB" w:rsidR="00C53BAC" w:rsidP="00C53BAC" w:rsidRDefault="00C53BAC" w14:paraId="575009A4" w14:textId="77777777">
      <w:pPr>
        <w:rPr>
          <w:szCs w:val="24"/>
        </w:rPr>
      </w:pPr>
    </w:p>
    <w:p w:rsidRPr="00F84B1D" w:rsidR="00C53BAC" w:rsidP="00F84B1D" w:rsidRDefault="00C53BAC" w14:paraId="348EB364" w14:textId="77777777">
      <w:pPr>
        <w:pStyle w:val="StdLevel2"/>
        <w:rPr>
          <w:b w:val="0"/>
        </w:rPr>
      </w:pPr>
      <w:r w:rsidRPr="00F84B1D">
        <w:t>Outcome</w:t>
      </w:r>
    </w:p>
    <w:p w:rsidRPr="00254EBB" w:rsidR="00C53BAC" w:rsidP="00C53BAC" w:rsidRDefault="00C53BAC" w14:paraId="6184E2DC" w14:textId="77777777">
      <w:pPr>
        <w:rPr>
          <w:b/>
          <w:szCs w:val="24"/>
        </w:rPr>
      </w:pPr>
    </w:p>
    <w:p w:rsidRPr="00254EBB" w:rsidR="00C53BAC" w:rsidP="00F84B1D" w:rsidRDefault="00C53BAC" w14:paraId="42000277" w14:textId="20296E9F">
      <w:pPr>
        <w:pStyle w:val="BodyText"/>
      </w:pPr>
      <w:r w:rsidRPr="00F84B1D">
        <w:t xml:space="preserve">The </w:t>
      </w:r>
      <w:r w:rsidR="0009464F">
        <w:t>state</w:t>
      </w:r>
      <w:r w:rsidRPr="00F84B1D">
        <w:t xml:space="preserve"> program has a compliance and enforcement program that has written procedures to ensure that compliance actions are supported by sound judgment, adequate evidence, and appropriate documentation that is submitted in program-prescribed formats. </w:t>
      </w:r>
    </w:p>
    <w:p w:rsidRPr="00254EBB" w:rsidR="00C53BAC" w:rsidP="00C53BAC" w:rsidRDefault="00C53BAC" w14:paraId="156B6254" w14:textId="77777777">
      <w:pPr>
        <w:rPr>
          <w:szCs w:val="24"/>
        </w:rPr>
      </w:pPr>
    </w:p>
    <w:p w:rsidRPr="00254EBB" w:rsidR="00C53BAC" w:rsidP="00F84B1D" w:rsidRDefault="00C53BAC" w14:paraId="53A7F4D9" w14:textId="77777777">
      <w:pPr>
        <w:pStyle w:val="StdLevel2"/>
        <w:rPr>
          <w:szCs w:val="24"/>
        </w:rPr>
      </w:pPr>
      <w:r w:rsidRPr="00F84B1D">
        <w:t>Documentation</w:t>
      </w:r>
    </w:p>
    <w:p w:rsidRPr="00254EBB" w:rsidR="00C53BAC" w:rsidP="00C53BAC" w:rsidRDefault="00C53BAC" w14:paraId="6D691BD8" w14:textId="77777777">
      <w:pPr>
        <w:rPr>
          <w:b/>
          <w:szCs w:val="24"/>
        </w:rPr>
      </w:pPr>
    </w:p>
    <w:p w:rsidRPr="00254EBB" w:rsidR="00C53BAC" w:rsidP="00F84B1D" w:rsidRDefault="00C53BAC" w14:paraId="745E26B3" w14:textId="70859344">
      <w:pPr>
        <w:pStyle w:val="BodyText"/>
      </w:pPr>
      <w:r w:rsidRPr="00F84B1D">
        <w:t xml:space="preserve">The </w:t>
      </w:r>
      <w:r w:rsidR="0009464F">
        <w:t>state</w:t>
      </w:r>
      <w:r w:rsidRPr="00F84B1D">
        <w:t xml:space="preserve"> program maintains the records listed here.</w:t>
      </w:r>
    </w:p>
    <w:p w:rsidRPr="00254EBB" w:rsidR="00C53BAC" w:rsidP="00C53BAC" w:rsidRDefault="00C53BAC" w14:paraId="5AFF9D55" w14:textId="77777777">
      <w:pPr>
        <w:rPr>
          <w:szCs w:val="24"/>
        </w:rPr>
      </w:pPr>
    </w:p>
    <w:p w:rsidRPr="00974BAA" w:rsidR="005407AA" w:rsidP="00F84B1D" w:rsidRDefault="00C53BAC" w14:paraId="1B43ACE8" w14:textId="30F316FD">
      <w:pPr>
        <w:pStyle w:val="StdLevel3"/>
        <w:contextualSpacing/>
      </w:pPr>
      <w:r w:rsidRPr="00F84B1D">
        <w:t xml:space="preserve">Appendix 6.1 Self-Assessment Worksheet </w:t>
      </w:r>
      <w:r w:rsidR="0009464F">
        <w:t>(or equivalent form)</w:t>
      </w:r>
      <w:r w:rsidR="003D7677">
        <w:t>.</w:t>
      </w:r>
    </w:p>
    <w:p w:rsidR="005407AA" w:rsidP="00F84B1D" w:rsidRDefault="00C53BAC" w14:paraId="0E4D10C2" w14:textId="78C5B66F">
      <w:pPr>
        <w:pStyle w:val="StdLevel3"/>
        <w:contextualSpacing/>
        <w:rPr>
          <w:szCs w:val="24"/>
        </w:rPr>
      </w:pPr>
      <w:r w:rsidRPr="00F84B1D">
        <w:t>Written Compliance and Enforcement Program</w:t>
      </w:r>
      <w:r w:rsidR="003D7677">
        <w:t>.</w:t>
      </w:r>
      <w:r w:rsidRPr="00F84B1D">
        <w:t xml:space="preserve"> </w:t>
      </w:r>
    </w:p>
    <w:p w:rsidR="007E4AEB" w:rsidP="00ED730A" w:rsidRDefault="00C53BAC" w14:paraId="6BDBF735" w14:textId="77777777">
      <w:pPr>
        <w:pStyle w:val="StdLevel3"/>
        <w:contextualSpacing/>
        <w:sectPr w:rsidR="007E4AEB" w:rsidSect="00245CC5">
          <w:headerReference w:type="even" r:id="rId32"/>
          <w:headerReference w:type="default" r:id="rId33"/>
          <w:headerReference w:type="first" r:id="rId34"/>
          <w:pgSz w:w="12240" w:h="15840"/>
          <w:pgMar w:top="720" w:right="1080" w:bottom="720" w:left="1080" w:header="720" w:footer="432" w:gutter="0"/>
          <w:cols w:space="720"/>
          <w:docGrid w:linePitch="360"/>
        </w:sectPr>
      </w:pPr>
      <w:r w:rsidRPr="00974BAA">
        <w:t xml:space="preserve">Appendix 6.2 Performance Review of Enforcement Actions </w:t>
      </w:r>
      <w:r w:rsidR="0009464F">
        <w:t>(</w:t>
      </w:r>
      <w:r w:rsidRPr="00974BAA">
        <w:t>or equivalent form</w:t>
      </w:r>
      <w:r w:rsidR="0009464F">
        <w:t>)</w:t>
      </w:r>
      <w:r w:rsidR="003D7677">
        <w:t>.</w:t>
      </w:r>
    </w:p>
    <w:p w:rsidRPr="00254EBB" w:rsidR="00C53BAC" w:rsidP="00F84B1D" w:rsidRDefault="007E4AEB" w14:paraId="638CF1F7" w14:textId="1C7ADA3D">
      <w:pPr>
        <w:pStyle w:val="StdLevel1"/>
      </w:pPr>
      <w:r>
        <w:br/>
      </w:r>
      <w:bookmarkStart w:name="_Toc438623233" w:id="361"/>
      <w:bookmarkStart w:name="_Toc103333627" w:id="362"/>
      <w:r w:rsidRPr="00F84B1D" w:rsidR="00C53BAC">
        <w:t>Industry and Community Relations</w:t>
      </w:r>
      <w:bookmarkEnd w:id="361"/>
      <w:bookmarkEnd w:id="362"/>
      <w:r w:rsidRPr="00254EBB" w:rsidR="00C53BAC">
        <w:br/>
      </w:r>
    </w:p>
    <w:p w:rsidRPr="00254EBB" w:rsidR="00C53BAC" w:rsidP="00F84B1D" w:rsidRDefault="00C53BAC" w14:paraId="312B7390" w14:textId="6756CD83">
      <w:pPr>
        <w:pStyle w:val="StdLevel2"/>
      </w:pPr>
      <w:r w:rsidRPr="00974BAA">
        <w:t xml:space="preserve">Purpose </w:t>
      </w:r>
    </w:p>
    <w:p w:rsidRPr="00254EBB" w:rsidR="00C53BAC" w:rsidP="00C53BAC" w:rsidRDefault="00C53BAC" w14:paraId="6AFD32D4" w14:textId="77777777">
      <w:pPr>
        <w:pStyle w:val="Default"/>
      </w:pPr>
    </w:p>
    <w:p w:rsidRPr="00254EBB" w:rsidR="00C53BAC" w:rsidP="00F84B1D" w:rsidRDefault="00C53BAC" w14:paraId="0E93CEDA" w14:textId="683843E2">
      <w:pPr>
        <w:pStyle w:val="BodyText"/>
      </w:pPr>
      <w:r w:rsidRPr="00254EBB">
        <w:t xml:space="preserve">This standard describes the elements of industry and community outreach activities or </w:t>
      </w:r>
      <w:r w:rsidRPr="00974BAA">
        <w:rPr>
          <w:smallCaps/>
        </w:rPr>
        <w:t>outreach activity events</w:t>
      </w:r>
      <w:r w:rsidRPr="00254EBB">
        <w:t xml:space="preserve"> developed and accomplished by the </w:t>
      </w:r>
      <w:r w:rsidR="0009464F">
        <w:t>state</w:t>
      </w:r>
      <w:r w:rsidRPr="00254EBB">
        <w:t xml:space="preserve"> program.</w:t>
      </w:r>
    </w:p>
    <w:p w:rsidRPr="00F84B1D" w:rsidR="00C53BAC" w:rsidP="00F84B1D" w:rsidRDefault="00C53BAC" w14:paraId="07C73204" w14:textId="77777777">
      <w:pPr>
        <w:pStyle w:val="StdLevel2"/>
        <w:rPr>
          <w:b w:val="0"/>
        </w:rPr>
      </w:pPr>
      <w:r w:rsidRPr="00F84B1D">
        <w:t xml:space="preserve">Requirement Summary </w:t>
      </w:r>
    </w:p>
    <w:p w:rsidRPr="00254EBB" w:rsidR="00C53BAC" w:rsidP="00C53BAC" w:rsidRDefault="00C53BAC" w14:paraId="577340F5" w14:textId="77777777">
      <w:pPr>
        <w:pStyle w:val="Default"/>
      </w:pPr>
    </w:p>
    <w:p w:rsidRPr="00254EBB" w:rsidR="00C53BAC" w:rsidP="00F84B1D" w:rsidRDefault="00C53BAC" w14:paraId="7B8FE6F2" w14:textId="51912079">
      <w:pPr>
        <w:pStyle w:val="BodyText"/>
      </w:pPr>
      <w:r w:rsidRPr="00254EBB">
        <w:t xml:space="preserve">The </w:t>
      </w:r>
      <w:r w:rsidR="0009464F">
        <w:t>state</w:t>
      </w:r>
      <w:r w:rsidRPr="00254EBB">
        <w:t xml:space="preserve"> program participates in activities that support communication and information exchange among regulators, industry, academia, and consumer representatives. It also coordinates or participates in outreach activities or </w:t>
      </w:r>
      <w:r w:rsidRPr="00254EBB">
        <w:rPr>
          <w:smallCaps/>
        </w:rPr>
        <w:t>outreach activity events</w:t>
      </w:r>
      <w:r w:rsidRPr="00254EBB">
        <w:t xml:space="preserve"> that provide educational information about food protection topics</w:t>
      </w:r>
    </w:p>
    <w:p w:rsidRPr="00F84B1D" w:rsidR="00C53BAC" w:rsidP="00F84B1D" w:rsidRDefault="00C53BAC" w14:paraId="233B044A" w14:textId="1FECFF84">
      <w:pPr>
        <w:pStyle w:val="StdLevel2"/>
        <w:rPr>
          <w:b w:val="0"/>
        </w:rPr>
      </w:pPr>
      <w:r w:rsidRPr="00974BAA">
        <w:t xml:space="preserve">Program Elements </w:t>
      </w:r>
    </w:p>
    <w:p w:rsidRPr="00254EBB" w:rsidR="00C53BAC" w:rsidP="00C53BAC" w:rsidRDefault="00C53BAC" w14:paraId="2A205B82" w14:textId="77777777">
      <w:pPr>
        <w:pStyle w:val="Default"/>
        <w:rPr>
          <w:color w:val="auto"/>
        </w:rPr>
      </w:pPr>
    </w:p>
    <w:p w:rsidRPr="00254EBB" w:rsidR="00C53BAC" w:rsidP="00F84B1D" w:rsidRDefault="00C53BAC" w14:paraId="36634EC9" w14:textId="6DE6EE39">
      <w:pPr>
        <w:pStyle w:val="BodyLevel2"/>
      </w:pPr>
      <w:r w:rsidRPr="00974BAA">
        <w:t xml:space="preserve">The </w:t>
      </w:r>
      <w:r w:rsidR="0009464F">
        <w:t>state</w:t>
      </w:r>
      <w:r w:rsidRPr="00974BAA">
        <w:t xml:space="preserve"> program has a written procedure of the methods that will be used for communication with food industry stakeholders and consumers. The written procedure include</w:t>
      </w:r>
      <w:r w:rsidRPr="00A51E31">
        <w:t xml:space="preserve">s how the </w:t>
      </w:r>
      <w:r w:rsidR="0009464F">
        <w:t>state</w:t>
      </w:r>
      <w:r w:rsidRPr="00974BAA">
        <w:t xml:space="preserve"> program will: </w:t>
      </w:r>
    </w:p>
    <w:p w:rsidRPr="00254EBB" w:rsidR="00C53BAC" w:rsidP="00C53BAC" w:rsidRDefault="00C53BAC" w14:paraId="1AD25694" w14:textId="77777777">
      <w:pPr>
        <w:pStyle w:val="Default"/>
        <w:rPr>
          <w:color w:val="auto"/>
        </w:rPr>
      </w:pPr>
    </w:p>
    <w:p w:rsidRPr="00F84B1D" w:rsidR="005407AA" w:rsidP="00F84B1D" w:rsidRDefault="00C53BAC" w14:paraId="12503247" w14:textId="4F4DF1EC">
      <w:pPr>
        <w:pStyle w:val="StdLevel3"/>
        <w:contextualSpacing/>
      </w:pPr>
      <w:r w:rsidRPr="00F84B1D">
        <w:t>Identify the methods for communication with food industry stakeholders and consumers.</w:t>
      </w:r>
      <w:r w:rsidRPr="00254EBB">
        <w:rPr>
          <w:color w:val="FF0000"/>
        </w:rPr>
        <w:t xml:space="preserve"> </w:t>
      </w:r>
    </w:p>
    <w:p w:rsidR="005407AA" w:rsidP="00F84B1D" w:rsidRDefault="00C53BAC" w14:paraId="29A57E59" w14:textId="77777777">
      <w:pPr>
        <w:pStyle w:val="StdLevel3"/>
        <w:contextualSpacing/>
        <w:rPr>
          <w:color w:val="auto"/>
        </w:rPr>
      </w:pPr>
      <w:r w:rsidRPr="00254EBB">
        <w:t>Interact with industry and consumers by sponsoring or actively participating in meetings such as task forces, advisory boards, or advisory committees.</w:t>
      </w:r>
      <w:r w:rsidRPr="00254EBB" w:rsidDel="00C73A24">
        <w:t xml:space="preserve"> </w:t>
      </w:r>
    </w:p>
    <w:p w:rsidR="005407AA" w:rsidP="00F84B1D" w:rsidRDefault="00C53BAC" w14:paraId="4CECEAC8" w14:textId="7C46D641">
      <w:pPr>
        <w:pStyle w:val="StdLevel3"/>
        <w:contextualSpacing/>
        <w:rPr>
          <w:color w:val="auto"/>
        </w:rPr>
      </w:pPr>
      <w:r w:rsidRPr="00974BAA">
        <w:rPr>
          <w:color w:val="auto"/>
        </w:rPr>
        <w:t xml:space="preserve">Tailor outreach </w:t>
      </w:r>
      <w:r w:rsidR="003B54AF">
        <w:t xml:space="preserve">efforts to a target population, which </w:t>
      </w:r>
      <w:r w:rsidRPr="00254EBB">
        <w:t xml:space="preserve">may include dissemination of information using electronic sources and traditional methods such as mailings. Topics </w:t>
      </w:r>
      <w:r w:rsidRPr="00974BAA">
        <w:rPr>
          <w:color w:val="auto"/>
        </w:rPr>
        <w:t>of</w:t>
      </w:r>
      <w:r w:rsidRPr="00A51E31">
        <w:rPr>
          <w:color w:val="auto"/>
          <w:u w:val="single"/>
        </w:rPr>
        <w:t xml:space="preserve"> </w:t>
      </w:r>
      <w:r w:rsidRPr="00254EBB">
        <w:t xml:space="preserve">outreach efforts may include food defense, investigation strategies, regulatory requirements, violation trends, and emerging issues regarding manufactured foods. Representatives from affected food industries, consumers, academia, and other </w:t>
      </w:r>
      <w:r w:rsidR="000234DF">
        <w:t>f</w:t>
      </w:r>
      <w:r w:rsidRPr="00254EBB" w:rsidR="0009464F">
        <w:t xml:space="preserve">ederal, </w:t>
      </w:r>
      <w:r w:rsidR="0009464F">
        <w:t>state</w:t>
      </w:r>
      <w:r w:rsidRPr="00254EBB">
        <w:t xml:space="preserve">, and local food protection agencies are invited to these meetings. </w:t>
      </w:r>
    </w:p>
    <w:p w:rsidRPr="005407AA" w:rsidR="00C53BAC" w:rsidP="00F84B1D" w:rsidRDefault="00C53BAC" w14:paraId="37F7DB51" w14:textId="77777777">
      <w:pPr>
        <w:pStyle w:val="StdLevel3"/>
        <w:contextualSpacing/>
        <w:rPr>
          <w:color w:val="auto"/>
        </w:rPr>
      </w:pPr>
      <w:r w:rsidRPr="00254EBB">
        <w:t xml:space="preserve">Document and evaluate </w:t>
      </w:r>
      <w:r w:rsidRPr="005407AA">
        <w:rPr>
          <w:smallCaps/>
          <w:color w:val="auto"/>
        </w:rPr>
        <w:t>outreach activity events</w:t>
      </w:r>
      <w:r w:rsidRPr="00254EBB">
        <w:t xml:space="preserve"> using Appendix 7.2 or equivalent form</w:t>
      </w:r>
      <w:r w:rsidRPr="005407AA">
        <w:rPr>
          <w:smallCaps/>
          <w:color w:val="auto"/>
        </w:rPr>
        <w:t xml:space="preserve">. </w:t>
      </w:r>
      <w:r w:rsidRPr="00254EBB">
        <w:t>Include documents such as agendas and meeting summaries and program evaluations.</w:t>
      </w:r>
    </w:p>
    <w:p w:rsidRPr="00254EBB" w:rsidR="00C53BAC" w:rsidP="00F84B1D" w:rsidRDefault="00C53BAC" w14:paraId="7814CBA3" w14:textId="5A1C09A3">
      <w:pPr>
        <w:pStyle w:val="StdLevel2"/>
      </w:pPr>
      <w:r w:rsidRPr="00974BAA">
        <w:t xml:space="preserve">Outcome </w:t>
      </w:r>
    </w:p>
    <w:p w:rsidRPr="00254EBB" w:rsidR="00C53BAC" w:rsidP="00C53BAC" w:rsidRDefault="00C53BAC" w14:paraId="50D51C88" w14:textId="77777777">
      <w:pPr>
        <w:pStyle w:val="Default"/>
      </w:pPr>
    </w:p>
    <w:p w:rsidR="00C53BAC" w:rsidP="00F84B1D" w:rsidRDefault="00C53BAC" w14:paraId="1AB4720A" w14:textId="00AA9A12">
      <w:pPr>
        <w:pStyle w:val="BodyText"/>
      </w:pPr>
      <w:r w:rsidRPr="00254EBB">
        <w:t xml:space="preserve">The </w:t>
      </w:r>
      <w:r w:rsidR="0009464F">
        <w:t>state</w:t>
      </w:r>
      <w:r w:rsidRPr="00254EBB">
        <w:t xml:space="preserve"> program uses outreach activities or </w:t>
      </w:r>
      <w:r w:rsidRPr="00974BAA">
        <w:rPr>
          <w:smallCaps/>
        </w:rPr>
        <w:t>outreach activity events</w:t>
      </w:r>
      <w:r w:rsidRPr="00254EBB">
        <w:t xml:space="preserve"> to inform varied populations about food </w:t>
      </w:r>
      <w:r w:rsidRPr="00974BAA">
        <w:t>protection</w:t>
      </w:r>
      <w:r w:rsidRPr="00254EBB">
        <w:t xml:space="preserve">-related issues. </w:t>
      </w:r>
      <w:r w:rsidRPr="00254EBB">
        <w:br/>
      </w:r>
    </w:p>
    <w:p w:rsidRPr="00254EBB" w:rsidR="00C53BAC" w:rsidP="00F84B1D" w:rsidRDefault="00C53BAC" w14:paraId="6EBB63A3" w14:textId="1704336D">
      <w:pPr>
        <w:pStyle w:val="StdLevel2"/>
      </w:pPr>
      <w:r w:rsidRPr="00974BAA">
        <w:t xml:space="preserve">Documentation </w:t>
      </w:r>
    </w:p>
    <w:p w:rsidRPr="00254EBB" w:rsidR="00C53BAC" w:rsidP="00C53BAC" w:rsidRDefault="00C53BAC" w14:paraId="25EA5B94" w14:textId="77777777">
      <w:pPr>
        <w:pStyle w:val="Default"/>
      </w:pPr>
    </w:p>
    <w:p w:rsidRPr="00254EBB" w:rsidR="00C53BAC" w:rsidP="00F84B1D" w:rsidRDefault="00C53BAC" w14:paraId="2AC7FDE1" w14:textId="1735894C">
      <w:pPr>
        <w:pStyle w:val="BodyText"/>
      </w:pPr>
      <w:r w:rsidRPr="00254EBB">
        <w:t xml:space="preserve">The </w:t>
      </w:r>
      <w:r w:rsidR="0009464F">
        <w:t>state</w:t>
      </w:r>
      <w:r w:rsidRPr="00254EBB">
        <w:t xml:space="preserve"> program maintains the records listed here. </w:t>
      </w:r>
    </w:p>
    <w:p w:rsidRPr="00254EBB" w:rsidR="00C53BAC" w:rsidP="00C53BAC" w:rsidRDefault="00C53BAC" w14:paraId="556374A8" w14:textId="77777777">
      <w:pPr>
        <w:pStyle w:val="Default"/>
      </w:pPr>
    </w:p>
    <w:p w:rsidRPr="00F84B1D" w:rsidR="005407AA" w:rsidP="00F84B1D" w:rsidRDefault="00C53BAC" w14:paraId="637F3BA7" w14:textId="5B6F10F6">
      <w:pPr>
        <w:pStyle w:val="StdLevel3"/>
        <w:contextualSpacing/>
      </w:pPr>
      <w:r w:rsidRPr="00F84B1D">
        <w:t>Written procedure for methods used to communicate with food industry stakeholders and consumers</w:t>
      </w:r>
      <w:r w:rsidR="003D7677">
        <w:t>.</w:t>
      </w:r>
    </w:p>
    <w:p w:rsidRPr="00F84B1D" w:rsidR="005407AA" w:rsidP="00F84B1D" w:rsidRDefault="00C53BAC" w14:paraId="232061B7" w14:textId="4EEAA0C2">
      <w:pPr>
        <w:pStyle w:val="StdLevel3"/>
        <w:contextualSpacing/>
      </w:pPr>
      <w:r w:rsidRPr="00254EBB">
        <w:t xml:space="preserve">Appendix </w:t>
      </w:r>
      <w:r w:rsidRPr="00F84B1D">
        <w:t>7.1 Self-</w:t>
      </w:r>
      <w:r w:rsidRPr="00F84B1D" w:rsidR="00B51E32">
        <w:t>A</w:t>
      </w:r>
      <w:r w:rsidRPr="00F84B1D">
        <w:t>ssessment</w:t>
      </w:r>
      <w:r w:rsidRPr="00F84B1D" w:rsidR="00B51E32">
        <w:t xml:space="preserve"> Worksheet</w:t>
      </w:r>
      <w:r w:rsidRPr="00F84B1D">
        <w:t xml:space="preserve"> </w:t>
      </w:r>
      <w:r w:rsidR="0009464F">
        <w:t>(or equivalent form)</w:t>
      </w:r>
      <w:r w:rsidR="003D7677">
        <w:t>.</w:t>
      </w:r>
      <w:r w:rsidR="0009464F">
        <w:t xml:space="preserve"> </w:t>
      </w:r>
      <w:r w:rsidRPr="005407AA" w:rsidR="0009464F">
        <w:t xml:space="preserve"> </w:t>
      </w:r>
    </w:p>
    <w:p w:rsidRPr="00F84B1D" w:rsidR="005407AA" w:rsidP="00F84B1D" w:rsidRDefault="00C53BAC" w14:paraId="2C518079" w14:textId="1A2601D4">
      <w:pPr>
        <w:pStyle w:val="StdLevel3"/>
        <w:contextualSpacing/>
      </w:pPr>
      <w:r w:rsidRPr="00F84B1D">
        <w:t xml:space="preserve">Appendix 7.2 or equivalent documentation for each </w:t>
      </w:r>
      <w:r w:rsidRPr="00F84B1D">
        <w:rPr>
          <w:smallCaps/>
        </w:rPr>
        <w:t>outreach activity event</w:t>
      </w:r>
      <w:r w:rsidR="0009464F">
        <w:t xml:space="preserve"> (or equivalent form)</w:t>
      </w:r>
      <w:r w:rsidR="003D7677">
        <w:t>.</w:t>
      </w:r>
      <w:r w:rsidRPr="00F84B1D">
        <w:t xml:space="preserve"> </w:t>
      </w:r>
    </w:p>
    <w:p w:rsidR="000821B8" w:rsidP="000821B8" w:rsidRDefault="00C53BAC" w14:paraId="3F20E334" w14:textId="7BE0D646">
      <w:pPr>
        <w:pStyle w:val="StdLevel3"/>
        <w:contextualSpacing/>
        <w:sectPr w:rsidR="000821B8" w:rsidSect="00245CC5">
          <w:headerReference w:type="even" r:id="rId35"/>
          <w:headerReference w:type="default" r:id="rId36"/>
          <w:headerReference w:type="first" r:id="rId37"/>
          <w:pgSz w:w="12240" w:h="15840"/>
          <w:pgMar w:top="720" w:right="1080" w:bottom="720" w:left="1080" w:header="720" w:footer="432" w:gutter="0"/>
          <w:cols w:space="720"/>
          <w:docGrid w:linePitch="360"/>
        </w:sectPr>
      </w:pPr>
      <w:r w:rsidRPr="00254EBB">
        <w:t>Meeting summaries, agendas, or other records documenting</w:t>
      </w:r>
      <w:r w:rsidR="003B54AF">
        <w:t xml:space="preserve"> interaction with food industry stakeholders </w:t>
      </w:r>
      <w:r w:rsidRPr="00254EBB">
        <w:t>and consumers</w:t>
      </w:r>
      <w:r w:rsidR="003D7677">
        <w:t>.</w:t>
      </w:r>
    </w:p>
    <w:p w:rsidRPr="00F84B1D" w:rsidR="00C53BAC" w:rsidP="00F84B1D" w:rsidRDefault="00B03A7F" w14:paraId="62168A9F" w14:textId="217DCDC2">
      <w:pPr>
        <w:pStyle w:val="StdLevel1"/>
      </w:pPr>
      <w:r>
        <w:br/>
      </w:r>
      <w:bookmarkStart w:name="_Toc438623235" w:id="363"/>
      <w:bookmarkStart w:name="_Toc103333628" w:id="364"/>
      <w:r w:rsidRPr="00F84B1D" w:rsidR="00C53BAC">
        <w:t>Program Resources</w:t>
      </w:r>
      <w:bookmarkEnd w:id="363"/>
      <w:bookmarkEnd w:id="364"/>
    </w:p>
    <w:p w:rsidRPr="00254EBB" w:rsidR="00C53BAC" w:rsidP="00C53BAC" w:rsidRDefault="00C53BAC" w14:paraId="15D0D18D" w14:textId="77777777">
      <w:pPr>
        <w:jc w:val="center"/>
        <w:rPr>
          <w:szCs w:val="24"/>
        </w:rPr>
      </w:pPr>
    </w:p>
    <w:p w:rsidRPr="00254EBB" w:rsidR="00C53BAC" w:rsidP="001064B1" w:rsidRDefault="00C53BAC" w14:paraId="0703D542" w14:textId="77777777">
      <w:pPr>
        <w:numPr>
          <w:ilvl w:val="1"/>
          <w:numId w:val="17"/>
        </w:numPr>
        <w:ind w:left="720" w:hanging="720"/>
        <w:rPr>
          <w:rFonts w:ascii="Calibri" w:hAnsi="Calibri" w:eastAsia="Calibri" w:cs="Times New Roman"/>
          <w:b/>
          <w:sz w:val="22"/>
          <w:szCs w:val="24"/>
        </w:rPr>
      </w:pPr>
      <w:r w:rsidRPr="00F84B1D">
        <w:t>Purpose</w:t>
      </w:r>
    </w:p>
    <w:p w:rsidRPr="00F84B1D" w:rsidR="00C53BAC" w:rsidP="00F84B1D" w:rsidRDefault="00C53BAC" w14:paraId="3918FFF2" w14:textId="77777777">
      <w:pPr>
        <w:pStyle w:val="StdLevel2"/>
        <w:rPr>
          <w:b w:val="0"/>
        </w:rPr>
      </w:pPr>
    </w:p>
    <w:p w:rsidRPr="00254EBB" w:rsidR="00C53BAC" w:rsidP="00F84B1D" w:rsidRDefault="00C53BAC" w14:paraId="0F1FBEE2" w14:textId="77777777">
      <w:pPr>
        <w:pStyle w:val="BodyText"/>
      </w:pPr>
      <w:r w:rsidRPr="00F84B1D">
        <w:t xml:space="preserve">This standard describes the elements for assessing the resources (staff, equipment, and funding) needed to support a manufactured food regulatory program. </w:t>
      </w:r>
    </w:p>
    <w:p w:rsidRPr="00254EBB" w:rsidR="00C53BAC" w:rsidP="00C53BAC" w:rsidRDefault="00C53BAC" w14:paraId="4FEAA105" w14:textId="77777777">
      <w:pPr>
        <w:rPr>
          <w:szCs w:val="24"/>
        </w:rPr>
      </w:pPr>
    </w:p>
    <w:p w:rsidRPr="00254EBB" w:rsidR="00C53BAC" w:rsidP="00C53BAC" w:rsidRDefault="00C53BAC" w14:paraId="0901F24E" w14:textId="77777777">
      <w:pPr>
        <w:rPr>
          <w:szCs w:val="24"/>
        </w:rPr>
      </w:pPr>
    </w:p>
    <w:p w:rsidRPr="00254EBB" w:rsidR="0009464F" w:rsidP="00B03A7F" w:rsidRDefault="0009464F" w14:paraId="30D252AB" w14:textId="77777777">
      <w:pPr>
        <w:pStyle w:val="StdLevel2"/>
      </w:pPr>
      <w:r w:rsidRPr="00254EBB">
        <w:t>Requirement Summary</w:t>
      </w:r>
    </w:p>
    <w:p w:rsidRPr="00254EBB" w:rsidR="00C53BAC" w:rsidP="00F84B1D" w:rsidRDefault="00C53BAC" w14:paraId="2AB94B1E" w14:textId="724B4744">
      <w:pPr>
        <w:pStyle w:val="BodyText"/>
      </w:pPr>
      <w:r w:rsidRPr="00F84B1D">
        <w:t xml:space="preserve">The </w:t>
      </w:r>
      <w:r w:rsidR="0009464F">
        <w:t>state</w:t>
      </w:r>
      <w:r w:rsidRPr="00F84B1D">
        <w:t xml:space="preserve"> program </w:t>
      </w:r>
      <w:proofErr w:type="gramStart"/>
      <w:r w:rsidRPr="00F84B1D">
        <w:t>conducts an assessment of</w:t>
      </w:r>
      <w:proofErr w:type="gramEnd"/>
      <w:r w:rsidRPr="00F84B1D">
        <w:t xml:space="preserve"> resource needs for staffing, equipment, and funding for the manufactured food regulatory program.</w:t>
      </w:r>
    </w:p>
    <w:p w:rsidRPr="00254EBB" w:rsidR="00C53BAC" w:rsidP="00C53BAC" w:rsidRDefault="00C53BAC" w14:paraId="21837AE4" w14:textId="77777777">
      <w:pPr>
        <w:rPr>
          <w:b/>
          <w:szCs w:val="24"/>
        </w:rPr>
      </w:pPr>
    </w:p>
    <w:p w:rsidRPr="00F84B1D" w:rsidR="00C53BAC" w:rsidP="00F84B1D" w:rsidRDefault="00C53BAC" w14:paraId="4C0E511F" w14:textId="77777777">
      <w:pPr>
        <w:pStyle w:val="StdLevel2"/>
        <w:rPr>
          <w:b w:val="0"/>
        </w:rPr>
      </w:pPr>
      <w:r w:rsidRPr="00F84B1D">
        <w:t>Program Elements</w:t>
      </w:r>
    </w:p>
    <w:p w:rsidRPr="00254EBB" w:rsidR="00C53BAC" w:rsidP="00C53BAC" w:rsidRDefault="00C53BAC" w14:paraId="5C4AF95D" w14:textId="77777777">
      <w:pPr>
        <w:ind w:left="360"/>
        <w:rPr>
          <w:b/>
          <w:szCs w:val="24"/>
        </w:rPr>
      </w:pPr>
    </w:p>
    <w:p w:rsidRPr="00254EBB" w:rsidR="00C53BAC" w:rsidP="00F84B1D" w:rsidRDefault="00C53BAC" w14:paraId="434D3C3A" w14:textId="77777777">
      <w:pPr>
        <w:pStyle w:val="StdLevel3"/>
        <w:rPr>
          <w:szCs w:val="24"/>
        </w:rPr>
      </w:pPr>
      <w:r w:rsidRPr="00F84B1D">
        <w:t>Program Assessment</w:t>
      </w:r>
    </w:p>
    <w:p w:rsidRPr="00254EBB" w:rsidR="00C53BAC" w:rsidP="00F84B1D" w:rsidRDefault="00C53BAC" w14:paraId="050C55F0" w14:textId="1C09BCBF">
      <w:pPr>
        <w:pStyle w:val="BodyLevel3"/>
        <w:rPr>
          <w:b/>
        </w:rPr>
      </w:pPr>
      <w:r w:rsidRPr="00F84B1D">
        <w:t xml:space="preserve">The </w:t>
      </w:r>
      <w:r w:rsidR="0009464F">
        <w:t>state</w:t>
      </w:r>
      <w:r w:rsidRPr="00F84B1D">
        <w:t xml:space="preserve"> program completes the </w:t>
      </w:r>
      <w:r w:rsidR="0009464F">
        <w:t>Resource Summary Report</w:t>
      </w:r>
      <w:r w:rsidRPr="00F84B1D">
        <w:t xml:space="preserve"> to assess staffing, funding, and equipment using Appendix 8.</w:t>
      </w:r>
      <w:r w:rsidR="0009464F">
        <w:t>2</w:t>
      </w:r>
      <w:r w:rsidRPr="00F84B1D">
        <w:t xml:space="preserve"> or equivalent form. The administrative functions needed to support all program areas should be considered when determining program resources.</w:t>
      </w:r>
    </w:p>
    <w:p w:rsidRPr="00254EBB" w:rsidR="00C53BAC" w:rsidP="00C53BAC" w:rsidRDefault="00C53BAC" w14:paraId="45499BFF" w14:textId="77777777">
      <w:pPr>
        <w:ind w:left="1440"/>
        <w:rPr>
          <w:b/>
          <w:szCs w:val="24"/>
        </w:rPr>
      </w:pPr>
    </w:p>
    <w:p w:rsidRPr="00254EBB" w:rsidR="00C53BAC" w:rsidP="00F84B1D" w:rsidRDefault="00C53BAC" w14:paraId="33F26E3D" w14:textId="77777777">
      <w:pPr>
        <w:pStyle w:val="StdLevel3"/>
        <w:rPr>
          <w:b/>
          <w:szCs w:val="24"/>
        </w:rPr>
      </w:pPr>
      <w:r w:rsidRPr="00F84B1D">
        <w:t xml:space="preserve">Staffing </w:t>
      </w:r>
    </w:p>
    <w:p w:rsidRPr="00254EBB" w:rsidR="00C53BAC" w:rsidP="00F84B1D" w:rsidRDefault="00C53BAC" w14:paraId="767BE383" w14:textId="1234AEB2">
      <w:pPr>
        <w:pStyle w:val="BodyLevel3"/>
        <w:rPr>
          <w:b/>
        </w:rPr>
      </w:pPr>
      <w:r w:rsidRPr="00F84B1D">
        <w:t xml:space="preserve">The </w:t>
      </w:r>
      <w:r w:rsidR="0009464F">
        <w:t>state</w:t>
      </w:r>
      <w:r w:rsidRPr="00F84B1D">
        <w:t xml:space="preserve"> program conducts </w:t>
      </w:r>
      <w:r w:rsidR="0009464F">
        <w:t>and documents the</w:t>
      </w:r>
      <w:r w:rsidRPr="00F84B1D">
        <w:t xml:space="preserve"> calculation for determining </w:t>
      </w:r>
      <w:r w:rsidR="0009464F">
        <w:t>the</w:t>
      </w:r>
      <w:r w:rsidRPr="00F84B1D">
        <w:t xml:space="preserve"> required number of inspectors to inspect </w:t>
      </w:r>
      <w:r w:rsidR="0009464F">
        <w:t xml:space="preserve">manufactured </w:t>
      </w:r>
      <w:r w:rsidRPr="00F84B1D">
        <w:t xml:space="preserve">food </w:t>
      </w:r>
      <w:r w:rsidR="0009464F">
        <w:t>firms</w:t>
      </w:r>
      <w:r w:rsidRPr="00F84B1D">
        <w:t xml:space="preserve"> in its </w:t>
      </w:r>
      <w:r w:rsidR="0009464F">
        <w:t>manufactured food firm</w:t>
      </w:r>
      <w:r w:rsidRPr="00F84B1D">
        <w:t xml:space="preserve"> inventory at a frequency that is based on the </w:t>
      </w:r>
      <w:r w:rsidR="0009464F">
        <w:t>manufactured food firm’s</w:t>
      </w:r>
      <w:r w:rsidRPr="00F84B1D">
        <w:t xml:space="preserve"> risk classification and the necessary inspection and travel time. </w:t>
      </w:r>
    </w:p>
    <w:p w:rsidRPr="00254EBB" w:rsidR="00C53BAC" w:rsidP="00C53BAC" w:rsidRDefault="00C53BAC" w14:paraId="09D41221" w14:textId="77777777">
      <w:pPr>
        <w:ind w:left="1440"/>
        <w:rPr>
          <w:b/>
          <w:szCs w:val="24"/>
        </w:rPr>
      </w:pPr>
    </w:p>
    <w:p w:rsidRPr="00254EBB" w:rsidR="00C53BAC" w:rsidP="00F84B1D" w:rsidRDefault="00C53BAC" w14:paraId="27C82114" w14:textId="77777777">
      <w:pPr>
        <w:pStyle w:val="StdLevel3"/>
        <w:rPr>
          <w:b/>
          <w:szCs w:val="24"/>
        </w:rPr>
      </w:pPr>
      <w:r w:rsidRPr="00F84B1D">
        <w:t>Equipment</w:t>
      </w:r>
    </w:p>
    <w:p w:rsidRPr="00254EBB" w:rsidR="00C53BAC" w:rsidP="00F84B1D" w:rsidRDefault="00C53BAC" w14:paraId="43A9D2BC" w14:textId="5216B8E3">
      <w:pPr>
        <w:pStyle w:val="BodyLevel3"/>
        <w:rPr>
          <w:strike/>
        </w:rPr>
      </w:pPr>
      <w:r w:rsidRPr="00F84B1D">
        <w:t xml:space="preserve">A list of the equipment required for inspections and sample collections must be established and maintained by the </w:t>
      </w:r>
      <w:r w:rsidR="0009464F">
        <w:t>state</w:t>
      </w:r>
      <w:r w:rsidRPr="00F84B1D">
        <w:t xml:space="preserve"> program. </w:t>
      </w:r>
    </w:p>
    <w:p w:rsidRPr="00254EBB" w:rsidR="00C53BAC" w:rsidP="00C53BAC" w:rsidRDefault="00C53BAC" w14:paraId="6506414C" w14:textId="77777777">
      <w:pPr>
        <w:rPr>
          <w:b/>
          <w:strike/>
          <w:szCs w:val="24"/>
        </w:rPr>
      </w:pPr>
    </w:p>
    <w:p w:rsidRPr="00254EBB" w:rsidR="00C53BAC" w:rsidP="00F84B1D" w:rsidRDefault="00C53BAC" w14:paraId="3C03F9FE" w14:textId="77777777">
      <w:pPr>
        <w:pStyle w:val="StdLevel2"/>
        <w:rPr>
          <w:szCs w:val="24"/>
        </w:rPr>
      </w:pPr>
      <w:r w:rsidRPr="00F84B1D">
        <w:t>Outcome</w:t>
      </w:r>
      <w:r w:rsidRPr="00254EBB">
        <w:rPr>
          <w:szCs w:val="24"/>
        </w:rPr>
        <w:t xml:space="preserve"> </w:t>
      </w:r>
    </w:p>
    <w:p w:rsidRPr="00254EBB" w:rsidR="00C53BAC" w:rsidP="00C53BAC" w:rsidRDefault="00C53BAC" w14:paraId="7F9A6900" w14:textId="77777777">
      <w:pPr>
        <w:rPr>
          <w:szCs w:val="24"/>
        </w:rPr>
      </w:pPr>
    </w:p>
    <w:p w:rsidRPr="00254EBB" w:rsidR="00C53BAC" w:rsidP="00F84B1D" w:rsidRDefault="00C53BAC" w14:paraId="61BB1C22" w14:textId="4CBFC6A3">
      <w:pPr>
        <w:pStyle w:val="BodyText"/>
      </w:pPr>
      <w:r w:rsidRPr="00F84B1D">
        <w:t xml:space="preserve">The </w:t>
      </w:r>
      <w:r w:rsidR="0009464F">
        <w:t>state</w:t>
      </w:r>
      <w:r w:rsidRPr="00F84B1D">
        <w:t xml:space="preserve"> program assesses and allocates resources needed to support a manufactured food regulatory program. </w:t>
      </w:r>
    </w:p>
    <w:p w:rsidRPr="00254EBB" w:rsidR="00C53BAC" w:rsidP="00C53BAC" w:rsidRDefault="00C53BAC" w14:paraId="62333D5C" w14:textId="77777777">
      <w:pPr>
        <w:rPr>
          <w:szCs w:val="24"/>
        </w:rPr>
      </w:pPr>
    </w:p>
    <w:p w:rsidRPr="00254EBB" w:rsidR="00C53BAC" w:rsidP="00F84B1D" w:rsidRDefault="00C53BAC" w14:paraId="62C5D9AC" w14:textId="77777777">
      <w:pPr>
        <w:pStyle w:val="StdLevel2"/>
        <w:rPr>
          <w:szCs w:val="24"/>
        </w:rPr>
      </w:pPr>
      <w:r w:rsidRPr="00F84B1D">
        <w:t xml:space="preserve">Documentation </w:t>
      </w:r>
    </w:p>
    <w:p w:rsidRPr="00254EBB" w:rsidR="00C53BAC" w:rsidP="00C53BAC" w:rsidRDefault="00C53BAC" w14:paraId="5B3C80DC" w14:textId="77777777">
      <w:pPr>
        <w:rPr>
          <w:szCs w:val="24"/>
        </w:rPr>
      </w:pPr>
    </w:p>
    <w:p w:rsidRPr="00254EBB" w:rsidR="00C53BAC" w:rsidP="00F84B1D" w:rsidRDefault="00C53BAC" w14:paraId="3B286EE9" w14:textId="743443D0">
      <w:pPr>
        <w:pStyle w:val="BodyText"/>
      </w:pPr>
      <w:r w:rsidRPr="00F84B1D">
        <w:t xml:space="preserve">The </w:t>
      </w:r>
      <w:r w:rsidR="0009464F">
        <w:t>state</w:t>
      </w:r>
      <w:r w:rsidRPr="00F84B1D">
        <w:t xml:space="preserve"> program maintains the records listed here: </w:t>
      </w:r>
    </w:p>
    <w:p w:rsidRPr="00254EBB" w:rsidR="00C53BAC" w:rsidP="00C53BAC" w:rsidRDefault="00C53BAC" w14:paraId="1933A535" w14:textId="77777777">
      <w:pPr>
        <w:rPr>
          <w:szCs w:val="24"/>
        </w:rPr>
      </w:pPr>
    </w:p>
    <w:p w:rsidRPr="00974BAA" w:rsidR="005407AA" w:rsidP="00F84B1D" w:rsidRDefault="00B51E32" w14:paraId="08860B4A" w14:textId="50EBCCB0">
      <w:pPr>
        <w:pStyle w:val="StdLevel3"/>
        <w:contextualSpacing/>
      </w:pPr>
      <w:r w:rsidRPr="00974BAA">
        <w:t>Appendix 8.1 Self-Assessment W</w:t>
      </w:r>
      <w:r w:rsidRPr="00A51E31" w:rsidR="00C53BAC">
        <w:t>orksheet</w:t>
      </w:r>
      <w:r w:rsidRPr="00F84B1D" w:rsidR="00C53BAC">
        <w:t xml:space="preserve"> </w:t>
      </w:r>
      <w:r w:rsidR="0009464F">
        <w:t>(</w:t>
      </w:r>
      <w:r w:rsidRPr="00F84B1D" w:rsidR="00C53BAC">
        <w:t>or equivalent form</w:t>
      </w:r>
      <w:r w:rsidR="0009464F">
        <w:t>)</w:t>
      </w:r>
      <w:r w:rsidR="00AF6E90">
        <w:t>.</w:t>
      </w:r>
      <w:r w:rsidRPr="00254EBB" w:rsidR="0009464F">
        <w:t xml:space="preserve"> </w:t>
      </w:r>
    </w:p>
    <w:p w:rsidRPr="00974BAA" w:rsidR="00C53BAC" w:rsidP="00F84B1D" w:rsidRDefault="00C53BAC" w14:paraId="196BC684" w14:textId="202927BD">
      <w:pPr>
        <w:pStyle w:val="StdLevel3"/>
        <w:contextualSpacing/>
      </w:pPr>
      <w:r w:rsidRPr="00F84B1D">
        <w:t>Appendix 8.</w:t>
      </w:r>
      <w:r w:rsidR="0009464F">
        <w:t>2 Resource Summary Report (</w:t>
      </w:r>
      <w:r w:rsidRPr="00F84B1D">
        <w:t>or equivalent form</w:t>
      </w:r>
      <w:r w:rsidR="0009464F">
        <w:t>)</w:t>
      </w:r>
      <w:r w:rsidR="00AF6E90">
        <w:t>.</w:t>
      </w:r>
    </w:p>
    <w:p w:rsidR="0009464F" w:rsidP="009D4FB3" w:rsidRDefault="0009464F" w14:paraId="4A5315DD" w14:textId="77777777">
      <w:pPr>
        <w:pStyle w:val="StdLevel3"/>
        <w:contextualSpacing/>
      </w:pPr>
      <w:r w:rsidRPr="00BE0088">
        <w:t>Documentation of the calculation of number of inspectors</w:t>
      </w:r>
      <w:r w:rsidR="00AF6E90">
        <w:t>.</w:t>
      </w:r>
    </w:p>
    <w:p w:rsidR="009D4FB3" w:rsidP="009D4FB3" w:rsidRDefault="0009464F" w14:paraId="707A9886" w14:textId="77777777">
      <w:pPr>
        <w:pStyle w:val="StdLevel3"/>
        <w:contextualSpacing/>
        <w:rPr>
          <w:rStyle w:val="CommentReference"/>
          <w:sz w:val="24"/>
          <w:szCs w:val="24"/>
        </w:rPr>
        <w:sectPr w:rsidR="009D4FB3" w:rsidSect="00245CC5">
          <w:headerReference w:type="even" r:id="rId38"/>
          <w:headerReference w:type="default" r:id="rId39"/>
          <w:headerReference w:type="first" r:id="rId40"/>
          <w:pgSz w:w="12240" w:h="15840"/>
          <w:pgMar w:top="720" w:right="1080" w:bottom="720" w:left="1080" w:header="720" w:footer="432" w:gutter="0"/>
          <w:cols w:space="720"/>
          <w:docGrid w:linePitch="360"/>
        </w:sectPr>
      </w:pPr>
      <w:r w:rsidRPr="00D40310">
        <w:rPr>
          <w:rStyle w:val="CommentReference"/>
          <w:sz w:val="24"/>
          <w:szCs w:val="24"/>
        </w:rPr>
        <w:t xml:space="preserve">List of </w:t>
      </w:r>
      <w:r w:rsidR="00690AA9">
        <w:rPr>
          <w:rStyle w:val="CommentReference"/>
          <w:sz w:val="24"/>
          <w:szCs w:val="24"/>
        </w:rPr>
        <w:t>e</w:t>
      </w:r>
      <w:r w:rsidRPr="00D40310">
        <w:rPr>
          <w:rStyle w:val="CommentReference"/>
          <w:sz w:val="24"/>
          <w:szCs w:val="24"/>
        </w:rPr>
        <w:t xml:space="preserve">quipment </w:t>
      </w:r>
      <w:r w:rsidR="00690AA9">
        <w:rPr>
          <w:rStyle w:val="CommentReference"/>
          <w:sz w:val="24"/>
          <w:szCs w:val="24"/>
        </w:rPr>
        <w:t>u</w:t>
      </w:r>
      <w:r w:rsidRPr="00D40310">
        <w:rPr>
          <w:rStyle w:val="CommentReference"/>
          <w:sz w:val="24"/>
          <w:szCs w:val="24"/>
        </w:rPr>
        <w:t xml:space="preserve">sed for </w:t>
      </w:r>
      <w:r w:rsidR="00690AA9">
        <w:rPr>
          <w:rStyle w:val="CommentReference"/>
          <w:sz w:val="24"/>
          <w:szCs w:val="24"/>
        </w:rPr>
        <w:t>i</w:t>
      </w:r>
      <w:r w:rsidRPr="00D40310">
        <w:rPr>
          <w:rStyle w:val="CommentReference"/>
          <w:sz w:val="24"/>
          <w:szCs w:val="24"/>
        </w:rPr>
        <w:t xml:space="preserve">nspections and </w:t>
      </w:r>
      <w:r w:rsidR="00690AA9">
        <w:rPr>
          <w:rStyle w:val="CommentReference"/>
          <w:sz w:val="24"/>
          <w:szCs w:val="24"/>
        </w:rPr>
        <w:t>s</w:t>
      </w:r>
      <w:r w:rsidRPr="00D40310">
        <w:rPr>
          <w:rStyle w:val="CommentReference"/>
          <w:sz w:val="24"/>
          <w:szCs w:val="24"/>
        </w:rPr>
        <w:t xml:space="preserve">ample </w:t>
      </w:r>
      <w:r w:rsidR="00690AA9">
        <w:rPr>
          <w:rStyle w:val="CommentReference"/>
          <w:sz w:val="24"/>
          <w:szCs w:val="24"/>
        </w:rPr>
        <w:t>c</w:t>
      </w:r>
      <w:r w:rsidRPr="00D40310">
        <w:rPr>
          <w:rStyle w:val="CommentReference"/>
          <w:sz w:val="24"/>
          <w:szCs w:val="24"/>
        </w:rPr>
        <w:t>ollections</w:t>
      </w:r>
      <w:r w:rsidR="00AF6E90">
        <w:rPr>
          <w:rStyle w:val="CommentReference"/>
          <w:sz w:val="24"/>
          <w:szCs w:val="24"/>
        </w:rPr>
        <w:t>.</w:t>
      </w:r>
    </w:p>
    <w:p w:rsidRPr="00F84B1D" w:rsidR="00C53BAC" w:rsidP="00F84B1D" w:rsidRDefault="009D4FB3" w14:paraId="541822B1" w14:textId="1DA1A160">
      <w:pPr>
        <w:pStyle w:val="StdLevel1"/>
      </w:pPr>
      <w:r>
        <w:br/>
      </w:r>
      <w:bookmarkStart w:name="_Toc438623237" w:id="365"/>
      <w:bookmarkStart w:name="_Toc103333629" w:id="366"/>
      <w:bookmarkStart w:name="_Hlk50466331" w:id="367"/>
      <w:r w:rsidRPr="00F84B1D" w:rsidR="00C53BAC">
        <w:t>Program Assessment</w:t>
      </w:r>
      <w:bookmarkEnd w:id="365"/>
      <w:bookmarkEnd w:id="366"/>
    </w:p>
    <w:p w:rsidRPr="00254EBB" w:rsidR="00C53BAC" w:rsidP="00C53BAC" w:rsidRDefault="00C53BAC" w14:paraId="3CF7BEC9" w14:textId="77777777">
      <w:pPr>
        <w:jc w:val="center"/>
        <w:rPr>
          <w:b/>
          <w:szCs w:val="24"/>
        </w:rPr>
      </w:pPr>
    </w:p>
    <w:p w:rsidRPr="00254EBB" w:rsidR="00C53BAC" w:rsidP="00F84B1D" w:rsidRDefault="00C53BAC" w14:paraId="075F00BC" w14:textId="77777777">
      <w:pPr>
        <w:pStyle w:val="StdLevel2"/>
        <w:rPr>
          <w:szCs w:val="24"/>
        </w:rPr>
      </w:pPr>
      <w:r w:rsidRPr="00F84B1D">
        <w:t>Purpose</w:t>
      </w:r>
      <w:r w:rsidRPr="00F84B1D">
        <w:tab/>
      </w:r>
    </w:p>
    <w:p w:rsidRPr="00254EBB" w:rsidR="00C53BAC" w:rsidP="00C53BAC" w:rsidRDefault="00C53BAC" w14:paraId="62ABEC5C" w14:textId="77777777">
      <w:pPr>
        <w:rPr>
          <w:szCs w:val="24"/>
        </w:rPr>
      </w:pPr>
    </w:p>
    <w:p w:rsidRPr="00254EBB" w:rsidR="00C53BAC" w:rsidP="00F84B1D" w:rsidRDefault="00C53BAC" w14:paraId="78976ADF" w14:textId="5CB89DD7">
      <w:pPr>
        <w:pStyle w:val="BodyText"/>
      </w:pPr>
      <w:r w:rsidRPr="00F84B1D">
        <w:t xml:space="preserve">This standard describes the process a </w:t>
      </w:r>
      <w:r w:rsidR="0009464F">
        <w:t>state</w:t>
      </w:r>
      <w:r w:rsidRPr="00F84B1D">
        <w:t xml:space="preserve"> program uses to assess and demonstrate its </w:t>
      </w:r>
      <w:r w:rsidRPr="00254EBB">
        <w:rPr>
          <w:smallCaps/>
        </w:rPr>
        <w:t xml:space="preserve">conformance </w:t>
      </w:r>
      <w:r w:rsidRPr="00254EBB">
        <w:t>with each of the program standards.</w:t>
      </w:r>
    </w:p>
    <w:p w:rsidRPr="00254EBB" w:rsidR="00C53BAC" w:rsidP="00C53BAC" w:rsidRDefault="00C53BAC" w14:paraId="63EBEAF7" w14:textId="77777777">
      <w:pPr>
        <w:rPr>
          <w:szCs w:val="24"/>
        </w:rPr>
      </w:pPr>
    </w:p>
    <w:p w:rsidRPr="00F84B1D" w:rsidR="00C53BAC" w:rsidP="00F84B1D" w:rsidRDefault="0009464F" w14:paraId="1AFEDF36" w14:textId="0900C2BA">
      <w:pPr>
        <w:pStyle w:val="StdLevel2"/>
        <w:rPr>
          <w:b w:val="0"/>
        </w:rPr>
      </w:pPr>
      <w:r w:rsidRPr="00F348C0">
        <w:t xml:space="preserve">Requirement Summary </w:t>
      </w:r>
    </w:p>
    <w:p w:rsidRPr="00254EBB" w:rsidR="00C53BAC" w:rsidP="00F84B1D" w:rsidRDefault="00C53BAC" w14:paraId="3EC5D97C" w14:textId="318C2343">
      <w:pPr>
        <w:pStyle w:val="BodyText"/>
      </w:pPr>
      <w:r w:rsidRPr="00F84B1D">
        <w:t xml:space="preserve">Managers conduct periodic self-assessments of the manufactured food regulatory program against the criteria established in each program standard. These self-assessments are designed to identify the strengths and weaknesses of the </w:t>
      </w:r>
      <w:r w:rsidR="0009464F">
        <w:t>state</w:t>
      </w:r>
      <w:r w:rsidRPr="00F84B1D">
        <w:t xml:space="preserve"> programs by using the program standards. </w:t>
      </w:r>
    </w:p>
    <w:p w:rsidRPr="00254EBB" w:rsidR="00C53BAC" w:rsidP="00C53BAC" w:rsidRDefault="00C53BAC" w14:paraId="47352CBC" w14:textId="77777777">
      <w:pPr>
        <w:rPr>
          <w:szCs w:val="24"/>
        </w:rPr>
      </w:pPr>
    </w:p>
    <w:p w:rsidRPr="00974BAA" w:rsidR="00C53BAC" w:rsidP="00F84B1D" w:rsidRDefault="00C53BAC" w14:paraId="5E01F519" w14:textId="51D048BF">
      <w:pPr>
        <w:pStyle w:val="BodyText"/>
      </w:pPr>
      <w:r w:rsidRPr="00F84B1D">
        <w:t xml:space="preserve">The results of the self-assessments are used to determine areas or functions of the </w:t>
      </w:r>
      <w:r w:rsidR="0009464F">
        <w:t>state</w:t>
      </w:r>
      <w:r w:rsidRPr="00F84B1D">
        <w:t xml:space="preserve"> program that need improvement. The results of the baseline self-assessment are used to develop a </w:t>
      </w:r>
      <w:r w:rsidRPr="00F84B1D">
        <w:rPr>
          <w:smallCaps/>
        </w:rPr>
        <w:t xml:space="preserve">strategic </w:t>
      </w:r>
      <w:r w:rsidRPr="00F84B1D" w:rsidR="00A81C16">
        <w:rPr>
          <w:smallCaps/>
        </w:rPr>
        <w:t xml:space="preserve">improvement </w:t>
      </w:r>
      <w:r w:rsidRPr="00F84B1D">
        <w:rPr>
          <w:smallCaps/>
        </w:rPr>
        <w:t>plan</w:t>
      </w:r>
      <w:r w:rsidRPr="00F84B1D">
        <w:t xml:space="preserve"> and establish timeframes for making improvements. Subsequent self-assessments </w:t>
      </w:r>
      <w:r w:rsidR="0009464F">
        <w:t xml:space="preserve">and FDA </w:t>
      </w:r>
      <w:r w:rsidR="0009464F">
        <w:rPr>
          <w:smallCaps/>
        </w:rPr>
        <w:t>assessments</w:t>
      </w:r>
      <w:r w:rsidR="0009464F">
        <w:t xml:space="preserve"> </w:t>
      </w:r>
      <w:r w:rsidRPr="00F84B1D">
        <w:t xml:space="preserve">are used to track progress toward meeting and maintaining </w:t>
      </w:r>
      <w:r w:rsidRPr="00F84B1D">
        <w:rPr>
          <w:smallCaps/>
        </w:rPr>
        <w:t>conformance</w:t>
      </w:r>
      <w:r w:rsidRPr="00F84B1D">
        <w:t xml:space="preserve"> with the program standards</w:t>
      </w:r>
      <w:r w:rsidR="0009464F">
        <w:t xml:space="preserve"> or identifying any non-</w:t>
      </w:r>
      <w:r w:rsidR="0009464F">
        <w:rPr>
          <w:smallCaps/>
        </w:rPr>
        <w:t>conformance</w:t>
      </w:r>
      <w:r w:rsidR="0009464F">
        <w:t xml:space="preserve"> when the program was previously in </w:t>
      </w:r>
      <w:r w:rsidR="0009464F">
        <w:rPr>
          <w:smallCaps/>
        </w:rPr>
        <w:t>conformance</w:t>
      </w:r>
      <w:r w:rsidR="0009464F">
        <w:t xml:space="preserve"> with the standards</w:t>
      </w:r>
      <w:r w:rsidRPr="00F348C0" w:rsidR="0009464F">
        <w:t>.</w:t>
      </w:r>
    </w:p>
    <w:p w:rsidRPr="00254EBB" w:rsidR="00C53BAC" w:rsidP="00C53BAC" w:rsidRDefault="00C53BAC" w14:paraId="0C24A0E5" w14:textId="77777777">
      <w:pPr>
        <w:rPr>
          <w:b/>
          <w:szCs w:val="24"/>
        </w:rPr>
      </w:pPr>
    </w:p>
    <w:p w:rsidRPr="00F84B1D" w:rsidR="00C53BAC" w:rsidP="00F84B1D" w:rsidRDefault="00C53BAC" w14:paraId="743D1860" w14:textId="77777777">
      <w:pPr>
        <w:pStyle w:val="StdLevel2"/>
        <w:rPr>
          <w:b w:val="0"/>
        </w:rPr>
      </w:pPr>
      <w:r w:rsidRPr="00F84B1D">
        <w:t>Program Elements</w:t>
      </w:r>
      <w:r w:rsidRPr="00F84B1D">
        <w:tab/>
      </w:r>
    </w:p>
    <w:p w:rsidRPr="00254EBB" w:rsidR="00C53BAC" w:rsidP="00C53BAC" w:rsidRDefault="00C53BAC" w14:paraId="66DD1B00" w14:textId="77777777">
      <w:pPr>
        <w:ind w:left="720"/>
        <w:rPr>
          <w:b/>
          <w:szCs w:val="24"/>
        </w:rPr>
      </w:pPr>
    </w:p>
    <w:p w:rsidRPr="00974BAA" w:rsidR="00C53BAC" w:rsidP="00F84B1D" w:rsidRDefault="00C53BAC" w14:paraId="4B61C037" w14:textId="0A4D8A2F">
      <w:pPr>
        <w:pStyle w:val="StdLevel3"/>
        <w:rPr>
          <w:b/>
        </w:rPr>
      </w:pPr>
      <w:r w:rsidRPr="00F84B1D">
        <w:t>In the first year</w:t>
      </w:r>
      <w:r w:rsidR="0009464F">
        <w:t>,</w:t>
      </w:r>
      <w:r w:rsidRPr="00F84B1D">
        <w:t xml:space="preserve"> the </w:t>
      </w:r>
      <w:r w:rsidR="0009464F">
        <w:t>state</w:t>
      </w:r>
      <w:r w:rsidRPr="00F84B1D">
        <w:t xml:space="preserve"> program conducts a baseline self-assessment to determine if the program meets the elements of each standard. The </w:t>
      </w:r>
      <w:r w:rsidR="0009464F">
        <w:t>state</w:t>
      </w:r>
      <w:r w:rsidRPr="00F84B1D">
        <w:t xml:space="preserve"> program uses the </w:t>
      </w:r>
      <w:r w:rsidR="0019221E">
        <w:t>a</w:t>
      </w:r>
      <w:r w:rsidRPr="00F348C0" w:rsidR="0009464F">
        <w:t>ppendices</w:t>
      </w:r>
      <w:r w:rsidRPr="00F84B1D">
        <w:t xml:space="preserve"> and </w:t>
      </w:r>
      <w:r w:rsidR="00985176">
        <w:t>w</w:t>
      </w:r>
      <w:r w:rsidRPr="00F348C0" w:rsidR="0009464F">
        <w:t>orksheets</w:t>
      </w:r>
      <w:r w:rsidRPr="00F84B1D">
        <w:t xml:space="preserve"> contained herein or equivalent forms. The </w:t>
      </w:r>
      <w:r w:rsidR="0009464F">
        <w:t>state</w:t>
      </w:r>
      <w:r w:rsidRPr="00F84B1D">
        <w:t xml:space="preserve"> program uses the results of its self-assessments to complete the </w:t>
      </w:r>
      <w:r w:rsidRPr="00F84B1D" w:rsidR="001814E5">
        <w:t>S</w:t>
      </w:r>
      <w:r w:rsidRPr="00F84B1D">
        <w:t>elf-Assessment Summary Report (also known as Appendix 9.</w:t>
      </w:r>
      <w:r w:rsidRPr="00AD7537" w:rsidR="0009464F">
        <w:t>2) or equivalent form.</w:t>
      </w:r>
    </w:p>
    <w:p w:rsidRPr="00254EBB" w:rsidR="00C53BAC" w:rsidP="00C53BAC" w:rsidRDefault="00C53BAC" w14:paraId="0017E96F" w14:textId="77777777">
      <w:pPr>
        <w:tabs>
          <w:tab w:val="left" w:pos="1440"/>
        </w:tabs>
        <w:ind w:left="1440"/>
        <w:rPr>
          <w:b/>
          <w:szCs w:val="24"/>
        </w:rPr>
      </w:pPr>
    </w:p>
    <w:p w:rsidRPr="00AD7537" w:rsidR="0009464F" w:rsidP="00831B4A" w:rsidRDefault="0009464F" w14:paraId="750149B4" w14:textId="77777777">
      <w:pPr>
        <w:pStyle w:val="StdLevel3"/>
      </w:pPr>
      <w:r w:rsidRPr="00AD7537">
        <w:t xml:space="preserve">If the state program fails to meet any of the program elements and documentation requirements of a standard, whether identified through self-assessment or FDA </w:t>
      </w:r>
      <w:r w:rsidRPr="00AD7537">
        <w:rPr>
          <w:smallCaps/>
        </w:rPr>
        <w:t>assessments</w:t>
      </w:r>
      <w:r w:rsidRPr="00AD7537">
        <w:t xml:space="preserve">, the program shall develop or update a written </w:t>
      </w:r>
      <w:r w:rsidRPr="00AD7537">
        <w:rPr>
          <w:smallCaps/>
        </w:rPr>
        <w:t>strategic improvement plan</w:t>
      </w:r>
      <w:r w:rsidRPr="00AD7537">
        <w:t xml:space="preserve"> that includes the following information (as applicable):</w:t>
      </w:r>
    </w:p>
    <w:p w:rsidRPr="00AD7537" w:rsidR="0009464F" w:rsidP="00831B4A" w:rsidRDefault="00C53BAC" w14:paraId="4D757AB2" w14:textId="77777777">
      <w:pPr>
        <w:pStyle w:val="StdLevel4"/>
        <w:contextualSpacing/>
      </w:pPr>
      <w:r w:rsidRPr="00974BAA">
        <w:t xml:space="preserve">The </w:t>
      </w:r>
      <w:r w:rsidRPr="00AD7537" w:rsidR="0009464F">
        <w:t>individual element or documentation requirement of the standard that was not met</w:t>
      </w:r>
      <w:r w:rsidRPr="00AD7537" w:rsidR="00AF6E90">
        <w:t>.</w:t>
      </w:r>
      <w:r w:rsidRPr="00AD7537" w:rsidR="0009464F">
        <w:t xml:space="preserve"> </w:t>
      </w:r>
    </w:p>
    <w:p w:rsidRPr="00974BAA" w:rsidR="00E73D77" w:rsidP="00F84B1D" w:rsidRDefault="0009464F" w14:paraId="6AA887C6" w14:textId="77777777">
      <w:pPr>
        <w:pStyle w:val="StdLevel4"/>
        <w:contextualSpacing/>
      </w:pPr>
      <w:r w:rsidRPr="00AD7537">
        <w:t xml:space="preserve">Improvements or </w:t>
      </w:r>
      <w:r w:rsidRPr="00AD7537">
        <w:rPr>
          <w:smallCaps/>
        </w:rPr>
        <w:t>corrections</w:t>
      </w:r>
      <w:r w:rsidRPr="00AD7537">
        <w:t xml:space="preserve"> needed to meet the program element or documentation requirement of the standard</w:t>
      </w:r>
      <w:r w:rsidRPr="00AD7537" w:rsidR="005342FF">
        <w:t>.</w:t>
      </w:r>
    </w:p>
    <w:p w:rsidRPr="00AD7537" w:rsidR="0009464F" w:rsidP="00831B4A" w:rsidRDefault="00C53BAC" w14:paraId="2CD061CF" w14:textId="77777777">
      <w:pPr>
        <w:pStyle w:val="StdLevel4"/>
        <w:contextualSpacing/>
      </w:pPr>
      <w:r w:rsidRPr="00A51E31">
        <w:t xml:space="preserve">The </w:t>
      </w:r>
      <w:r w:rsidRPr="00AD7537" w:rsidR="0009464F">
        <w:t>cause for any non-</w:t>
      </w:r>
      <w:r w:rsidRPr="00AD7537" w:rsidR="0009464F">
        <w:rPr>
          <w:smallCaps/>
        </w:rPr>
        <w:t>conformance</w:t>
      </w:r>
      <w:r w:rsidRPr="00AD7537" w:rsidR="0009464F">
        <w:t xml:space="preserve"> requiring </w:t>
      </w:r>
      <w:r w:rsidRPr="00AD7537" w:rsidR="0009464F">
        <w:rPr>
          <w:smallCaps/>
        </w:rPr>
        <w:t>correction</w:t>
      </w:r>
      <w:r w:rsidRPr="00AD7537" w:rsidR="0009464F">
        <w:t xml:space="preserve"> when the program was previously in </w:t>
      </w:r>
      <w:r w:rsidRPr="00AD7537" w:rsidR="0009464F">
        <w:rPr>
          <w:smallCaps/>
        </w:rPr>
        <w:t>conformance</w:t>
      </w:r>
      <w:r w:rsidRPr="00AD7537" w:rsidR="0009464F">
        <w:t xml:space="preserve"> with the individual element or documentation requirement of a standard</w:t>
      </w:r>
      <w:r w:rsidRPr="00AD7537" w:rsidR="005342FF">
        <w:t>.</w:t>
      </w:r>
    </w:p>
    <w:p w:rsidR="0009464F" w:rsidP="00831B4A" w:rsidRDefault="0009464F" w14:paraId="514507F5" w14:textId="77777777">
      <w:pPr>
        <w:pStyle w:val="StdLevel4"/>
        <w:contextualSpacing/>
      </w:pPr>
      <w:r w:rsidRPr="00AD7537">
        <w:t>The</w:t>
      </w:r>
      <w:r w:rsidRPr="00AD7537">
        <w:rPr>
          <w:smallCaps/>
        </w:rPr>
        <w:t xml:space="preserve"> corrective</w:t>
      </w:r>
      <w:r>
        <w:rPr>
          <w:smallCaps/>
        </w:rPr>
        <w:t xml:space="preserve"> action </w:t>
      </w:r>
      <w:r>
        <w:t>taken to prevent future similar non-</w:t>
      </w:r>
      <w:r>
        <w:rPr>
          <w:smallCaps/>
        </w:rPr>
        <w:t>conformance</w:t>
      </w:r>
      <w:r>
        <w:t xml:space="preserve"> when the program was previously in </w:t>
      </w:r>
      <w:r>
        <w:rPr>
          <w:smallCaps/>
        </w:rPr>
        <w:t xml:space="preserve">conformance </w:t>
      </w:r>
      <w:r>
        <w:t>with the individual element or documentation requirement of the standard that was corrected</w:t>
      </w:r>
      <w:r w:rsidR="005342FF">
        <w:t>.</w:t>
      </w:r>
    </w:p>
    <w:p w:rsidRPr="00F348C0" w:rsidR="0009464F" w:rsidP="00831B4A" w:rsidRDefault="0009464F" w14:paraId="604F1FF6" w14:textId="77777777">
      <w:pPr>
        <w:pStyle w:val="StdLevel4"/>
        <w:contextualSpacing/>
      </w:pPr>
      <w:r w:rsidRPr="00F348C0">
        <w:t>Projected completion dates for each task</w:t>
      </w:r>
      <w:r w:rsidR="005342FF">
        <w:t>.</w:t>
      </w:r>
    </w:p>
    <w:p w:rsidRPr="00F348C0" w:rsidR="0009464F" w:rsidP="00831B4A" w:rsidRDefault="0009464F" w14:paraId="568A1807" w14:textId="77777777">
      <w:pPr>
        <w:pStyle w:val="StdLevel4"/>
        <w:contextualSpacing/>
      </w:pPr>
      <w:r w:rsidRPr="00F348C0">
        <w:t>Personnel responsible</w:t>
      </w:r>
      <w:r w:rsidR="005342FF">
        <w:t>.</w:t>
      </w:r>
      <w:r w:rsidRPr="00F348C0">
        <w:t xml:space="preserve"> </w:t>
      </w:r>
    </w:p>
    <w:p w:rsidRPr="005407AA" w:rsidR="00C53BAC" w:rsidP="00F84B1D" w:rsidRDefault="00C53BAC" w14:paraId="4DE6C1F8" w14:textId="77777777">
      <w:pPr>
        <w:pStyle w:val="StdLevel4"/>
        <w:contextualSpacing/>
        <w:rPr>
          <w:szCs w:val="24"/>
        </w:rPr>
      </w:pPr>
      <w:r w:rsidRPr="00F84B1D">
        <w:t xml:space="preserve">Date completed for each task. </w:t>
      </w:r>
    </w:p>
    <w:p w:rsidRPr="00F348C0" w:rsidR="0009464F" w:rsidP="004A0547" w:rsidRDefault="0009464F" w14:paraId="28AC3757" w14:textId="77777777">
      <w:pPr>
        <w:pStyle w:val="StdLevel3"/>
      </w:pPr>
      <w:r w:rsidRPr="00F348C0">
        <w:t xml:space="preserve">The </w:t>
      </w:r>
      <w:r>
        <w:t>state</w:t>
      </w:r>
      <w:r w:rsidRPr="00F348C0">
        <w:t xml:space="preserve"> program shall review and update self-assessment appendices and its </w:t>
      </w:r>
      <w:r w:rsidRPr="00F348C0">
        <w:rPr>
          <w:smallCaps/>
        </w:rPr>
        <w:t>strategic improvement plan</w:t>
      </w:r>
      <w:r w:rsidRPr="00F348C0">
        <w:t xml:space="preserve"> at least annually. </w:t>
      </w:r>
    </w:p>
    <w:p w:rsidR="0009464F" w:rsidP="004A0547" w:rsidRDefault="0009464F" w14:paraId="71D3BBD3" w14:textId="77777777">
      <w:pPr>
        <w:pStyle w:val="StdLevel3"/>
      </w:pPr>
      <w:r w:rsidRPr="00F348C0">
        <w:t xml:space="preserve">The </w:t>
      </w:r>
      <w:r>
        <w:t>state</w:t>
      </w:r>
      <w:r w:rsidRPr="00F348C0">
        <w:t xml:space="preserve"> program participates in FDA </w:t>
      </w:r>
      <w:bookmarkStart w:name="_Hlk68244516" w:id="368"/>
      <w:r w:rsidRPr="00F348C0">
        <w:rPr>
          <w:smallCaps/>
        </w:rPr>
        <w:t>assessments</w:t>
      </w:r>
      <w:bookmarkEnd w:id="368"/>
      <w:r w:rsidRPr="00F348C0">
        <w:t xml:space="preserve"> to determine </w:t>
      </w:r>
      <w:r w:rsidRPr="00F348C0">
        <w:rPr>
          <w:smallCaps/>
        </w:rPr>
        <w:t>implementation</w:t>
      </w:r>
      <w:r w:rsidRPr="00F348C0">
        <w:t xml:space="preserve"> and </w:t>
      </w:r>
      <w:r w:rsidRPr="00F348C0">
        <w:rPr>
          <w:smallCaps/>
        </w:rPr>
        <w:t>conformance</w:t>
      </w:r>
      <w:r w:rsidRPr="00F348C0">
        <w:t xml:space="preserve"> to the standards. The </w:t>
      </w:r>
      <w:r>
        <w:t>state</w:t>
      </w:r>
      <w:r w:rsidRPr="00F348C0">
        <w:t xml:space="preserve"> program addresses FDA </w:t>
      </w:r>
      <w:r w:rsidRPr="00F348C0">
        <w:rPr>
          <w:smallCaps/>
        </w:rPr>
        <w:t>assessment</w:t>
      </w:r>
      <w:r w:rsidRPr="00F348C0">
        <w:t xml:space="preserve"> observations and incorporates </w:t>
      </w:r>
      <w:r>
        <w:rPr>
          <w:smallCaps/>
        </w:rPr>
        <w:t xml:space="preserve">corrective actions </w:t>
      </w:r>
      <w:r w:rsidRPr="00F348C0">
        <w:t xml:space="preserve">as needed into its </w:t>
      </w:r>
      <w:r w:rsidRPr="00F348C0">
        <w:rPr>
          <w:smallCaps/>
        </w:rPr>
        <w:t>strategic improvement plan</w:t>
      </w:r>
      <w:r w:rsidRPr="00F348C0">
        <w:t xml:space="preserve">. </w:t>
      </w:r>
    </w:p>
    <w:p w:rsidRPr="00F84B1D" w:rsidR="00C53BAC" w:rsidP="00F84B1D" w:rsidRDefault="0009464F" w14:paraId="3062E692" w14:textId="5BBAD5C2">
      <w:pPr>
        <w:pStyle w:val="StdLevel3"/>
      </w:pPr>
      <w:r w:rsidRPr="0005165F">
        <w:t xml:space="preserve">The </w:t>
      </w:r>
      <w:r>
        <w:t>state</w:t>
      </w:r>
      <w:r w:rsidRPr="00F84B1D" w:rsidR="00C53BAC">
        <w:t xml:space="preserve"> program must:</w:t>
      </w:r>
    </w:p>
    <w:p w:rsidRPr="00B04C41" w:rsidR="005407AA" w:rsidP="00F84B1D" w:rsidRDefault="00C53BAC" w14:paraId="38642FFD" w14:textId="15EE6454">
      <w:pPr>
        <w:pStyle w:val="StdLevel4"/>
        <w:rPr>
          <w:szCs w:val="24"/>
        </w:rPr>
      </w:pPr>
      <w:r w:rsidRPr="00F84B1D">
        <w:t xml:space="preserve">Have a written </w:t>
      </w:r>
      <w:r w:rsidRPr="00254EBB">
        <w:rPr>
          <w:smallCaps/>
          <w:szCs w:val="24"/>
        </w:rPr>
        <w:t>document control</w:t>
      </w:r>
      <w:r w:rsidRPr="00254EBB">
        <w:rPr>
          <w:szCs w:val="24"/>
        </w:rPr>
        <w:t xml:space="preserve"> procedure that </w:t>
      </w:r>
      <w:r w:rsidRPr="00B04C41">
        <w:rPr>
          <w:szCs w:val="24"/>
        </w:rPr>
        <w:t xml:space="preserve">ensures </w:t>
      </w:r>
      <w:r w:rsidRPr="00B04C41" w:rsidR="00F34E29">
        <w:rPr>
          <w:szCs w:val="24"/>
        </w:rPr>
        <w:t xml:space="preserve">that all guidance, procedures, documents, and forms required by the standards </w:t>
      </w:r>
      <w:r w:rsidRPr="00B04C41">
        <w:rPr>
          <w:szCs w:val="24"/>
        </w:rPr>
        <w:t xml:space="preserve">are </w:t>
      </w:r>
      <w:r w:rsidRPr="00B04C41">
        <w:rPr>
          <w:smallCaps/>
          <w:szCs w:val="24"/>
        </w:rPr>
        <w:t>current and fit-for-use</w:t>
      </w:r>
      <w:r w:rsidRPr="00B04C41">
        <w:rPr>
          <w:szCs w:val="24"/>
        </w:rPr>
        <w:t>.</w:t>
      </w:r>
    </w:p>
    <w:p w:rsidRPr="00B04C41" w:rsidR="00F34E29" w:rsidP="00F34E29" w:rsidRDefault="00F34E29" w14:paraId="7691DB51" w14:textId="09E537AE">
      <w:pPr>
        <w:ind w:left="1440"/>
        <w:rPr>
          <w:szCs w:val="24"/>
        </w:rPr>
      </w:pPr>
      <w:proofErr w:type="gramStart"/>
      <w:r w:rsidRPr="00974BAA">
        <w:t>All of</w:t>
      </w:r>
      <w:proofErr w:type="gramEnd"/>
      <w:r w:rsidRPr="00974BAA">
        <w:t xml:space="preserve"> the documents subject to this procedure can demonstrate </w:t>
      </w:r>
    </w:p>
    <w:p w:rsidRPr="00B04C41" w:rsidR="00F34E29" w:rsidP="00F34E29" w:rsidRDefault="00F34E29" w14:paraId="5497AD88" w14:textId="3995C117">
      <w:pPr>
        <w:ind w:left="1440"/>
        <w:rPr>
          <w:szCs w:val="24"/>
        </w:rPr>
      </w:pPr>
      <w:r w:rsidRPr="00B04C41">
        <w:rPr>
          <w:szCs w:val="24"/>
        </w:rPr>
        <w:tab/>
      </w:r>
      <w:r w:rsidRPr="00974BAA">
        <w:t xml:space="preserve">they are </w:t>
      </w:r>
      <w:r w:rsidRPr="005D76C3" w:rsidR="005D76C3">
        <w:rPr>
          <w:smallCaps/>
        </w:rPr>
        <w:t>current and fit-for-use</w:t>
      </w:r>
      <w:r w:rsidRPr="00974BAA">
        <w:t xml:space="preserve"> through maintenan</w:t>
      </w:r>
      <w:r w:rsidRPr="00A51E31">
        <w:t>ce of a</w:t>
      </w:r>
    </w:p>
    <w:p w:rsidRPr="00B04C41" w:rsidR="00F34E29" w:rsidP="00F84B1D" w:rsidRDefault="00F34E29" w14:paraId="59E92507" w14:textId="77777777">
      <w:pPr>
        <w:pStyle w:val="StdLevel5"/>
        <w:rPr>
          <w:szCs w:val="24"/>
        </w:rPr>
      </w:pPr>
      <w:r w:rsidRPr="00B04C41">
        <w:rPr>
          <w:szCs w:val="24"/>
        </w:rPr>
        <w:tab/>
      </w:r>
      <w:r w:rsidRPr="00F84B1D">
        <w:t>master document list or other system that shows:</w:t>
      </w:r>
    </w:p>
    <w:p w:rsidRPr="00B04C41" w:rsidR="00F34E29" w:rsidP="00F84B1D" w:rsidRDefault="00F34E29" w14:paraId="603E6997" w14:textId="411D4FA5">
      <w:pPr>
        <w:pStyle w:val="StdLevel6"/>
        <w:rPr>
          <w:szCs w:val="24"/>
        </w:rPr>
      </w:pPr>
      <w:r w:rsidRPr="00F84B1D">
        <w:t>Documents are reviewed for accuracy.</w:t>
      </w:r>
    </w:p>
    <w:p w:rsidRPr="00B04C41" w:rsidR="00F34E29" w:rsidP="00F34E29" w:rsidRDefault="00F34E29" w14:paraId="55659CD9" w14:textId="1C8540F0">
      <w:pPr>
        <w:ind w:left="1440"/>
        <w:rPr>
          <w:szCs w:val="24"/>
        </w:rPr>
      </w:pPr>
      <w:r w:rsidRPr="00974BAA">
        <w:t>Documents are approved for release by authorized</w:t>
      </w:r>
    </w:p>
    <w:p w:rsidRPr="00B04C41" w:rsidR="00F34E29" w:rsidP="00F84B1D" w:rsidRDefault="00F34E29" w14:paraId="363F0640" w14:textId="774B0A9C">
      <w:pPr>
        <w:pStyle w:val="StdLevel6"/>
        <w:rPr>
          <w:szCs w:val="24"/>
        </w:rPr>
      </w:pPr>
      <w:r w:rsidRPr="00B04C41">
        <w:rPr>
          <w:szCs w:val="24"/>
        </w:rPr>
        <w:tab/>
      </w:r>
      <w:r w:rsidRPr="00B04C41">
        <w:rPr>
          <w:szCs w:val="24"/>
        </w:rPr>
        <w:tab/>
      </w:r>
      <w:r w:rsidRPr="00F84B1D" w:rsidR="0081620B">
        <w:t>p</w:t>
      </w:r>
      <w:r w:rsidRPr="00B04C41">
        <w:rPr>
          <w:szCs w:val="24"/>
        </w:rPr>
        <w:t>ersonnel and signed/dated with an approval or revision date.</w:t>
      </w:r>
    </w:p>
    <w:p w:rsidRPr="00B04C41" w:rsidR="00F34E29" w:rsidP="00F34E29" w:rsidRDefault="00F34E29" w14:paraId="2ADFA1CA" w14:textId="3D7E846F">
      <w:pPr>
        <w:ind w:left="1440"/>
        <w:rPr>
          <w:szCs w:val="24"/>
        </w:rPr>
      </w:pPr>
      <w:r w:rsidRPr="00974BAA">
        <w:t xml:space="preserve">Documents are distributed to </w:t>
      </w:r>
      <w:r w:rsidRPr="0005165F" w:rsidR="0009464F">
        <w:t xml:space="preserve">applicable staff, as </w:t>
      </w:r>
      <w:r w:rsidRPr="00883A44" w:rsidR="0009464F">
        <w:t xml:space="preserve">appropriate, </w:t>
      </w:r>
      <w:r w:rsidRPr="00974BAA">
        <w:t>and used at the location</w:t>
      </w:r>
    </w:p>
    <w:p w:rsidRPr="00B04C41" w:rsidR="00F34E29" w:rsidP="00F84B1D" w:rsidRDefault="00F34E29" w14:paraId="604E825F" w14:textId="14E2F205">
      <w:pPr>
        <w:pStyle w:val="StdLevel6"/>
        <w:rPr>
          <w:szCs w:val="24"/>
        </w:rPr>
      </w:pPr>
      <w:r w:rsidRPr="00B04C41">
        <w:rPr>
          <w:szCs w:val="24"/>
        </w:rPr>
        <w:tab/>
      </w:r>
      <w:r w:rsidRPr="00B04C41">
        <w:rPr>
          <w:szCs w:val="24"/>
        </w:rPr>
        <w:tab/>
      </w:r>
      <w:r w:rsidRPr="00F84B1D" w:rsidR="0081620B">
        <w:t>w</w:t>
      </w:r>
      <w:r w:rsidRPr="00B04C41">
        <w:rPr>
          <w:szCs w:val="24"/>
        </w:rPr>
        <w:t>here the prescribed activity is performed.</w:t>
      </w:r>
    </w:p>
    <w:p w:rsidRPr="00FF71BB" w:rsidR="00C53BAC" w:rsidP="00F84B1D" w:rsidRDefault="00C53BAC" w14:paraId="3EEC54FF" w14:textId="7980F975">
      <w:pPr>
        <w:pStyle w:val="StdLevel4"/>
        <w:rPr>
          <w:szCs w:val="24"/>
        </w:rPr>
      </w:pPr>
      <w:r w:rsidRPr="00F84B1D">
        <w:t>Retain records</w:t>
      </w:r>
      <w:r w:rsidRPr="00F84B1D" w:rsidR="003B54AF">
        <w:t xml:space="preserve"> or procedures</w:t>
      </w:r>
      <w:r w:rsidRPr="00F84B1D">
        <w:t xml:space="preserve"> required under x.5 of each standard for the three previous years, or per the </w:t>
      </w:r>
      <w:r w:rsidR="0009464F">
        <w:t>state</w:t>
      </w:r>
      <w:r w:rsidRPr="00F84B1D">
        <w:t xml:space="preserve"> program’s record retention policy,</w:t>
      </w:r>
      <w:r w:rsidRPr="00FF71BB" w:rsidR="003B54AF">
        <w:rPr>
          <w:szCs w:val="24"/>
        </w:rPr>
        <w:t xml:space="preserve"> whichever is longer. </w:t>
      </w:r>
      <w:r w:rsidRPr="00FF71BB" w:rsidR="00FF71BB">
        <w:rPr>
          <w:szCs w:val="24"/>
        </w:rPr>
        <w:t>Records or procedures can be maintained either electronically or in hardcopy.</w:t>
      </w:r>
    </w:p>
    <w:p w:rsidRPr="00254EBB" w:rsidR="00C53BAC" w:rsidP="00F84B1D" w:rsidRDefault="00C53BAC" w14:paraId="15BED0CA" w14:textId="77777777">
      <w:pPr>
        <w:pStyle w:val="StdLevel2"/>
        <w:rPr>
          <w:szCs w:val="24"/>
        </w:rPr>
      </w:pPr>
      <w:r w:rsidRPr="00F84B1D">
        <w:t>Outcome</w:t>
      </w:r>
      <w:r w:rsidRPr="00254EBB">
        <w:rPr>
          <w:szCs w:val="24"/>
        </w:rPr>
        <w:t xml:space="preserve"> </w:t>
      </w:r>
    </w:p>
    <w:p w:rsidRPr="00254EBB" w:rsidR="00C53BAC" w:rsidP="00C53BAC" w:rsidRDefault="00C53BAC" w14:paraId="545C83D6" w14:textId="77777777">
      <w:pPr>
        <w:ind w:left="720"/>
        <w:rPr>
          <w:szCs w:val="24"/>
        </w:rPr>
      </w:pPr>
    </w:p>
    <w:p w:rsidRPr="00254EBB" w:rsidR="00C53BAC" w:rsidP="00F84B1D" w:rsidRDefault="00C53BAC" w14:paraId="7C3A9A41" w14:textId="0B716500">
      <w:pPr>
        <w:pStyle w:val="BodyText"/>
      </w:pPr>
      <w:r w:rsidRPr="00F84B1D">
        <w:t xml:space="preserve">The </w:t>
      </w:r>
      <w:r w:rsidR="0009464F">
        <w:t>state</w:t>
      </w:r>
      <w:r w:rsidRPr="00F84B1D">
        <w:t xml:space="preserve"> program conforms to the program standards through well-defined and written evaluation activities and a </w:t>
      </w:r>
      <w:r w:rsidRPr="00254EBB">
        <w:t>process for continuous improvement.</w:t>
      </w:r>
    </w:p>
    <w:p w:rsidRPr="00254EBB" w:rsidR="00C53BAC" w:rsidP="00C53BAC" w:rsidRDefault="00C53BAC" w14:paraId="6F3CB6EE" w14:textId="77777777">
      <w:pPr>
        <w:ind w:left="720"/>
        <w:rPr>
          <w:szCs w:val="24"/>
        </w:rPr>
      </w:pPr>
    </w:p>
    <w:p w:rsidRPr="00254EBB" w:rsidR="00C53BAC" w:rsidP="00F84B1D" w:rsidRDefault="00C53BAC" w14:paraId="0742CA77" w14:textId="77777777">
      <w:pPr>
        <w:pStyle w:val="StdLevel2"/>
        <w:rPr>
          <w:szCs w:val="24"/>
        </w:rPr>
      </w:pPr>
      <w:r w:rsidRPr="00F84B1D">
        <w:t>Documentation</w:t>
      </w:r>
      <w:r w:rsidRPr="00254EBB">
        <w:rPr>
          <w:szCs w:val="24"/>
        </w:rPr>
        <w:t xml:space="preserve"> </w:t>
      </w:r>
    </w:p>
    <w:p w:rsidRPr="00254EBB" w:rsidR="00C53BAC" w:rsidP="00C53BAC" w:rsidRDefault="00C53BAC" w14:paraId="285DF067" w14:textId="77777777">
      <w:pPr>
        <w:rPr>
          <w:szCs w:val="24"/>
        </w:rPr>
      </w:pPr>
    </w:p>
    <w:p w:rsidRPr="00254EBB" w:rsidR="00C53BAC" w:rsidP="00F84B1D" w:rsidRDefault="00C53BAC" w14:paraId="36DC6999" w14:textId="183C6108">
      <w:pPr>
        <w:pStyle w:val="BodyText"/>
      </w:pPr>
      <w:r w:rsidRPr="00F84B1D">
        <w:t xml:space="preserve">The </w:t>
      </w:r>
      <w:r w:rsidR="0009464F">
        <w:t>state</w:t>
      </w:r>
      <w:r w:rsidRPr="00F84B1D">
        <w:t xml:space="preserve"> program maintains records listed here.</w:t>
      </w:r>
    </w:p>
    <w:p w:rsidRPr="00254EBB" w:rsidR="00C53BAC" w:rsidP="00C53BAC" w:rsidRDefault="00C53BAC" w14:paraId="40CBE5AE" w14:textId="77777777">
      <w:pPr>
        <w:rPr>
          <w:szCs w:val="24"/>
        </w:rPr>
      </w:pPr>
    </w:p>
    <w:p w:rsidR="0009464F" w:rsidP="00771B0D" w:rsidRDefault="00C53BAC" w14:paraId="16AC8849" w14:textId="77777777">
      <w:pPr>
        <w:pStyle w:val="StdLevel3"/>
        <w:contextualSpacing/>
      </w:pPr>
      <w:r w:rsidRPr="00974BAA">
        <w:t xml:space="preserve">Appendix 9.1 Self-Assessment </w:t>
      </w:r>
      <w:r w:rsidR="0009464F">
        <w:t>Worksheet (or equivalent form)</w:t>
      </w:r>
      <w:r w:rsidR="004105C0">
        <w:t>.</w:t>
      </w:r>
    </w:p>
    <w:p w:rsidRPr="00974BAA" w:rsidR="00C53BAC" w:rsidP="00F84B1D" w:rsidRDefault="0009464F" w14:paraId="6937088B" w14:textId="1E609EB4">
      <w:pPr>
        <w:pStyle w:val="StdLevel3"/>
        <w:contextualSpacing/>
      </w:pPr>
      <w:r>
        <w:t xml:space="preserve">Appendix 9.2 Self-Assessment </w:t>
      </w:r>
      <w:r w:rsidRPr="00F84B1D" w:rsidR="00C53BAC">
        <w:t>Summary Report</w:t>
      </w:r>
      <w:r>
        <w:t xml:space="preserve"> (or equivalent form)</w:t>
      </w:r>
      <w:r w:rsidR="004105C0">
        <w:t>.</w:t>
      </w:r>
    </w:p>
    <w:p w:rsidRPr="00974BAA" w:rsidR="00C53BAC" w:rsidP="00F84B1D" w:rsidRDefault="00C53BAC" w14:paraId="7F4FAF82" w14:textId="7BB51CC1">
      <w:pPr>
        <w:pStyle w:val="StdLevel3"/>
        <w:contextualSpacing/>
      </w:pPr>
      <w:r w:rsidRPr="00F84B1D">
        <w:rPr>
          <w:smallCaps/>
        </w:rPr>
        <w:t xml:space="preserve">Strategic </w:t>
      </w:r>
      <w:r w:rsidRPr="00F84B1D" w:rsidR="00A81C16">
        <w:rPr>
          <w:smallCaps/>
        </w:rPr>
        <w:t xml:space="preserve">improvement </w:t>
      </w:r>
      <w:r w:rsidRPr="00F84B1D">
        <w:rPr>
          <w:smallCaps/>
        </w:rPr>
        <w:t>plan</w:t>
      </w:r>
      <w:r w:rsidRPr="00254EBB">
        <w:rPr>
          <w:smallCaps/>
          <w:szCs w:val="24"/>
        </w:rPr>
        <w:t xml:space="preserve"> </w:t>
      </w:r>
      <w:r w:rsidR="004105C0">
        <w:t>.</w:t>
      </w:r>
    </w:p>
    <w:p w:rsidRPr="00974BAA" w:rsidR="00C53BAC" w:rsidP="00F84B1D" w:rsidRDefault="00C53BAC" w14:paraId="2F0D0776" w14:textId="6E1D0F3F">
      <w:pPr>
        <w:pStyle w:val="StdLevel3"/>
        <w:contextualSpacing/>
      </w:pPr>
      <w:r w:rsidRPr="00F84B1D">
        <w:rPr>
          <w:smallCaps/>
        </w:rPr>
        <w:t>Document control</w:t>
      </w:r>
      <w:r w:rsidRPr="00F84B1D">
        <w:t xml:space="preserve"> procedure</w:t>
      </w:r>
      <w:r w:rsidR="004105C0">
        <w:t>.</w:t>
      </w:r>
    </w:p>
    <w:p w:rsidRPr="00974BAA" w:rsidR="00C53BAC" w:rsidP="00F84B1D" w:rsidRDefault="00C53BAC" w14:paraId="21E40FD0" w14:textId="5FCD2484">
      <w:pPr>
        <w:pStyle w:val="StdLevel3"/>
        <w:contextualSpacing/>
      </w:pPr>
      <w:r w:rsidRPr="00F84B1D">
        <w:t>Record retention rules, policies</w:t>
      </w:r>
      <w:r w:rsidR="0009464F">
        <w:t>,</w:t>
      </w:r>
      <w:r w:rsidRPr="00F84B1D">
        <w:t xml:space="preserve"> or procedures</w:t>
      </w:r>
      <w:r w:rsidR="004105C0">
        <w:t>.</w:t>
      </w:r>
    </w:p>
    <w:p w:rsidR="00771B0D" w:rsidP="00771B0D" w:rsidRDefault="00C53BAC" w14:paraId="5BFEC85F" w14:textId="77777777">
      <w:pPr>
        <w:pStyle w:val="StdLevel3"/>
        <w:contextualSpacing/>
        <w:sectPr w:rsidR="00771B0D" w:rsidSect="00245CC5">
          <w:headerReference w:type="even" r:id="rId41"/>
          <w:headerReference w:type="default" r:id="rId42"/>
          <w:headerReference w:type="first" r:id="rId43"/>
          <w:pgSz w:w="12240" w:h="15840"/>
          <w:pgMar w:top="720" w:right="1080" w:bottom="720" w:left="1080" w:header="720" w:footer="432" w:gutter="0"/>
          <w:cols w:space="720"/>
          <w:docGrid w:linePitch="360"/>
        </w:sectPr>
      </w:pPr>
      <w:r w:rsidRPr="00A51E31">
        <w:t xml:space="preserve">FDA </w:t>
      </w:r>
      <w:r w:rsidRPr="00F84B1D">
        <w:rPr>
          <w:smallCaps/>
        </w:rPr>
        <w:t>Assessment</w:t>
      </w:r>
      <w:r w:rsidRPr="00F84B1D">
        <w:t xml:space="preserve"> reports</w:t>
      </w:r>
      <w:r w:rsidR="004105C0">
        <w:t>.</w:t>
      </w:r>
    </w:p>
    <w:p w:rsidRPr="00F84B1D" w:rsidR="00C53BAC" w:rsidP="00F84B1D" w:rsidRDefault="00BD3923" w14:paraId="613B886F" w14:textId="26E8149C">
      <w:pPr>
        <w:pStyle w:val="StdLevel1"/>
      </w:pPr>
      <w:r>
        <w:br/>
      </w:r>
      <w:bookmarkStart w:name="_Toc438623239" w:id="369"/>
      <w:bookmarkStart w:name="_Toc103333630" w:id="370"/>
      <w:bookmarkEnd w:id="367"/>
      <w:r w:rsidRPr="00F84B1D" w:rsidR="00C53BAC">
        <w:t>Laboratory Support</w:t>
      </w:r>
      <w:bookmarkEnd w:id="369"/>
      <w:bookmarkEnd w:id="370"/>
    </w:p>
    <w:p w:rsidRPr="00254EBB" w:rsidR="00C53BAC" w:rsidP="00C53BAC" w:rsidRDefault="00C53BAC" w14:paraId="43EDFD0A" w14:textId="77777777">
      <w:pPr>
        <w:pStyle w:val="Default"/>
      </w:pPr>
    </w:p>
    <w:p w:rsidRPr="00254EBB" w:rsidR="00C53BAC" w:rsidP="001064B1" w:rsidRDefault="00C53BAC" w14:paraId="1C1145FF" w14:textId="77777777">
      <w:pPr>
        <w:pStyle w:val="Default"/>
        <w:numPr>
          <w:ilvl w:val="1"/>
          <w:numId w:val="19"/>
        </w:numPr>
        <w:ind w:left="720" w:hanging="720"/>
        <w:rPr>
          <w:b/>
        </w:rPr>
      </w:pPr>
      <w:r w:rsidRPr="00F84B1D">
        <w:t>Purpose</w:t>
      </w:r>
    </w:p>
    <w:p w:rsidRPr="00254EBB" w:rsidR="00C53BAC" w:rsidP="00F84B1D" w:rsidRDefault="00C53BAC" w14:paraId="5DB7078D" w14:textId="77777777">
      <w:pPr>
        <w:pStyle w:val="StdLevel2"/>
      </w:pPr>
    </w:p>
    <w:p w:rsidRPr="00254EBB" w:rsidR="00C53BAC" w:rsidP="00F84B1D" w:rsidRDefault="00C53BAC" w14:paraId="51A983BD" w14:textId="77777777">
      <w:pPr>
        <w:pStyle w:val="BodyText"/>
      </w:pPr>
      <w:r w:rsidRPr="00254EBB">
        <w:t xml:space="preserve">This standard describes the elements of laboratory support for a manufactured food regulatory program. </w:t>
      </w:r>
    </w:p>
    <w:p w:rsidRPr="00254EBB" w:rsidR="00C53BAC" w:rsidP="00C53BAC" w:rsidRDefault="00C53BAC" w14:paraId="6F2FC97E" w14:textId="77777777">
      <w:pPr>
        <w:pStyle w:val="Default"/>
        <w:ind w:left="720"/>
      </w:pPr>
    </w:p>
    <w:p w:rsidRPr="00F84B1D" w:rsidR="00C53BAC" w:rsidP="00F84B1D" w:rsidRDefault="00B071AD" w14:paraId="1751CCD4" w14:textId="77777777">
      <w:pPr>
        <w:pStyle w:val="StdLevel2"/>
        <w:rPr>
          <w:b w:val="0"/>
        </w:rPr>
      </w:pPr>
      <w:r w:rsidRPr="00974BAA">
        <w:t>Requirement</w:t>
      </w:r>
      <w:r w:rsidRPr="00254EBB" w:rsidR="00C53BAC">
        <w:t xml:space="preserve"> Summary</w:t>
      </w:r>
    </w:p>
    <w:p w:rsidRPr="00254EBB" w:rsidR="00C53BAC" w:rsidP="00C53BAC" w:rsidRDefault="00C53BAC" w14:paraId="382BA3C7" w14:textId="77777777">
      <w:pPr>
        <w:pStyle w:val="Default"/>
      </w:pPr>
    </w:p>
    <w:p w:rsidRPr="00254EBB" w:rsidR="00C53BAC" w:rsidP="00F84B1D" w:rsidRDefault="00C53BAC" w14:paraId="7D36DD0F" w14:textId="4B3923C5">
      <w:pPr>
        <w:pStyle w:val="BodyText"/>
      </w:pPr>
      <w:r w:rsidRPr="00254EBB">
        <w:t xml:space="preserve">The </w:t>
      </w:r>
      <w:r w:rsidR="0009464F">
        <w:t>state</w:t>
      </w:r>
      <w:r w:rsidRPr="00254EBB">
        <w:t xml:space="preserve"> program has access to the laboratory services needed to support program functions and documents its laboratory capabilities including agreements with external laboratories. </w:t>
      </w:r>
    </w:p>
    <w:p w:rsidRPr="00254EBB" w:rsidR="00C53BAC" w:rsidP="00C53BAC" w:rsidRDefault="00C53BAC" w14:paraId="3CCB8B80" w14:textId="77777777">
      <w:pPr>
        <w:pStyle w:val="Default"/>
      </w:pPr>
    </w:p>
    <w:p w:rsidRPr="00F84B1D" w:rsidR="00C53BAC" w:rsidP="00F84B1D" w:rsidRDefault="00C53BAC" w14:paraId="67B37B80" w14:textId="77777777">
      <w:pPr>
        <w:pStyle w:val="StdLevel2"/>
        <w:rPr>
          <w:b w:val="0"/>
        </w:rPr>
      </w:pPr>
      <w:r w:rsidRPr="00974BAA">
        <w:t>Program Elements</w:t>
      </w:r>
    </w:p>
    <w:p w:rsidRPr="00254EBB" w:rsidR="00C53BAC" w:rsidP="00C53BAC" w:rsidRDefault="00C53BAC" w14:paraId="6B95BAB5" w14:textId="77777777">
      <w:pPr>
        <w:pStyle w:val="Default"/>
        <w:ind w:left="720"/>
        <w:rPr>
          <w:b/>
        </w:rPr>
      </w:pPr>
    </w:p>
    <w:p w:rsidRPr="00254EBB" w:rsidR="00C53BAC" w:rsidP="00F84B1D" w:rsidRDefault="00C53BAC" w14:paraId="6A28B075" w14:textId="77777777">
      <w:pPr>
        <w:pStyle w:val="StdLevel3"/>
      </w:pPr>
      <w:r w:rsidRPr="00254EBB">
        <w:t>Laboratory Support</w:t>
      </w:r>
    </w:p>
    <w:p w:rsidRPr="00254EBB" w:rsidR="00C53BAC" w:rsidP="00C53BAC" w:rsidRDefault="00C53BAC" w14:paraId="36065857" w14:textId="77777777">
      <w:pPr>
        <w:pStyle w:val="Default"/>
        <w:ind w:left="720"/>
        <w:rPr>
          <w:b/>
        </w:rPr>
      </w:pPr>
    </w:p>
    <w:p w:rsidR="005407AA" w:rsidP="00F84B1D" w:rsidRDefault="00C53BAC" w14:paraId="2C77C14C" w14:textId="6A1E0877">
      <w:pPr>
        <w:pStyle w:val="StdLevel4"/>
        <w:contextualSpacing/>
        <w:rPr>
          <w:b/>
        </w:rPr>
      </w:pPr>
      <w:r w:rsidRPr="00254EBB">
        <w:t xml:space="preserve">The </w:t>
      </w:r>
      <w:r w:rsidR="0009464F">
        <w:t>state</w:t>
      </w:r>
      <w:r w:rsidRPr="00254EBB">
        <w:t xml:space="preserve"> program has access to a laboratory that </w:t>
      </w:r>
      <w:proofErr w:type="gramStart"/>
      <w:r w:rsidRPr="00254EBB">
        <w:t>is capable of analyzing</w:t>
      </w:r>
      <w:proofErr w:type="gramEnd"/>
      <w:r w:rsidRPr="00254EBB">
        <w:t xml:space="preserve"> a variety of samples including food, environmental, and clinical samples. </w:t>
      </w:r>
    </w:p>
    <w:p w:rsidR="005407AA" w:rsidP="00F84B1D" w:rsidRDefault="00C53BAC" w14:paraId="093F4339" w14:textId="1D37BD83">
      <w:pPr>
        <w:pStyle w:val="StdLevel4"/>
        <w:contextualSpacing/>
        <w:rPr>
          <w:b/>
        </w:rPr>
      </w:pPr>
      <w:r w:rsidRPr="00254EBB">
        <w:t xml:space="preserve">The </w:t>
      </w:r>
      <w:r w:rsidR="0009464F">
        <w:t>state</w:t>
      </w:r>
      <w:r w:rsidRPr="00254EBB">
        <w:t xml:space="preserve"> program maintains a list of services for routine and non-routine analyses such as biological </w:t>
      </w:r>
      <w:r w:rsidRPr="005407AA">
        <w:rPr>
          <w:smallCaps/>
        </w:rPr>
        <w:t>hazard</w:t>
      </w:r>
      <w:r w:rsidRPr="00254EBB">
        <w:t xml:space="preserve"> determinations. </w:t>
      </w:r>
    </w:p>
    <w:p w:rsidRPr="005407AA" w:rsidR="00C53BAC" w:rsidP="00F84B1D" w:rsidRDefault="00C53BAC" w14:paraId="5B02A78A" w14:textId="4E0BF71F">
      <w:pPr>
        <w:pStyle w:val="StdLevel4"/>
        <w:contextualSpacing/>
        <w:rPr>
          <w:b/>
        </w:rPr>
      </w:pPr>
      <w:r w:rsidRPr="00254EBB">
        <w:t xml:space="preserve">The </w:t>
      </w:r>
      <w:r w:rsidRPr="00F42947" w:rsidR="0009464F">
        <w:t>state</w:t>
      </w:r>
      <w:r w:rsidRPr="00254EBB">
        <w:t xml:space="preserve"> program has a contract or written </w:t>
      </w:r>
      <w:r w:rsidRPr="00974BAA">
        <w:rPr>
          <w:color w:val="auto"/>
        </w:rPr>
        <w:t xml:space="preserve">agreement with each </w:t>
      </w:r>
      <w:r w:rsidRPr="005407AA">
        <w:rPr>
          <w:smallCaps/>
        </w:rPr>
        <w:t>primary servicing laboratory</w:t>
      </w:r>
      <w:r w:rsidRPr="005407AA" w:rsidR="004B2C3D">
        <w:rPr>
          <w:smallCaps/>
        </w:rPr>
        <w:t xml:space="preserve"> </w:t>
      </w:r>
      <w:r w:rsidRPr="00254EBB" w:rsidR="004B2C3D">
        <w:t>unless under the same administrative agency.</w:t>
      </w:r>
      <w:r w:rsidRPr="00254EBB">
        <w:t xml:space="preserve"> </w:t>
      </w:r>
      <w:r w:rsidRPr="00F42947" w:rsidR="00675378">
        <w:t>T</w:t>
      </w:r>
      <w:r w:rsidRPr="00F42947" w:rsidR="0009464F">
        <w:t>he</w:t>
      </w:r>
      <w:r w:rsidRPr="00254EBB">
        <w:t xml:space="preserve"> contract or written agreement </w:t>
      </w:r>
      <w:r w:rsidRPr="00254EBB" w:rsidR="004B2C3D">
        <w:t>must be documented such as</w:t>
      </w:r>
      <w:r w:rsidRPr="00254EBB">
        <w:t xml:space="preserve"> a </w:t>
      </w:r>
      <w:r w:rsidRPr="00974BAA">
        <w:rPr>
          <w:color w:val="auto"/>
        </w:rPr>
        <w:t xml:space="preserve">memorandum of understanding, e-mail, or any written format but must contain </w:t>
      </w:r>
      <w:r w:rsidRPr="00F42947" w:rsidR="00CC5453">
        <w:rPr>
          <w:color w:val="auto"/>
        </w:rPr>
        <w:t xml:space="preserve">each </w:t>
      </w:r>
      <w:r w:rsidRPr="00974BAA">
        <w:rPr>
          <w:color w:val="auto"/>
        </w:rPr>
        <w:t xml:space="preserve">the components below: </w:t>
      </w:r>
    </w:p>
    <w:p w:rsidRPr="00254EBB" w:rsidR="00C53BAC" w:rsidP="00C53BAC" w:rsidRDefault="00C53BAC" w14:paraId="0FE23E11" w14:textId="77777777">
      <w:pPr>
        <w:pStyle w:val="Default"/>
        <w:tabs>
          <w:tab w:val="left" w:pos="2340"/>
        </w:tabs>
        <w:ind w:left="2340"/>
        <w:rPr>
          <w:b/>
        </w:rPr>
      </w:pPr>
      <w:r w:rsidRPr="00254EBB">
        <w:rPr>
          <w:color w:val="auto"/>
        </w:rPr>
        <w:t xml:space="preserve"> </w:t>
      </w:r>
    </w:p>
    <w:p w:rsidR="005407AA" w:rsidP="00F84B1D" w:rsidRDefault="00C53BAC" w14:paraId="7573B8FC" w14:textId="3C14366E">
      <w:pPr>
        <w:pStyle w:val="StdLevel5"/>
        <w:rPr>
          <w:b/>
        </w:rPr>
      </w:pPr>
      <w:r w:rsidRPr="00254EBB">
        <w:t>Define the responsibilities of each party</w:t>
      </w:r>
      <w:r w:rsidRPr="00F42947" w:rsidR="004105C0">
        <w:t>.</w:t>
      </w:r>
      <w:r w:rsidRPr="00254EBB">
        <w:t xml:space="preserve"> </w:t>
      </w:r>
    </w:p>
    <w:p w:rsidR="005407AA" w:rsidP="00F84B1D" w:rsidRDefault="00C53BAC" w14:paraId="738C9F31" w14:textId="6E78EF74">
      <w:pPr>
        <w:pStyle w:val="StdLevel5"/>
        <w:rPr>
          <w:b/>
        </w:rPr>
      </w:pPr>
      <w:r w:rsidRPr="00254EBB">
        <w:t>Describe the types of testing services to be performed</w:t>
      </w:r>
      <w:r w:rsidR="004105C0">
        <w:t>.</w:t>
      </w:r>
    </w:p>
    <w:p w:rsidRPr="005407AA" w:rsidR="00C53BAC" w:rsidP="00F84B1D" w:rsidRDefault="00C53BAC" w14:paraId="74C4208B" w14:textId="77777777">
      <w:pPr>
        <w:pStyle w:val="StdLevel5"/>
        <w:rPr>
          <w:b/>
        </w:rPr>
      </w:pPr>
      <w:r w:rsidRPr="00254EBB">
        <w:t xml:space="preserve">Describe how exceptions to planned work will be communicated. </w:t>
      </w:r>
    </w:p>
    <w:p w:rsidRPr="00254EBB" w:rsidR="00C53BAC" w:rsidP="00F84B1D" w:rsidRDefault="00C53BAC" w14:paraId="23217D8B" w14:textId="77777777">
      <w:pPr>
        <w:pStyle w:val="StdLevel4"/>
        <w:rPr>
          <w:b/>
        </w:rPr>
      </w:pPr>
      <w:r w:rsidRPr="00254EBB">
        <w:t>When a program uses a laboratory service from a non-</w:t>
      </w:r>
      <w:r w:rsidRPr="00F84B1D">
        <w:rPr>
          <w:smallCaps/>
        </w:rPr>
        <w:t>primary servicing laboratory</w:t>
      </w:r>
      <w:r w:rsidRPr="00254EBB">
        <w:t>, there shall be documentation of the service provided; the documentation can be in a simplified format.</w:t>
      </w:r>
    </w:p>
    <w:p w:rsidRPr="00254EBB" w:rsidR="00C53BAC" w:rsidP="00C53BAC" w:rsidRDefault="00C53BAC" w14:paraId="56D9F983" w14:textId="77777777">
      <w:pPr>
        <w:pStyle w:val="Default"/>
        <w:tabs>
          <w:tab w:val="left" w:pos="2340"/>
        </w:tabs>
        <w:ind w:left="2340"/>
        <w:rPr>
          <w:b/>
        </w:rPr>
      </w:pPr>
    </w:p>
    <w:p w:rsidRPr="00254EBB" w:rsidR="00C53BAC" w:rsidP="00F84B1D" w:rsidRDefault="00C53BAC" w14:paraId="03460364" w14:textId="77777777">
      <w:pPr>
        <w:pStyle w:val="StdLevel3"/>
        <w:rPr>
          <w:b/>
        </w:rPr>
      </w:pPr>
      <w:r w:rsidRPr="00254EBB">
        <w:t xml:space="preserve">ISO Accredited Laboratories </w:t>
      </w:r>
    </w:p>
    <w:p w:rsidRPr="00254EBB" w:rsidR="00C53BAC" w:rsidP="00C53BAC" w:rsidRDefault="00C53BAC" w14:paraId="2FFCBCEA" w14:textId="77777777">
      <w:pPr>
        <w:pStyle w:val="Default"/>
        <w:tabs>
          <w:tab w:val="left" w:pos="2340"/>
        </w:tabs>
        <w:ind w:left="720"/>
        <w:rPr>
          <w:b/>
        </w:rPr>
      </w:pPr>
    </w:p>
    <w:p w:rsidRPr="00254EBB" w:rsidR="00C53BAC" w:rsidP="00F84B1D" w:rsidRDefault="00C53BAC" w14:paraId="0DE82F96" w14:textId="4BAEFAD8">
      <w:pPr>
        <w:pStyle w:val="BodyLevel3"/>
      </w:pPr>
      <w:r w:rsidRPr="00254EBB">
        <w:t xml:space="preserve">The </w:t>
      </w:r>
      <w:r w:rsidR="0009464F">
        <w:t>state</w:t>
      </w:r>
      <w:r w:rsidRPr="00254EBB">
        <w:t xml:space="preserve"> program utilizes laboratories that have a current accreditation to the ISO/IEC 17025:</w:t>
      </w:r>
      <w:r w:rsidRPr="00E77703" w:rsidR="001F3F17">
        <w:t>2017</w:t>
      </w:r>
      <w:r w:rsidR="0009464F">
        <w:t xml:space="preserve"> (or current version)</w:t>
      </w:r>
      <w:r w:rsidR="00E77703">
        <w:t xml:space="preserve"> </w:t>
      </w:r>
      <w:r w:rsidRPr="00254EBB">
        <w:t xml:space="preserve">standards to analyze food and environmental samples. The accreditation body of the laboratory must be a full member of the International Laboratory Accreditation </w:t>
      </w:r>
      <w:r w:rsidRPr="00B51E32" w:rsidR="00DB4AC7">
        <w:t xml:space="preserve">Cooperation </w:t>
      </w:r>
      <w:r w:rsidRPr="00B51E32">
        <w:t>(ILAC</w:t>
      </w:r>
      <w:r w:rsidRPr="00254EBB">
        <w:t>) and a signatory to the ILAC Mutual Recognition Arrangement (MRA).</w:t>
      </w:r>
    </w:p>
    <w:p w:rsidRPr="00254EBB" w:rsidR="00C53BAC" w:rsidP="00C53BAC" w:rsidRDefault="00C53BAC" w14:paraId="1F76380E" w14:textId="77777777">
      <w:pPr>
        <w:pStyle w:val="Default"/>
        <w:ind w:left="2340"/>
      </w:pPr>
    </w:p>
    <w:p w:rsidRPr="00254EBB" w:rsidR="009A3E11" w:rsidP="00C53BAC" w:rsidRDefault="009A3E11" w14:paraId="15512B29" w14:textId="77777777">
      <w:pPr>
        <w:pStyle w:val="Default"/>
        <w:ind w:left="2340"/>
      </w:pPr>
    </w:p>
    <w:p w:rsidRPr="00254EBB" w:rsidR="009A3E11" w:rsidP="00C53BAC" w:rsidRDefault="009A3E11" w14:paraId="65F16E9A" w14:textId="77777777">
      <w:pPr>
        <w:pStyle w:val="Default"/>
        <w:ind w:left="2340"/>
      </w:pPr>
    </w:p>
    <w:p w:rsidRPr="00254EBB" w:rsidR="009A3E11" w:rsidP="00C53BAC" w:rsidRDefault="009A3E11" w14:paraId="7A2CF850" w14:textId="77777777">
      <w:pPr>
        <w:pStyle w:val="Default"/>
        <w:ind w:left="2340"/>
      </w:pPr>
    </w:p>
    <w:p w:rsidRPr="00254EBB" w:rsidR="00C53BAC" w:rsidP="00F84B1D" w:rsidRDefault="00C53BAC" w14:paraId="2A3F0442" w14:textId="77777777">
      <w:pPr>
        <w:pStyle w:val="StdLevel3"/>
      </w:pPr>
      <w:r w:rsidRPr="00254EBB">
        <w:t>Non-ISO Accredited Laboratories</w:t>
      </w:r>
    </w:p>
    <w:p w:rsidRPr="00254EBB" w:rsidR="00C53BAC" w:rsidP="00C53BAC" w:rsidRDefault="00C53BAC" w14:paraId="4E9320BB" w14:textId="77777777">
      <w:pPr>
        <w:pStyle w:val="Default"/>
        <w:ind w:left="1440"/>
      </w:pPr>
    </w:p>
    <w:p w:rsidRPr="00E77703" w:rsidR="00C53BAC" w:rsidP="00F84B1D" w:rsidRDefault="00C53BAC" w14:paraId="7D5B8E15" w14:textId="770B42AE">
      <w:pPr>
        <w:pStyle w:val="BodyLevel3"/>
      </w:pPr>
      <w:r w:rsidRPr="00974BAA">
        <w:t xml:space="preserve">If state programs do not use laboratories holding accreditation </w:t>
      </w:r>
      <w:r w:rsidRPr="00A51E31">
        <w:t>to</w:t>
      </w:r>
      <w:r w:rsidRPr="00F84B1D">
        <w:t xml:space="preserve"> ISO/IEC 17025:</w:t>
      </w:r>
      <w:r w:rsidRPr="00974BAA" w:rsidR="001F3F17">
        <w:t>2017</w:t>
      </w:r>
      <w:r w:rsidRPr="00E77703" w:rsidR="0009464F">
        <w:t xml:space="preserve"> </w:t>
      </w:r>
      <w:r w:rsidR="0009464F">
        <w:t>(or current version)</w:t>
      </w:r>
      <w:r w:rsidRPr="00974BAA">
        <w:t xml:space="preserve"> </w:t>
      </w:r>
      <w:r w:rsidRPr="00A51E31">
        <w:t xml:space="preserve">for the analysis of food and environmental samples, then the program must utilize laboratories that have in place a quality system which incorporates the following management and technical requirements </w:t>
      </w:r>
      <w:r w:rsidRPr="00F84B1D">
        <w:t>of ISO/IEC 17025:</w:t>
      </w:r>
      <w:r w:rsidRPr="00974BAA" w:rsidR="001F3F17">
        <w:t>2017</w:t>
      </w:r>
      <w:r w:rsidRPr="00E77703" w:rsidR="0009464F">
        <w:t xml:space="preserve"> </w:t>
      </w:r>
      <w:r w:rsidR="0009464F">
        <w:t>(or current version)</w:t>
      </w:r>
      <w:r w:rsidRPr="00974BAA">
        <w:t xml:space="preserve"> </w:t>
      </w:r>
      <w:r w:rsidRPr="00E77703">
        <w:t>at a minimum:</w:t>
      </w:r>
    </w:p>
    <w:p w:rsidRPr="00F84B1D" w:rsidR="00C53BAC" w:rsidP="00F84B1D" w:rsidRDefault="00C53BAC" w14:paraId="147762B8" w14:textId="66C3966E">
      <w:pPr>
        <w:pStyle w:val="StdLevel4"/>
      </w:pPr>
      <w:r w:rsidRPr="00F84B1D">
        <w:t xml:space="preserve">A </w:t>
      </w:r>
      <w:r w:rsidRPr="00F84B1D" w:rsidR="001F3F17">
        <w:t xml:space="preserve">documented </w:t>
      </w:r>
      <w:r w:rsidRPr="00F84B1D">
        <w:t>quality system which incorporates management and technical requirements of ISO/IEC 17025:</w:t>
      </w:r>
      <w:r w:rsidRPr="00E77703" w:rsidR="001F3F17">
        <w:t>2017</w:t>
      </w:r>
      <w:r w:rsidRPr="00E77703" w:rsidR="0009464F">
        <w:t xml:space="preserve"> </w:t>
      </w:r>
      <w:r w:rsidR="0009464F">
        <w:t>(or current version)</w:t>
      </w:r>
      <w:r w:rsidRPr="00E77703" w:rsidR="001F3F17">
        <w:t xml:space="preserve"> </w:t>
      </w:r>
      <w:r w:rsidRPr="00E77703">
        <w:t>and associated procedures</w:t>
      </w:r>
      <w:r w:rsidRPr="00F84B1D">
        <w:t>, that include</w:t>
      </w:r>
      <w:r w:rsidRPr="00F84B1D" w:rsidR="001F3F17">
        <w:t xml:space="preserve"> but a</w:t>
      </w:r>
      <w:r w:rsidRPr="00F84B1D" w:rsidR="0081620B">
        <w:t>r</w:t>
      </w:r>
      <w:r w:rsidRPr="00F84B1D" w:rsidR="001F3F17">
        <w:t>e not limited to</w:t>
      </w:r>
      <w:r w:rsidRPr="00F84B1D">
        <w:t xml:space="preserve">: </w:t>
      </w:r>
    </w:p>
    <w:p w:rsidRPr="00E77703" w:rsidR="00C53BAC" w:rsidP="00C53BAC" w:rsidRDefault="00C53BAC" w14:paraId="4312E2A4" w14:textId="77777777">
      <w:pPr>
        <w:pStyle w:val="Default"/>
        <w:ind w:left="2880"/>
        <w:rPr>
          <w:color w:val="auto"/>
        </w:rPr>
      </w:pPr>
    </w:p>
    <w:p w:rsidRPr="00F84B1D" w:rsidR="005407AA" w:rsidP="00F84B1D" w:rsidRDefault="00C53BAC" w14:paraId="468D9774" w14:textId="786EF477">
      <w:pPr>
        <w:pStyle w:val="StdLevel5"/>
      </w:pPr>
      <w:r w:rsidRPr="00F84B1D">
        <w:t>Calibration and maintenance of equipment</w:t>
      </w:r>
      <w:r w:rsidR="008C3C6A">
        <w:t>.</w:t>
      </w:r>
    </w:p>
    <w:p w:rsidRPr="00F84B1D" w:rsidR="005407AA" w:rsidP="00F84B1D" w:rsidRDefault="00C53BAC" w14:paraId="40F809DE" w14:textId="53A578C2">
      <w:pPr>
        <w:pStyle w:val="StdLevel5"/>
      </w:pPr>
      <w:r w:rsidRPr="00F84B1D">
        <w:t xml:space="preserve">Analyses are performed </w:t>
      </w:r>
      <w:r w:rsidRPr="00254EBB">
        <w:t>using validated</w:t>
      </w:r>
      <w:r w:rsidRPr="00F84B1D">
        <w:t xml:space="preserve"> and verified test procedures</w:t>
      </w:r>
      <w:r w:rsidR="008C3C6A">
        <w:t>.</w:t>
      </w:r>
      <w:r w:rsidRPr="00F84B1D">
        <w:t xml:space="preserve"> </w:t>
      </w:r>
    </w:p>
    <w:p w:rsidR="005407AA" w:rsidP="00F84B1D" w:rsidRDefault="00C53BAC" w14:paraId="069F637E" w14:textId="0E168A50">
      <w:pPr>
        <w:pStyle w:val="StdLevel5"/>
        <w:rPr>
          <w:color w:val="auto"/>
        </w:rPr>
      </w:pPr>
      <w:r w:rsidRPr="00254EBB">
        <w:t>Documentation of sample traceability</w:t>
      </w:r>
      <w:r w:rsidR="008C3C6A">
        <w:t>.</w:t>
      </w:r>
      <w:r w:rsidRPr="00254EBB">
        <w:t xml:space="preserve"> </w:t>
      </w:r>
    </w:p>
    <w:p w:rsidR="005407AA" w:rsidP="00F84B1D" w:rsidRDefault="00C53BAC" w14:paraId="2BB88415" w14:textId="11C4DEC1">
      <w:pPr>
        <w:pStyle w:val="StdLevel5"/>
        <w:rPr>
          <w:color w:val="auto"/>
        </w:rPr>
      </w:pPr>
      <w:r w:rsidRPr="00254EBB">
        <w:t>Documentation of analytical results and analysts performing work</w:t>
      </w:r>
      <w:r w:rsidR="008C3C6A">
        <w:t>.</w:t>
      </w:r>
      <w:r w:rsidRPr="00254EBB">
        <w:t xml:space="preserve"> </w:t>
      </w:r>
    </w:p>
    <w:p w:rsidR="005407AA" w:rsidP="00F84B1D" w:rsidRDefault="00C53BAC" w14:paraId="60AFF304" w14:textId="48A254B9">
      <w:pPr>
        <w:pStyle w:val="StdLevel5"/>
        <w:rPr>
          <w:color w:val="auto"/>
        </w:rPr>
      </w:pPr>
      <w:r w:rsidRPr="00254EBB">
        <w:t>Analysts that are trained and authorized to perform technical procedures</w:t>
      </w:r>
      <w:r w:rsidR="008C3C6A">
        <w:t>.</w:t>
      </w:r>
      <w:r w:rsidRPr="00254EBB">
        <w:t xml:space="preserve"> </w:t>
      </w:r>
    </w:p>
    <w:p w:rsidRPr="005407AA" w:rsidR="00C53BAC" w:rsidP="001064B1" w:rsidRDefault="00C53BAC" w14:paraId="590AD50A" w14:textId="77777777">
      <w:pPr>
        <w:pStyle w:val="Default"/>
        <w:numPr>
          <w:ilvl w:val="4"/>
          <w:numId w:val="19"/>
        </w:numPr>
        <w:tabs>
          <w:tab w:val="left" w:pos="3960"/>
        </w:tabs>
        <w:ind w:left="3960" w:hanging="1440"/>
        <w:rPr>
          <w:color w:val="auto"/>
        </w:rPr>
      </w:pPr>
      <w:r w:rsidRPr="00254EBB">
        <w:t>Periodic audits.</w:t>
      </w:r>
    </w:p>
    <w:p w:rsidRPr="00F84B1D" w:rsidR="00C53BAC" w:rsidP="00F84B1D" w:rsidRDefault="00C53BAC" w14:paraId="0F9BD2C0" w14:textId="77777777">
      <w:pPr>
        <w:pStyle w:val="StdLevel5"/>
        <w:rPr>
          <w:color w:val="auto"/>
        </w:rPr>
      </w:pPr>
    </w:p>
    <w:p w:rsidR="005407AA" w:rsidP="00F84B1D" w:rsidRDefault="001F3F17" w14:paraId="67F0DBBA" w14:textId="77777777">
      <w:pPr>
        <w:pStyle w:val="StdLevel4"/>
        <w:contextualSpacing/>
      </w:pPr>
      <w:r w:rsidRPr="00E77703">
        <w:t xml:space="preserve">A procedure that defines the activities necessary when non-conforming work occurs. </w:t>
      </w:r>
      <w:r w:rsidRPr="00E77703" w:rsidR="00C53BAC">
        <w:t xml:space="preserve">The documented process must describe how quality control data </w:t>
      </w:r>
      <w:r w:rsidRPr="00E77703">
        <w:t xml:space="preserve">are </w:t>
      </w:r>
      <w:r w:rsidRPr="00E77703" w:rsidR="00C53BAC">
        <w:t xml:space="preserve">assessed to assure that test results from non-conforming work </w:t>
      </w:r>
      <w:r w:rsidRPr="00E77703">
        <w:t xml:space="preserve">are </w:t>
      </w:r>
      <w:r w:rsidRPr="00E77703" w:rsidR="00C53BAC">
        <w:t xml:space="preserve">not released. The documented process must describe how cause analysis and problem resolution </w:t>
      </w:r>
      <w:r w:rsidRPr="00E77703">
        <w:t xml:space="preserve">are </w:t>
      </w:r>
      <w:r w:rsidRPr="00E77703" w:rsidR="00C53BAC">
        <w:t>recorded</w:t>
      </w:r>
      <w:r w:rsidRPr="00254EBB" w:rsidR="00C53BAC">
        <w:t xml:space="preserve">. </w:t>
      </w:r>
    </w:p>
    <w:p w:rsidR="005407AA" w:rsidP="00F84B1D" w:rsidRDefault="00C53BAC" w14:paraId="1E2A4F74" w14:textId="77777777">
      <w:pPr>
        <w:pStyle w:val="StdLevel4"/>
        <w:contextualSpacing/>
      </w:pPr>
      <w:r w:rsidRPr="00254EBB">
        <w:t>A document control procedure that assures documents issued to personnel are current, suitable, and reviewed and approved by authorized personnel prior to release. The procedure must also assure that obsolete documents are removed from use.</w:t>
      </w:r>
    </w:p>
    <w:p w:rsidR="005407AA" w:rsidP="00F84B1D" w:rsidRDefault="00C53BAC" w14:paraId="5836E9A9" w14:textId="1162D883">
      <w:pPr>
        <w:pStyle w:val="StdLevel4"/>
        <w:contextualSpacing/>
      </w:pPr>
      <w:r w:rsidRPr="00254EBB">
        <w:t>A documented record keeping process that assures that records of original observations and data collection are maintained and sufficient to establish traceability of test results to</w:t>
      </w:r>
      <w:r w:rsidR="008E2DA0">
        <w:t>:</w:t>
      </w:r>
      <w:r w:rsidRPr="00254EBB">
        <w:t xml:space="preserve"> sample handling and storage, sample analysis including data collection, equipment calibration and maintenance, and the review of test results prior to release.</w:t>
      </w:r>
    </w:p>
    <w:p w:rsidR="005407AA" w:rsidP="00F84B1D" w:rsidRDefault="00C53BAC" w14:paraId="4DAECE09" w14:textId="77777777">
      <w:pPr>
        <w:pStyle w:val="StdLevel4"/>
        <w:contextualSpacing/>
      </w:pPr>
      <w:r w:rsidRPr="00254EBB">
        <w:t>A documented process to assure that reference materials and reference cultures used are fit for purpose, are not outdated, and are traceable to a lot number or other unique identifier.</w:t>
      </w:r>
    </w:p>
    <w:p w:rsidR="00C53BAC" w:rsidP="00F84B1D" w:rsidRDefault="00C53BAC" w14:paraId="462320B6" w14:textId="77777777">
      <w:pPr>
        <w:pStyle w:val="StdLevel4"/>
        <w:contextualSpacing/>
      </w:pPr>
      <w:r w:rsidRPr="00254EBB">
        <w:t>A documented process to assure that the laboratory participates in relevant and available proficiency testing activities.</w:t>
      </w:r>
    </w:p>
    <w:p w:rsidR="00D00A7A" w:rsidP="00D00A7A" w:rsidRDefault="00D00A7A" w14:paraId="4CAAC01B" w14:textId="77777777">
      <w:pPr>
        <w:pStyle w:val="Default"/>
        <w:ind w:left="2520"/>
      </w:pPr>
    </w:p>
    <w:p w:rsidRPr="00254EBB" w:rsidR="00D00A7A" w:rsidP="00D00A7A" w:rsidRDefault="00D00A7A" w14:paraId="4D98AB6B" w14:textId="77777777">
      <w:pPr>
        <w:pStyle w:val="Default"/>
        <w:ind w:left="2520"/>
      </w:pPr>
    </w:p>
    <w:p w:rsidRPr="00254EBB" w:rsidR="00C53BAC" w:rsidP="00F84B1D" w:rsidRDefault="00C53BAC" w14:paraId="74F4F904" w14:textId="77777777">
      <w:pPr>
        <w:pStyle w:val="StdLevel2"/>
      </w:pPr>
      <w:r w:rsidRPr="00974BAA">
        <w:t xml:space="preserve"> Outcome </w:t>
      </w:r>
    </w:p>
    <w:p w:rsidRPr="00254EBB" w:rsidR="00C53BAC" w:rsidP="00C53BAC" w:rsidRDefault="00C53BAC" w14:paraId="750203CA" w14:textId="77777777">
      <w:pPr>
        <w:pStyle w:val="Default"/>
        <w:rPr>
          <w:b/>
          <w:bCs/>
        </w:rPr>
      </w:pPr>
    </w:p>
    <w:p w:rsidRPr="00254EBB" w:rsidR="00C53BAC" w:rsidP="00F84B1D" w:rsidRDefault="00C53BAC" w14:paraId="6958479A" w14:textId="1818D084">
      <w:pPr>
        <w:pStyle w:val="BodyText"/>
      </w:pPr>
      <w:r w:rsidRPr="00254EBB">
        <w:t xml:space="preserve">The </w:t>
      </w:r>
      <w:r w:rsidR="0009464F">
        <w:t>state</w:t>
      </w:r>
      <w:r w:rsidRPr="00254EBB">
        <w:t xml:space="preserve"> program has access to laboratory services described in this standard.</w:t>
      </w:r>
    </w:p>
    <w:p w:rsidRPr="00254EBB" w:rsidR="00C53BAC" w:rsidP="00C53BAC" w:rsidRDefault="00C53BAC" w14:paraId="7ABFDC72" w14:textId="77777777">
      <w:pPr>
        <w:pStyle w:val="Default"/>
      </w:pPr>
    </w:p>
    <w:p w:rsidRPr="00254EBB" w:rsidR="00C53BAC" w:rsidP="00F84B1D" w:rsidRDefault="00C53BAC" w14:paraId="2D790B22" w14:textId="77777777">
      <w:pPr>
        <w:pStyle w:val="StdLevel2"/>
      </w:pPr>
      <w:r w:rsidRPr="00974BAA">
        <w:t xml:space="preserve">Documentation </w:t>
      </w:r>
    </w:p>
    <w:p w:rsidRPr="00254EBB" w:rsidR="00C53BAC" w:rsidP="00C53BAC" w:rsidRDefault="00C53BAC" w14:paraId="17ACEBCC" w14:textId="77777777">
      <w:pPr>
        <w:pStyle w:val="Default"/>
        <w:rPr>
          <w:b/>
        </w:rPr>
      </w:pPr>
    </w:p>
    <w:p w:rsidRPr="00254EBB" w:rsidR="00C53BAC" w:rsidP="00F84B1D" w:rsidRDefault="00C53BAC" w14:paraId="5FDEBFC8" w14:textId="0B0410E7">
      <w:pPr>
        <w:pStyle w:val="BodyText"/>
      </w:pPr>
      <w:r w:rsidRPr="00254EBB">
        <w:t xml:space="preserve">The </w:t>
      </w:r>
      <w:r w:rsidR="0009464F">
        <w:t>state</w:t>
      </w:r>
      <w:r w:rsidRPr="00254EBB">
        <w:t xml:space="preserve"> program maintains records listed here.</w:t>
      </w:r>
    </w:p>
    <w:p w:rsidRPr="00254EBB" w:rsidR="00C53BAC" w:rsidP="00C53BAC" w:rsidRDefault="00C53BAC" w14:paraId="7F705137" w14:textId="77777777">
      <w:pPr>
        <w:pStyle w:val="Default"/>
      </w:pPr>
    </w:p>
    <w:p w:rsidRPr="00254EBB" w:rsidR="00C53BAC" w:rsidP="00F84B1D" w:rsidRDefault="00C53BAC" w14:paraId="12E8AAF6" w14:textId="36092331">
      <w:pPr>
        <w:pStyle w:val="StdLevel3"/>
        <w:contextualSpacing/>
      </w:pPr>
      <w:r w:rsidRPr="00254EBB">
        <w:t xml:space="preserve">Appendix </w:t>
      </w:r>
      <w:r w:rsidRPr="00E77703" w:rsidR="001F3F17">
        <w:t>10.1</w:t>
      </w:r>
      <w:r w:rsidRPr="00F84B1D" w:rsidR="001F3F17">
        <w:t xml:space="preserve"> </w:t>
      </w:r>
      <w:r w:rsidRPr="00254EBB">
        <w:t>Self-</w:t>
      </w:r>
      <w:r w:rsidR="007E5D7C">
        <w:t>A</w:t>
      </w:r>
      <w:r w:rsidRPr="00254EBB" w:rsidR="0009464F">
        <w:t xml:space="preserve">ssessment </w:t>
      </w:r>
      <w:r w:rsidR="007E5D7C">
        <w:t>W</w:t>
      </w:r>
      <w:r w:rsidRPr="00254EBB" w:rsidR="0009464F">
        <w:t>orksheet</w:t>
      </w:r>
      <w:r w:rsidR="0009464F">
        <w:t xml:space="preserve"> (or equivalent form)</w:t>
      </w:r>
      <w:r w:rsidR="008C3C6A">
        <w:t>.</w:t>
      </w:r>
    </w:p>
    <w:p w:rsidRPr="00254EBB" w:rsidR="00C53BAC" w:rsidP="00F84B1D" w:rsidRDefault="00C53BAC" w14:paraId="02F35C23" w14:textId="02273B38">
      <w:pPr>
        <w:pStyle w:val="StdLevel3"/>
        <w:contextualSpacing/>
      </w:pPr>
      <w:r w:rsidRPr="00254EBB">
        <w:t xml:space="preserve">Contracts or written agreements with </w:t>
      </w:r>
      <w:r w:rsidRPr="00254EBB">
        <w:rPr>
          <w:smallCaps/>
        </w:rPr>
        <w:t>primary servicing laboratories</w:t>
      </w:r>
      <w:r w:rsidR="008C3C6A">
        <w:rPr>
          <w:smallCaps/>
        </w:rPr>
        <w:t>.</w:t>
      </w:r>
    </w:p>
    <w:p w:rsidRPr="00F84B1D" w:rsidR="00C53BAC" w:rsidP="00F84B1D" w:rsidRDefault="00C53BAC" w14:paraId="4D226A1B" w14:textId="77777777">
      <w:pPr>
        <w:pStyle w:val="StdLevel3"/>
        <w:contextualSpacing/>
      </w:pPr>
      <w:r w:rsidRPr="00F84B1D">
        <w:t xml:space="preserve">A list of laboratories used by the state that are </w:t>
      </w:r>
      <w:r w:rsidRPr="00254EBB">
        <w:t>non-</w:t>
      </w:r>
      <w:r w:rsidRPr="00F84B1D">
        <w:rPr>
          <w:smallCaps/>
        </w:rPr>
        <w:t>primary servicing laboratories.</w:t>
      </w:r>
      <w:r w:rsidRPr="00F84B1D">
        <w:t xml:space="preserve"> </w:t>
      </w:r>
    </w:p>
    <w:p w:rsidRPr="00254EBB" w:rsidR="00C53BAC" w:rsidP="00F84B1D" w:rsidRDefault="00C53BAC" w14:paraId="3C4D5AEA" w14:textId="77777777">
      <w:pPr>
        <w:pStyle w:val="StdLevel3"/>
        <w:contextualSpacing/>
        <w:rPr>
          <w:color w:val="auto"/>
        </w:rPr>
      </w:pPr>
      <w:r w:rsidRPr="00974BAA">
        <w:rPr>
          <w:color w:val="auto"/>
        </w:rPr>
        <w:t xml:space="preserve">Documentation of services provided by </w:t>
      </w:r>
      <w:r w:rsidRPr="00254EBB">
        <w:rPr>
          <w:smallCaps/>
        </w:rPr>
        <w:t>primary servicing laboratories</w:t>
      </w:r>
      <w:r w:rsidRPr="00254EBB">
        <w:rPr>
          <w:color w:val="auto"/>
        </w:rPr>
        <w:t xml:space="preserve"> and </w:t>
      </w:r>
      <w:r w:rsidRPr="00254EBB">
        <w:t>non-</w:t>
      </w:r>
      <w:r w:rsidRPr="00F84B1D">
        <w:rPr>
          <w:smallCaps/>
        </w:rPr>
        <w:t>primary servicing laboratories</w:t>
      </w:r>
      <w:r w:rsidRPr="00F84B1D">
        <w:rPr>
          <w:color w:val="auto"/>
        </w:rPr>
        <w:t>.</w:t>
      </w:r>
    </w:p>
    <w:p w:rsidRPr="00F84B1D" w:rsidR="00C53BAC" w:rsidP="00F84B1D" w:rsidRDefault="00C53BAC" w14:paraId="7EA589F6" w14:textId="3A9C438D">
      <w:pPr>
        <w:pStyle w:val="StdLevel3"/>
        <w:contextualSpacing/>
      </w:pPr>
      <w:r w:rsidRPr="00F84B1D">
        <w:t>ISO Accredited Laboratory: ISO/IEC 17025:</w:t>
      </w:r>
      <w:r w:rsidRPr="00F84B1D" w:rsidR="001F3F17">
        <w:t xml:space="preserve">2017 </w:t>
      </w:r>
      <w:r w:rsidR="0009464F">
        <w:t xml:space="preserve">(or current version) </w:t>
      </w:r>
      <w:r w:rsidRPr="00F84B1D">
        <w:t>Certificate and Scope of Accreditation</w:t>
      </w:r>
      <w:r w:rsidRPr="00E77703">
        <w:rPr>
          <w:color w:val="auto"/>
        </w:rPr>
        <w:t xml:space="preserve"> </w:t>
      </w:r>
      <w:r w:rsidR="008C3C6A">
        <w:t>.</w:t>
      </w:r>
    </w:p>
    <w:p w:rsidRPr="00F84B1D" w:rsidR="00C53BAC" w:rsidP="00F84B1D" w:rsidRDefault="00C53BAC" w14:paraId="2FAAA318" w14:textId="77777777">
      <w:pPr>
        <w:pStyle w:val="StdLevel3"/>
        <w:contextualSpacing/>
      </w:pPr>
      <w:r w:rsidRPr="00F84B1D">
        <w:t>Non-ISO Accredited Laboratory Documents:</w:t>
      </w:r>
    </w:p>
    <w:p w:rsidRPr="00F84B1D" w:rsidR="005407AA" w:rsidP="00F84B1D" w:rsidRDefault="001F3F17" w14:paraId="403FABF5" w14:textId="67837181">
      <w:pPr>
        <w:pStyle w:val="StdLevel4"/>
        <w:contextualSpacing/>
      </w:pPr>
      <w:r w:rsidRPr="00F84B1D">
        <w:t>Documented Quality System</w:t>
      </w:r>
      <w:r w:rsidRPr="00E77703">
        <w:rPr>
          <w:color w:val="auto"/>
        </w:rPr>
        <w:t xml:space="preserve"> </w:t>
      </w:r>
      <w:r w:rsidR="008C3C6A">
        <w:t>.</w:t>
      </w:r>
    </w:p>
    <w:p w:rsidRPr="00F84B1D" w:rsidR="005407AA" w:rsidP="00F84B1D" w:rsidRDefault="00C53BAC" w14:paraId="65B4A07B" w14:textId="38A655C7">
      <w:pPr>
        <w:pStyle w:val="StdLevel4"/>
        <w:contextualSpacing/>
      </w:pPr>
      <w:r w:rsidRPr="00F84B1D">
        <w:t>Corrective Action</w:t>
      </w:r>
      <w:r w:rsidR="008C3C6A">
        <w:t>.</w:t>
      </w:r>
    </w:p>
    <w:p w:rsidRPr="00F84B1D" w:rsidR="005407AA" w:rsidP="00F84B1D" w:rsidRDefault="00C53BAC" w14:paraId="5D7D7DA7" w14:textId="60358D0E">
      <w:pPr>
        <w:pStyle w:val="StdLevel4"/>
        <w:contextualSpacing/>
      </w:pPr>
      <w:r w:rsidRPr="00F84B1D">
        <w:t>Document Control</w:t>
      </w:r>
      <w:r w:rsidR="008C3C6A">
        <w:t>.</w:t>
      </w:r>
      <w:r w:rsidRPr="00F84B1D">
        <w:t xml:space="preserve"> </w:t>
      </w:r>
    </w:p>
    <w:p w:rsidRPr="00F84B1D" w:rsidR="005407AA" w:rsidP="00F84B1D" w:rsidRDefault="00C53BAC" w14:paraId="324A49E2" w14:textId="01714328">
      <w:pPr>
        <w:pStyle w:val="StdLevel4"/>
        <w:contextualSpacing/>
      </w:pPr>
      <w:r w:rsidRPr="00F84B1D">
        <w:t>Record Keeping</w:t>
      </w:r>
      <w:r w:rsidR="008C3C6A">
        <w:t>.</w:t>
      </w:r>
    </w:p>
    <w:p w:rsidR="00DF0560" w:rsidP="00A316D1" w:rsidRDefault="001F3F17" w14:paraId="0B07DE9C" w14:textId="77777777">
      <w:pPr>
        <w:pStyle w:val="StdLevel4"/>
        <w:contextualSpacing/>
        <w:sectPr w:rsidR="00DF0560" w:rsidSect="003408E6">
          <w:headerReference w:type="even" r:id="rId44"/>
          <w:headerReference w:type="default" r:id="rId45"/>
          <w:headerReference w:type="first" r:id="rId46"/>
          <w:pgSz w:w="12240" w:h="15840"/>
          <w:pgMar w:top="720" w:right="1080" w:bottom="720" w:left="1080" w:header="720" w:footer="432" w:gutter="0"/>
          <w:cols w:space="720"/>
          <w:docGrid w:linePitch="360"/>
        </w:sectPr>
      </w:pPr>
      <w:r w:rsidRPr="00F84B1D">
        <w:t xml:space="preserve">Process for Ensuring Validity of Results </w:t>
      </w:r>
      <w:r w:rsidRPr="00F84B1D" w:rsidR="00D66A57">
        <w:t>(including but not limited to Reference Materials and or Proficiency Testing</w:t>
      </w:r>
      <w:r w:rsidRPr="00E77703" w:rsidR="0009464F">
        <w:t>)</w:t>
      </w:r>
      <w:r w:rsidR="008C3C6A">
        <w:t>.</w:t>
      </w:r>
    </w:p>
    <w:p w:rsidRPr="000F6AAB" w:rsidR="009C05DD" w:rsidP="007D16CF" w:rsidRDefault="009C05DD" w14:paraId="47F3AD56" w14:textId="77777777">
      <w:pPr>
        <w:pStyle w:val="AppendixTitle"/>
        <w:rPr>
          <w:color w:val="365F91"/>
        </w:rPr>
      </w:pPr>
      <w:bookmarkStart w:name="_Toc103333631" w:id="371"/>
      <w:r w:rsidRPr="000F6AAB">
        <w:t>Appendix 1.1: Self-Assessment Worksheet</w:t>
      </w:r>
      <w:bookmarkEnd w:id="371"/>
    </w:p>
    <w:p w:rsidR="009C05DD" w:rsidP="00BE3C4A" w:rsidRDefault="009C05DD" w14:paraId="6A4D8B97" w14:textId="77777777">
      <w:pPr>
        <w:pStyle w:val="Instructions"/>
      </w:pPr>
      <w:bookmarkStart w:name="_Hlk38554539" w:id="372"/>
      <w:r w:rsidRPr="004268E5">
        <w:t>Instructions: The state program identifies if they have a specified component then evaluate</w:t>
      </w:r>
      <w:r w:rsidR="004F415F">
        <w:t>s</w:t>
      </w:r>
      <w:r w:rsidRPr="004268E5">
        <w:t xml:space="preserve"> if it includes the associated components. If the state program has the main component and associated components indicate “Yes”</w:t>
      </w:r>
      <w:r w:rsidR="001E15C8">
        <w:t>.</w:t>
      </w:r>
      <w:r w:rsidR="00F36F19">
        <w:t xml:space="preserve"> I</w:t>
      </w:r>
      <w:r w:rsidRPr="004268E5">
        <w:t>f not, indicate “No”.</w:t>
      </w:r>
    </w:p>
    <w:p w:rsidR="008C186A" w:rsidP="00BE3C4A" w:rsidRDefault="008C186A" w14:paraId="3BF10768" w14:textId="77777777">
      <w:pPr>
        <w:pStyle w:val="Instruction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7"/>
        <w:gridCol w:w="8423"/>
      </w:tblGrid>
      <w:tr w:rsidR="00F400EF" w:rsidTr="00CF4013" w14:paraId="4638812F" w14:textId="77777777">
        <w:tc>
          <w:tcPr>
            <w:tcW w:w="1705" w:type="dxa"/>
          </w:tcPr>
          <w:p w:rsidRPr="000D7178" w:rsidR="00F400EF" w:rsidP="00CF4013" w:rsidRDefault="00F400EF" w14:paraId="28B5FBAC" w14:textId="77777777">
            <w:pPr>
              <w:rPr>
                <w:b/>
                <w:bCs/>
              </w:rPr>
            </w:pPr>
            <w:r w:rsidRPr="000D7178">
              <w:rPr>
                <w:b/>
                <w:bCs/>
              </w:rPr>
              <w:t>State Agency:</w:t>
            </w:r>
          </w:p>
        </w:tc>
        <w:tc>
          <w:tcPr>
            <w:tcW w:w="9085" w:type="dxa"/>
            <w:tcBorders>
              <w:bottom w:val="single" w:color="auto" w:sz="4" w:space="0"/>
            </w:tcBorders>
          </w:tcPr>
          <w:p w:rsidR="00F400EF" w:rsidP="00CF4013" w:rsidRDefault="00F400EF" w14:paraId="6884B59F" w14:textId="77777777"/>
        </w:tc>
      </w:tr>
      <w:bookmarkEnd w:id="372"/>
    </w:tbl>
    <w:p w:rsidRPr="007A7292" w:rsidR="009C05DD" w:rsidP="007A7292" w:rsidRDefault="009C05DD" w14:paraId="00C0BB8C" w14:textId="77777777">
      <w:pPr>
        <w:spacing w:after="120"/>
        <w:rPr>
          <w:bCs/>
          <w:szCs w:val="24"/>
        </w:rPr>
      </w:pPr>
    </w:p>
    <w:tbl>
      <w:tblPr>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15"/>
        <w:gridCol w:w="960"/>
        <w:gridCol w:w="3605"/>
      </w:tblGrid>
      <w:tr w:rsidRPr="000F6AAB" w:rsidR="009C05DD" w:rsidTr="00F35494" w14:paraId="3C4AEE75" w14:textId="77777777">
        <w:trPr>
          <w:trHeight w:val="998"/>
        </w:trPr>
        <w:tc>
          <w:tcPr>
            <w:tcW w:w="5515" w:type="dxa"/>
            <w:tcBorders>
              <w:bottom w:val="single" w:color="auto" w:sz="4" w:space="0"/>
            </w:tcBorders>
            <w:shd w:val="clear" w:color="auto" w:fill="auto"/>
            <w:vAlign w:val="center"/>
          </w:tcPr>
          <w:p w:rsidRPr="000F6AAB" w:rsidR="009C05DD" w:rsidP="005203DC" w:rsidRDefault="009C05DD" w14:paraId="7CE7AAAB" w14:textId="77777777">
            <w:pPr>
              <w:ind w:left="-113"/>
              <w:contextualSpacing/>
              <w:jc w:val="center"/>
              <w:rPr>
                <w:b/>
                <w:szCs w:val="24"/>
              </w:rPr>
            </w:pPr>
            <w:r w:rsidRPr="000F6AAB">
              <w:rPr>
                <w:b/>
                <w:szCs w:val="24"/>
              </w:rPr>
              <w:t>Program Elements</w:t>
            </w:r>
          </w:p>
        </w:tc>
        <w:tc>
          <w:tcPr>
            <w:tcW w:w="960" w:type="dxa"/>
            <w:tcBorders>
              <w:bottom w:val="single" w:color="auto" w:sz="4" w:space="0"/>
            </w:tcBorders>
            <w:shd w:val="clear" w:color="auto" w:fill="auto"/>
            <w:vAlign w:val="center"/>
          </w:tcPr>
          <w:p w:rsidRPr="000F6AAB" w:rsidR="009C05DD" w:rsidP="005203DC" w:rsidRDefault="009C05DD" w14:paraId="5E8B66E5" w14:textId="77777777">
            <w:pPr>
              <w:contextualSpacing/>
              <w:jc w:val="center"/>
              <w:rPr>
                <w:b/>
                <w:szCs w:val="24"/>
              </w:rPr>
            </w:pPr>
            <w:r w:rsidRPr="000F6AAB">
              <w:rPr>
                <w:b/>
                <w:szCs w:val="24"/>
              </w:rPr>
              <w:t>Yes/No</w:t>
            </w:r>
          </w:p>
        </w:tc>
        <w:tc>
          <w:tcPr>
            <w:tcW w:w="3605" w:type="dxa"/>
            <w:tcBorders>
              <w:bottom w:val="single" w:color="auto" w:sz="4" w:space="0"/>
            </w:tcBorders>
            <w:shd w:val="clear" w:color="auto" w:fill="auto"/>
            <w:vAlign w:val="center"/>
          </w:tcPr>
          <w:p w:rsidRPr="000F6AAB" w:rsidR="009C05DD" w:rsidP="005203DC" w:rsidRDefault="009C05DD" w14:paraId="24F73F7A" w14:textId="77777777">
            <w:pPr>
              <w:contextualSpacing/>
              <w:jc w:val="center"/>
              <w:rPr>
                <w:b/>
                <w:szCs w:val="24"/>
              </w:rPr>
            </w:pPr>
            <w:r w:rsidRPr="000F6AAB">
              <w:rPr>
                <w:b/>
                <w:szCs w:val="24"/>
              </w:rPr>
              <w:t xml:space="preserve">If No, please explain why element is not met. </w:t>
            </w:r>
            <w:r w:rsidRPr="000F6AAB">
              <w:rPr>
                <w:b/>
                <w:color w:val="000000"/>
                <w:szCs w:val="24"/>
              </w:rPr>
              <w:t>May use this space for additional notes.</w:t>
            </w:r>
          </w:p>
        </w:tc>
      </w:tr>
      <w:tr w:rsidRPr="000F6AAB" w:rsidR="009C05DD" w:rsidTr="00F35494" w14:paraId="30CA8A32" w14:textId="77777777">
        <w:trPr>
          <w:trHeight w:val="422"/>
        </w:trPr>
        <w:tc>
          <w:tcPr>
            <w:tcW w:w="10080" w:type="dxa"/>
            <w:gridSpan w:val="3"/>
            <w:shd w:val="clear" w:color="auto" w:fill="D9D9D9" w:themeFill="background1" w:themeFillShade="D9"/>
            <w:vAlign w:val="center"/>
          </w:tcPr>
          <w:p w:rsidRPr="000F6AAB" w:rsidR="009C05DD" w:rsidP="00CF4013" w:rsidRDefault="009C05DD" w14:paraId="21AACEC1" w14:textId="77777777">
            <w:pPr>
              <w:rPr>
                <w:b/>
                <w:szCs w:val="24"/>
              </w:rPr>
            </w:pPr>
            <w:r w:rsidRPr="000F6AAB">
              <w:rPr>
                <w:b/>
                <w:szCs w:val="24"/>
              </w:rPr>
              <w:t>1.3.1 Written Procedure for Evaluation of Legal Authority</w:t>
            </w:r>
          </w:p>
        </w:tc>
      </w:tr>
      <w:tr w:rsidRPr="000F6AAB" w:rsidR="009C05DD" w:rsidTr="00F35494" w14:paraId="006EA750" w14:textId="77777777">
        <w:trPr>
          <w:trHeight w:val="350"/>
        </w:trPr>
        <w:tc>
          <w:tcPr>
            <w:tcW w:w="5515" w:type="dxa"/>
            <w:shd w:val="clear" w:color="auto" w:fill="auto"/>
            <w:vAlign w:val="center"/>
          </w:tcPr>
          <w:p w:rsidRPr="000F6AAB" w:rsidR="009C05DD" w:rsidP="008C5C9B" w:rsidRDefault="009C05DD" w14:paraId="65246FF6" w14:textId="77777777">
            <w:pPr>
              <w:pStyle w:val="ListParagraph"/>
            </w:pPr>
            <w:r w:rsidRPr="000F6AAB">
              <w:t xml:space="preserve">Does the </w:t>
            </w:r>
            <w:r>
              <w:t>state</w:t>
            </w:r>
            <w:r w:rsidRPr="000F6AAB">
              <w:t xml:space="preserve"> </w:t>
            </w:r>
            <w:r>
              <w:t>p</w:t>
            </w:r>
            <w:r w:rsidRPr="000F6AAB">
              <w:t xml:space="preserve">rogram’s written </w:t>
            </w:r>
            <w:proofErr w:type="gramStart"/>
            <w:r w:rsidRPr="000F6AAB">
              <w:t>procedure:</w:t>
            </w:r>
            <w:proofErr w:type="gramEnd"/>
          </w:p>
        </w:tc>
        <w:tc>
          <w:tcPr>
            <w:tcW w:w="4565" w:type="dxa"/>
            <w:gridSpan w:val="2"/>
            <w:shd w:val="clear" w:color="auto" w:fill="D9D9D9" w:themeFill="background1" w:themeFillShade="D9"/>
            <w:vAlign w:val="center"/>
          </w:tcPr>
          <w:p w:rsidRPr="000F6AAB" w:rsidR="009C05DD" w:rsidP="00CF4013" w:rsidRDefault="009C05DD" w14:paraId="41E81B5D" w14:textId="77777777">
            <w:pPr>
              <w:rPr>
                <w:b/>
                <w:szCs w:val="24"/>
              </w:rPr>
            </w:pPr>
          </w:p>
        </w:tc>
      </w:tr>
      <w:tr w:rsidRPr="000F6AAB" w:rsidR="009C05DD" w:rsidTr="00F35494" w14:paraId="72E569C1" w14:textId="77777777">
        <w:tc>
          <w:tcPr>
            <w:tcW w:w="5515" w:type="dxa"/>
            <w:shd w:val="clear" w:color="auto" w:fill="auto"/>
            <w:vAlign w:val="center"/>
          </w:tcPr>
          <w:p w:rsidRPr="000F6AAB" w:rsidR="009C05DD" w:rsidP="00384E55" w:rsidRDefault="009C05DD" w14:paraId="30156A73" w14:textId="77777777">
            <w:pPr>
              <w:pStyle w:val="ListParagraph"/>
              <w:numPr>
                <w:ilvl w:val="0"/>
                <w:numId w:val="111"/>
              </w:numPr>
            </w:pPr>
            <w:r w:rsidRPr="000F6AAB">
              <w:t xml:space="preserve">Describe the </w:t>
            </w:r>
            <w:r w:rsidRPr="00437602" w:rsidR="00437602">
              <w:rPr>
                <w:smallCaps/>
              </w:rPr>
              <w:t>regulatory foundation</w:t>
            </w:r>
            <w:r w:rsidRPr="000F6AAB">
              <w:t xml:space="preserve"> assessment process?</w:t>
            </w:r>
          </w:p>
        </w:tc>
        <w:tc>
          <w:tcPr>
            <w:tcW w:w="960" w:type="dxa"/>
            <w:shd w:val="clear" w:color="auto" w:fill="auto"/>
            <w:vAlign w:val="center"/>
          </w:tcPr>
          <w:p w:rsidRPr="000F6AAB" w:rsidR="009C05DD" w:rsidP="00CF4013" w:rsidRDefault="009C05DD" w14:paraId="40A19512" w14:textId="77777777">
            <w:pPr>
              <w:rPr>
                <w:b/>
                <w:szCs w:val="24"/>
              </w:rPr>
            </w:pPr>
          </w:p>
        </w:tc>
        <w:tc>
          <w:tcPr>
            <w:tcW w:w="3605" w:type="dxa"/>
            <w:shd w:val="clear" w:color="auto" w:fill="auto"/>
            <w:vAlign w:val="center"/>
          </w:tcPr>
          <w:p w:rsidRPr="00CE0264" w:rsidR="009C05DD" w:rsidP="00CF4013" w:rsidRDefault="009C05DD" w14:paraId="11E0A9F9" w14:textId="77777777">
            <w:pPr>
              <w:tabs>
                <w:tab w:val="left" w:pos="24"/>
              </w:tabs>
              <w:rPr>
                <w:b/>
                <w:szCs w:val="24"/>
              </w:rPr>
            </w:pPr>
          </w:p>
        </w:tc>
      </w:tr>
      <w:tr w:rsidRPr="000F6AAB" w:rsidR="009C05DD" w:rsidTr="00F35494" w14:paraId="6F66CDC4" w14:textId="77777777">
        <w:tc>
          <w:tcPr>
            <w:tcW w:w="5515" w:type="dxa"/>
            <w:shd w:val="clear" w:color="auto" w:fill="auto"/>
            <w:vAlign w:val="center"/>
          </w:tcPr>
          <w:p w:rsidRPr="000F6AAB" w:rsidR="009C05DD" w:rsidP="00384E55" w:rsidRDefault="009C05DD" w14:paraId="66170912" w14:textId="77777777">
            <w:pPr>
              <w:pStyle w:val="ListParagraph"/>
              <w:numPr>
                <w:ilvl w:val="0"/>
                <w:numId w:val="111"/>
              </w:numPr>
            </w:pPr>
            <w:r w:rsidRPr="000F6AAB">
              <w:t xml:space="preserve">Include timeframes for conducting a </w:t>
            </w:r>
            <w:r w:rsidR="00437602">
              <w:rPr>
                <w:smallCaps/>
              </w:rPr>
              <w:t>regulatory foundation</w:t>
            </w:r>
            <w:r w:rsidRPr="000F6AAB">
              <w:t xml:space="preserve"> assessment; including whenever significant changes are made to applicable Federal and/or </w:t>
            </w:r>
            <w:r>
              <w:t>state</w:t>
            </w:r>
            <w:r w:rsidRPr="000F6AAB">
              <w:t xml:space="preserve"> laws and regulations?</w:t>
            </w:r>
          </w:p>
        </w:tc>
        <w:tc>
          <w:tcPr>
            <w:tcW w:w="960" w:type="dxa"/>
            <w:shd w:val="clear" w:color="auto" w:fill="auto"/>
            <w:vAlign w:val="center"/>
          </w:tcPr>
          <w:p w:rsidRPr="000F6AAB" w:rsidR="009C05DD" w:rsidP="00CF4013" w:rsidRDefault="009C05DD" w14:paraId="1CC3F067" w14:textId="77777777">
            <w:pPr>
              <w:rPr>
                <w:b/>
                <w:szCs w:val="24"/>
              </w:rPr>
            </w:pPr>
          </w:p>
        </w:tc>
        <w:tc>
          <w:tcPr>
            <w:tcW w:w="3605" w:type="dxa"/>
            <w:shd w:val="clear" w:color="auto" w:fill="auto"/>
            <w:vAlign w:val="center"/>
          </w:tcPr>
          <w:p w:rsidRPr="000F6AAB" w:rsidR="009C05DD" w:rsidP="00CF4013" w:rsidRDefault="009C05DD" w14:paraId="23EA525F" w14:textId="77777777">
            <w:pPr>
              <w:tabs>
                <w:tab w:val="left" w:pos="24"/>
              </w:tabs>
              <w:rPr>
                <w:b/>
                <w:szCs w:val="24"/>
              </w:rPr>
            </w:pPr>
          </w:p>
        </w:tc>
      </w:tr>
      <w:tr w:rsidRPr="000F6AAB" w:rsidR="009C05DD" w:rsidTr="00F35494" w14:paraId="52BBFAD0" w14:textId="77777777">
        <w:tc>
          <w:tcPr>
            <w:tcW w:w="5515" w:type="dxa"/>
            <w:shd w:val="clear" w:color="auto" w:fill="auto"/>
            <w:vAlign w:val="center"/>
          </w:tcPr>
          <w:p w:rsidRPr="000F6AAB" w:rsidR="009C05DD" w:rsidP="00384E55" w:rsidRDefault="009C05DD" w14:paraId="55F0CE70" w14:textId="77777777">
            <w:pPr>
              <w:pStyle w:val="ListParagraph"/>
              <w:numPr>
                <w:ilvl w:val="0"/>
                <w:numId w:val="111"/>
              </w:numPr>
            </w:pPr>
            <w:r w:rsidRPr="000F6AAB">
              <w:t xml:space="preserve">Address statutes, regulations, rules, ordinances, and other prevailing regulatory requirements that: </w:t>
            </w:r>
          </w:p>
        </w:tc>
        <w:tc>
          <w:tcPr>
            <w:tcW w:w="4565" w:type="dxa"/>
            <w:gridSpan w:val="2"/>
            <w:shd w:val="clear" w:color="auto" w:fill="D9D9D9" w:themeFill="background1" w:themeFillShade="D9"/>
            <w:vAlign w:val="center"/>
          </w:tcPr>
          <w:p w:rsidRPr="000F6AAB" w:rsidR="009C05DD" w:rsidP="00CF4013" w:rsidRDefault="009C05DD" w14:paraId="122C90CE" w14:textId="77777777">
            <w:pPr>
              <w:rPr>
                <w:b/>
                <w:szCs w:val="24"/>
              </w:rPr>
            </w:pPr>
          </w:p>
        </w:tc>
      </w:tr>
      <w:tr w:rsidRPr="000F6AAB" w:rsidR="009C05DD" w:rsidTr="00F35494" w14:paraId="2D395BAC" w14:textId="77777777">
        <w:tc>
          <w:tcPr>
            <w:tcW w:w="5515" w:type="dxa"/>
            <w:shd w:val="clear" w:color="auto" w:fill="auto"/>
            <w:vAlign w:val="center"/>
          </w:tcPr>
          <w:p w:rsidRPr="000F6AAB" w:rsidR="009C05DD" w:rsidP="00384E55" w:rsidRDefault="009C05DD" w14:paraId="1091DE73" w14:textId="77777777">
            <w:pPr>
              <w:pStyle w:val="ListParagraph"/>
              <w:numPr>
                <w:ilvl w:val="0"/>
                <w:numId w:val="112"/>
              </w:numPr>
            </w:pPr>
            <w:r w:rsidRPr="000F6AAB">
              <w:t>Apply to the regulation of manufactured food?</w:t>
            </w:r>
          </w:p>
        </w:tc>
        <w:tc>
          <w:tcPr>
            <w:tcW w:w="960" w:type="dxa"/>
            <w:shd w:val="clear" w:color="auto" w:fill="auto"/>
            <w:vAlign w:val="center"/>
          </w:tcPr>
          <w:p w:rsidRPr="000F6AAB" w:rsidR="009C05DD" w:rsidP="00CF4013" w:rsidRDefault="009C05DD" w14:paraId="470F8FEF" w14:textId="77777777">
            <w:pPr>
              <w:rPr>
                <w:b/>
                <w:szCs w:val="24"/>
              </w:rPr>
            </w:pPr>
          </w:p>
        </w:tc>
        <w:tc>
          <w:tcPr>
            <w:tcW w:w="3605" w:type="dxa"/>
            <w:shd w:val="clear" w:color="auto" w:fill="auto"/>
            <w:vAlign w:val="center"/>
          </w:tcPr>
          <w:p w:rsidRPr="000F6AAB" w:rsidR="009C05DD" w:rsidP="00CF4013" w:rsidRDefault="009C05DD" w14:paraId="3B119978" w14:textId="77777777">
            <w:pPr>
              <w:rPr>
                <w:b/>
                <w:szCs w:val="24"/>
              </w:rPr>
            </w:pPr>
          </w:p>
        </w:tc>
      </w:tr>
      <w:tr w:rsidRPr="000F6AAB" w:rsidR="009C05DD" w:rsidTr="00F35494" w14:paraId="79A120B3" w14:textId="77777777">
        <w:tc>
          <w:tcPr>
            <w:tcW w:w="5515" w:type="dxa"/>
            <w:shd w:val="clear" w:color="auto" w:fill="auto"/>
            <w:vAlign w:val="center"/>
          </w:tcPr>
          <w:p w:rsidRPr="000F6AAB" w:rsidR="009C05DD" w:rsidP="00384E55" w:rsidRDefault="009C05DD" w14:paraId="0C7EAF7A" w14:textId="77777777">
            <w:pPr>
              <w:pStyle w:val="ListParagraph"/>
              <w:numPr>
                <w:ilvl w:val="0"/>
                <w:numId w:val="112"/>
              </w:numPr>
            </w:pPr>
            <w:r w:rsidRPr="000F6AAB">
              <w:t xml:space="preserve">Delegate authority to the </w:t>
            </w:r>
            <w:r>
              <w:t>state</w:t>
            </w:r>
            <w:r w:rsidRPr="000F6AAB">
              <w:t>’s program?</w:t>
            </w:r>
          </w:p>
        </w:tc>
        <w:tc>
          <w:tcPr>
            <w:tcW w:w="960" w:type="dxa"/>
            <w:shd w:val="clear" w:color="auto" w:fill="auto"/>
            <w:vAlign w:val="center"/>
          </w:tcPr>
          <w:p w:rsidRPr="000F6AAB" w:rsidR="009C05DD" w:rsidP="00CF4013" w:rsidRDefault="009C05DD" w14:paraId="731E9490" w14:textId="77777777">
            <w:pPr>
              <w:rPr>
                <w:b/>
                <w:szCs w:val="24"/>
              </w:rPr>
            </w:pPr>
          </w:p>
        </w:tc>
        <w:tc>
          <w:tcPr>
            <w:tcW w:w="3605" w:type="dxa"/>
            <w:shd w:val="clear" w:color="auto" w:fill="auto"/>
            <w:vAlign w:val="center"/>
          </w:tcPr>
          <w:p w:rsidRPr="000F6AAB" w:rsidR="009C05DD" w:rsidP="00CF4013" w:rsidRDefault="009C05DD" w14:paraId="77364FD2" w14:textId="77777777">
            <w:pPr>
              <w:rPr>
                <w:b/>
                <w:szCs w:val="24"/>
              </w:rPr>
            </w:pPr>
          </w:p>
        </w:tc>
      </w:tr>
      <w:tr w:rsidRPr="000F6AAB" w:rsidR="009C05DD" w:rsidTr="00F35494" w14:paraId="7B421785" w14:textId="77777777">
        <w:tc>
          <w:tcPr>
            <w:tcW w:w="5515" w:type="dxa"/>
            <w:shd w:val="clear" w:color="auto" w:fill="auto"/>
            <w:vAlign w:val="center"/>
          </w:tcPr>
          <w:p w:rsidRPr="000F6AAB" w:rsidR="009C05DD" w:rsidP="00384E55" w:rsidRDefault="009C05DD" w14:paraId="35706525" w14:textId="77777777">
            <w:pPr>
              <w:pStyle w:val="ListParagraph"/>
              <w:numPr>
                <w:ilvl w:val="0"/>
                <w:numId w:val="112"/>
              </w:numPr>
            </w:pPr>
            <w:r w:rsidRPr="000F6AAB">
              <w:t xml:space="preserve">Describe the </w:t>
            </w:r>
            <w:r>
              <w:t>state</w:t>
            </w:r>
            <w:r w:rsidRPr="000F6AAB">
              <w:t xml:space="preserve"> administrative procedures for rulemaking to protect public health?</w:t>
            </w:r>
          </w:p>
        </w:tc>
        <w:tc>
          <w:tcPr>
            <w:tcW w:w="960" w:type="dxa"/>
            <w:shd w:val="clear" w:color="auto" w:fill="auto"/>
            <w:vAlign w:val="center"/>
          </w:tcPr>
          <w:p w:rsidRPr="000F6AAB" w:rsidR="009C05DD" w:rsidP="00CF4013" w:rsidRDefault="009C05DD" w14:paraId="33E5087F" w14:textId="77777777">
            <w:pPr>
              <w:rPr>
                <w:b/>
                <w:szCs w:val="24"/>
              </w:rPr>
            </w:pPr>
          </w:p>
        </w:tc>
        <w:tc>
          <w:tcPr>
            <w:tcW w:w="3605" w:type="dxa"/>
            <w:shd w:val="clear" w:color="auto" w:fill="auto"/>
            <w:vAlign w:val="center"/>
          </w:tcPr>
          <w:p w:rsidRPr="000F6AAB" w:rsidR="009C05DD" w:rsidP="00CF4013" w:rsidRDefault="009C05DD" w14:paraId="7483B19F" w14:textId="77777777">
            <w:pPr>
              <w:rPr>
                <w:b/>
                <w:szCs w:val="24"/>
              </w:rPr>
            </w:pPr>
          </w:p>
        </w:tc>
      </w:tr>
      <w:tr w:rsidRPr="000F6AAB" w:rsidR="009C05DD" w:rsidTr="00F35494" w14:paraId="4D5D52F3" w14:textId="77777777">
        <w:tc>
          <w:tcPr>
            <w:tcW w:w="5515" w:type="dxa"/>
            <w:shd w:val="clear" w:color="auto" w:fill="auto"/>
            <w:vAlign w:val="center"/>
          </w:tcPr>
          <w:p w:rsidRPr="000F6AAB" w:rsidR="009C05DD" w:rsidP="00384E55" w:rsidRDefault="009C05DD" w14:paraId="318D45C6" w14:textId="77777777">
            <w:pPr>
              <w:pStyle w:val="ListParagraph"/>
              <w:numPr>
                <w:ilvl w:val="0"/>
                <w:numId w:val="112"/>
              </w:numPr>
            </w:pPr>
            <w:r w:rsidRPr="000F6AAB">
              <w:t xml:space="preserve">Identify and list other </w:t>
            </w:r>
            <w:r>
              <w:t>state</w:t>
            </w:r>
            <w:r w:rsidRPr="000F6AAB">
              <w:t xml:space="preserve"> and </w:t>
            </w:r>
            <w:r>
              <w:t>f</w:t>
            </w:r>
            <w:r w:rsidRPr="000F6AAB">
              <w:t xml:space="preserve">ederal agencies that have authority for any area of the </w:t>
            </w:r>
            <w:r w:rsidR="00AA781A">
              <w:rPr>
                <w:smallCaps/>
              </w:rPr>
              <w:t>regulatory foundation</w:t>
            </w:r>
            <w:r w:rsidRPr="000F6AAB">
              <w:t xml:space="preserve"> the </w:t>
            </w:r>
            <w:r>
              <w:t>state</w:t>
            </w:r>
            <w:r w:rsidRPr="000F6AAB">
              <w:t xml:space="preserve"> program lacks?</w:t>
            </w:r>
          </w:p>
        </w:tc>
        <w:tc>
          <w:tcPr>
            <w:tcW w:w="960" w:type="dxa"/>
            <w:shd w:val="clear" w:color="auto" w:fill="auto"/>
            <w:vAlign w:val="center"/>
          </w:tcPr>
          <w:p w:rsidRPr="000F6AAB" w:rsidR="009C05DD" w:rsidP="00CF4013" w:rsidRDefault="009C05DD" w14:paraId="13BA8B88" w14:textId="77777777">
            <w:pPr>
              <w:rPr>
                <w:b/>
                <w:szCs w:val="24"/>
              </w:rPr>
            </w:pPr>
          </w:p>
        </w:tc>
        <w:tc>
          <w:tcPr>
            <w:tcW w:w="3605" w:type="dxa"/>
            <w:shd w:val="clear" w:color="auto" w:fill="auto"/>
            <w:vAlign w:val="center"/>
          </w:tcPr>
          <w:p w:rsidRPr="000F6AAB" w:rsidR="009C05DD" w:rsidP="00CF4013" w:rsidRDefault="009C05DD" w14:paraId="7687A8A2" w14:textId="77777777">
            <w:pPr>
              <w:rPr>
                <w:b/>
                <w:szCs w:val="24"/>
              </w:rPr>
            </w:pPr>
          </w:p>
        </w:tc>
      </w:tr>
      <w:tr w:rsidRPr="000F6AAB" w:rsidR="009C05DD" w:rsidTr="00F35494" w14:paraId="1F37570E" w14:textId="77777777">
        <w:trPr>
          <w:trHeight w:val="494"/>
        </w:trPr>
        <w:tc>
          <w:tcPr>
            <w:tcW w:w="10080" w:type="dxa"/>
            <w:gridSpan w:val="3"/>
            <w:shd w:val="clear" w:color="auto" w:fill="D9D9D9" w:themeFill="background1" w:themeFillShade="D9"/>
            <w:vAlign w:val="center"/>
          </w:tcPr>
          <w:p w:rsidRPr="000F6AAB" w:rsidR="009C05DD" w:rsidP="00CF4013" w:rsidRDefault="009C05DD" w14:paraId="1044171C" w14:textId="77777777">
            <w:pPr>
              <w:rPr>
                <w:b/>
                <w:szCs w:val="24"/>
              </w:rPr>
            </w:pPr>
            <w:r w:rsidRPr="000F6AAB">
              <w:rPr>
                <w:b/>
                <w:szCs w:val="24"/>
              </w:rPr>
              <w:t>1.3.2 REGULATORY FOUNDATION Assessment</w:t>
            </w:r>
          </w:p>
        </w:tc>
      </w:tr>
      <w:tr w:rsidRPr="000F6AAB" w:rsidR="009C05DD" w:rsidTr="00F35494" w14:paraId="0D0E6B8E" w14:textId="77777777">
        <w:tc>
          <w:tcPr>
            <w:tcW w:w="5515" w:type="dxa"/>
            <w:shd w:val="clear" w:color="auto" w:fill="auto"/>
            <w:vAlign w:val="center"/>
          </w:tcPr>
          <w:p w:rsidRPr="000F6AAB" w:rsidR="009C05DD" w:rsidP="000E6D11" w:rsidRDefault="004638CC" w14:paraId="29136B4F" w14:textId="77777777">
            <w:r w:rsidRPr="000F6AAB">
              <w:t xml:space="preserve">Does the </w:t>
            </w:r>
            <w:r>
              <w:t>state</w:t>
            </w:r>
            <w:r w:rsidRPr="000F6AAB">
              <w:t xml:space="preserve">’s </w:t>
            </w:r>
            <w:r w:rsidRPr="000E6D11">
              <w:rPr>
                <w:smallCaps/>
              </w:rPr>
              <w:t>regulatory authority</w:t>
            </w:r>
            <w:r w:rsidRPr="000F6AAB">
              <w:t xml:space="preserve"> assessment include </w:t>
            </w:r>
            <w:r w:rsidR="000E6D11">
              <w:t>a</w:t>
            </w:r>
            <w:r w:rsidRPr="000F6AAB" w:rsidR="009C05DD">
              <w:t xml:space="preserve"> baseline self-assessment using Appendix 1.2 or equivalent</w:t>
            </w:r>
            <w:r w:rsidR="009C05DD">
              <w:t xml:space="preserve"> form</w:t>
            </w:r>
            <w:r w:rsidRPr="000F6AAB" w:rsidR="009C05DD">
              <w:t xml:space="preserve"> to determine if the </w:t>
            </w:r>
            <w:r w:rsidR="009C05DD">
              <w:t>state</w:t>
            </w:r>
            <w:r w:rsidRPr="000F6AAB" w:rsidR="009C05DD">
              <w:t xml:space="preserve"> is </w:t>
            </w:r>
            <w:r w:rsidRPr="000E6D11" w:rsidR="00A05129">
              <w:rPr>
                <w:smallCaps/>
              </w:rPr>
              <w:t>equivalent, equivalent in effect, not equivalent,</w:t>
            </w:r>
            <w:r w:rsidRPr="000E6D11" w:rsidR="00991F0F">
              <w:rPr>
                <w:smallCaps/>
              </w:rPr>
              <w:t xml:space="preserve"> </w:t>
            </w:r>
            <w:r w:rsidRPr="00991F0F" w:rsidR="00991F0F">
              <w:t xml:space="preserve">or </w:t>
            </w:r>
            <w:r w:rsidRPr="000E6D11" w:rsidR="00A05129">
              <w:rPr>
                <w:smallCaps/>
              </w:rPr>
              <w:t>no authority</w:t>
            </w:r>
            <w:r w:rsidRPr="000F6AAB" w:rsidR="009C05DD">
              <w:t xml:space="preserve"> to sections of the FD&amp;C </w:t>
            </w:r>
            <w:r w:rsidR="009C05DD">
              <w:t>A</w:t>
            </w:r>
            <w:r w:rsidRPr="000F6AAB" w:rsidR="009C05DD">
              <w:t>ct and CFR</w:t>
            </w:r>
            <w:r w:rsidR="009C05DD">
              <w:t>s</w:t>
            </w:r>
            <w:r w:rsidRPr="000F6AAB" w:rsidR="009C05DD">
              <w:t xml:space="preserve"> as specified in Appendix 1.2?</w:t>
            </w:r>
          </w:p>
        </w:tc>
        <w:tc>
          <w:tcPr>
            <w:tcW w:w="960" w:type="dxa"/>
            <w:shd w:val="clear" w:color="auto" w:fill="auto"/>
            <w:vAlign w:val="center"/>
          </w:tcPr>
          <w:p w:rsidRPr="000F6AAB" w:rsidR="009C05DD" w:rsidP="00CF4013" w:rsidRDefault="009C05DD" w14:paraId="69088A84" w14:textId="77777777">
            <w:pPr>
              <w:rPr>
                <w:b/>
                <w:szCs w:val="24"/>
              </w:rPr>
            </w:pPr>
          </w:p>
        </w:tc>
        <w:tc>
          <w:tcPr>
            <w:tcW w:w="3605" w:type="dxa"/>
            <w:shd w:val="clear" w:color="auto" w:fill="auto"/>
            <w:vAlign w:val="center"/>
          </w:tcPr>
          <w:p w:rsidRPr="000F6AAB" w:rsidR="009C05DD" w:rsidP="00CF4013" w:rsidRDefault="009C05DD" w14:paraId="07B6DB79" w14:textId="77777777">
            <w:pPr>
              <w:rPr>
                <w:b/>
                <w:szCs w:val="24"/>
              </w:rPr>
            </w:pPr>
          </w:p>
        </w:tc>
      </w:tr>
    </w:tbl>
    <w:p w:rsidRPr="004727C0" w:rsidR="009C05DD" w:rsidP="00CF4013" w:rsidRDefault="009C05DD" w14:paraId="7D40DBB5" w14:textId="77777777">
      <w:pPr>
        <w:ind w:left="-540"/>
        <w:rPr>
          <w:bCs/>
          <w:iCs/>
          <w:szCs w:val="24"/>
        </w:rPr>
      </w:pPr>
    </w:p>
    <w:p w:rsidR="009C05DD" w:rsidP="00A45801" w:rsidRDefault="009C05DD" w14:paraId="3C39A6A4" w14:textId="77777777">
      <w:pPr>
        <w:rPr>
          <w:b/>
          <w:szCs w:val="24"/>
        </w:rPr>
      </w:pPr>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9C05DD" w:rsidP="00CF4013" w:rsidRDefault="009C05DD" w14:paraId="0ABAAD09"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2218B7" w:rsidTr="002218B7" w14:paraId="2EE5DD1A" w14:textId="77777777">
        <w:tc>
          <w:tcPr>
            <w:tcW w:w="900" w:type="dxa"/>
          </w:tcPr>
          <w:p w:rsidR="002218B7" w:rsidP="00CF4013" w:rsidRDefault="002218B7" w14:paraId="368CE260"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2218B7" w:rsidP="00CF4013" w:rsidRDefault="002218B7" w14:paraId="55D547E1" w14:textId="77777777">
            <w:pPr>
              <w:rPr>
                <w:rFonts w:eastAsia="Times New Roman"/>
                <w:b/>
                <w:bCs/>
                <w:szCs w:val="24"/>
              </w:rPr>
            </w:pPr>
          </w:p>
        </w:tc>
        <w:tc>
          <w:tcPr>
            <w:tcW w:w="1075" w:type="dxa"/>
          </w:tcPr>
          <w:p w:rsidR="002218B7" w:rsidP="00CF4013" w:rsidRDefault="002218B7" w14:paraId="723355C2"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2218B7" w:rsidP="00CF4013" w:rsidRDefault="002218B7" w14:paraId="366DD735" w14:textId="77777777">
            <w:pPr>
              <w:rPr>
                <w:rFonts w:eastAsia="Times New Roman"/>
                <w:b/>
                <w:bCs/>
                <w:szCs w:val="24"/>
              </w:rPr>
            </w:pPr>
          </w:p>
        </w:tc>
      </w:tr>
    </w:tbl>
    <w:p w:rsidR="002218B7" w:rsidP="00861065" w:rsidRDefault="002218B7" w14:paraId="436007E9" w14:textId="77777777">
      <w:pPr>
        <w:rPr>
          <w:b/>
          <w:szCs w:val="24"/>
        </w:rPr>
        <w:sectPr w:rsidR="002218B7" w:rsidSect="0006238C">
          <w:headerReference w:type="even" r:id="rId47"/>
          <w:headerReference w:type="default" r:id="rId48"/>
          <w:footerReference w:type="default" r:id="rId49"/>
          <w:headerReference w:type="first" r:id="rId50"/>
          <w:pgSz w:w="12240" w:h="15840"/>
          <w:pgMar w:top="720" w:right="1080" w:bottom="720" w:left="1080" w:header="720" w:footer="432" w:gutter="0"/>
          <w:cols w:space="720"/>
          <w:docGrid w:linePitch="360"/>
        </w:sectPr>
      </w:pPr>
    </w:p>
    <w:p w:rsidRPr="00443148" w:rsidR="009C05DD" w:rsidP="00CF4013" w:rsidRDefault="009C05DD" w14:paraId="561C4AD6" w14:textId="77777777">
      <w:pPr>
        <w:pStyle w:val="AppendixTitle"/>
        <w:rPr>
          <w:sz w:val="22"/>
        </w:rPr>
      </w:pPr>
      <w:bookmarkStart w:name="_Toc58351272" w:id="373"/>
      <w:bookmarkStart w:name="_Toc103333632" w:id="374"/>
      <w:r>
        <w:t>Appendix 1.2: Regulatory Foundation Worksheet</w:t>
      </w:r>
      <w:bookmarkEnd w:id="373"/>
      <w:bookmarkEnd w:id="374"/>
      <w:r>
        <w:t xml:space="preserve"> </w:t>
      </w:r>
    </w:p>
    <w:p w:rsidRPr="00933A27" w:rsidR="009C05DD" w:rsidP="0046413A" w:rsidRDefault="009C05DD" w14:paraId="166FE1BD" w14:textId="77777777">
      <w:pPr>
        <w:pStyle w:val="Instructions"/>
      </w:pPr>
      <w:r w:rsidRPr="004B7F56">
        <w:rPr>
          <w:b/>
        </w:rPr>
        <w:t xml:space="preserve">Instructions: </w:t>
      </w:r>
      <w:r w:rsidRPr="004B7F56">
        <w:t xml:space="preserve">Determine if </w:t>
      </w:r>
      <w:r>
        <w:t>state</w:t>
      </w:r>
      <w:r w:rsidRPr="004B7F56">
        <w:t xml:space="preserve"> laws and regulations are </w:t>
      </w:r>
      <w:r w:rsidRPr="00D03221" w:rsidR="00D03221">
        <w:rPr>
          <w:smallCaps/>
        </w:rPr>
        <w:t>equivalent</w:t>
      </w:r>
      <w:r w:rsidRPr="00D03221" w:rsidR="00D03221">
        <w:t xml:space="preserve">, </w:t>
      </w:r>
      <w:r w:rsidRPr="00D03221" w:rsidR="00D03221">
        <w:rPr>
          <w:smallCaps/>
        </w:rPr>
        <w:t>equivalent in effect</w:t>
      </w:r>
      <w:r w:rsidRPr="00D03221" w:rsidR="00D03221">
        <w:t xml:space="preserve">, or </w:t>
      </w:r>
      <w:r w:rsidRPr="00D03221" w:rsidR="00D03221">
        <w:rPr>
          <w:smallCaps/>
        </w:rPr>
        <w:t>not equivalent</w:t>
      </w:r>
      <w:r w:rsidRPr="004B7F56" w:rsidR="00D03221">
        <w:t xml:space="preserve"> </w:t>
      </w:r>
      <w:r w:rsidRPr="004B7F56">
        <w:t>to Federal statutes and regulations</w:t>
      </w:r>
      <w:r w:rsidRPr="00933A27">
        <w:t>. Select "</w:t>
      </w:r>
      <w:r w:rsidRPr="00D03221" w:rsidR="00D03221">
        <w:rPr>
          <w:smallCaps/>
        </w:rPr>
        <w:t>no authority</w:t>
      </w:r>
      <w:r w:rsidRPr="00933A27">
        <w:t xml:space="preserve">" if the program has no regulatory responsibility for a statue or regulation or the authority falls under the jurisdiction of another agency. </w:t>
      </w:r>
    </w:p>
    <w:p w:rsidRPr="00933A27" w:rsidR="009C05DD" w:rsidP="0046413A" w:rsidRDefault="009C05DD" w14:paraId="5D33DC03" w14:textId="77777777">
      <w:pPr>
        <w:pStyle w:val="Instructions"/>
      </w:pPr>
    </w:p>
    <w:p w:rsidRPr="00933A27" w:rsidR="009C05DD" w:rsidP="0046413A" w:rsidRDefault="009C05DD" w14:paraId="298C3C74" w14:textId="77777777">
      <w:pPr>
        <w:pStyle w:val="Instructions"/>
      </w:pPr>
      <w:r w:rsidRPr="00933A27">
        <w:t xml:space="preserve">For those statutes and regulations for which the </w:t>
      </w:r>
      <w:r>
        <w:t>state</w:t>
      </w:r>
      <w:r w:rsidRPr="00933A27">
        <w:t xml:space="preserve"> program does have authority, record the </w:t>
      </w:r>
      <w:r>
        <w:t>state</w:t>
      </w:r>
      <w:r w:rsidRPr="00933A27">
        <w:t xml:space="preserve"> law or regulations and the date it was incorporated. The Notes section shall be used in part to detail differences between </w:t>
      </w:r>
      <w:r>
        <w:t>state</w:t>
      </w:r>
      <w:r w:rsidRPr="00933A27">
        <w:t xml:space="preserve"> and </w:t>
      </w:r>
      <w:r>
        <w:t>f</w:t>
      </w:r>
      <w:r w:rsidRPr="00933A27">
        <w:t xml:space="preserve">ederal laws and regulations, and to clarify when other agencies may have regulatory jurisdiction. This self-assessment relates only to human food and public health. Any commodities within the statutes and regulations outside this scope do not need to be included on the self-assessment. </w:t>
      </w:r>
    </w:p>
    <w:p w:rsidRPr="00933A27" w:rsidR="009C05DD" w:rsidP="0046413A" w:rsidRDefault="009C05DD" w14:paraId="03F7EE0F" w14:textId="77777777">
      <w:pPr>
        <w:pStyle w:val="Instructions"/>
      </w:pPr>
    </w:p>
    <w:p w:rsidRPr="00933A27" w:rsidR="009C05DD" w:rsidP="0046413A" w:rsidRDefault="009C05DD" w14:paraId="5974669A" w14:textId="77777777">
      <w:pPr>
        <w:pStyle w:val="Instructions"/>
      </w:pPr>
      <w:r w:rsidRPr="00933A27">
        <w:t>Note: the FD&amp;C Act reference links direct you to the relevant U.S. Code section number. For a cross reference of FD&amp;C Act and U.S. Code sections please visit</w:t>
      </w:r>
      <w:r>
        <w:t xml:space="preserve"> the</w:t>
      </w:r>
      <w:r w:rsidRPr="00933A27">
        <w:t xml:space="preserve"> FDA's website: </w:t>
      </w:r>
      <w:hyperlink w:history="1" r:id="rId51">
        <w:r w:rsidRPr="00EE215E">
          <w:rPr>
            <w:rStyle w:val="Hyperlink"/>
            <w:color w:val="0563C1"/>
          </w:rPr>
          <w:t>https://www.fda.gov/regulatory-information/laws-enforced-fda/federal-food-drug-and-cosmetic-act-fdc-act</w:t>
        </w:r>
      </w:hyperlink>
    </w:p>
    <w:p w:rsidR="009C05DD" w:rsidP="00CF4013" w:rsidRDefault="009C05DD" w14:paraId="619101C7" w14:textId="77777777">
      <w:pPr>
        <w:ind w:right="547"/>
        <w:rPr>
          <w:b/>
          <w:i/>
        </w:rPr>
      </w:pPr>
    </w:p>
    <w:p w:rsidR="00722509" w:rsidP="00CF4013" w:rsidRDefault="00722509" w14:paraId="12FE1559" w14:textId="77777777">
      <w:pPr>
        <w:ind w:right="547"/>
        <w:rPr>
          <w:b/>
          <w:i/>
        </w:rPr>
      </w:pPr>
    </w:p>
    <w:tbl>
      <w:tblPr>
        <w:tblStyle w:val="TableGrid"/>
        <w:tblW w:w="1449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5"/>
        <w:gridCol w:w="12785"/>
      </w:tblGrid>
      <w:tr w:rsidR="00722509" w:rsidTr="000F04F4" w14:paraId="64E30A50" w14:textId="77777777">
        <w:tc>
          <w:tcPr>
            <w:tcW w:w="1705" w:type="dxa"/>
          </w:tcPr>
          <w:p w:rsidRPr="000F04F4" w:rsidR="00722509" w:rsidP="000F04F4" w:rsidRDefault="00722509" w14:paraId="3885B9F2" w14:textId="77777777">
            <w:pPr>
              <w:pStyle w:val="ListParagraph"/>
              <w:rPr>
                <w:b/>
                <w:bCs/>
              </w:rPr>
            </w:pPr>
            <w:r w:rsidRPr="000F04F4">
              <w:rPr>
                <w:b/>
                <w:bCs/>
              </w:rPr>
              <w:t>State Agency:</w:t>
            </w:r>
          </w:p>
        </w:tc>
        <w:tc>
          <w:tcPr>
            <w:tcW w:w="12785" w:type="dxa"/>
            <w:tcBorders>
              <w:bottom w:val="single" w:color="auto" w:sz="4" w:space="0"/>
            </w:tcBorders>
          </w:tcPr>
          <w:p w:rsidR="00722509" w:rsidP="00CF4013" w:rsidRDefault="00722509" w14:paraId="7D3B3EBE" w14:textId="77777777"/>
        </w:tc>
      </w:tr>
    </w:tbl>
    <w:p w:rsidRPr="00933A27" w:rsidR="009C05DD" w:rsidP="00CF4013" w:rsidRDefault="009C05DD" w14:paraId="750F92AD" w14:textId="77777777">
      <w:pPr>
        <w:ind w:right="144"/>
        <w:jc w:val="center"/>
        <w:rPr>
          <w:b/>
        </w:rPr>
      </w:pPr>
    </w:p>
    <w:p w:rsidRPr="000F04F4" w:rsidR="009C05DD" w:rsidP="000F04F4" w:rsidRDefault="009C05DD" w14:paraId="717ADB19" w14:textId="77777777">
      <w:pPr>
        <w:pStyle w:val="ListParagraph"/>
        <w:jc w:val="center"/>
        <w:rPr>
          <w:b/>
          <w:bCs/>
        </w:rPr>
      </w:pPr>
      <w:r w:rsidRPr="000F04F4">
        <w:rPr>
          <w:b/>
          <w:bCs/>
        </w:rPr>
        <w:t>Federal Food, Drug &amp; Cosmetic Act</w:t>
      </w:r>
    </w:p>
    <w:p w:rsidRPr="00933A27" w:rsidR="009C05DD" w:rsidP="007825A7" w:rsidRDefault="009C05DD" w14:paraId="11344FC9" w14:textId="77777777">
      <w:pPr>
        <w:spacing w:after="120"/>
        <w:ind w:right="547"/>
        <w:jc w:val="center"/>
      </w:pPr>
    </w:p>
    <w:tbl>
      <w:tblPr>
        <w:tblW w:w="14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00"/>
        <w:gridCol w:w="2739"/>
        <w:gridCol w:w="1890"/>
        <w:gridCol w:w="2250"/>
        <w:gridCol w:w="1890"/>
        <w:gridCol w:w="4239"/>
      </w:tblGrid>
      <w:tr w:rsidRPr="005B55FB" w:rsidR="005B55FB" w:rsidTr="0075470A" w14:paraId="15316303" w14:textId="77777777">
        <w:trPr>
          <w:trHeight w:val="510"/>
          <w:tblHeader/>
          <w:jc w:val="center"/>
        </w:trPr>
        <w:tc>
          <w:tcPr>
            <w:tcW w:w="1500" w:type="dxa"/>
            <w:shd w:val="clear" w:color="auto" w:fill="D9D9D9" w:themeFill="background1" w:themeFillShade="D9"/>
            <w:noWrap/>
            <w:vAlign w:val="center"/>
          </w:tcPr>
          <w:p w:rsidRPr="001266DF" w:rsidR="009C05DD" w:rsidP="004E5DB7" w:rsidRDefault="009C05DD" w14:paraId="1EE595AF" w14:textId="77777777">
            <w:pPr>
              <w:pStyle w:val="ListParagraph"/>
              <w:jc w:val="center"/>
              <w:rPr>
                <w:b/>
                <w:bCs/>
                <w:color w:val="0563C1"/>
              </w:rPr>
            </w:pPr>
            <w:r w:rsidRPr="001266DF">
              <w:rPr>
                <w:b/>
                <w:bCs/>
              </w:rPr>
              <w:t>FD&amp;C Act/US Code</w:t>
            </w:r>
          </w:p>
        </w:tc>
        <w:tc>
          <w:tcPr>
            <w:tcW w:w="2739" w:type="dxa"/>
            <w:shd w:val="clear" w:color="auto" w:fill="D9D9D9" w:themeFill="background1" w:themeFillShade="D9"/>
            <w:vAlign w:val="center"/>
          </w:tcPr>
          <w:p w:rsidRPr="005B55FB" w:rsidR="009C05DD" w:rsidP="004E5DB7" w:rsidRDefault="009C05DD" w14:paraId="68AC0EDF" w14:textId="77777777">
            <w:pPr>
              <w:pStyle w:val="ListParagraph"/>
              <w:jc w:val="center"/>
              <w:rPr>
                <w:b/>
                <w:bCs/>
              </w:rPr>
            </w:pPr>
            <w:r w:rsidRPr="005B55FB">
              <w:rPr>
                <w:b/>
                <w:bCs/>
              </w:rPr>
              <w:t>Title</w:t>
            </w:r>
          </w:p>
        </w:tc>
        <w:tc>
          <w:tcPr>
            <w:tcW w:w="1890" w:type="dxa"/>
            <w:shd w:val="clear" w:color="auto" w:fill="D9D9D9" w:themeFill="background1" w:themeFillShade="D9"/>
            <w:vAlign w:val="center"/>
          </w:tcPr>
          <w:p w:rsidRPr="005B55FB" w:rsidR="009C05DD" w:rsidP="004E5DB7" w:rsidRDefault="009C05DD" w14:paraId="2BC378F9" w14:textId="77777777">
            <w:pPr>
              <w:pStyle w:val="ListParagraph"/>
              <w:jc w:val="center"/>
              <w:rPr>
                <w:b/>
                <w:bCs/>
              </w:rPr>
            </w:pPr>
            <w:r w:rsidRPr="005B55FB">
              <w:rPr>
                <w:b/>
                <w:bCs/>
              </w:rPr>
              <w:t>Equivalency Status</w:t>
            </w:r>
          </w:p>
        </w:tc>
        <w:tc>
          <w:tcPr>
            <w:tcW w:w="2250" w:type="dxa"/>
            <w:shd w:val="clear" w:color="auto" w:fill="D9D9D9" w:themeFill="background1" w:themeFillShade="D9"/>
            <w:vAlign w:val="center"/>
          </w:tcPr>
          <w:p w:rsidRPr="005B55FB" w:rsidR="009C05DD" w:rsidP="004E5DB7" w:rsidRDefault="009C05DD" w14:paraId="0504BAE2" w14:textId="77777777">
            <w:pPr>
              <w:pStyle w:val="ListParagraph"/>
              <w:jc w:val="center"/>
              <w:rPr>
                <w:b/>
                <w:bCs/>
              </w:rPr>
            </w:pPr>
            <w:r w:rsidRPr="005B55FB">
              <w:rPr>
                <w:b/>
                <w:bCs/>
              </w:rPr>
              <w:t>State Citation</w:t>
            </w:r>
          </w:p>
        </w:tc>
        <w:tc>
          <w:tcPr>
            <w:tcW w:w="1890" w:type="dxa"/>
            <w:shd w:val="clear" w:color="auto" w:fill="D9D9D9" w:themeFill="background1" w:themeFillShade="D9"/>
            <w:vAlign w:val="center"/>
          </w:tcPr>
          <w:p w:rsidRPr="005B55FB" w:rsidR="009C05DD" w:rsidP="004E5DB7" w:rsidRDefault="009C05DD" w14:paraId="21821C16" w14:textId="77777777">
            <w:pPr>
              <w:pStyle w:val="ListParagraph"/>
              <w:jc w:val="center"/>
              <w:rPr>
                <w:b/>
                <w:bCs/>
              </w:rPr>
            </w:pPr>
            <w:r w:rsidRPr="005B55FB">
              <w:rPr>
                <w:b/>
                <w:bCs/>
              </w:rPr>
              <w:t>Date Incorporated into State Law</w:t>
            </w:r>
          </w:p>
        </w:tc>
        <w:tc>
          <w:tcPr>
            <w:tcW w:w="4239" w:type="dxa"/>
            <w:shd w:val="clear" w:color="auto" w:fill="D9D9D9" w:themeFill="background1" w:themeFillShade="D9"/>
            <w:noWrap/>
            <w:vAlign w:val="center"/>
          </w:tcPr>
          <w:p w:rsidRPr="005B55FB" w:rsidR="009C05DD" w:rsidP="00D0211D" w:rsidRDefault="009C05DD" w14:paraId="177C435F" w14:textId="77777777">
            <w:pPr>
              <w:pStyle w:val="ListParagraph"/>
              <w:jc w:val="center"/>
              <w:rPr>
                <w:b/>
                <w:bCs/>
              </w:rPr>
            </w:pPr>
            <w:r w:rsidRPr="005B55FB">
              <w:rPr>
                <w:b/>
                <w:bCs/>
              </w:rPr>
              <w:t>Notes</w:t>
            </w:r>
          </w:p>
        </w:tc>
      </w:tr>
      <w:tr w:rsidRPr="00F7308D" w:rsidR="009C05DD" w:rsidTr="000F04F4" w14:paraId="66901E4A" w14:textId="77777777">
        <w:trPr>
          <w:trHeight w:val="510"/>
          <w:jc w:val="center"/>
        </w:trPr>
        <w:tc>
          <w:tcPr>
            <w:tcW w:w="1500" w:type="dxa"/>
            <w:tcBorders>
              <w:top w:val="single" w:color="auto" w:sz="4" w:space="0"/>
            </w:tcBorders>
            <w:noWrap/>
            <w:vAlign w:val="center"/>
          </w:tcPr>
          <w:p w:rsidRPr="001266DF" w:rsidR="009C05DD" w:rsidP="00885156" w:rsidRDefault="007F24FA" w14:paraId="22B03937" w14:textId="77777777">
            <w:pPr>
              <w:pStyle w:val="ListParagraph"/>
              <w:jc w:val="center"/>
              <w:rPr>
                <w:color w:val="0563C1"/>
                <w:u w:val="single"/>
              </w:rPr>
            </w:pPr>
            <w:hyperlink w:history="1" r:id="rId52">
              <w:r w:rsidRPr="001266DF" w:rsidR="009C05DD">
                <w:rPr>
                  <w:rStyle w:val="Hyperlink"/>
                  <w:color w:val="0563C1"/>
                </w:rPr>
                <w:t>201/321</w:t>
              </w:r>
            </w:hyperlink>
          </w:p>
        </w:tc>
        <w:tc>
          <w:tcPr>
            <w:tcW w:w="2739" w:type="dxa"/>
            <w:shd w:val="clear" w:color="auto" w:fill="FFFFFF"/>
            <w:vAlign w:val="center"/>
          </w:tcPr>
          <w:p w:rsidRPr="00787D1A" w:rsidR="009C05DD" w:rsidP="00885156" w:rsidRDefault="009C05DD" w14:paraId="5D8FC5A0" w14:textId="77777777">
            <w:pPr>
              <w:pStyle w:val="ListParagraph"/>
              <w:rPr>
                <w:color w:val="000000"/>
              </w:rPr>
            </w:pPr>
            <w:r w:rsidRPr="00787D1A">
              <w:rPr>
                <w:color w:val="000000"/>
              </w:rPr>
              <w:t>Definitions (f), (k), (m), and (ff)</w:t>
            </w:r>
          </w:p>
        </w:tc>
        <w:tc>
          <w:tcPr>
            <w:tcW w:w="1890" w:type="dxa"/>
            <w:shd w:val="clear" w:color="auto" w:fill="FFFFFF"/>
            <w:vAlign w:val="center"/>
          </w:tcPr>
          <w:p w:rsidRPr="00224402" w:rsidR="009C05DD" w:rsidP="004E5DB7" w:rsidRDefault="007F24FA" w14:paraId="6F9D7260" w14:textId="77777777">
            <w:pPr>
              <w:pStyle w:val="ListParagraph"/>
              <w:jc w:val="center"/>
            </w:pPr>
            <w:sdt>
              <w:sdtPr>
                <w:tag w:val="Equivalency Status"/>
                <w:id w:val="-250660023"/>
                <w:placeholder>
                  <w:docPart w:val="499FD01491904FDC9B0AD4A027092B47"/>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787D1A" w:rsidR="009C05DD" w:rsidP="004E5DB7" w:rsidRDefault="009C05DD" w14:paraId="0639B242" w14:textId="77777777">
            <w:pPr>
              <w:pStyle w:val="ListParagraph"/>
              <w:jc w:val="center"/>
              <w:rPr>
                <w:color w:val="000000"/>
              </w:rPr>
            </w:pPr>
          </w:p>
        </w:tc>
        <w:tc>
          <w:tcPr>
            <w:tcW w:w="1890" w:type="dxa"/>
            <w:shd w:val="clear" w:color="auto" w:fill="FFFFFF"/>
            <w:vAlign w:val="center"/>
          </w:tcPr>
          <w:p w:rsidRPr="00787D1A" w:rsidR="009C05DD" w:rsidP="004E5DB7" w:rsidRDefault="009C05DD" w14:paraId="6E78384F" w14:textId="77777777">
            <w:pPr>
              <w:pStyle w:val="ListParagraph"/>
              <w:jc w:val="center"/>
              <w:rPr>
                <w:color w:val="000000"/>
              </w:rPr>
            </w:pPr>
          </w:p>
        </w:tc>
        <w:tc>
          <w:tcPr>
            <w:tcW w:w="4239" w:type="dxa"/>
            <w:shd w:val="clear" w:color="auto" w:fill="FFFFFF"/>
            <w:noWrap/>
            <w:vAlign w:val="center"/>
          </w:tcPr>
          <w:p w:rsidRPr="00787D1A" w:rsidR="009C05DD" w:rsidP="00D0211D" w:rsidRDefault="009C05DD" w14:paraId="15152098" w14:textId="77777777">
            <w:pPr>
              <w:pStyle w:val="ListParagraph"/>
              <w:jc w:val="center"/>
            </w:pPr>
          </w:p>
        </w:tc>
      </w:tr>
      <w:tr w:rsidRPr="00F7308D" w:rsidR="009C05DD" w:rsidTr="000F04F4" w14:paraId="29F5780F" w14:textId="77777777">
        <w:trPr>
          <w:trHeight w:val="510"/>
          <w:jc w:val="center"/>
        </w:trPr>
        <w:tc>
          <w:tcPr>
            <w:tcW w:w="1500" w:type="dxa"/>
            <w:noWrap/>
            <w:vAlign w:val="center"/>
          </w:tcPr>
          <w:p w:rsidRPr="001266DF" w:rsidR="009C05DD" w:rsidP="00885156" w:rsidRDefault="007F24FA" w14:paraId="41E6EA21" w14:textId="77777777">
            <w:pPr>
              <w:pStyle w:val="ListParagraph"/>
              <w:jc w:val="center"/>
              <w:rPr>
                <w:color w:val="0563C1"/>
                <w:u w:val="single"/>
              </w:rPr>
            </w:pPr>
            <w:hyperlink w:history="1" r:id="rId53">
              <w:r w:rsidRPr="001266DF" w:rsidR="009C05DD">
                <w:rPr>
                  <w:rStyle w:val="Hyperlink"/>
                  <w:color w:val="0563C1"/>
                </w:rPr>
                <w:t>301/331</w:t>
              </w:r>
            </w:hyperlink>
          </w:p>
        </w:tc>
        <w:tc>
          <w:tcPr>
            <w:tcW w:w="2739" w:type="dxa"/>
            <w:shd w:val="clear" w:color="auto" w:fill="FFFFFF"/>
            <w:vAlign w:val="center"/>
          </w:tcPr>
          <w:p w:rsidRPr="00787D1A" w:rsidR="009C05DD" w:rsidP="00885156" w:rsidRDefault="009C05DD" w14:paraId="52B0C762" w14:textId="77777777">
            <w:pPr>
              <w:pStyle w:val="ListParagraph"/>
              <w:rPr>
                <w:color w:val="000000"/>
              </w:rPr>
            </w:pPr>
            <w:r w:rsidRPr="00787D1A">
              <w:rPr>
                <w:color w:val="000000"/>
              </w:rPr>
              <w:t>Prohibited acts (a), (b), (c), (d), (e), (f), (k), and (v)</w:t>
            </w:r>
          </w:p>
        </w:tc>
        <w:tc>
          <w:tcPr>
            <w:tcW w:w="1890" w:type="dxa"/>
            <w:shd w:val="clear" w:color="auto" w:fill="FFFFFF"/>
            <w:vAlign w:val="center"/>
          </w:tcPr>
          <w:p w:rsidRPr="00224402" w:rsidR="009C05DD" w:rsidP="004E5DB7" w:rsidRDefault="007F24FA" w14:paraId="62DDDACF" w14:textId="77777777">
            <w:pPr>
              <w:pStyle w:val="ListParagraph"/>
              <w:jc w:val="center"/>
            </w:pPr>
            <w:sdt>
              <w:sdtPr>
                <w:tag w:val="Equivalency Status"/>
                <w:id w:val="1238745659"/>
                <w:placeholder>
                  <w:docPart w:val="2C3C75F3ABA64E08AD80A9576B8BD3C5"/>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787D1A" w:rsidR="009C05DD" w:rsidP="004E5DB7" w:rsidRDefault="009C05DD" w14:paraId="742019BA" w14:textId="77777777">
            <w:pPr>
              <w:pStyle w:val="ListParagraph"/>
              <w:jc w:val="center"/>
              <w:rPr>
                <w:color w:val="000000"/>
              </w:rPr>
            </w:pPr>
          </w:p>
        </w:tc>
        <w:tc>
          <w:tcPr>
            <w:tcW w:w="1890" w:type="dxa"/>
            <w:shd w:val="clear" w:color="auto" w:fill="FFFFFF"/>
            <w:vAlign w:val="center"/>
          </w:tcPr>
          <w:p w:rsidRPr="00787D1A" w:rsidR="009C05DD" w:rsidP="004E5DB7" w:rsidRDefault="009C05DD" w14:paraId="0E87EF4E" w14:textId="77777777">
            <w:pPr>
              <w:pStyle w:val="ListParagraph"/>
              <w:jc w:val="center"/>
              <w:rPr>
                <w:color w:val="000000"/>
              </w:rPr>
            </w:pPr>
          </w:p>
        </w:tc>
        <w:tc>
          <w:tcPr>
            <w:tcW w:w="4239" w:type="dxa"/>
            <w:shd w:val="clear" w:color="auto" w:fill="FFFFFF"/>
            <w:noWrap/>
            <w:vAlign w:val="center"/>
          </w:tcPr>
          <w:p w:rsidRPr="00787D1A" w:rsidR="009C05DD" w:rsidP="00D0211D" w:rsidRDefault="009C05DD" w14:paraId="0FF44B32" w14:textId="77777777">
            <w:pPr>
              <w:pStyle w:val="ListParagraph"/>
              <w:jc w:val="center"/>
            </w:pPr>
          </w:p>
        </w:tc>
      </w:tr>
      <w:tr w:rsidRPr="00F7308D" w:rsidR="009C05DD" w:rsidTr="000F04F4" w14:paraId="25E7C61E" w14:textId="77777777">
        <w:trPr>
          <w:trHeight w:val="510"/>
          <w:jc w:val="center"/>
        </w:trPr>
        <w:tc>
          <w:tcPr>
            <w:tcW w:w="1500" w:type="dxa"/>
            <w:noWrap/>
            <w:vAlign w:val="center"/>
          </w:tcPr>
          <w:p w:rsidRPr="001266DF" w:rsidR="009C05DD" w:rsidP="00885156" w:rsidRDefault="007F24FA" w14:paraId="490BA872" w14:textId="77777777">
            <w:pPr>
              <w:pStyle w:val="ListParagraph"/>
              <w:jc w:val="center"/>
              <w:rPr>
                <w:color w:val="0563C1"/>
                <w:u w:val="single"/>
              </w:rPr>
            </w:pPr>
            <w:hyperlink w:history="1" r:id="rId54">
              <w:r w:rsidRPr="001266DF" w:rsidR="009C05DD">
                <w:rPr>
                  <w:rStyle w:val="Hyperlink"/>
                  <w:color w:val="0563C1"/>
                </w:rPr>
                <w:t xml:space="preserve"> 303/333</w:t>
              </w:r>
              <w:r w:rsidRPr="001266DF" w:rsidR="009C05DD">
                <w:rPr>
                  <w:rStyle w:val="Hyperlink"/>
                  <w:color w:val="0563C1"/>
                  <w:vertAlign w:val="superscript"/>
                </w:rPr>
                <w:t>*</w:t>
              </w:r>
            </w:hyperlink>
          </w:p>
        </w:tc>
        <w:tc>
          <w:tcPr>
            <w:tcW w:w="2739" w:type="dxa"/>
            <w:shd w:val="clear" w:color="auto" w:fill="FFFFFF"/>
            <w:vAlign w:val="center"/>
          </w:tcPr>
          <w:p w:rsidRPr="00787D1A" w:rsidR="009C05DD" w:rsidP="00885156" w:rsidRDefault="009C05DD" w14:paraId="5F4A04D0" w14:textId="77777777">
            <w:pPr>
              <w:pStyle w:val="ListParagraph"/>
              <w:rPr>
                <w:color w:val="000000"/>
              </w:rPr>
            </w:pPr>
            <w:r w:rsidRPr="00787D1A">
              <w:rPr>
                <w:color w:val="000000"/>
              </w:rPr>
              <w:t>Penalties</w:t>
            </w:r>
          </w:p>
        </w:tc>
        <w:tc>
          <w:tcPr>
            <w:tcW w:w="1890" w:type="dxa"/>
            <w:shd w:val="clear" w:color="auto" w:fill="FFFFFF"/>
            <w:vAlign w:val="center"/>
          </w:tcPr>
          <w:p w:rsidRPr="00224402" w:rsidR="009C05DD" w:rsidP="004E5DB7" w:rsidRDefault="007F24FA" w14:paraId="35A792E1" w14:textId="77777777">
            <w:pPr>
              <w:pStyle w:val="ListParagraph"/>
              <w:jc w:val="center"/>
            </w:pPr>
            <w:sdt>
              <w:sdtPr>
                <w:tag w:val="Equivalency Status"/>
                <w:id w:val="977650429"/>
                <w:placeholder>
                  <w:docPart w:val="19D72F775E9340388B523692CBA0CF79"/>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787D1A" w:rsidR="009C05DD" w:rsidP="004E5DB7" w:rsidRDefault="009C05DD" w14:paraId="78BA8A1E" w14:textId="77777777">
            <w:pPr>
              <w:pStyle w:val="ListParagraph"/>
              <w:jc w:val="center"/>
              <w:rPr>
                <w:color w:val="000000"/>
              </w:rPr>
            </w:pPr>
          </w:p>
        </w:tc>
        <w:tc>
          <w:tcPr>
            <w:tcW w:w="1890" w:type="dxa"/>
            <w:shd w:val="clear" w:color="auto" w:fill="FFFFFF"/>
            <w:vAlign w:val="center"/>
          </w:tcPr>
          <w:p w:rsidRPr="00787D1A" w:rsidR="009C05DD" w:rsidP="004E5DB7" w:rsidRDefault="009C05DD" w14:paraId="27518C92" w14:textId="77777777">
            <w:pPr>
              <w:pStyle w:val="ListParagraph"/>
              <w:jc w:val="center"/>
              <w:rPr>
                <w:color w:val="000000"/>
              </w:rPr>
            </w:pPr>
          </w:p>
        </w:tc>
        <w:tc>
          <w:tcPr>
            <w:tcW w:w="4239" w:type="dxa"/>
            <w:shd w:val="clear" w:color="auto" w:fill="FFFFFF"/>
            <w:noWrap/>
            <w:vAlign w:val="center"/>
          </w:tcPr>
          <w:p w:rsidRPr="00787D1A" w:rsidR="009C05DD" w:rsidP="00D0211D" w:rsidRDefault="009C05DD" w14:paraId="7E8A97A0" w14:textId="77777777">
            <w:pPr>
              <w:pStyle w:val="ListParagraph"/>
              <w:jc w:val="center"/>
            </w:pPr>
          </w:p>
        </w:tc>
      </w:tr>
      <w:tr w:rsidRPr="00F7308D" w:rsidR="009C05DD" w:rsidTr="000F04F4" w14:paraId="195B79E9" w14:textId="77777777">
        <w:trPr>
          <w:trHeight w:val="510"/>
          <w:jc w:val="center"/>
        </w:trPr>
        <w:tc>
          <w:tcPr>
            <w:tcW w:w="1500" w:type="dxa"/>
            <w:noWrap/>
            <w:vAlign w:val="center"/>
          </w:tcPr>
          <w:p w:rsidRPr="001266DF" w:rsidR="009C05DD" w:rsidP="00885156" w:rsidRDefault="007F24FA" w14:paraId="47A84371" w14:textId="77777777">
            <w:pPr>
              <w:pStyle w:val="ListParagraph"/>
              <w:jc w:val="center"/>
              <w:rPr>
                <w:color w:val="0563C1"/>
                <w:u w:val="single"/>
              </w:rPr>
            </w:pPr>
            <w:hyperlink w:history="1" r:id="rId55">
              <w:r w:rsidRPr="001266DF" w:rsidR="009C05DD">
                <w:rPr>
                  <w:rStyle w:val="Hyperlink"/>
                  <w:color w:val="0563C1"/>
                </w:rPr>
                <w:t xml:space="preserve"> 304/334</w:t>
              </w:r>
              <w:r w:rsidRPr="001266DF" w:rsidR="009C05DD">
                <w:rPr>
                  <w:rStyle w:val="Hyperlink"/>
                  <w:color w:val="0563C1"/>
                  <w:vertAlign w:val="superscript"/>
                </w:rPr>
                <w:t>**</w:t>
              </w:r>
            </w:hyperlink>
          </w:p>
        </w:tc>
        <w:tc>
          <w:tcPr>
            <w:tcW w:w="2739" w:type="dxa"/>
            <w:shd w:val="clear" w:color="auto" w:fill="FFFFFF"/>
            <w:vAlign w:val="center"/>
          </w:tcPr>
          <w:p w:rsidRPr="00787D1A" w:rsidR="009C05DD" w:rsidP="00885156" w:rsidRDefault="009C05DD" w14:paraId="1D301806" w14:textId="77777777">
            <w:pPr>
              <w:pStyle w:val="ListParagraph"/>
              <w:rPr>
                <w:color w:val="000000"/>
              </w:rPr>
            </w:pPr>
            <w:r w:rsidRPr="00787D1A">
              <w:rPr>
                <w:color w:val="000000"/>
              </w:rPr>
              <w:t>Seizure</w:t>
            </w:r>
          </w:p>
        </w:tc>
        <w:tc>
          <w:tcPr>
            <w:tcW w:w="1890" w:type="dxa"/>
            <w:shd w:val="clear" w:color="auto" w:fill="FFFFFF"/>
            <w:vAlign w:val="center"/>
          </w:tcPr>
          <w:p w:rsidRPr="00224402" w:rsidR="009C05DD" w:rsidP="004E5DB7" w:rsidRDefault="007F24FA" w14:paraId="59166D14" w14:textId="77777777">
            <w:pPr>
              <w:pStyle w:val="ListParagraph"/>
              <w:jc w:val="center"/>
            </w:pPr>
            <w:sdt>
              <w:sdtPr>
                <w:tag w:val="Equivalency Status"/>
                <w:id w:val="-1597864493"/>
                <w:placeholder>
                  <w:docPart w:val="CA4A3C85AD544D8DAAD090B3F052A909"/>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787D1A" w:rsidR="009C05DD" w:rsidP="004E5DB7" w:rsidRDefault="009C05DD" w14:paraId="4C637C5F" w14:textId="77777777">
            <w:pPr>
              <w:pStyle w:val="ListParagraph"/>
              <w:jc w:val="center"/>
              <w:rPr>
                <w:color w:val="000000"/>
              </w:rPr>
            </w:pPr>
          </w:p>
        </w:tc>
        <w:tc>
          <w:tcPr>
            <w:tcW w:w="1890" w:type="dxa"/>
            <w:shd w:val="clear" w:color="auto" w:fill="FFFFFF"/>
            <w:vAlign w:val="center"/>
          </w:tcPr>
          <w:p w:rsidRPr="00787D1A" w:rsidR="009C05DD" w:rsidP="004E5DB7" w:rsidRDefault="009C05DD" w14:paraId="1FA715C4" w14:textId="77777777">
            <w:pPr>
              <w:pStyle w:val="ListParagraph"/>
              <w:jc w:val="center"/>
              <w:rPr>
                <w:color w:val="000000"/>
              </w:rPr>
            </w:pPr>
          </w:p>
        </w:tc>
        <w:tc>
          <w:tcPr>
            <w:tcW w:w="4239" w:type="dxa"/>
            <w:shd w:val="clear" w:color="auto" w:fill="FFFFFF"/>
            <w:noWrap/>
            <w:vAlign w:val="center"/>
          </w:tcPr>
          <w:p w:rsidRPr="00787D1A" w:rsidR="009C05DD" w:rsidP="00D0211D" w:rsidRDefault="009C05DD" w14:paraId="67FABE17" w14:textId="77777777">
            <w:pPr>
              <w:pStyle w:val="ListParagraph"/>
              <w:jc w:val="center"/>
            </w:pPr>
          </w:p>
        </w:tc>
      </w:tr>
      <w:tr w:rsidRPr="00F7308D" w:rsidR="009C05DD" w:rsidTr="000F04F4" w14:paraId="1E3F5AC1" w14:textId="77777777">
        <w:trPr>
          <w:trHeight w:val="510"/>
          <w:jc w:val="center"/>
        </w:trPr>
        <w:tc>
          <w:tcPr>
            <w:tcW w:w="1500" w:type="dxa"/>
            <w:noWrap/>
            <w:vAlign w:val="center"/>
          </w:tcPr>
          <w:p w:rsidRPr="001266DF" w:rsidR="009C05DD" w:rsidP="00885156" w:rsidRDefault="007F24FA" w14:paraId="6560954B" w14:textId="77777777">
            <w:pPr>
              <w:pStyle w:val="ListParagraph"/>
              <w:jc w:val="center"/>
              <w:rPr>
                <w:color w:val="0563C1"/>
                <w:u w:val="single"/>
              </w:rPr>
            </w:pPr>
            <w:hyperlink w:history="1" r:id="rId56">
              <w:r w:rsidRPr="001266DF" w:rsidR="009C05DD">
                <w:rPr>
                  <w:rStyle w:val="Hyperlink"/>
                  <w:color w:val="0563C1"/>
                </w:rPr>
                <w:t>401/341</w:t>
              </w:r>
            </w:hyperlink>
          </w:p>
        </w:tc>
        <w:tc>
          <w:tcPr>
            <w:tcW w:w="2739" w:type="dxa"/>
            <w:shd w:val="clear" w:color="auto" w:fill="FFFFFF"/>
            <w:vAlign w:val="center"/>
          </w:tcPr>
          <w:p w:rsidRPr="00787D1A" w:rsidR="009C05DD" w:rsidP="00885156" w:rsidRDefault="009C05DD" w14:paraId="454C3A2F" w14:textId="77777777">
            <w:pPr>
              <w:pStyle w:val="ListParagraph"/>
              <w:rPr>
                <w:color w:val="000000"/>
              </w:rPr>
            </w:pPr>
            <w:r w:rsidRPr="00787D1A">
              <w:rPr>
                <w:color w:val="000000"/>
              </w:rPr>
              <w:t>Definitions and standards for food</w:t>
            </w:r>
          </w:p>
        </w:tc>
        <w:tc>
          <w:tcPr>
            <w:tcW w:w="1890" w:type="dxa"/>
            <w:shd w:val="clear" w:color="auto" w:fill="FFFFFF"/>
            <w:vAlign w:val="center"/>
          </w:tcPr>
          <w:p w:rsidRPr="00224402" w:rsidR="009C05DD" w:rsidP="004E5DB7" w:rsidRDefault="007F24FA" w14:paraId="1860F20C" w14:textId="77777777">
            <w:pPr>
              <w:pStyle w:val="ListParagraph"/>
              <w:jc w:val="center"/>
            </w:pPr>
            <w:sdt>
              <w:sdtPr>
                <w:tag w:val="Equivalency Status"/>
                <w:id w:val="-1511753782"/>
                <w:placeholder>
                  <w:docPart w:val="3AACF08EDF98439AA33ED88EA75CA1AB"/>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787D1A" w:rsidR="009C05DD" w:rsidP="004E5DB7" w:rsidRDefault="009C05DD" w14:paraId="5A326916" w14:textId="77777777">
            <w:pPr>
              <w:pStyle w:val="ListParagraph"/>
              <w:jc w:val="center"/>
              <w:rPr>
                <w:color w:val="000000"/>
              </w:rPr>
            </w:pPr>
          </w:p>
        </w:tc>
        <w:tc>
          <w:tcPr>
            <w:tcW w:w="1890" w:type="dxa"/>
            <w:shd w:val="clear" w:color="auto" w:fill="FFFFFF"/>
            <w:vAlign w:val="center"/>
          </w:tcPr>
          <w:p w:rsidRPr="00787D1A" w:rsidR="009C05DD" w:rsidP="004E5DB7" w:rsidRDefault="009C05DD" w14:paraId="5AF649B5" w14:textId="77777777">
            <w:pPr>
              <w:pStyle w:val="ListParagraph"/>
              <w:jc w:val="center"/>
              <w:rPr>
                <w:color w:val="000000"/>
              </w:rPr>
            </w:pPr>
          </w:p>
        </w:tc>
        <w:tc>
          <w:tcPr>
            <w:tcW w:w="4239" w:type="dxa"/>
            <w:shd w:val="clear" w:color="auto" w:fill="FFFFFF"/>
            <w:noWrap/>
            <w:vAlign w:val="center"/>
          </w:tcPr>
          <w:p w:rsidRPr="00787D1A" w:rsidR="009C05DD" w:rsidP="00D0211D" w:rsidRDefault="009C05DD" w14:paraId="357680FE" w14:textId="77777777">
            <w:pPr>
              <w:pStyle w:val="ListParagraph"/>
              <w:jc w:val="center"/>
            </w:pPr>
          </w:p>
        </w:tc>
      </w:tr>
      <w:tr w:rsidRPr="00F7308D" w:rsidR="009C05DD" w:rsidTr="000F04F4" w14:paraId="7ED55B8C" w14:textId="77777777">
        <w:trPr>
          <w:trHeight w:val="510"/>
          <w:jc w:val="center"/>
        </w:trPr>
        <w:tc>
          <w:tcPr>
            <w:tcW w:w="1500" w:type="dxa"/>
            <w:noWrap/>
            <w:vAlign w:val="center"/>
          </w:tcPr>
          <w:p w:rsidRPr="001266DF" w:rsidR="009C05DD" w:rsidP="00885156" w:rsidRDefault="007F24FA" w14:paraId="7F8966B7" w14:textId="77777777">
            <w:pPr>
              <w:pStyle w:val="ListParagraph"/>
              <w:jc w:val="center"/>
              <w:rPr>
                <w:color w:val="0563C1"/>
                <w:u w:val="single"/>
              </w:rPr>
            </w:pPr>
            <w:hyperlink w:history="1" r:id="rId57">
              <w:r w:rsidRPr="001266DF" w:rsidR="009C05DD">
                <w:rPr>
                  <w:rStyle w:val="Hyperlink"/>
                  <w:color w:val="0563C1"/>
                </w:rPr>
                <w:t>402/342</w:t>
              </w:r>
            </w:hyperlink>
          </w:p>
        </w:tc>
        <w:tc>
          <w:tcPr>
            <w:tcW w:w="2739" w:type="dxa"/>
            <w:shd w:val="clear" w:color="auto" w:fill="FFFFFF"/>
            <w:vAlign w:val="center"/>
          </w:tcPr>
          <w:p w:rsidRPr="00787D1A" w:rsidR="009C05DD" w:rsidP="00885156" w:rsidRDefault="009C05DD" w14:paraId="55367B0E" w14:textId="77777777">
            <w:pPr>
              <w:pStyle w:val="ListParagraph"/>
              <w:rPr>
                <w:color w:val="000000"/>
              </w:rPr>
            </w:pPr>
            <w:r w:rsidRPr="00787D1A">
              <w:rPr>
                <w:color w:val="000000"/>
              </w:rPr>
              <w:t>Adulterated food</w:t>
            </w:r>
          </w:p>
        </w:tc>
        <w:tc>
          <w:tcPr>
            <w:tcW w:w="1890" w:type="dxa"/>
            <w:shd w:val="clear" w:color="auto" w:fill="FFFFFF"/>
            <w:vAlign w:val="center"/>
          </w:tcPr>
          <w:p w:rsidRPr="00224402" w:rsidR="009C05DD" w:rsidP="004E5DB7" w:rsidRDefault="007F24FA" w14:paraId="261BBC9A" w14:textId="77777777">
            <w:pPr>
              <w:pStyle w:val="ListParagraph"/>
              <w:jc w:val="center"/>
            </w:pPr>
            <w:sdt>
              <w:sdtPr>
                <w:tag w:val="Equivalency Status"/>
                <w:id w:val="405503088"/>
                <w:placeholder>
                  <w:docPart w:val="C006730537124D40ACA1D424089DFB7A"/>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787D1A" w:rsidR="009C05DD" w:rsidP="004E5DB7" w:rsidRDefault="009C05DD" w14:paraId="111F24BC" w14:textId="77777777">
            <w:pPr>
              <w:pStyle w:val="ListParagraph"/>
              <w:jc w:val="center"/>
              <w:rPr>
                <w:color w:val="000000"/>
              </w:rPr>
            </w:pPr>
          </w:p>
        </w:tc>
        <w:tc>
          <w:tcPr>
            <w:tcW w:w="1890" w:type="dxa"/>
            <w:shd w:val="clear" w:color="auto" w:fill="FFFFFF"/>
            <w:vAlign w:val="center"/>
          </w:tcPr>
          <w:p w:rsidRPr="00787D1A" w:rsidR="009C05DD" w:rsidP="004E5DB7" w:rsidRDefault="009C05DD" w14:paraId="72D0EA07" w14:textId="77777777">
            <w:pPr>
              <w:pStyle w:val="ListParagraph"/>
              <w:jc w:val="center"/>
              <w:rPr>
                <w:color w:val="000000"/>
              </w:rPr>
            </w:pPr>
          </w:p>
        </w:tc>
        <w:tc>
          <w:tcPr>
            <w:tcW w:w="4239" w:type="dxa"/>
            <w:shd w:val="clear" w:color="auto" w:fill="FFFFFF"/>
            <w:noWrap/>
            <w:vAlign w:val="center"/>
          </w:tcPr>
          <w:p w:rsidRPr="00787D1A" w:rsidR="009C05DD" w:rsidP="00D0211D" w:rsidRDefault="009C05DD" w14:paraId="53AF156A" w14:textId="77777777">
            <w:pPr>
              <w:pStyle w:val="ListParagraph"/>
              <w:jc w:val="center"/>
            </w:pPr>
          </w:p>
        </w:tc>
      </w:tr>
      <w:tr w:rsidRPr="00F7308D" w:rsidR="009C05DD" w:rsidTr="000F04F4" w14:paraId="14B1FC84" w14:textId="77777777">
        <w:trPr>
          <w:trHeight w:val="510"/>
          <w:jc w:val="center"/>
        </w:trPr>
        <w:tc>
          <w:tcPr>
            <w:tcW w:w="1500" w:type="dxa"/>
            <w:noWrap/>
            <w:vAlign w:val="center"/>
          </w:tcPr>
          <w:p w:rsidRPr="001266DF" w:rsidR="009C05DD" w:rsidP="00885156" w:rsidRDefault="007F24FA" w14:paraId="5A25F41B" w14:textId="77777777">
            <w:pPr>
              <w:pStyle w:val="ListParagraph"/>
              <w:jc w:val="center"/>
              <w:rPr>
                <w:color w:val="0563C1"/>
                <w:u w:val="single"/>
              </w:rPr>
            </w:pPr>
            <w:hyperlink w:history="1" r:id="rId58">
              <w:r w:rsidRPr="001266DF" w:rsidR="009C05DD">
                <w:rPr>
                  <w:rStyle w:val="Hyperlink"/>
                  <w:color w:val="0563C1"/>
                </w:rPr>
                <w:t>403/343</w:t>
              </w:r>
            </w:hyperlink>
          </w:p>
        </w:tc>
        <w:tc>
          <w:tcPr>
            <w:tcW w:w="2739" w:type="dxa"/>
            <w:shd w:val="clear" w:color="auto" w:fill="FFFFFF"/>
            <w:vAlign w:val="center"/>
          </w:tcPr>
          <w:p w:rsidRPr="00787D1A" w:rsidR="009C05DD" w:rsidP="00885156" w:rsidRDefault="009C05DD" w14:paraId="7D129F86" w14:textId="77777777">
            <w:pPr>
              <w:pStyle w:val="ListParagraph"/>
              <w:rPr>
                <w:color w:val="000000"/>
              </w:rPr>
            </w:pPr>
            <w:r w:rsidRPr="00787D1A">
              <w:rPr>
                <w:color w:val="000000"/>
              </w:rPr>
              <w:t>Misbranded food (a)-(s)</w:t>
            </w:r>
          </w:p>
        </w:tc>
        <w:tc>
          <w:tcPr>
            <w:tcW w:w="1890" w:type="dxa"/>
            <w:shd w:val="clear" w:color="auto" w:fill="FFFFFF"/>
            <w:vAlign w:val="center"/>
          </w:tcPr>
          <w:p w:rsidRPr="00224402" w:rsidR="009C05DD" w:rsidP="004E5DB7" w:rsidRDefault="007F24FA" w14:paraId="4E7ED136" w14:textId="77777777">
            <w:pPr>
              <w:pStyle w:val="ListParagraph"/>
              <w:jc w:val="center"/>
            </w:pPr>
            <w:sdt>
              <w:sdtPr>
                <w:tag w:val="Equivalency Status"/>
                <w:id w:val="1449279666"/>
                <w:placeholder>
                  <w:docPart w:val="1E9893A579EE461A9819FBDD8BC2CAB1"/>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787D1A" w:rsidR="009C05DD" w:rsidP="004E5DB7" w:rsidRDefault="009C05DD" w14:paraId="722CF66E" w14:textId="77777777">
            <w:pPr>
              <w:pStyle w:val="ListParagraph"/>
              <w:jc w:val="center"/>
              <w:rPr>
                <w:color w:val="000000"/>
              </w:rPr>
            </w:pPr>
          </w:p>
        </w:tc>
        <w:tc>
          <w:tcPr>
            <w:tcW w:w="1890" w:type="dxa"/>
            <w:shd w:val="clear" w:color="auto" w:fill="FFFFFF"/>
            <w:vAlign w:val="center"/>
          </w:tcPr>
          <w:p w:rsidRPr="00787D1A" w:rsidR="009C05DD" w:rsidP="004E5DB7" w:rsidRDefault="009C05DD" w14:paraId="41F6D6CB" w14:textId="77777777">
            <w:pPr>
              <w:pStyle w:val="ListParagraph"/>
              <w:jc w:val="center"/>
              <w:rPr>
                <w:color w:val="000000"/>
              </w:rPr>
            </w:pPr>
          </w:p>
        </w:tc>
        <w:tc>
          <w:tcPr>
            <w:tcW w:w="4239" w:type="dxa"/>
            <w:shd w:val="clear" w:color="auto" w:fill="FFFFFF"/>
            <w:noWrap/>
            <w:vAlign w:val="center"/>
          </w:tcPr>
          <w:p w:rsidRPr="00787D1A" w:rsidR="009C05DD" w:rsidP="00D0211D" w:rsidRDefault="009C05DD" w14:paraId="359AF4E6" w14:textId="77777777">
            <w:pPr>
              <w:pStyle w:val="ListParagraph"/>
              <w:jc w:val="center"/>
            </w:pPr>
          </w:p>
        </w:tc>
      </w:tr>
      <w:tr w:rsidRPr="00F7308D" w:rsidR="009C05DD" w:rsidTr="000F04F4" w14:paraId="232A3F5A" w14:textId="77777777">
        <w:trPr>
          <w:trHeight w:val="510"/>
          <w:jc w:val="center"/>
        </w:trPr>
        <w:tc>
          <w:tcPr>
            <w:tcW w:w="1500" w:type="dxa"/>
            <w:shd w:val="clear" w:color="auto" w:fill="FFFFFF"/>
            <w:noWrap/>
            <w:vAlign w:val="center"/>
          </w:tcPr>
          <w:p w:rsidRPr="001266DF" w:rsidR="009C05DD" w:rsidP="00885156" w:rsidRDefault="007F24FA" w14:paraId="0B310915" w14:textId="77777777">
            <w:pPr>
              <w:pStyle w:val="ListParagraph"/>
              <w:jc w:val="center"/>
              <w:rPr>
                <w:color w:val="0563C1"/>
                <w:u w:val="single"/>
              </w:rPr>
            </w:pPr>
            <w:hyperlink w:history="1" r:id="rId59">
              <w:r w:rsidRPr="001266DF" w:rsidR="009C05DD">
                <w:rPr>
                  <w:color w:val="0563C1"/>
                  <w:u w:val="single"/>
                </w:rPr>
                <w:t>413/350b</w:t>
              </w:r>
            </w:hyperlink>
          </w:p>
        </w:tc>
        <w:tc>
          <w:tcPr>
            <w:tcW w:w="2739" w:type="dxa"/>
            <w:shd w:val="clear" w:color="auto" w:fill="FFFFFF"/>
            <w:vAlign w:val="center"/>
          </w:tcPr>
          <w:p w:rsidRPr="00787D1A" w:rsidR="009C05DD" w:rsidP="00885156" w:rsidRDefault="009C05DD" w14:paraId="733615C9" w14:textId="77777777">
            <w:pPr>
              <w:pStyle w:val="ListParagraph"/>
              <w:rPr>
                <w:color w:val="000000"/>
              </w:rPr>
            </w:pPr>
            <w:r w:rsidRPr="00787D1A">
              <w:rPr>
                <w:color w:val="000000"/>
              </w:rPr>
              <w:t>New dietary ingredients</w:t>
            </w:r>
          </w:p>
        </w:tc>
        <w:tc>
          <w:tcPr>
            <w:tcW w:w="1890" w:type="dxa"/>
            <w:shd w:val="clear" w:color="auto" w:fill="FFFFFF"/>
            <w:vAlign w:val="center"/>
          </w:tcPr>
          <w:p w:rsidRPr="00224402" w:rsidR="009C05DD" w:rsidP="004E5DB7" w:rsidRDefault="007F24FA" w14:paraId="7CEEB1D5" w14:textId="77777777">
            <w:pPr>
              <w:pStyle w:val="ListParagraph"/>
              <w:jc w:val="center"/>
            </w:pPr>
            <w:sdt>
              <w:sdtPr>
                <w:tag w:val="Equivalency Status"/>
                <w:id w:val="244390797"/>
                <w:placeholder>
                  <w:docPart w:val="756F4F3F0358418598D03B2E2A2E815F"/>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787D1A" w:rsidR="009C05DD" w:rsidP="004E5DB7" w:rsidRDefault="009C05DD" w14:paraId="6C293548" w14:textId="77777777">
            <w:pPr>
              <w:pStyle w:val="ListParagraph"/>
              <w:jc w:val="center"/>
              <w:rPr>
                <w:color w:val="000000"/>
              </w:rPr>
            </w:pPr>
          </w:p>
        </w:tc>
        <w:tc>
          <w:tcPr>
            <w:tcW w:w="1890" w:type="dxa"/>
            <w:shd w:val="clear" w:color="auto" w:fill="FFFFFF"/>
            <w:vAlign w:val="center"/>
          </w:tcPr>
          <w:p w:rsidRPr="00787D1A" w:rsidR="009C05DD" w:rsidP="004E5DB7" w:rsidRDefault="009C05DD" w14:paraId="03EE0392" w14:textId="77777777">
            <w:pPr>
              <w:pStyle w:val="ListParagraph"/>
              <w:jc w:val="center"/>
              <w:rPr>
                <w:color w:val="000000"/>
              </w:rPr>
            </w:pPr>
          </w:p>
        </w:tc>
        <w:tc>
          <w:tcPr>
            <w:tcW w:w="4239" w:type="dxa"/>
            <w:shd w:val="clear" w:color="auto" w:fill="FFFFFF"/>
            <w:noWrap/>
            <w:vAlign w:val="center"/>
          </w:tcPr>
          <w:p w:rsidRPr="00787D1A" w:rsidR="009C05DD" w:rsidP="00D0211D" w:rsidRDefault="009C05DD" w14:paraId="5D0BA79E" w14:textId="77777777">
            <w:pPr>
              <w:pStyle w:val="ListParagraph"/>
              <w:jc w:val="center"/>
            </w:pPr>
          </w:p>
        </w:tc>
      </w:tr>
      <w:tr w:rsidRPr="00F7308D" w:rsidR="009C05DD" w:rsidTr="000F04F4" w14:paraId="7890CD3F" w14:textId="77777777">
        <w:trPr>
          <w:trHeight w:val="510"/>
          <w:jc w:val="center"/>
        </w:trPr>
        <w:tc>
          <w:tcPr>
            <w:tcW w:w="1500" w:type="dxa"/>
            <w:noWrap/>
            <w:vAlign w:val="center"/>
          </w:tcPr>
          <w:p w:rsidRPr="001266DF" w:rsidR="009C05DD" w:rsidP="00885156" w:rsidRDefault="007F24FA" w14:paraId="26CD2934" w14:textId="77777777">
            <w:pPr>
              <w:pStyle w:val="ListParagraph"/>
              <w:jc w:val="center"/>
              <w:rPr>
                <w:color w:val="0563C1"/>
                <w:u w:val="single"/>
              </w:rPr>
            </w:pPr>
            <w:hyperlink w:history="1" r:id="rId60">
              <w:r w:rsidRPr="001266DF" w:rsidR="009C05DD">
                <w:rPr>
                  <w:rStyle w:val="Hyperlink"/>
                  <w:color w:val="0563C1"/>
                </w:rPr>
                <w:t>701/371</w:t>
              </w:r>
            </w:hyperlink>
          </w:p>
        </w:tc>
        <w:tc>
          <w:tcPr>
            <w:tcW w:w="2739" w:type="dxa"/>
            <w:shd w:val="clear" w:color="auto" w:fill="FFFFFF"/>
            <w:vAlign w:val="center"/>
          </w:tcPr>
          <w:p w:rsidRPr="00787D1A" w:rsidR="009C05DD" w:rsidP="00885156" w:rsidRDefault="009C05DD" w14:paraId="27B26AA3" w14:textId="77777777">
            <w:pPr>
              <w:pStyle w:val="ListParagraph"/>
              <w:rPr>
                <w:color w:val="000000"/>
              </w:rPr>
            </w:pPr>
            <w:r w:rsidRPr="00787D1A">
              <w:rPr>
                <w:color w:val="000000"/>
              </w:rPr>
              <w:t>Regulations and hearings</w:t>
            </w:r>
          </w:p>
        </w:tc>
        <w:tc>
          <w:tcPr>
            <w:tcW w:w="1890" w:type="dxa"/>
            <w:shd w:val="clear" w:color="auto" w:fill="FFFFFF"/>
            <w:vAlign w:val="center"/>
          </w:tcPr>
          <w:p w:rsidRPr="00224402" w:rsidR="009C05DD" w:rsidP="004E5DB7" w:rsidRDefault="007F24FA" w14:paraId="02B1B248" w14:textId="77777777">
            <w:pPr>
              <w:pStyle w:val="ListParagraph"/>
              <w:jc w:val="center"/>
            </w:pPr>
            <w:sdt>
              <w:sdtPr>
                <w:tag w:val="Equivalency Status"/>
                <w:id w:val="1353844806"/>
                <w:placeholder>
                  <w:docPart w:val="A1CEB9B12E524AFABBFCED0E75740D8D"/>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787D1A" w:rsidR="009C05DD" w:rsidP="004E5DB7" w:rsidRDefault="009C05DD" w14:paraId="76111712" w14:textId="77777777">
            <w:pPr>
              <w:pStyle w:val="ListParagraph"/>
              <w:jc w:val="center"/>
              <w:rPr>
                <w:color w:val="000000"/>
              </w:rPr>
            </w:pPr>
          </w:p>
        </w:tc>
        <w:tc>
          <w:tcPr>
            <w:tcW w:w="1890" w:type="dxa"/>
            <w:shd w:val="clear" w:color="auto" w:fill="FFFFFF"/>
            <w:vAlign w:val="center"/>
          </w:tcPr>
          <w:p w:rsidRPr="00787D1A" w:rsidR="009C05DD" w:rsidP="004E5DB7" w:rsidRDefault="009C05DD" w14:paraId="08AF001C" w14:textId="77777777">
            <w:pPr>
              <w:pStyle w:val="ListParagraph"/>
              <w:jc w:val="center"/>
              <w:rPr>
                <w:color w:val="000000"/>
              </w:rPr>
            </w:pPr>
          </w:p>
        </w:tc>
        <w:tc>
          <w:tcPr>
            <w:tcW w:w="4239" w:type="dxa"/>
            <w:shd w:val="clear" w:color="auto" w:fill="FFFFFF"/>
            <w:noWrap/>
            <w:vAlign w:val="center"/>
          </w:tcPr>
          <w:p w:rsidRPr="00787D1A" w:rsidR="009C05DD" w:rsidP="00D0211D" w:rsidRDefault="009C05DD" w14:paraId="3CA3F23C" w14:textId="77777777">
            <w:pPr>
              <w:pStyle w:val="ListParagraph"/>
              <w:jc w:val="center"/>
            </w:pPr>
          </w:p>
        </w:tc>
      </w:tr>
      <w:tr w:rsidRPr="00F7308D" w:rsidR="009C05DD" w:rsidTr="000F04F4" w14:paraId="10F552C5" w14:textId="77777777">
        <w:trPr>
          <w:trHeight w:val="510"/>
          <w:jc w:val="center"/>
        </w:trPr>
        <w:tc>
          <w:tcPr>
            <w:tcW w:w="1500" w:type="dxa"/>
            <w:noWrap/>
            <w:vAlign w:val="center"/>
          </w:tcPr>
          <w:p w:rsidRPr="001266DF" w:rsidR="009C05DD" w:rsidP="00885156" w:rsidRDefault="007F24FA" w14:paraId="661EE7D7" w14:textId="77777777">
            <w:pPr>
              <w:pStyle w:val="ListParagraph"/>
              <w:jc w:val="center"/>
              <w:rPr>
                <w:color w:val="0563C1"/>
                <w:u w:val="single"/>
              </w:rPr>
            </w:pPr>
            <w:hyperlink w:history="1" r:id="rId61">
              <w:r w:rsidRPr="001266DF" w:rsidR="009C05DD">
                <w:rPr>
                  <w:rStyle w:val="Hyperlink"/>
                  <w:color w:val="0563C1"/>
                </w:rPr>
                <w:t xml:space="preserve"> 703/373</w:t>
              </w:r>
              <w:r w:rsidRPr="001266DF" w:rsidR="009C05DD">
                <w:rPr>
                  <w:rStyle w:val="Hyperlink"/>
                  <w:color w:val="0563C1"/>
                  <w:vertAlign w:val="superscript"/>
                </w:rPr>
                <w:t>***</w:t>
              </w:r>
            </w:hyperlink>
          </w:p>
        </w:tc>
        <w:tc>
          <w:tcPr>
            <w:tcW w:w="2739" w:type="dxa"/>
            <w:shd w:val="clear" w:color="auto" w:fill="FFFFFF"/>
            <w:vAlign w:val="center"/>
          </w:tcPr>
          <w:p w:rsidRPr="00787D1A" w:rsidR="009C05DD" w:rsidP="00885156" w:rsidRDefault="009C05DD" w14:paraId="4AB109FB" w14:textId="77777777">
            <w:pPr>
              <w:pStyle w:val="ListParagraph"/>
              <w:rPr>
                <w:color w:val="000000"/>
              </w:rPr>
            </w:pPr>
            <w:r w:rsidRPr="00787D1A">
              <w:rPr>
                <w:color w:val="000000"/>
              </w:rPr>
              <w:t>Records of interstate shipments</w:t>
            </w:r>
          </w:p>
        </w:tc>
        <w:tc>
          <w:tcPr>
            <w:tcW w:w="1890" w:type="dxa"/>
            <w:shd w:val="clear" w:color="auto" w:fill="FFFFFF"/>
            <w:vAlign w:val="center"/>
          </w:tcPr>
          <w:p w:rsidRPr="00224402" w:rsidR="009C05DD" w:rsidP="004E5DB7" w:rsidRDefault="007F24FA" w14:paraId="04D8CB16" w14:textId="77777777">
            <w:pPr>
              <w:pStyle w:val="ListParagraph"/>
              <w:jc w:val="center"/>
            </w:pPr>
            <w:sdt>
              <w:sdtPr>
                <w:tag w:val="Equivalency Status"/>
                <w:id w:val="582503869"/>
                <w:placeholder>
                  <w:docPart w:val="963791E7BE104C36A909E73F53F23868"/>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787D1A" w:rsidR="009C05DD" w:rsidP="004E5DB7" w:rsidRDefault="009C05DD" w14:paraId="0BF3C9DC" w14:textId="77777777">
            <w:pPr>
              <w:pStyle w:val="ListParagraph"/>
              <w:jc w:val="center"/>
              <w:rPr>
                <w:color w:val="000000"/>
              </w:rPr>
            </w:pPr>
          </w:p>
        </w:tc>
        <w:tc>
          <w:tcPr>
            <w:tcW w:w="1890" w:type="dxa"/>
            <w:shd w:val="clear" w:color="auto" w:fill="FFFFFF"/>
            <w:vAlign w:val="center"/>
          </w:tcPr>
          <w:p w:rsidRPr="00787D1A" w:rsidR="009C05DD" w:rsidP="004E5DB7" w:rsidRDefault="009C05DD" w14:paraId="2293BF9C" w14:textId="77777777">
            <w:pPr>
              <w:pStyle w:val="ListParagraph"/>
              <w:jc w:val="center"/>
              <w:rPr>
                <w:color w:val="000000"/>
              </w:rPr>
            </w:pPr>
          </w:p>
        </w:tc>
        <w:tc>
          <w:tcPr>
            <w:tcW w:w="4239" w:type="dxa"/>
            <w:shd w:val="clear" w:color="auto" w:fill="FFFFFF"/>
            <w:noWrap/>
            <w:vAlign w:val="center"/>
          </w:tcPr>
          <w:p w:rsidRPr="00787D1A" w:rsidR="009C05DD" w:rsidP="00D0211D" w:rsidRDefault="009C05DD" w14:paraId="192A907A" w14:textId="77777777">
            <w:pPr>
              <w:pStyle w:val="ListParagraph"/>
              <w:jc w:val="center"/>
            </w:pPr>
          </w:p>
        </w:tc>
      </w:tr>
      <w:tr w:rsidRPr="00F7308D" w:rsidR="009C05DD" w:rsidTr="000F04F4" w14:paraId="47252AFD" w14:textId="77777777">
        <w:trPr>
          <w:trHeight w:val="510"/>
          <w:jc w:val="center"/>
        </w:trPr>
        <w:tc>
          <w:tcPr>
            <w:tcW w:w="1500" w:type="dxa"/>
            <w:noWrap/>
            <w:vAlign w:val="center"/>
          </w:tcPr>
          <w:p w:rsidRPr="001266DF" w:rsidR="009C05DD" w:rsidP="00885156" w:rsidRDefault="007F24FA" w14:paraId="2E74F6C1" w14:textId="77777777">
            <w:pPr>
              <w:pStyle w:val="ListParagraph"/>
              <w:jc w:val="center"/>
              <w:rPr>
                <w:color w:val="0563C1"/>
                <w:u w:val="single"/>
              </w:rPr>
            </w:pPr>
            <w:hyperlink w:history="1" r:id="rId62">
              <w:r w:rsidRPr="001266DF" w:rsidR="009C05DD">
                <w:rPr>
                  <w:rStyle w:val="Hyperlink"/>
                  <w:color w:val="0563C1"/>
                </w:rPr>
                <w:t>704/374</w:t>
              </w:r>
            </w:hyperlink>
          </w:p>
        </w:tc>
        <w:tc>
          <w:tcPr>
            <w:tcW w:w="2739" w:type="dxa"/>
            <w:shd w:val="clear" w:color="auto" w:fill="FFFFFF"/>
            <w:vAlign w:val="center"/>
          </w:tcPr>
          <w:p w:rsidRPr="00787D1A" w:rsidR="009C05DD" w:rsidP="00885156" w:rsidRDefault="005A128B" w14:paraId="582B23E0" w14:textId="77777777">
            <w:pPr>
              <w:pStyle w:val="ListParagraph"/>
              <w:rPr>
                <w:color w:val="000000"/>
              </w:rPr>
            </w:pPr>
            <w:r>
              <w:rPr>
                <w:color w:val="000000"/>
              </w:rPr>
              <w:t>I</w:t>
            </w:r>
            <w:r w:rsidRPr="00787D1A" w:rsidR="009C05DD">
              <w:rPr>
                <w:color w:val="000000"/>
              </w:rPr>
              <w:t>nspection</w:t>
            </w:r>
          </w:p>
        </w:tc>
        <w:tc>
          <w:tcPr>
            <w:tcW w:w="1890" w:type="dxa"/>
            <w:shd w:val="clear" w:color="auto" w:fill="FFFFFF"/>
            <w:vAlign w:val="center"/>
          </w:tcPr>
          <w:p w:rsidRPr="00224402" w:rsidR="009C05DD" w:rsidP="004E5DB7" w:rsidRDefault="007F24FA" w14:paraId="0A0C3972" w14:textId="77777777">
            <w:pPr>
              <w:pStyle w:val="ListParagraph"/>
              <w:jc w:val="center"/>
            </w:pPr>
            <w:sdt>
              <w:sdtPr>
                <w:tag w:val="Equivalency Status"/>
                <w:id w:val="179480073"/>
                <w:placeholder>
                  <w:docPart w:val="4028E762A88D465A87B9DA7D9BC4D783"/>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787D1A" w:rsidR="009C05DD" w:rsidP="004E5DB7" w:rsidRDefault="009C05DD" w14:paraId="12048190" w14:textId="77777777">
            <w:pPr>
              <w:pStyle w:val="ListParagraph"/>
              <w:jc w:val="center"/>
              <w:rPr>
                <w:color w:val="000000"/>
              </w:rPr>
            </w:pPr>
          </w:p>
        </w:tc>
        <w:tc>
          <w:tcPr>
            <w:tcW w:w="1890" w:type="dxa"/>
            <w:shd w:val="clear" w:color="auto" w:fill="FFFFFF"/>
            <w:vAlign w:val="center"/>
          </w:tcPr>
          <w:p w:rsidRPr="00787D1A" w:rsidR="009C05DD" w:rsidP="004E5DB7" w:rsidRDefault="009C05DD" w14:paraId="51EB3F2A" w14:textId="77777777">
            <w:pPr>
              <w:pStyle w:val="ListParagraph"/>
              <w:jc w:val="center"/>
              <w:rPr>
                <w:color w:val="000000"/>
              </w:rPr>
            </w:pPr>
          </w:p>
        </w:tc>
        <w:tc>
          <w:tcPr>
            <w:tcW w:w="4239" w:type="dxa"/>
            <w:shd w:val="clear" w:color="auto" w:fill="FFFFFF"/>
            <w:noWrap/>
            <w:vAlign w:val="center"/>
          </w:tcPr>
          <w:p w:rsidRPr="00787D1A" w:rsidR="009C05DD" w:rsidP="00D0211D" w:rsidRDefault="009C05DD" w14:paraId="48E2FD88" w14:textId="77777777">
            <w:pPr>
              <w:pStyle w:val="ListParagraph"/>
              <w:jc w:val="center"/>
            </w:pPr>
          </w:p>
        </w:tc>
      </w:tr>
    </w:tbl>
    <w:p w:rsidRPr="00F919FD" w:rsidR="009C05DD" w:rsidP="00F919FD" w:rsidRDefault="009C05DD" w14:paraId="77EF0AEB" w14:textId="77777777">
      <w:pPr>
        <w:pStyle w:val="ListParagraph"/>
        <w:rPr>
          <w:sz w:val="18"/>
          <w:szCs w:val="18"/>
        </w:rPr>
      </w:pPr>
      <w:r w:rsidRPr="00F919FD">
        <w:rPr>
          <w:sz w:val="18"/>
          <w:szCs w:val="18"/>
        </w:rPr>
        <w:t xml:space="preserve">*Penalties may vary from Federal statute. </w:t>
      </w:r>
    </w:p>
    <w:p w:rsidRPr="00F919FD" w:rsidR="009C05DD" w:rsidP="00F919FD" w:rsidRDefault="009C05DD" w14:paraId="2882BF80" w14:textId="77777777">
      <w:pPr>
        <w:pStyle w:val="ListParagraph"/>
        <w:rPr>
          <w:sz w:val="18"/>
          <w:szCs w:val="18"/>
        </w:rPr>
      </w:pPr>
      <w:r w:rsidRPr="00F919FD">
        <w:rPr>
          <w:sz w:val="18"/>
          <w:szCs w:val="18"/>
        </w:rPr>
        <w:t>**Although the state program may not have authority for seizure, the state program could have legal authority to stop adulterated and misbranded products from moving in commerce, for example, detention, stop-sale orders, withdrawal from distribution, and embargoes.</w:t>
      </w:r>
    </w:p>
    <w:p w:rsidRPr="00F919FD" w:rsidR="009C05DD" w:rsidP="00F919FD" w:rsidRDefault="009C05DD" w14:paraId="3AF95B28" w14:textId="77777777">
      <w:pPr>
        <w:pStyle w:val="ListParagraph"/>
        <w:rPr>
          <w:sz w:val="18"/>
          <w:szCs w:val="18"/>
        </w:rPr>
      </w:pPr>
      <w:r w:rsidRPr="00F919FD">
        <w:rPr>
          <w:sz w:val="18"/>
          <w:szCs w:val="18"/>
        </w:rPr>
        <w:t>*** This section covers records in interstate commerce. State laws should include intrastate records.</w:t>
      </w:r>
    </w:p>
    <w:p w:rsidR="009C05DD" w:rsidP="00CF4013" w:rsidRDefault="009C05DD" w14:paraId="0B2AD637" w14:textId="77777777">
      <w:pPr>
        <w:rPr>
          <w:sz w:val="18"/>
          <w:szCs w:val="18"/>
        </w:rPr>
      </w:pPr>
    </w:p>
    <w:p w:rsidRPr="00F919FD" w:rsidR="009C05DD" w:rsidP="00F919FD" w:rsidRDefault="009C05DD" w14:paraId="0568B6CE" w14:textId="77777777">
      <w:pPr>
        <w:pStyle w:val="ListParagraph"/>
        <w:jc w:val="center"/>
        <w:rPr>
          <w:b/>
          <w:bCs/>
        </w:rPr>
      </w:pPr>
      <w:r w:rsidRPr="00F919FD">
        <w:rPr>
          <w:b/>
          <w:bCs/>
        </w:rPr>
        <w:t>Title 21 Code of Federal Regulations:  Food and Drugs</w:t>
      </w:r>
    </w:p>
    <w:p w:rsidR="009C05DD" w:rsidP="00CF4013" w:rsidRDefault="009C05DD" w14:paraId="1D39A081" w14:textId="77777777">
      <w:pPr>
        <w:rPr>
          <w:sz w:val="18"/>
          <w:szCs w:val="18"/>
        </w:rPr>
      </w:pPr>
    </w:p>
    <w:tbl>
      <w:tblPr>
        <w:tblW w:w="14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00"/>
        <w:gridCol w:w="2739"/>
        <w:gridCol w:w="1890"/>
        <w:gridCol w:w="2250"/>
        <w:gridCol w:w="1890"/>
        <w:gridCol w:w="4239"/>
      </w:tblGrid>
      <w:tr w:rsidRPr="0075370A" w:rsidR="009C05DD" w:rsidTr="002146C3" w14:paraId="272BAD11" w14:textId="77777777">
        <w:trPr>
          <w:trHeight w:val="510"/>
          <w:tblHeader/>
          <w:jc w:val="center"/>
        </w:trPr>
        <w:tc>
          <w:tcPr>
            <w:tcW w:w="1500" w:type="dxa"/>
            <w:shd w:val="clear" w:color="auto" w:fill="D9D9D9" w:themeFill="background1" w:themeFillShade="D9"/>
            <w:noWrap/>
            <w:vAlign w:val="center"/>
          </w:tcPr>
          <w:p w:rsidRPr="001266DF" w:rsidR="009C05DD" w:rsidP="0075370A" w:rsidRDefault="009C05DD" w14:paraId="46CF3A06" w14:textId="77777777">
            <w:pPr>
              <w:pStyle w:val="ListParagraph"/>
              <w:jc w:val="center"/>
              <w:rPr>
                <w:b/>
                <w:bCs/>
                <w:color w:val="0563C1"/>
              </w:rPr>
            </w:pPr>
            <w:r w:rsidRPr="001266DF">
              <w:rPr>
                <w:b/>
                <w:bCs/>
              </w:rPr>
              <w:t>21 CFR Part</w:t>
            </w:r>
          </w:p>
        </w:tc>
        <w:tc>
          <w:tcPr>
            <w:tcW w:w="2739" w:type="dxa"/>
            <w:shd w:val="clear" w:color="auto" w:fill="D9D9D9" w:themeFill="background1" w:themeFillShade="D9"/>
            <w:vAlign w:val="center"/>
          </w:tcPr>
          <w:p w:rsidRPr="0075370A" w:rsidR="009C05DD" w:rsidP="0075370A" w:rsidRDefault="009C05DD" w14:paraId="16F1C4C2" w14:textId="77777777">
            <w:pPr>
              <w:pStyle w:val="ListParagraph"/>
              <w:jc w:val="center"/>
              <w:rPr>
                <w:b/>
                <w:bCs/>
                <w:color w:val="000000" w:themeColor="text1"/>
              </w:rPr>
            </w:pPr>
            <w:r w:rsidRPr="0075370A">
              <w:rPr>
                <w:b/>
                <w:bCs/>
                <w:color w:val="000000" w:themeColor="text1"/>
              </w:rPr>
              <w:t>Title</w:t>
            </w:r>
          </w:p>
        </w:tc>
        <w:tc>
          <w:tcPr>
            <w:tcW w:w="1890" w:type="dxa"/>
            <w:shd w:val="clear" w:color="auto" w:fill="D9D9D9" w:themeFill="background1" w:themeFillShade="D9"/>
            <w:vAlign w:val="center"/>
          </w:tcPr>
          <w:p w:rsidRPr="0075370A" w:rsidR="009C05DD" w:rsidP="0075370A" w:rsidRDefault="009C05DD" w14:paraId="54161261" w14:textId="77777777">
            <w:pPr>
              <w:pStyle w:val="ListParagraph"/>
              <w:jc w:val="center"/>
              <w:rPr>
                <w:b/>
                <w:bCs/>
              </w:rPr>
            </w:pPr>
            <w:r w:rsidRPr="0075370A">
              <w:rPr>
                <w:b/>
                <w:bCs/>
              </w:rPr>
              <w:t>Equivalency Status</w:t>
            </w:r>
          </w:p>
        </w:tc>
        <w:tc>
          <w:tcPr>
            <w:tcW w:w="2250" w:type="dxa"/>
            <w:shd w:val="clear" w:color="auto" w:fill="D9D9D9" w:themeFill="background1" w:themeFillShade="D9"/>
            <w:vAlign w:val="center"/>
          </w:tcPr>
          <w:p w:rsidRPr="0075370A" w:rsidR="009C05DD" w:rsidP="0075370A" w:rsidRDefault="009C05DD" w14:paraId="6DCBED26" w14:textId="77777777">
            <w:pPr>
              <w:pStyle w:val="ListParagraph"/>
              <w:jc w:val="center"/>
              <w:rPr>
                <w:b/>
                <w:bCs/>
                <w:color w:val="000000"/>
              </w:rPr>
            </w:pPr>
            <w:r w:rsidRPr="0075370A">
              <w:rPr>
                <w:b/>
                <w:bCs/>
                <w:color w:val="000000"/>
              </w:rPr>
              <w:t>State Citation</w:t>
            </w:r>
          </w:p>
        </w:tc>
        <w:tc>
          <w:tcPr>
            <w:tcW w:w="1890" w:type="dxa"/>
            <w:shd w:val="clear" w:color="auto" w:fill="D9D9D9" w:themeFill="background1" w:themeFillShade="D9"/>
            <w:vAlign w:val="center"/>
          </w:tcPr>
          <w:p w:rsidRPr="0075370A" w:rsidR="009C05DD" w:rsidP="0075370A" w:rsidRDefault="009C05DD" w14:paraId="4355C9CF" w14:textId="77777777">
            <w:pPr>
              <w:pStyle w:val="ListParagraph"/>
              <w:jc w:val="center"/>
              <w:rPr>
                <w:b/>
                <w:bCs/>
                <w:color w:val="000000"/>
              </w:rPr>
            </w:pPr>
            <w:r w:rsidRPr="0075370A">
              <w:rPr>
                <w:b/>
                <w:bCs/>
                <w:color w:val="000000"/>
              </w:rPr>
              <w:t>Date Incorporated into State Law</w:t>
            </w:r>
          </w:p>
        </w:tc>
        <w:tc>
          <w:tcPr>
            <w:tcW w:w="4239" w:type="dxa"/>
            <w:shd w:val="clear" w:color="auto" w:fill="D9D9D9" w:themeFill="background1" w:themeFillShade="D9"/>
            <w:noWrap/>
            <w:vAlign w:val="center"/>
          </w:tcPr>
          <w:p w:rsidRPr="0075370A" w:rsidR="009C05DD" w:rsidP="00D0211D" w:rsidRDefault="009C05DD" w14:paraId="4D2BDF8B" w14:textId="77777777">
            <w:pPr>
              <w:pStyle w:val="ListParagraph"/>
              <w:jc w:val="center"/>
              <w:rPr>
                <w:b/>
                <w:bCs/>
              </w:rPr>
            </w:pPr>
            <w:r w:rsidRPr="0075370A">
              <w:rPr>
                <w:b/>
                <w:bCs/>
              </w:rPr>
              <w:t>Notes</w:t>
            </w:r>
          </w:p>
        </w:tc>
      </w:tr>
      <w:tr w:rsidRPr="00510065" w:rsidR="009C05DD" w:rsidTr="00CF4013" w14:paraId="125CB109" w14:textId="77777777">
        <w:trPr>
          <w:trHeight w:val="510"/>
          <w:jc w:val="center"/>
        </w:trPr>
        <w:tc>
          <w:tcPr>
            <w:tcW w:w="1500" w:type="dxa"/>
            <w:shd w:val="clear" w:color="auto" w:fill="FFFFFF"/>
            <w:noWrap/>
            <w:vAlign w:val="center"/>
          </w:tcPr>
          <w:p w:rsidRPr="001266DF" w:rsidR="009C05DD" w:rsidP="0075370A" w:rsidRDefault="007F24FA" w14:paraId="519B2949" w14:textId="77777777">
            <w:pPr>
              <w:pStyle w:val="ListParagraph"/>
              <w:jc w:val="center"/>
              <w:rPr>
                <w:color w:val="0563C1"/>
              </w:rPr>
            </w:pPr>
            <w:hyperlink w:history="1" r:id="rId63">
              <w:r w:rsidRPr="001266DF" w:rsidR="009C05DD">
                <w:rPr>
                  <w:rStyle w:val="Hyperlink"/>
                  <w:color w:val="0563C1"/>
                </w:rPr>
                <w:t>1</w:t>
              </w:r>
            </w:hyperlink>
          </w:p>
        </w:tc>
        <w:tc>
          <w:tcPr>
            <w:tcW w:w="2739" w:type="dxa"/>
            <w:shd w:val="clear" w:color="auto" w:fill="FFFFFF"/>
            <w:vAlign w:val="center"/>
          </w:tcPr>
          <w:p w:rsidRPr="00510065" w:rsidR="009C05DD" w:rsidP="0075370A" w:rsidRDefault="009C05DD" w14:paraId="488BB3A1" w14:textId="77777777">
            <w:pPr>
              <w:pStyle w:val="ListParagraph"/>
            </w:pPr>
            <w:r w:rsidRPr="00510065">
              <w:t xml:space="preserve">General </w:t>
            </w:r>
            <w:r w:rsidR="00F615CE">
              <w:t>E</w:t>
            </w:r>
            <w:r w:rsidRPr="00510065">
              <w:t xml:space="preserve">nforcement </w:t>
            </w:r>
            <w:r w:rsidR="00F615CE">
              <w:t>R</w:t>
            </w:r>
            <w:r w:rsidRPr="00510065">
              <w:t xml:space="preserve">egulations </w:t>
            </w:r>
            <w:r w:rsidRPr="00510065">
              <w:br/>
              <w:t>(§ 1.20-1.</w:t>
            </w:r>
            <w:r w:rsidRPr="00224402">
              <w:t>24); Foreign Supplier Verification Program (Subpart L §</w:t>
            </w:r>
            <w:r w:rsidR="00DD4B89">
              <w:t xml:space="preserve"> </w:t>
            </w:r>
            <w:r w:rsidRPr="00224402">
              <w:t>1.500</w:t>
            </w:r>
            <w:r w:rsidR="007F19F1">
              <w:t>-</w:t>
            </w:r>
            <w:r w:rsidRPr="00224402">
              <w:t>1.514</w:t>
            </w:r>
            <w:proofErr w:type="gramStart"/>
            <w:r w:rsidRPr="00224402">
              <w:t>);</w:t>
            </w:r>
            <w:proofErr w:type="gramEnd"/>
          </w:p>
          <w:p w:rsidRPr="00510065" w:rsidR="009C05DD" w:rsidP="0075370A" w:rsidRDefault="009C05DD" w14:paraId="327706B9" w14:textId="77777777">
            <w:pPr>
              <w:pStyle w:val="ListParagraph"/>
            </w:pPr>
            <w:r w:rsidRPr="00510065">
              <w:t xml:space="preserve">and </w:t>
            </w:r>
            <w:r w:rsidRPr="00224402">
              <w:t>Sanitary Transportation (Subpart O § 1.900-1.934)</w:t>
            </w:r>
          </w:p>
        </w:tc>
        <w:tc>
          <w:tcPr>
            <w:tcW w:w="1890" w:type="dxa"/>
            <w:shd w:val="clear" w:color="auto" w:fill="FFFFFF"/>
            <w:vAlign w:val="center"/>
          </w:tcPr>
          <w:p w:rsidRPr="00224402" w:rsidR="009C05DD" w:rsidP="0075370A" w:rsidRDefault="007F24FA" w14:paraId="1B49BBE1" w14:textId="77777777">
            <w:pPr>
              <w:pStyle w:val="ListParagraph"/>
              <w:jc w:val="center"/>
            </w:pPr>
            <w:sdt>
              <w:sdtPr>
                <w:tag w:val="Equivalency Status"/>
                <w:id w:val="343218908"/>
                <w:placeholder>
                  <w:docPart w:val="B8A45B952ED24D7B9467A5DC1BDFF404"/>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76B963F4"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413C70D7"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46C1C2D8" w14:textId="77777777">
            <w:pPr>
              <w:pStyle w:val="ListParagraph"/>
              <w:jc w:val="center"/>
            </w:pPr>
          </w:p>
        </w:tc>
      </w:tr>
      <w:tr w:rsidRPr="00510065" w:rsidR="009C05DD" w:rsidTr="00CF4013" w14:paraId="4C530365" w14:textId="77777777">
        <w:trPr>
          <w:trHeight w:val="510"/>
          <w:jc w:val="center"/>
        </w:trPr>
        <w:tc>
          <w:tcPr>
            <w:tcW w:w="1500" w:type="dxa"/>
            <w:shd w:val="clear" w:color="auto" w:fill="FFFFFF"/>
            <w:noWrap/>
            <w:vAlign w:val="center"/>
          </w:tcPr>
          <w:p w:rsidRPr="001266DF" w:rsidR="009C05DD" w:rsidP="0075370A" w:rsidRDefault="007F24FA" w14:paraId="09007493" w14:textId="77777777">
            <w:pPr>
              <w:pStyle w:val="ListParagraph"/>
              <w:jc w:val="center"/>
              <w:rPr>
                <w:color w:val="0563C1"/>
              </w:rPr>
            </w:pPr>
            <w:hyperlink w:history="1" r:id="rId64">
              <w:r w:rsidRPr="001266DF" w:rsidR="009C05DD">
                <w:rPr>
                  <w:color w:val="0563C1"/>
                  <w:u w:val="single"/>
                </w:rPr>
                <w:t>7</w:t>
              </w:r>
            </w:hyperlink>
          </w:p>
        </w:tc>
        <w:tc>
          <w:tcPr>
            <w:tcW w:w="2739" w:type="dxa"/>
            <w:shd w:val="clear" w:color="auto" w:fill="FFFFFF"/>
            <w:vAlign w:val="center"/>
          </w:tcPr>
          <w:p w:rsidRPr="00510065" w:rsidR="009C05DD" w:rsidP="0075370A" w:rsidRDefault="009C05DD" w14:paraId="7184D7C2" w14:textId="77777777">
            <w:pPr>
              <w:pStyle w:val="ListParagraph"/>
            </w:pPr>
            <w:r w:rsidRPr="00510065">
              <w:t xml:space="preserve">Enforcement </w:t>
            </w:r>
            <w:r w:rsidR="00F615CE">
              <w:t>P</w:t>
            </w:r>
            <w:r w:rsidRPr="00510065">
              <w:t>olicy</w:t>
            </w:r>
            <w:r w:rsidRPr="00510065">
              <w:br/>
              <w:t>(ONLY § 7.1-7.13 and § 7.40-7.59)</w:t>
            </w:r>
          </w:p>
        </w:tc>
        <w:tc>
          <w:tcPr>
            <w:tcW w:w="1890" w:type="dxa"/>
            <w:shd w:val="clear" w:color="auto" w:fill="FFFFFF"/>
            <w:vAlign w:val="center"/>
          </w:tcPr>
          <w:p w:rsidRPr="00224402" w:rsidR="009C05DD" w:rsidP="0075370A" w:rsidRDefault="007F24FA" w14:paraId="10561BB3" w14:textId="77777777">
            <w:pPr>
              <w:pStyle w:val="ListParagraph"/>
              <w:jc w:val="center"/>
            </w:pPr>
            <w:sdt>
              <w:sdtPr>
                <w:tag w:val="Equivalency Status"/>
                <w:id w:val="-1877997883"/>
                <w:placeholder>
                  <w:docPart w:val="C57DCB75BB4A4244AB7BE8B2B8BC5C44"/>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52715CFF"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62097A9A"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20B1493A" w14:textId="77777777">
            <w:pPr>
              <w:pStyle w:val="ListParagraph"/>
              <w:jc w:val="center"/>
            </w:pPr>
          </w:p>
        </w:tc>
      </w:tr>
      <w:tr w:rsidRPr="00510065" w:rsidR="009C05DD" w:rsidTr="00294807" w14:paraId="0CEF945D" w14:textId="77777777">
        <w:trPr>
          <w:cantSplit/>
          <w:trHeight w:val="510"/>
          <w:jc w:val="center"/>
        </w:trPr>
        <w:tc>
          <w:tcPr>
            <w:tcW w:w="1500" w:type="dxa"/>
            <w:shd w:val="clear" w:color="auto" w:fill="FFFFFF"/>
            <w:noWrap/>
            <w:vAlign w:val="center"/>
          </w:tcPr>
          <w:p w:rsidRPr="001266DF" w:rsidR="009C05DD" w:rsidP="0075370A" w:rsidRDefault="007F24FA" w14:paraId="27B624EA" w14:textId="77777777">
            <w:pPr>
              <w:pStyle w:val="ListParagraph"/>
              <w:jc w:val="center"/>
              <w:rPr>
                <w:color w:val="0563C1"/>
              </w:rPr>
            </w:pPr>
            <w:hyperlink w:history="1" r:id="rId65">
              <w:r w:rsidRPr="001266DF" w:rsidR="009C05DD">
                <w:rPr>
                  <w:color w:val="0563C1"/>
                  <w:u w:val="single"/>
                </w:rPr>
                <w:t>70</w:t>
              </w:r>
            </w:hyperlink>
          </w:p>
        </w:tc>
        <w:tc>
          <w:tcPr>
            <w:tcW w:w="2739" w:type="dxa"/>
            <w:shd w:val="clear" w:color="auto" w:fill="FFFFFF"/>
            <w:vAlign w:val="center"/>
          </w:tcPr>
          <w:p w:rsidRPr="00510065" w:rsidR="009C05DD" w:rsidP="0075370A" w:rsidRDefault="009C05DD" w14:paraId="11B2FC14" w14:textId="77777777">
            <w:pPr>
              <w:pStyle w:val="ListParagraph"/>
            </w:pPr>
            <w:r w:rsidRPr="00510065">
              <w:t xml:space="preserve">Color </w:t>
            </w:r>
            <w:r w:rsidR="00F615CE">
              <w:t>A</w:t>
            </w:r>
            <w:r w:rsidRPr="00510065">
              <w:t xml:space="preserve">dditives </w:t>
            </w:r>
            <w:r w:rsidRPr="00510065">
              <w:br/>
              <w:t>(ONLY § 70.20-</w:t>
            </w:r>
            <w:r w:rsidRPr="00510065" w:rsidR="00BB674F">
              <w:t>§</w:t>
            </w:r>
            <w:r w:rsidR="00BB674F">
              <w:t xml:space="preserve"> </w:t>
            </w:r>
            <w:r w:rsidRPr="00510065">
              <w:t>70.25)</w:t>
            </w:r>
          </w:p>
        </w:tc>
        <w:tc>
          <w:tcPr>
            <w:tcW w:w="1890" w:type="dxa"/>
            <w:shd w:val="clear" w:color="auto" w:fill="FFFFFF"/>
            <w:vAlign w:val="center"/>
          </w:tcPr>
          <w:p w:rsidRPr="00224402" w:rsidR="009C05DD" w:rsidP="0075370A" w:rsidRDefault="007F24FA" w14:paraId="1A7D414B" w14:textId="77777777">
            <w:pPr>
              <w:pStyle w:val="ListParagraph"/>
              <w:jc w:val="center"/>
            </w:pPr>
            <w:sdt>
              <w:sdtPr>
                <w:tag w:val="Equivalency Status"/>
                <w:id w:val="-827437044"/>
                <w:placeholder>
                  <w:docPart w:val="1E494A20A89545B28A26B1C6CC95E84C"/>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523E8C4C"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44992656"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42608C35" w14:textId="77777777">
            <w:pPr>
              <w:pStyle w:val="ListParagraph"/>
              <w:jc w:val="center"/>
            </w:pPr>
          </w:p>
        </w:tc>
      </w:tr>
      <w:tr w:rsidRPr="00510065" w:rsidR="009C05DD" w:rsidTr="00CF4013" w14:paraId="6320D57D" w14:textId="77777777">
        <w:trPr>
          <w:trHeight w:val="510"/>
          <w:jc w:val="center"/>
        </w:trPr>
        <w:tc>
          <w:tcPr>
            <w:tcW w:w="1500" w:type="dxa"/>
            <w:shd w:val="clear" w:color="auto" w:fill="FFFFFF"/>
            <w:noWrap/>
            <w:vAlign w:val="center"/>
          </w:tcPr>
          <w:p w:rsidRPr="001266DF" w:rsidR="009C05DD" w:rsidP="0075370A" w:rsidRDefault="007F24FA" w14:paraId="5E1B75B8" w14:textId="77777777">
            <w:pPr>
              <w:pStyle w:val="ListParagraph"/>
              <w:jc w:val="center"/>
              <w:rPr>
                <w:color w:val="0563C1"/>
              </w:rPr>
            </w:pPr>
            <w:hyperlink w:history="1" r:id="rId66">
              <w:r w:rsidRPr="001266DF" w:rsidR="009C05DD">
                <w:rPr>
                  <w:color w:val="0563C1"/>
                  <w:u w:val="single"/>
                </w:rPr>
                <w:t>73</w:t>
              </w:r>
            </w:hyperlink>
          </w:p>
        </w:tc>
        <w:tc>
          <w:tcPr>
            <w:tcW w:w="2739" w:type="dxa"/>
            <w:shd w:val="clear" w:color="auto" w:fill="FFFFFF"/>
            <w:vAlign w:val="center"/>
          </w:tcPr>
          <w:p w:rsidRPr="00510065" w:rsidR="009C05DD" w:rsidP="0075370A" w:rsidRDefault="009C05DD" w14:paraId="5E800E0D" w14:textId="77777777">
            <w:pPr>
              <w:pStyle w:val="ListParagraph"/>
            </w:pPr>
            <w:r w:rsidRPr="00510065">
              <w:t xml:space="preserve">Listing of </w:t>
            </w:r>
            <w:r w:rsidR="00F615CE">
              <w:t>C</w:t>
            </w:r>
            <w:r w:rsidRPr="00510065">
              <w:t xml:space="preserve">olors </w:t>
            </w:r>
            <w:r w:rsidR="00F615CE">
              <w:t>E</w:t>
            </w:r>
            <w:r w:rsidRPr="00510065">
              <w:t xml:space="preserve">xempt </w:t>
            </w:r>
            <w:r w:rsidR="00F615CE">
              <w:t>F</w:t>
            </w:r>
            <w:r w:rsidRPr="00510065">
              <w:t xml:space="preserve">rom </w:t>
            </w:r>
            <w:r w:rsidR="00F615CE">
              <w:t>C</w:t>
            </w:r>
            <w:r w:rsidRPr="00510065">
              <w:t>ertification (ONLY § 73.1-§ 73.615)</w:t>
            </w:r>
          </w:p>
        </w:tc>
        <w:tc>
          <w:tcPr>
            <w:tcW w:w="1890" w:type="dxa"/>
            <w:shd w:val="clear" w:color="auto" w:fill="FFFFFF"/>
            <w:vAlign w:val="center"/>
          </w:tcPr>
          <w:p w:rsidRPr="00224402" w:rsidR="009C05DD" w:rsidP="0075370A" w:rsidRDefault="007F24FA" w14:paraId="71A7EC60" w14:textId="77777777">
            <w:pPr>
              <w:pStyle w:val="ListParagraph"/>
              <w:jc w:val="center"/>
            </w:pPr>
            <w:sdt>
              <w:sdtPr>
                <w:tag w:val="Equivalency Status"/>
                <w:id w:val="1812217362"/>
                <w:placeholder>
                  <w:docPart w:val="131C5195AB7C4FE982AAC668C9EE16E9"/>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52240F0B"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4C61EFB0"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643512D8" w14:textId="77777777">
            <w:pPr>
              <w:pStyle w:val="ListParagraph"/>
              <w:jc w:val="center"/>
            </w:pPr>
          </w:p>
        </w:tc>
      </w:tr>
      <w:tr w:rsidRPr="00510065" w:rsidR="009C05DD" w:rsidTr="00CF4013" w14:paraId="7C644291" w14:textId="77777777">
        <w:trPr>
          <w:trHeight w:val="510"/>
          <w:jc w:val="center"/>
        </w:trPr>
        <w:tc>
          <w:tcPr>
            <w:tcW w:w="1500" w:type="dxa"/>
            <w:shd w:val="clear" w:color="auto" w:fill="FFFFFF"/>
            <w:noWrap/>
            <w:vAlign w:val="center"/>
          </w:tcPr>
          <w:p w:rsidRPr="001266DF" w:rsidR="009C05DD" w:rsidP="0075370A" w:rsidRDefault="007F24FA" w14:paraId="7DAB0143" w14:textId="77777777">
            <w:pPr>
              <w:pStyle w:val="ListParagraph"/>
              <w:jc w:val="center"/>
              <w:rPr>
                <w:color w:val="0563C1"/>
              </w:rPr>
            </w:pPr>
            <w:hyperlink w:history="1" r:id="rId67">
              <w:r w:rsidRPr="001266DF" w:rsidR="009C05DD">
                <w:rPr>
                  <w:color w:val="0563C1"/>
                  <w:u w:val="single"/>
                </w:rPr>
                <w:t>74</w:t>
              </w:r>
            </w:hyperlink>
          </w:p>
        </w:tc>
        <w:tc>
          <w:tcPr>
            <w:tcW w:w="2739" w:type="dxa"/>
            <w:shd w:val="clear" w:color="auto" w:fill="FFFFFF"/>
            <w:vAlign w:val="center"/>
          </w:tcPr>
          <w:p w:rsidRPr="00510065" w:rsidR="009C05DD" w:rsidP="0075370A" w:rsidRDefault="009C05DD" w14:paraId="245C53EA" w14:textId="77777777">
            <w:pPr>
              <w:pStyle w:val="ListParagraph"/>
            </w:pPr>
            <w:r w:rsidRPr="00510065">
              <w:t xml:space="preserve">Listing of </w:t>
            </w:r>
            <w:r w:rsidR="00F615CE">
              <w:t>C</w:t>
            </w:r>
            <w:r w:rsidRPr="00510065">
              <w:t xml:space="preserve">olor </w:t>
            </w:r>
            <w:r w:rsidR="00F615CE">
              <w:t>A</w:t>
            </w:r>
            <w:r w:rsidRPr="00510065">
              <w:t xml:space="preserve">dditives </w:t>
            </w:r>
            <w:r w:rsidR="00F615CE">
              <w:t>S</w:t>
            </w:r>
            <w:r w:rsidRPr="00510065">
              <w:t xml:space="preserve">ubject to </w:t>
            </w:r>
            <w:r w:rsidR="00F615CE">
              <w:t>C</w:t>
            </w:r>
            <w:r w:rsidRPr="00510065">
              <w:t>ertification (ONLY § 74.101-</w:t>
            </w:r>
            <w:r w:rsidRPr="00510065" w:rsidR="00E054B2">
              <w:t>§</w:t>
            </w:r>
            <w:r w:rsidR="00E054B2">
              <w:t xml:space="preserve"> </w:t>
            </w:r>
            <w:r w:rsidRPr="00510065">
              <w:t>706)</w:t>
            </w:r>
          </w:p>
        </w:tc>
        <w:tc>
          <w:tcPr>
            <w:tcW w:w="1890" w:type="dxa"/>
            <w:shd w:val="clear" w:color="auto" w:fill="FFFFFF"/>
            <w:vAlign w:val="center"/>
          </w:tcPr>
          <w:p w:rsidRPr="00224402" w:rsidR="009C05DD" w:rsidP="0075370A" w:rsidRDefault="007F24FA" w14:paraId="050BF321" w14:textId="77777777">
            <w:pPr>
              <w:pStyle w:val="ListParagraph"/>
              <w:jc w:val="center"/>
            </w:pPr>
            <w:sdt>
              <w:sdtPr>
                <w:tag w:val="Equivalency Status"/>
                <w:id w:val="-1354264406"/>
                <w:placeholder>
                  <w:docPart w:val="4C1CCA400BEF4EE09685D8C776CF5D0C"/>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367AF887"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269D2E15"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76FDA9B3" w14:textId="77777777">
            <w:pPr>
              <w:pStyle w:val="ListParagraph"/>
              <w:jc w:val="center"/>
            </w:pPr>
          </w:p>
        </w:tc>
      </w:tr>
      <w:tr w:rsidRPr="00510065" w:rsidR="009C05DD" w:rsidTr="00CF4013" w14:paraId="45F139B2" w14:textId="77777777">
        <w:trPr>
          <w:trHeight w:val="510"/>
          <w:jc w:val="center"/>
        </w:trPr>
        <w:tc>
          <w:tcPr>
            <w:tcW w:w="1500" w:type="dxa"/>
            <w:shd w:val="clear" w:color="auto" w:fill="FFFFFF"/>
            <w:noWrap/>
            <w:vAlign w:val="center"/>
          </w:tcPr>
          <w:p w:rsidRPr="001266DF" w:rsidR="009C05DD" w:rsidP="0075370A" w:rsidRDefault="007F24FA" w14:paraId="2D5AAF56" w14:textId="77777777">
            <w:pPr>
              <w:pStyle w:val="ListParagraph"/>
              <w:jc w:val="center"/>
              <w:rPr>
                <w:color w:val="0563C1"/>
              </w:rPr>
            </w:pPr>
            <w:hyperlink w:history="1" r:id="rId68">
              <w:r w:rsidRPr="001266DF" w:rsidR="009C05DD">
                <w:rPr>
                  <w:color w:val="0563C1"/>
                  <w:u w:val="single"/>
                </w:rPr>
                <w:t>81</w:t>
              </w:r>
            </w:hyperlink>
          </w:p>
        </w:tc>
        <w:tc>
          <w:tcPr>
            <w:tcW w:w="2739" w:type="dxa"/>
            <w:shd w:val="clear" w:color="auto" w:fill="FFFFFF"/>
            <w:vAlign w:val="center"/>
          </w:tcPr>
          <w:p w:rsidRPr="00510065" w:rsidR="009C05DD" w:rsidP="0075370A" w:rsidRDefault="009C05DD" w14:paraId="0B05370F" w14:textId="77777777">
            <w:pPr>
              <w:pStyle w:val="ListParagraph"/>
            </w:pPr>
            <w:r w:rsidRPr="00510065">
              <w:t>General Restrictions for Provisional Color Additives for Use in Foods, Drugs, and Cosmetics</w:t>
            </w:r>
          </w:p>
        </w:tc>
        <w:tc>
          <w:tcPr>
            <w:tcW w:w="1890" w:type="dxa"/>
            <w:shd w:val="clear" w:color="auto" w:fill="FFFFFF"/>
            <w:vAlign w:val="center"/>
          </w:tcPr>
          <w:p w:rsidRPr="00224402" w:rsidR="009C05DD" w:rsidP="0075370A" w:rsidRDefault="007F24FA" w14:paraId="621DF27E" w14:textId="77777777">
            <w:pPr>
              <w:pStyle w:val="ListParagraph"/>
              <w:jc w:val="center"/>
            </w:pPr>
            <w:sdt>
              <w:sdtPr>
                <w:tag w:val="Equivalency Status"/>
                <w:id w:val="-988085746"/>
                <w:placeholder>
                  <w:docPart w:val="21D3A0994D2540AEAD93396C82CECED1"/>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31ECC6E2"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63969049"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222A259A" w14:textId="77777777">
            <w:pPr>
              <w:pStyle w:val="ListParagraph"/>
              <w:jc w:val="center"/>
            </w:pPr>
          </w:p>
        </w:tc>
      </w:tr>
      <w:tr w:rsidRPr="00510065" w:rsidR="009C05DD" w:rsidTr="00CF4013" w14:paraId="052D9DF6" w14:textId="77777777">
        <w:trPr>
          <w:trHeight w:val="510"/>
          <w:jc w:val="center"/>
        </w:trPr>
        <w:tc>
          <w:tcPr>
            <w:tcW w:w="1500" w:type="dxa"/>
            <w:shd w:val="clear" w:color="auto" w:fill="FFFFFF"/>
            <w:noWrap/>
            <w:vAlign w:val="center"/>
          </w:tcPr>
          <w:p w:rsidRPr="001266DF" w:rsidR="009C05DD" w:rsidP="0075370A" w:rsidRDefault="007F24FA" w14:paraId="523F36B5" w14:textId="77777777">
            <w:pPr>
              <w:pStyle w:val="ListParagraph"/>
              <w:jc w:val="center"/>
              <w:rPr>
                <w:color w:val="0563C1"/>
              </w:rPr>
            </w:pPr>
            <w:hyperlink w:history="1" r:id="rId69">
              <w:r w:rsidRPr="001266DF" w:rsidR="009C05DD">
                <w:rPr>
                  <w:color w:val="0563C1"/>
                  <w:u w:val="single"/>
                </w:rPr>
                <w:t>82</w:t>
              </w:r>
            </w:hyperlink>
          </w:p>
        </w:tc>
        <w:tc>
          <w:tcPr>
            <w:tcW w:w="2739" w:type="dxa"/>
            <w:shd w:val="clear" w:color="auto" w:fill="FFFFFF"/>
            <w:vAlign w:val="center"/>
          </w:tcPr>
          <w:p w:rsidRPr="00510065" w:rsidR="009C05DD" w:rsidP="0075370A" w:rsidRDefault="009C05DD" w14:paraId="5E229DCF" w14:textId="77777777">
            <w:pPr>
              <w:pStyle w:val="ListParagraph"/>
            </w:pPr>
            <w:r w:rsidRPr="00510065">
              <w:t xml:space="preserve">Listing of </w:t>
            </w:r>
            <w:r w:rsidR="00A83464">
              <w:t>C</w:t>
            </w:r>
            <w:r w:rsidRPr="00510065">
              <w:t xml:space="preserve">ertified </w:t>
            </w:r>
            <w:r w:rsidR="00A83464">
              <w:t>P</w:t>
            </w:r>
            <w:r w:rsidRPr="00510065">
              <w:t xml:space="preserve">rovisionally </w:t>
            </w:r>
            <w:r w:rsidR="00A83464">
              <w:t>L</w:t>
            </w:r>
            <w:r w:rsidRPr="00510065">
              <w:t xml:space="preserve">isted </w:t>
            </w:r>
            <w:r w:rsidR="00A83464">
              <w:t>C</w:t>
            </w:r>
            <w:r w:rsidRPr="00510065">
              <w:t xml:space="preserve">olors and </w:t>
            </w:r>
            <w:r w:rsidR="00A83464">
              <w:t>S</w:t>
            </w:r>
            <w:r w:rsidRPr="00510065">
              <w:t>pecifications (ONLY § 82.3-§ 82.706)</w:t>
            </w:r>
          </w:p>
        </w:tc>
        <w:tc>
          <w:tcPr>
            <w:tcW w:w="1890" w:type="dxa"/>
            <w:shd w:val="clear" w:color="auto" w:fill="FFFFFF"/>
            <w:vAlign w:val="center"/>
          </w:tcPr>
          <w:p w:rsidRPr="00224402" w:rsidR="009C05DD" w:rsidP="0075370A" w:rsidRDefault="007F24FA" w14:paraId="710D0927" w14:textId="77777777">
            <w:pPr>
              <w:pStyle w:val="ListParagraph"/>
              <w:jc w:val="center"/>
            </w:pPr>
            <w:sdt>
              <w:sdtPr>
                <w:tag w:val="Equivalency Status"/>
                <w:id w:val="-810472554"/>
                <w:placeholder>
                  <w:docPart w:val="941BCE77DACD4F99993785D52AC8400D"/>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1C252025"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574EF266"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0AB60D6C" w14:textId="77777777">
            <w:pPr>
              <w:pStyle w:val="ListParagraph"/>
              <w:jc w:val="center"/>
            </w:pPr>
          </w:p>
        </w:tc>
      </w:tr>
      <w:tr w:rsidRPr="00510065" w:rsidR="009C05DD" w:rsidTr="00CF4013" w14:paraId="26916108" w14:textId="77777777">
        <w:trPr>
          <w:trHeight w:val="510"/>
          <w:jc w:val="center"/>
        </w:trPr>
        <w:tc>
          <w:tcPr>
            <w:tcW w:w="1500" w:type="dxa"/>
            <w:shd w:val="clear" w:color="auto" w:fill="FFFFFF"/>
            <w:noWrap/>
            <w:vAlign w:val="center"/>
          </w:tcPr>
          <w:p w:rsidRPr="001266DF" w:rsidR="009C05DD" w:rsidP="0075370A" w:rsidRDefault="007F24FA" w14:paraId="4211A2E9" w14:textId="77777777">
            <w:pPr>
              <w:pStyle w:val="ListParagraph"/>
              <w:jc w:val="center"/>
              <w:rPr>
                <w:color w:val="0563C1"/>
              </w:rPr>
            </w:pPr>
            <w:hyperlink w:history="1" r:id="rId70">
              <w:r w:rsidRPr="001266DF" w:rsidR="009C05DD">
                <w:rPr>
                  <w:color w:val="0563C1"/>
                  <w:u w:val="single"/>
                </w:rPr>
                <w:t>100</w:t>
              </w:r>
            </w:hyperlink>
          </w:p>
        </w:tc>
        <w:tc>
          <w:tcPr>
            <w:tcW w:w="2739" w:type="dxa"/>
            <w:shd w:val="clear" w:color="auto" w:fill="FFFFFF"/>
            <w:vAlign w:val="center"/>
          </w:tcPr>
          <w:p w:rsidRPr="00510065" w:rsidR="009C05DD" w:rsidP="0075370A" w:rsidRDefault="009C05DD" w14:paraId="39A3957E" w14:textId="77777777">
            <w:pPr>
              <w:pStyle w:val="ListParagraph"/>
            </w:pPr>
            <w:r w:rsidRPr="00510065">
              <w:t>General (ONLY § 100.155)</w:t>
            </w:r>
          </w:p>
        </w:tc>
        <w:tc>
          <w:tcPr>
            <w:tcW w:w="1890" w:type="dxa"/>
            <w:shd w:val="clear" w:color="auto" w:fill="FFFFFF"/>
            <w:vAlign w:val="center"/>
          </w:tcPr>
          <w:p w:rsidRPr="00224402" w:rsidR="009C05DD" w:rsidP="0075370A" w:rsidRDefault="007F24FA" w14:paraId="53AADC3D" w14:textId="77777777">
            <w:pPr>
              <w:pStyle w:val="ListParagraph"/>
              <w:jc w:val="center"/>
            </w:pPr>
            <w:sdt>
              <w:sdtPr>
                <w:tag w:val="Equivalency Status"/>
                <w:id w:val="1961845351"/>
                <w:placeholder>
                  <w:docPart w:val="EB53A1AC9A9340A8A41FCA76CF7E490F"/>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5CCFE55A"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2E9E9BB1"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15C7A1A8" w14:textId="77777777">
            <w:pPr>
              <w:pStyle w:val="ListParagraph"/>
              <w:jc w:val="center"/>
            </w:pPr>
          </w:p>
        </w:tc>
      </w:tr>
      <w:tr w:rsidRPr="00510065" w:rsidR="009C05DD" w:rsidTr="00CF4013" w14:paraId="2C2E506C" w14:textId="77777777">
        <w:trPr>
          <w:trHeight w:val="510"/>
          <w:jc w:val="center"/>
        </w:trPr>
        <w:tc>
          <w:tcPr>
            <w:tcW w:w="1500" w:type="dxa"/>
            <w:shd w:val="clear" w:color="auto" w:fill="FFFFFF"/>
            <w:noWrap/>
            <w:vAlign w:val="center"/>
          </w:tcPr>
          <w:p w:rsidRPr="001266DF" w:rsidR="009C05DD" w:rsidP="0075370A" w:rsidRDefault="007F24FA" w14:paraId="32442FD2" w14:textId="77777777">
            <w:pPr>
              <w:pStyle w:val="ListParagraph"/>
              <w:jc w:val="center"/>
              <w:rPr>
                <w:color w:val="0563C1"/>
              </w:rPr>
            </w:pPr>
            <w:hyperlink w:history="1" r:id="rId71">
              <w:r w:rsidRPr="001266DF" w:rsidR="009C05DD">
                <w:rPr>
                  <w:color w:val="0563C1"/>
                  <w:u w:val="single"/>
                </w:rPr>
                <w:t>101</w:t>
              </w:r>
            </w:hyperlink>
          </w:p>
        </w:tc>
        <w:tc>
          <w:tcPr>
            <w:tcW w:w="2739" w:type="dxa"/>
            <w:shd w:val="clear" w:color="auto" w:fill="FFFFFF"/>
            <w:vAlign w:val="center"/>
          </w:tcPr>
          <w:p w:rsidRPr="00510065" w:rsidR="009C05DD" w:rsidP="0075370A" w:rsidRDefault="009C05DD" w14:paraId="7CEB62CD" w14:textId="77777777">
            <w:pPr>
              <w:pStyle w:val="ListParagraph"/>
            </w:pPr>
            <w:r w:rsidRPr="00510065">
              <w:t xml:space="preserve">Food </w:t>
            </w:r>
            <w:r w:rsidR="00A83464">
              <w:t>L</w:t>
            </w:r>
            <w:r w:rsidRPr="00510065">
              <w:t>abeling (EXCEPT § 101.69 and § 101.108)</w:t>
            </w:r>
          </w:p>
        </w:tc>
        <w:tc>
          <w:tcPr>
            <w:tcW w:w="1890" w:type="dxa"/>
            <w:shd w:val="clear" w:color="auto" w:fill="FFFFFF"/>
            <w:vAlign w:val="center"/>
          </w:tcPr>
          <w:p w:rsidRPr="00224402" w:rsidR="009C05DD" w:rsidP="0075370A" w:rsidRDefault="007F24FA" w14:paraId="6D3A58AB" w14:textId="77777777">
            <w:pPr>
              <w:pStyle w:val="ListParagraph"/>
              <w:jc w:val="center"/>
            </w:pPr>
            <w:sdt>
              <w:sdtPr>
                <w:tag w:val="Equivalency Status"/>
                <w:id w:val="179402073"/>
                <w:placeholder>
                  <w:docPart w:val="852791F678C348E7A33BB5220A149C13"/>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72687E3F"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2DC026E8"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3FA15B09" w14:textId="77777777">
            <w:pPr>
              <w:pStyle w:val="ListParagraph"/>
              <w:jc w:val="center"/>
            </w:pPr>
          </w:p>
        </w:tc>
      </w:tr>
      <w:tr w:rsidRPr="00510065" w:rsidR="009C05DD" w:rsidTr="00CF4013" w14:paraId="4AD44204" w14:textId="77777777">
        <w:trPr>
          <w:trHeight w:val="510"/>
          <w:jc w:val="center"/>
        </w:trPr>
        <w:tc>
          <w:tcPr>
            <w:tcW w:w="1500" w:type="dxa"/>
            <w:shd w:val="clear" w:color="auto" w:fill="FFFFFF"/>
            <w:noWrap/>
            <w:vAlign w:val="center"/>
          </w:tcPr>
          <w:p w:rsidRPr="001266DF" w:rsidR="009C05DD" w:rsidP="0075370A" w:rsidRDefault="007F24FA" w14:paraId="07D00525" w14:textId="77777777">
            <w:pPr>
              <w:pStyle w:val="ListParagraph"/>
              <w:jc w:val="center"/>
              <w:rPr>
                <w:color w:val="0563C1"/>
              </w:rPr>
            </w:pPr>
            <w:hyperlink w:history="1" r:id="rId72">
              <w:r w:rsidRPr="001266DF" w:rsidR="009C05DD">
                <w:rPr>
                  <w:color w:val="0563C1"/>
                  <w:u w:val="single"/>
                </w:rPr>
                <w:t>102</w:t>
              </w:r>
            </w:hyperlink>
          </w:p>
        </w:tc>
        <w:tc>
          <w:tcPr>
            <w:tcW w:w="2739" w:type="dxa"/>
            <w:shd w:val="clear" w:color="auto" w:fill="FFFFFF"/>
            <w:vAlign w:val="center"/>
          </w:tcPr>
          <w:p w:rsidRPr="00510065" w:rsidR="009C05DD" w:rsidP="0075370A" w:rsidRDefault="009C05DD" w14:paraId="526221F9" w14:textId="77777777">
            <w:pPr>
              <w:pStyle w:val="ListParagraph"/>
            </w:pPr>
            <w:r w:rsidRPr="00510065">
              <w:t xml:space="preserve">Common or </w:t>
            </w:r>
            <w:r w:rsidR="00A83464">
              <w:t>U</w:t>
            </w:r>
            <w:r w:rsidRPr="00510065">
              <w:t xml:space="preserve">sual </w:t>
            </w:r>
            <w:r w:rsidR="00A83464">
              <w:t>N</w:t>
            </w:r>
            <w:r w:rsidRPr="00510065">
              <w:t xml:space="preserve">ame for </w:t>
            </w:r>
            <w:proofErr w:type="spellStart"/>
            <w:r w:rsidR="00A83464">
              <w:t>N</w:t>
            </w:r>
            <w:r w:rsidRPr="00510065">
              <w:t>onstandardized</w:t>
            </w:r>
            <w:proofErr w:type="spellEnd"/>
            <w:r w:rsidRPr="00510065">
              <w:t xml:space="preserve"> </w:t>
            </w:r>
            <w:r w:rsidR="00A83464">
              <w:t>F</w:t>
            </w:r>
            <w:r w:rsidRPr="00510065">
              <w:t>oods (EXCEPT § 102.19)</w:t>
            </w:r>
          </w:p>
        </w:tc>
        <w:tc>
          <w:tcPr>
            <w:tcW w:w="1890" w:type="dxa"/>
            <w:shd w:val="clear" w:color="auto" w:fill="FFFFFF"/>
            <w:vAlign w:val="center"/>
          </w:tcPr>
          <w:p w:rsidRPr="00224402" w:rsidR="009C05DD" w:rsidP="0075370A" w:rsidRDefault="007F24FA" w14:paraId="19BE3CE1" w14:textId="77777777">
            <w:pPr>
              <w:pStyle w:val="ListParagraph"/>
              <w:jc w:val="center"/>
            </w:pPr>
            <w:sdt>
              <w:sdtPr>
                <w:tag w:val="Equivalency Status"/>
                <w:id w:val="-498269251"/>
                <w:placeholder>
                  <w:docPart w:val="5C9D66E502D24955B7D82E456549B28A"/>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32323B09"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4C0FA40E"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0F159A7C" w14:textId="77777777">
            <w:pPr>
              <w:pStyle w:val="ListParagraph"/>
              <w:jc w:val="center"/>
            </w:pPr>
          </w:p>
        </w:tc>
      </w:tr>
      <w:tr w:rsidRPr="00510065" w:rsidR="009C05DD" w:rsidTr="00CF4013" w14:paraId="0687E0B6" w14:textId="77777777">
        <w:trPr>
          <w:trHeight w:val="510"/>
          <w:jc w:val="center"/>
        </w:trPr>
        <w:tc>
          <w:tcPr>
            <w:tcW w:w="1500" w:type="dxa"/>
            <w:shd w:val="clear" w:color="auto" w:fill="FFFFFF"/>
            <w:noWrap/>
            <w:vAlign w:val="center"/>
          </w:tcPr>
          <w:p w:rsidRPr="001266DF" w:rsidR="009C05DD" w:rsidP="0075370A" w:rsidRDefault="007F24FA" w14:paraId="4BF56B6B" w14:textId="77777777">
            <w:pPr>
              <w:pStyle w:val="ListParagraph"/>
              <w:jc w:val="center"/>
              <w:rPr>
                <w:color w:val="0563C1"/>
              </w:rPr>
            </w:pPr>
            <w:hyperlink w:history="1" r:id="rId73">
              <w:r w:rsidRPr="001266DF" w:rsidR="009C05DD">
                <w:rPr>
                  <w:color w:val="0563C1"/>
                  <w:u w:val="single"/>
                </w:rPr>
                <w:t>104</w:t>
              </w:r>
            </w:hyperlink>
          </w:p>
        </w:tc>
        <w:tc>
          <w:tcPr>
            <w:tcW w:w="2739" w:type="dxa"/>
            <w:shd w:val="clear" w:color="auto" w:fill="FFFFFF"/>
            <w:vAlign w:val="center"/>
          </w:tcPr>
          <w:p w:rsidRPr="00510065" w:rsidR="009C05DD" w:rsidP="0075370A" w:rsidRDefault="009C05DD" w14:paraId="2126CB27" w14:textId="77777777">
            <w:pPr>
              <w:pStyle w:val="ListParagraph"/>
            </w:pPr>
            <w:r w:rsidRPr="00510065">
              <w:t xml:space="preserve">Nutritional </w:t>
            </w:r>
            <w:r w:rsidR="00A83464">
              <w:t>Q</w:t>
            </w:r>
            <w:r w:rsidRPr="00510065">
              <w:t>uality guidelines for foods</w:t>
            </w:r>
          </w:p>
        </w:tc>
        <w:tc>
          <w:tcPr>
            <w:tcW w:w="1890" w:type="dxa"/>
            <w:shd w:val="clear" w:color="auto" w:fill="FFFFFF"/>
            <w:vAlign w:val="center"/>
          </w:tcPr>
          <w:p w:rsidRPr="00224402" w:rsidR="009C05DD" w:rsidP="0075370A" w:rsidRDefault="007F24FA" w14:paraId="684C647E" w14:textId="77777777">
            <w:pPr>
              <w:pStyle w:val="ListParagraph"/>
              <w:jc w:val="center"/>
            </w:pPr>
            <w:sdt>
              <w:sdtPr>
                <w:tag w:val="Equivalency Status"/>
                <w:id w:val="1341578898"/>
                <w:placeholder>
                  <w:docPart w:val="D06D41276A534C1788EAEB6FBB5318DA"/>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55B820FF"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13D6ADB5"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2DD2AEC7" w14:textId="77777777">
            <w:pPr>
              <w:pStyle w:val="ListParagraph"/>
              <w:jc w:val="center"/>
            </w:pPr>
          </w:p>
        </w:tc>
      </w:tr>
      <w:tr w:rsidRPr="00510065" w:rsidR="009C05DD" w:rsidTr="00CF4013" w14:paraId="4600B2DC" w14:textId="77777777">
        <w:trPr>
          <w:trHeight w:val="510"/>
          <w:jc w:val="center"/>
        </w:trPr>
        <w:tc>
          <w:tcPr>
            <w:tcW w:w="1500" w:type="dxa"/>
            <w:shd w:val="clear" w:color="auto" w:fill="FFFFFF"/>
            <w:noWrap/>
            <w:vAlign w:val="center"/>
          </w:tcPr>
          <w:p w:rsidRPr="001266DF" w:rsidR="009C05DD" w:rsidP="0075370A" w:rsidRDefault="007F24FA" w14:paraId="25C4667C" w14:textId="77777777">
            <w:pPr>
              <w:pStyle w:val="ListParagraph"/>
              <w:jc w:val="center"/>
              <w:rPr>
                <w:color w:val="0563C1"/>
              </w:rPr>
            </w:pPr>
            <w:hyperlink w:history="1" r:id="rId74">
              <w:r w:rsidRPr="001266DF" w:rsidR="009C05DD">
                <w:rPr>
                  <w:color w:val="0563C1"/>
                  <w:u w:val="single"/>
                </w:rPr>
                <w:t>105</w:t>
              </w:r>
            </w:hyperlink>
          </w:p>
        </w:tc>
        <w:tc>
          <w:tcPr>
            <w:tcW w:w="2739" w:type="dxa"/>
            <w:shd w:val="clear" w:color="auto" w:fill="FFFFFF"/>
            <w:vAlign w:val="center"/>
          </w:tcPr>
          <w:p w:rsidRPr="00510065" w:rsidR="009C05DD" w:rsidP="0075370A" w:rsidRDefault="009C05DD" w14:paraId="7A9C57A5" w14:textId="77777777">
            <w:pPr>
              <w:pStyle w:val="ListParagraph"/>
            </w:pPr>
            <w:r w:rsidRPr="00510065">
              <w:t xml:space="preserve">Foods for </w:t>
            </w:r>
            <w:r w:rsidR="00A83464">
              <w:t>S</w:t>
            </w:r>
            <w:r w:rsidRPr="00510065">
              <w:t xml:space="preserve">pecial </w:t>
            </w:r>
            <w:r w:rsidR="00A83464">
              <w:t>D</w:t>
            </w:r>
            <w:r w:rsidRPr="00510065">
              <w:t xml:space="preserve">ietary </w:t>
            </w:r>
            <w:r w:rsidR="00A83464">
              <w:t>U</w:t>
            </w:r>
            <w:r w:rsidRPr="00510065">
              <w:t>se</w:t>
            </w:r>
          </w:p>
        </w:tc>
        <w:tc>
          <w:tcPr>
            <w:tcW w:w="1890" w:type="dxa"/>
            <w:shd w:val="clear" w:color="auto" w:fill="FFFFFF"/>
            <w:vAlign w:val="center"/>
          </w:tcPr>
          <w:p w:rsidRPr="00224402" w:rsidR="009C05DD" w:rsidP="0075370A" w:rsidRDefault="007F24FA" w14:paraId="5ADB4269" w14:textId="77777777">
            <w:pPr>
              <w:pStyle w:val="ListParagraph"/>
              <w:jc w:val="center"/>
            </w:pPr>
            <w:sdt>
              <w:sdtPr>
                <w:tag w:val="Equivalency Status"/>
                <w:id w:val="-464886456"/>
                <w:placeholder>
                  <w:docPart w:val="B7D6BE49B01C4C47866B02273D6529A2"/>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288F9E85"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28C12F22"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1639E486" w14:textId="77777777">
            <w:pPr>
              <w:pStyle w:val="ListParagraph"/>
              <w:jc w:val="center"/>
            </w:pPr>
          </w:p>
        </w:tc>
      </w:tr>
      <w:tr w:rsidRPr="00510065" w:rsidR="009C05DD" w:rsidTr="00CF4013" w14:paraId="1BBB0064" w14:textId="77777777">
        <w:trPr>
          <w:trHeight w:val="510"/>
          <w:jc w:val="center"/>
        </w:trPr>
        <w:tc>
          <w:tcPr>
            <w:tcW w:w="1500" w:type="dxa"/>
            <w:shd w:val="clear" w:color="auto" w:fill="FFFFFF"/>
            <w:noWrap/>
            <w:vAlign w:val="center"/>
          </w:tcPr>
          <w:p w:rsidRPr="001266DF" w:rsidR="009C05DD" w:rsidP="0075370A" w:rsidRDefault="007F24FA" w14:paraId="23DA7505" w14:textId="77777777">
            <w:pPr>
              <w:pStyle w:val="ListParagraph"/>
              <w:jc w:val="center"/>
              <w:rPr>
                <w:color w:val="0563C1"/>
              </w:rPr>
            </w:pPr>
            <w:hyperlink w:history="1" r:id="rId75">
              <w:r w:rsidRPr="001266DF" w:rsidR="009C05DD">
                <w:rPr>
                  <w:color w:val="0563C1"/>
                  <w:u w:val="single"/>
                </w:rPr>
                <w:t>106</w:t>
              </w:r>
            </w:hyperlink>
          </w:p>
        </w:tc>
        <w:tc>
          <w:tcPr>
            <w:tcW w:w="2739" w:type="dxa"/>
            <w:shd w:val="clear" w:color="auto" w:fill="FFFFFF"/>
            <w:vAlign w:val="center"/>
          </w:tcPr>
          <w:p w:rsidRPr="00510065" w:rsidR="009C05DD" w:rsidP="0075370A" w:rsidRDefault="009C05DD" w14:paraId="0EC80528" w14:textId="77777777">
            <w:pPr>
              <w:pStyle w:val="ListParagraph"/>
            </w:pPr>
            <w:r w:rsidRPr="00510065">
              <w:t xml:space="preserve">Infant </w:t>
            </w:r>
            <w:r w:rsidR="00A83464">
              <w:t>F</w:t>
            </w:r>
            <w:r w:rsidRPr="00510065">
              <w:t xml:space="preserve">ormula </w:t>
            </w:r>
            <w:r w:rsidR="00A83464">
              <w:t>Q</w:t>
            </w:r>
            <w:r w:rsidRPr="00510065">
              <w:t xml:space="preserve">uality </w:t>
            </w:r>
            <w:r w:rsidR="00A83464">
              <w:t>C</w:t>
            </w:r>
            <w:r w:rsidRPr="00510065">
              <w:t xml:space="preserve">ontrol </w:t>
            </w:r>
            <w:r w:rsidR="00A83464">
              <w:t>P</w:t>
            </w:r>
            <w:r w:rsidRPr="00510065">
              <w:t>rocedures (EXCEPT § 106.120)</w:t>
            </w:r>
          </w:p>
        </w:tc>
        <w:tc>
          <w:tcPr>
            <w:tcW w:w="1890" w:type="dxa"/>
            <w:shd w:val="clear" w:color="auto" w:fill="FFFFFF"/>
            <w:vAlign w:val="center"/>
          </w:tcPr>
          <w:p w:rsidRPr="00224402" w:rsidR="009C05DD" w:rsidP="0075370A" w:rsidRDefault="007F24FA" w14:paraId="2A7A75D2" w14:textId="77777777">
            <w:pPr>
              <w:pStyle w:val="ListParagraph"/>
              <w:jc w:val="center"/>
            </w:pPr>
            <w:sdt>
              <w:sdtPr>
                <w:tag w:val="Equivalency Status"/>
                <w:id w:val="541251621"/>
                <w:placeholder>
                  <w:docPart w:val="D80987E2955642A6A5201A2A87840ACD"/>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3706CC29"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1AD316B1"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2F1A36F4" w14:textId="77777777">
            <w:pPr>
              <w:pStyle w:val="ListParagraph"/>
              <w:jc w:val="center"/>
            </w:pPr>
          </w:p>
        </w:tc>
      </w:tr>
      <w:tr w:rsidRPr="00510065" w:rsidR="009C05DD" w:rsidTr="00CF4013" w14:paraId="2469B82C" w14:textId="77777777">
        <w:trPr>
          <w:trHeight w:val="510"/>
          <w:jc w:val="center"/>
        </w:trPr>
        <w:tc>
          <w:tcPr>
            <w:tcW w:w="1500" w:type="dxa"/>
            <w:shd w:val="clear" w:color="auto" w:fill="FFFFFF"/>
            <w:noWrap/>
            <w:vAlign w:val="center"/>
          </w:tcPr>
          <w:p w:rsidRPr="001266DF" w:rsidR="009C05DD" w:rsidP="0075370A" w:rsidRDefault="007F24FA" w14:paraId="700AB652" w14:textId="77777777">
            <w:pPr>
              <w:pStyle w:val="ListParagraph"/>
              <w:jc w:val="center"/>
              <w:rPr>
                <w:color w:val="0563C1"/>
              </w:rPr>
            </w:pPr>
            <w:hyperlink w:history="1" r:id="rId76">
              <w:r w:rsidRPr="001266DF" w:rsidR="009C05DD">
                <w:rPr>
                  <w:color w:val="0563C1"/>
                  <w:u w:val="single"/>
                </w:rPr>
                <w:t>107</w:t>
              </w:r>
            </w:hyperlink>
          </w:p>
        </w:tc>
        <w:tc>
          <w:tcPr>
            <w:tcW w:w="2739" w:type="dxa"/>
            <w:shd w:val="clear" w:color="auto" w:fill="FFFFFF"/>
            <w:vAlign w:val="center"/>
          </w:tcPr>
          <w:p w:rsidRPr="00510065" w:rsidR="009C05DD" w:rsidP="0075370A" w:rsidRDefault="009C05DD" w14:paraId="66015841" w14:textId="77777777">
            <w:pPr>
              <w:pStyle w:val="ListParagraph"/>
            </w:pPr>
            <w:r w:rsidRPr="00510065">
              <w:t xml:space="preserve">Infant </w:t>
            </w:r>
            <w:r w:rsidR="00A83464">
              <w:t>F</w:t>
            </w:r>
            <w:r w:rsidRPr="00510065">
              <w:t>ormula (EXCEPT § 107.200-§ 107.280)</w:t>
            </w:r>
          </w:p>
        </w:tc>
        <w:tc>
          <w:tcPr>
            <w:tcW w:w="1890" w:type="dxa"/>
            <w:shd w:val="clear" w:color="auto" w:fill="FFFFFF"/>
            <w:vAlign w:val="center"/>
          </w:tcPr>
          <w:p w:rsidRPr="00224402" w:rsidR="009C05DD" w:rsidP="0075370A" w:rsidRDefault="007F24FA" w14:paraId="5CA3A82D" w14:textId="77777777">
            <w:pPr>
              <w:pStyle w:val="ListParagraph"/>
              <w:jc w:val="center"/>
            </w:pPr>
            <w:sdt>
              <w:sdtPr>
                <w:tag w:val="Equivalency Status"/>
                <w:id w:val="1382834512"/>
                <w:placeholder>
                  <w:docPart w:val="F5A2BCB83EE947DF891139FC285BC9DC"/>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0D77BC23"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457952DF"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5A6D0BC7" w14:textId="77777777">
            <w:pPr>
              <w:pStyle w:val="ListParagraph"/>
              <w:jc w:val="center"/>
            </w:pPr>
          </w:p>
        </w:tc>
      </w:tr>
      <w:tr w:rsidRPr="00510065" w:rsidR="009C05DD" w:rsidTr="00CF4013" w14:paraId="6858A7B4" w14:textId="77777777">
        <w:trPr>
          <w:trHeight w:val="510"/>
          <w:jc w:val="center"/>
        </w:trPr>
        <w:tc>
          <w:tcPr>
            <w:tcW w:w="1500" w:type="dxa"/>
            <w:shd w:val="clear" w:color="auto" w:fill="FFFFFF"/>
            <w:noWrap/>
            <w:vAlign w:val="center"/>
          </w:tcPr>
          <w:p w:rsidRPr="001266DF" w:rsidR="009C05DD" w:rsidP="0075370A" w:rsidRDefault="007F24FA" w14:paraId="06CB3286" w14:textId="77777777">
            <w:pPr>
              <w:pStyle w:val="ListParagraph"/>
              <w:jc w:val="center"/>
              <w:rPr>
                <w:color w:val="0563C1"/>
              </w:rPr>
            </w:pPr>
            <w:hyperlink w:history="1" r:id="rId77">
              <w:r w:rsidRPr="001266DF" w:rsidR="009C05DD">
                <w:rPr>
                  <w:color w:val="0563C1"/>
                  <w:u w:val="single"/>
                </w:rPr>
                <w:t>108</w:t>
              </w:r>
            </w:hyperlink>
          </w:p>
        </w:tc>
        <w:tc>
          <w:tcPr>
            <w:tcW w:w="2739" w:type="dxa"/>
            <w:shd w:val="clear" w:color="auto" w:fill="FFFFFF"/>
            <w:vAlign w:val="center"/>
          </w:tcPr>
          <w:p w:rsidRPr="00510065" w:rsidR="009C05DD" w:rsidP="0075370A" w:rsidRDefault="009C05DD" w14:paraId="3C5DFD8C" w14:textId="77777777">
            <w:pPr>
              <w:pStyle w:val="ListParagraph"/>
            </w:pPr>
            <w:r w:rsidRPr="00510065">
              <w:t xml:space="preserve">Emergency </w:t>
            </w:r>
            <w:r w:rsidR="00A83464">
              <w:t>P</w:t>
            </w:r>
            <w:r w:rsidRPr="00510065">
              <w:t xml:space="preserve">ermit </w:t>
            </w:r>
            <w:r w:rsidR="00A83464">
              <w:t>C</w:t>
            </w:r>
            <w:r w:rsidRPr="00510065">
              <w:t>ontrol (ONLY § 108.25-§ 108.35)</w:t>
            </w:r>
          </w:p>
        </w:tc>
        <w:tc>
          <w:tcPr>
            <w:tcW w:w="1890" w:type="dxa"/>
            <w:shd w:val="clear" w:color="auto" w:fill="FFFFFF"/>
            <w:vAlign w:val="center"/>
          </w:tcPr>
          <w:p w:rsidRPr="00224402" w:rsidR="009C05DD" w:rsidP="0075370A" w:rsidRDefault="007F24FA" w14:paraId="7CD4A68B" w14:textId="77777777">
            <w:pPr>
              <w:pStyle w:val="ListParagraph"/>
              <w:jc w:val="center"/>
            </w:pPr>
            <w:sdt>
              <w:sdtPr>
                <w:tag w:val="Equivalency Status"/>
                <w:id w:val="766197159"/>
                <w:placeholder>
                  <w:docPart w:val="FBE00EB2A467496683AEB0E7C19163BD"/>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050615AA"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5579D547"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3DF7D950" w14:textId="77777777">
            <w:pPr>
              <w:pStyle w:val="ListParagraph"/>
              <w:jc w:val="center"/>
            </w:pPr>
          </w:p>
        </w:tc>
      </w:tr>
      <w:tr w:rsidRPr="00510065" w:rsidR="009C05DD" w:rsidTr="00CF4013" w14:paraId="3B9B268D" w14:textId="77777777">
        <w:trPr>
          <w:trHeight w:val="510"/>
          <w:jc w:val="center"/>
        </w:trPr>
        <w:tc>
          <w:tcPr>
            <w:tcW w:w="1500" w:type="dxa"/>
            <w:shd w:val="clear" w:color="auto" w:fill="FFFFFF"/>
            <w:noWrap/>
            <w:vAlign w:val="center"/>
          </w:tcPr>
          <w:p w:rsidRPr="001266DF" w:rsidR="009C05DD" w:rsidP="0075370A" w:rsidRDefault="007F24FA" w14:paraId="2C2695D5" w14:textId="77777777">
            <w:pPr>
              <w:pStyle w:val="ListParagraph"/>
              <w:jc w:val="center"/>
              <w:rPr>
                <w:color w:val="0563C1"/>
              </w:rPr>
            </w:pPr>
            <w:hyperlink w:history="1" r:id="rId78">
              <w:r w:rsidRPr="001266DF" w:rsidR="009C05DD">
                <w:rPr>
                  <w:color w:val="0563C1"/>
                  <w:u w:val="single"/>
                </w:rPr>
                <w:t>109</w:t>
              </w:r>
            </w:hyperlink>
          </w:p>
        </w:tc>
        <w:tc>
          <w:tcPr>
            <w:tcW w:w="2739" w:type="dxa"/>
            <w:shd w:val="clear" w:color="auto" w:fill="FFFFFF"/>
            <w:vAlign w:val="center"/>
          </w:tcPr>
          <w:p w:rsidRPr="00510065" w:rsidR="009C05DD" w:rsidP="0075370A" w:rsidRDefault="009C05DD" w14:paraId="5F4EE65E" w14:textId="77777777">
            <w:pPr>
              <w:pStyle w:val="ListParagraph"/>
              <w:rPr>
                <w:color w:val="000000"/>
              </w:rPr>
            </w:pPr>
            <w:r w:rsidRPr="00510065">
              <w:rPr>
                <w:color w:val="000000"/>
              </w:rPr>
              <w:t xml:space="preserve">Unavoidable </w:t>
            </w:r>
            <w:r w:rsidR="00A83464">
              <w:rPr>
                <w:color w:val="000000"/>
              </w:rPr>
              <w:t>C</w:t>
            </w:r>
            <w:r w:rsidRPr="00510065">
              <w:rPr>
                <w:color w:val="000000"/>
              </w:rPr>
              <w:t xml:space="preserve">ontaminants in </w:t>
            </w:r>
            <w:r w:rsidR="00A83464">
              <w:rPr>
                <w:color w:val="000000"/>
              </w:rPr>
              <w:t>F</w:t>
            </w:r>
            <w:r w:rsidRPr="00510065">
              <w:rPr>
                <w:color w:val="000000"/>
              </w:rPr>
              <w:t xml:space="preserve">ood for </w:t>
            </w:r>
            <w:r w:rsidR="00A83464">
              <w:rPr>
                <w:color w:val="000000"/>
              </w:rPr>
              <w:t>H</w:t>
            </w:r>
            <w:r w:rsidRPr="00510065">
              <w:rPr>
                <w:color w:val="000000"/>
              </w:rPr>
              <w:t xml:space="preserve">uman </w:t>
            </w:r>
            <w:r w:rsidR="009D6941">
              <w:rPr>
                <w:color w:val="000000"/>
              </w:rPr>
              <w:t>C</w:t>
            </w:r>
            <w:r w:rsidRPr="00510065">
              <w:rPr>
                <w:color w:val="000000"/>
              </w:rPr>
              <w:t xml:space="preserve">onsumption and </w:t>
            </w:r>
            <w:r w:rsidR="009D6941">
              <w:rPr>
                <w:color w:val="000000"/>
              </w:rPr>
              <w:t>F</w:t>
            </w:r>
            <w:r w:rsidRPr="00510065">
              <w:rPr>
                <w:color w:val="000000"/>
              </w:rPr>
              <w:t>ood-</w:t>
            </w:r>
            <w:r w:rsidR="009D6941">
              <w:rPr>
                <w:color w:val="000000"/>
              </w:rPr>
              <w:t>P</w:t>
            </w:r>
            <w:r w:rsidRPr="00510065">
              <w:rPr>
                <w:color w:val="000000"/>
              </w:rPr>
              <w:t xml:space="preserve">ackaging </w:t>
            </w:r>
            <w:r w:rsidR="009D6941">
              <w:rPr>
                <w:color w:val="000000"/>
              </w:rPr>
              <w:t>M</w:t>
            </w:r>
            <w:r w:rsidRPr="00510065">
              <w:rPr>
                <w:color w:val="000000"/>
              </w:rPr>
              <w:t>aterials</w:t>
            </w:r>
          </w:p>
        </w:tc>
        <w:tc>
          <w:tcPr>
            <w:tcW w:w="1890" w:type="dxa"/>
            <w:shd w:val="clear" w:color="auto" w:fill="FFFFFF"/>
            <w:vAlign w:val="center"/>
          </w:tcPr>
          <w:p w:rsidRPr="00224402" w:rsidR="009C05DD" w:rsidP="0075370A" w:rsidRDefault="007F24FA" w14:paraId="70E883C1" w14:textId="77777777">
            <w:pPr>
              <w:pStyle w:val="ListParagraph"/>
              <w:jc w:val="center"/>
            </w:pPr>
            <w:sdt>
              <w:sdtPr>
                <w:tag w:val="Equivalency Status"/>
                <w:id w:val="1480190480"/>
                <w:placeholder>
                  <w:docPart w:val="0E2A3A19D1AA4FE080E2373EA9A1AF9C"/>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23137AA0"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3D541B2D"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5EA35906" w14:textId="77777777">
            <w:pPr>
              <w:pStyle w:val="ListParagraph"/>
              <w:jc w:val="center"/>
            </w:pPr>
          </w:p>
        </w:tc>
      </w:tr>
      <w:tr w:rsidRPr="00510065" w:rsidR="009C05DD" w:rsidTr="00CF4013" w14:paraId="04F981D3" w14:textId="77777777">
        <w:trPr>
          <w:cantSplit/>
          <w:trHeight w:val="510"/>
          <w:jc w:val="center"/>
        </w:trPr>
        <w:tc>
          <w:tcPr>
            <w:tcW w:w="1500" w:type="dxa"/>
            <w:shd w:val="clear" w:color="auto" w:fill="FFFFFF"/>
            <w:noWrap/>
            <w:vAlign w:val="center"/>
          </w:tcPr>
          <w:p w:rsidRPr="001266DF" w:rsidR="009C05DD" w:rsidP="0075370A" w:rsidRDefault="007F24FA" w14:paraId="4A22D43A" w14:textId="77777777">
            <w:pPr>
              <w:pStyle w:val="ListParagraph"/>
              <w:jc w:val="center"/>
              <w:rPr>
                <w:color w:val="0563C1"/>
              </w:rPr>
            </w:pPr>
            <w:hyperlink w:history="1" r:id="rId79">
              <w:r w:rsidRPr="001266DF" w:rsidR="009C05DD">
                <w:rPr>
                  <w:rStyle w:val="Hyperlink"/>
                  <w:color w:val="0563C1"/>
                </w:rPr>
                <w:t>110</w:t>
              </w:r>
              <w:r w:rsidRPr="001266DF" w:rsidR="009C05DD">
                <w:rPr>
                  <w:rStyle w:val="Hyperlink"/>
                  <w:color w:val="0563C1"/>
                  <w:vertAlign w:val="superscript"/>
                </w:rPr>
                <w:footnoteReference w:id="13"/>
              </w:r>
            </w:hyperlink>
          </w:p>
        </w:tc>
        <w:tc>
          <w:tcPr>
            <w:tcW w:w="2739" w:type="dxa"/>
            <w:shd w:val="clear" w:color="auto" w:fill="FFFFFF"/>
            <w:vAlign w:val="center"/>
          </w:tcPr>
          <w:p w:rsidRPr="00097B2B" w:rsidR="009C05DD" w:rsidP="0075370A" w:rsidRDefault="009C05DD" w14:paraId="35348937" w14:textId="77777777">
            <w:pPr>
              <w:pStyle w:val="ListParagraph"/>
              <w:rPr>
                <w:color w:val="000000"/>
              </w:rPr>
            </w:pPr>
            <w:r w:rsidRPr="00097B2B">
              <w:rPr>
                <w:color w:val="000000"/>
              </w:rPr>
              <w:t xml:space="preserve">Current </w:t>
            </w:r>
            <w:r w:rsidR="009D6941">
              <w:rPr>
                <w:color w:val="000000"/>
              </w:rPr>
              <w:t>G</w:t>
            </w:r>
            <w:r w:rsidRPr="00097B2B">
              <w:rPr>
                <w:color w:val="000000"/>
              </w:rPr>
              <w:t xml:space="preserve">ood </w:t>
            </w:r>
            <w:r w:rsidR="009D6941">
              <w:rPr>
                <w:color w:val="000000"/>
              </w:rPr>
              <w:t>M</w:t>
            </w:r>
            <w:r w:rsidRPr="00097B2B">
              <w:rPr>
                <w:color w:val="000000"/>
              </w:rPr>
              <w:t xml:space="preserve">anufacturing </w:t>
            </w:r>
            <w:r w:rsidR="009D6941">
              <w:rPr>
                <w:color w:val="000000"/>
              </w:rPr>
              <w:t>P</w:t>
            </w:r>
            <w:r w:rsidRPr="00097B2B">
              <w:rPr>
                <w:color w:val="000000"/>
              </w:rPr>
              <w:t xml:space="preserve">ractice in </w:t>
            </w:r>
            <w:r w:rsidR="009D6941">
              <w:rPr>
                <w:color w:val="000000"/>
              </w:rPr>
              <w:t>M</w:t>
            </w:r>
            <w:r w:rsidRPr="00097B2B">
              <w:rPr>
                <w:color w:val="000000"/>
              </w:rPr>
              <w:t xml:space="preserve">anufacturing, </w:t>
            </w:r>
            <w:r w:rsidR="009D6941">
              <w:rPr>
                <w:color w:val="000000"/>
              </w:rPr>
              <w:t>P</w:t>
            </w:r>
            <w:r w:rsidRPr="00097B2B">
              <w:rPr>
                <w:color w:val="000000"/>
              </w:rPr>
              <w:t xml:space="preserve">acking, or </w:t>
            </w:r>
            <w:r w:rsidR="009D6941">
              <w:rPr>
                <w:color w:val="000000"/>
              </w:rPr>
              <w:t>H</w:t>
            </w:r>
            <w:r w:rsidRPr="00097B2B">
              <w:rPr>
                <w:color w:val="000000"/>
              </w:rPr>
              <w:t xml:space="preserve">olding </w:t>
            </w:r>
            <w:r w:rsidR="009D6941">
              <w:rPr>
                <w:color w:val="000000"/>
              </w:rPr>
              <w:t>H</w:t>
            </w:r>
            <w:r w:rsidRPr="00097B2B">
              <w:rPr>
                <w:color w:val="000000"/>
              </w:rPr>
              <w:t xml:space="preserve">uman </w:t>
            </w:r>
            <w:r w:rsidR="009D6941">
              <w:rPr>
                <w:color w:val="000000"/>
              </w:rPr>
              <w:t>F</w:t>
            </w:r>
            <w:r w:rsidRPr="00097B2B">
              <w:rPr>
                <w:color w:val="000000"/>
              </w:rPr>
              <w:t>ood</w:t>
            </w:r>
          </w:p>
        </w:tc>
        <w:tc>
          <w:tcPr>
            <w:tcW w:w="1890" w:type="dxa"/>
            <w:shd w:val="clear" w:color="auto" w:fill="FFFFFF"/>
            <w:vAlign w:val="center"/>
          </w:tcPr>
          <w:p w:rsidRPr="00224402" w:rsidR="009C05DD" w:rsidP="0075370A" w:rsidRDefault="007F24FA" w14:paraId="3B80DC25" w14:textId="77777777">
            <w:pPr>
              <w:pStyle w:val="ListParagraph"/>
              <w:jc w:val="center"/>
            </w:pPr>
            <w:sdt>
              <w:sdtPr>
                <w:tag w:val="Equivalency Status"/>
                <w:id w:val="17437855"/>
                <w:placeholder>
                  <w:docPart w:val="DE61746C826241C3A00EAB44CEACBEBA"/>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598A5720"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2B3D3EBE"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679CC9E0" w14:textId="77777777">
            <w:pPr>
              <w:pStyle w:val="ListParagraph"/>
              <w:jc w:val="center"/>
            </w:pPr>
          </w:p>
        </w:tc>
      </w:tr>
      <w:tr w:rsidRPr="00510065" w:rsidR="009C05DD" w:rsidTr="00CF4013" w14:paraId="113D27CB" w14:textId="77777777">
        <w:trPr>
          <w:trHeight w:val="510"/>
          <w:jc w:val="center"/>
        </w:trPr>
        <w:tc>
          <w:tcPr>
            <w:tcW w:w="1500" w:type="dxa"/>
            <w:shd w:val="clear" w:color="auto" w:fill="FFFFFF"/>
            <w:noWrap/>
            <w:vAlign w:val="center"/>
          </w:tcPr>
          <w:p w:rsidRPr="001266DF" w:rsidR="009C05DD" w:rsidP="0075370A" w:rsidRDefault="007F24FA" w14:paraId="72F64142" w14:textId="77777777">
            <w:pPr>
              <w:pStyle w:val="ListParagraph"/>
              <w:jc w:val="center"/>
              <w:rPr>
                <w:color w:val="0563C1"/>
              </w:rPr>
            </w:pPr>
            <w:hyperlink w:history="1" r:id="rId80">
              <w:r w:rsidRPr="001266DF" w:rsidR="009C05DD">
                <w:rPr>
                  <w:color w:val="0563C1"/>
                  <w:u w:val="single"/>
                </w:rPr>
                <w:t>111</w:t>
              </w:r>
            </w:hyperlink>
          </w:p>
        </w:tc>
        <w:tc>
          <w:tcPr>
            <w:tcW w:w="2739" w:type="dxa"/>
            <w:shd w:val="clear" w:color="auto" w:fill="FFFFFF"/>
            <w:vAlign w:val="center"/>
          </w:tcPr>
          <w:p w:rsidRPr="00510065" w:rsidR="009C05DD" w:rsidP="0075370A" w:rsidRDefault="009C05DD" w14:paraId="6C32775C" w14:textId="77777777">
            <w:pPr>
              <w:pStyle w:val="ListParagraph"/>
              <w:rPr>
                <w:color w:val="000000"/>
              </w:rPr>
            </w:pPr>
            <w:r w:rsidRPr="00510065">
              <w:rPr>
                <w:color w:val="000000"/>
              </w:rPr>
              <w:t xml:space="preserve">Current </w:t>
            </w:r>
            <w:r w:rsidR="009D6941">
              <w:rPr>
                <w:color w:val="000000"/>
              </w:rPr>
              <w:t>G</w:t>
            </w:r>
            <w:r w:rsidRPr="00510065">
              <w:rPr>
                <w:color w:val="000000"/>
              </w:rPr>
              <w:t xml:space="preserve">ood </w:t>
            </w:r>
            <w:r w:rsidR="009D6941">
              <w:rPr>
                <w:color w:val="000000"/>
              </w:rPr>
              <w:t>M</w:t>
            </w:r>
            <w:r w:rsidRPr="00510065">
              <w:rPr>
                <w:color w:val="000000"/>
              </w:rPr>
              <w:t xml:space="preserve">anufacturing </w:t>
            </w:r>
            <w:r w:rsidR="00521019">
              <w:rPr>
                <w:color w:val="000000"/>
              </w:rPr>
              <w:t>P</w:t>
            </w:r>
            <w:r w:rsidRPr="00510065">
              <w:rPr>
                <w:color w:val="000000"/>
              </w:rPr>
              <w:t xml:space="preserve">ractice for </w:t>
            </w:r>
            <w:r w:rsidR="00521019">
              <w:rPr>
                <w:color w:val="000000"/>
              </w:rPr>
              <w:t>D</w:t>
            </w:r>
            <w:r w:rsidRPr="00510065">
              <w:rPr>
                <w:color w:val="000000"/>
              </w:rPr>
              <w:t xml:space="preserve">ietary </w:t>
            </w:r>
            <w:r w:rsidR="00521019">
              <w:rPr>
                <w:color w:val="000000"/>
              </w:rPr>
              <w:t>S</w:t>
            </w:r>
            <w:r w:rsidRPr="00510065">
              <w:rPr>
                <w:color w:val="000000"/>
              </w:rPr>
              <w:t>upplements</w:t>
            </w:r>
          </w:p>
        </w:tc>
        <w:tc>
          <w:tcPr>
            <w:tcW w:w="1890" w:type="dxa"/>
            <w:shd w:val="clear" w:color="auto" w:fill="FFFFFF"/>
            <w:vAlign w:val="center"/>
          </w:tcPr>
          <w:p w:rsidRPr="00224402" w:rsidR="009C05DD" w:rsidP="0075370A" w:rsidRDefault="007F24FA" w14:paraId="671A0453" w14:textId="77777777">
            <w:pPr>
              <w:pStyle w:val="ListParagraph"/>
              <w:jc w:val="center"/>
            </w:pPr>
            <w:sdt>
              <w:sdtPr>
                <w:tag w:val="Equivalency Status"/>
                <w:id w:val="-200173380"/>
                <w:placeholder>
                  <w:docPart w:val="153A724156624B628538B4EE6433F23A"/>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6C24C063"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58F586CE"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5E417BF4" w14:textId="77777777">
            <w:pPr>
              <w:pStyle w:val="ListParagraph"/>
              <w:jc w:val="center"/>
            </w:pPr>
          </w:p>
        </w:tc>
      </w:tr>
      <w:tr w:rsidRPr="00510065" w:rsidR="009C05DD" w:rsidTr="00CF4013" w14:paraId="10023DD0" w14:textId="77777777">
        <w:trPr>
          <w:cantSplit/>
          <w:trHeight w:val="510"/>
          <w:jc w:val="center"/>
        </w:trPr>
        <w:tc>
          <w:tcPr>
            <w:tcW w:w="1500" w:type="dxa"/>
            <w:shd w:val="clear" w:color="auto" w:fill="FFFFFF"/>
            <w:noWrap/>
            <w:vAlign w:val="center"/>
          </w:tcPr>
          <w:p w:rsidRPr="001266DF" w:rsidR="009C05DD" w:rsidP="0075370A" w:rsidRDefault="007F24FA" w14:paraId="722C5CA7" w14:textId="77777777">
            <w:pPr>
              <w:pStyle w:val="ListParagraph"/>
              <w:jc w:val="center"/>
              <w:rPr>
                <w:color w:val="0563C1"/>
              </w:rPr>
            </w:pPr>
            <w:hyperlink w:history="1" r:id="rId81">
              <w:r w:rsidRPr="001266DF" w:rsidR="009C05DD">
                <w:rPr>
                  <w:color w:val="0563C1"/>
                  <w:u w:val="single"/>
                </w:rPr>
                <w:t>113</w:t>
              </w:r>
            </w:hyperlink>
          </w:p>
        </w:tc>
        <w:tc>
          <w:tcPr>
            <w:tcW w:w="2739" w:type="dxa"/>
            <w:shd w:val="clear" w:color="auto" w:fill="FFFFFF"/>
            <w:vAlign w:val="center"/>
          </w:tcPr>
          <w:p w:rsidRPr="00510065" w:rsidR="009C05DD" w:rsidP="0075370A" w:rsidRDefault="009C05DD" w14:paraId="2AEB5E91" w14:textId="77777777">
            <w:pPr>
              <w:pStyle w:val="ListParagraph"/>
              <w:rPr>
                <w:color w:val="000000"/>
              </w:rPr>
            </w:pPr>
            <w:r w:rsidRPr="00510065">
              <w:rPr>
                <w:color w:val="000000"/>
              </w:rPr>
              <w:t xml:space="preserve">Thermally </w:t>
            </w:r>
            <w:r w:rsidR="00521019">
              <w:rPr>
                <w:color w:val="000000"/>
              </w:rPr>
              <w:t>P</w:t>
            </w:r>
            <w:r w:rsidRPr="00510065">
              <w:rPr>
                <w:color w:val="000000"/>
              </w:rPr>
              <w:t xml:space="preserve">rocessed </w:t>
            </w:r>
            <w:r w:rsidR="00521019">
              <w:rPr>
                <w:color w:val="000000"/>
              </w:rPr>
              <w:t>L</w:t>
            </w:r>
            <w:r w:rsidRPr="00510065">
              <w:rPr>
                <w:color w:val="000000"/>
              </w:rPr>
              <w:t>ow-</w:t>
            </w:r>
            <w:r w:rsidR="00521019">
              <w:rPr>
                <w:color w:val="000000"/>
              </w:rPr>
              <w:t>A</w:t>
            </w:r>
            <w:r w:rsidRPr="00510065">
              <w:rPr>
                <w:color w:val="000000"/>
              </w:rPr>
              <w:t xml:space="preserve">cid </w:t>
            </w:r>
            <w:r w:rsidR="00521019">
              <w:rPr>
                <w:color w:val="000000"/>
              </w:rPr>
              <w:t>F</w:t>
            </w:r>
            <w:r w:rsidRPr="00510065">
              <w:rPr>
                <w:color w:val="000000"/>
              </w:rPr>
              <w:t xml:space="preserve">oods </w:t>
            </w:r>
            <w:r w:rsidR="00521019">
              <w:rPr>
                <w:color w:val="000000"/>
              </w:rPr>
              <w:t>P</w:t>
            </w:r>
            <w:r w:rsidRPr="00510065">
              <w:rPr>
                <w:color w:val="000000"/>
              </w:rPr>
              <w:t xml:space="preserve">ackaged in </w:t>
            </w:r>
            <w:r w:rsidR="00521019">
              <w:rPr>
                <w:color w:val="000000"/>
              </w:rPr>
              <w:t>H</w:t>
            </w:r>
            <w:r w:rsidRPr="00510065">
              <w:rPr>
                <w:color w:val="000000"/>
              </w:rPr>
              <w:t xml:space="preserve">ermetically </w:t>
            </w:r>
            <w:r w:rsidR="00521019">
              <w:rPr>
                <w:color w:val="000000"/>
              </w:rPr>
              <w:t>S</w:t>
            </w:r>
            <w:r w:rsidRPr="00510065">
              <w:rPr>
                <w:color w:val="000000"/>
              </w:rPr>
              <w:t xml:space="preserve">ealed </w:t>
            </w:r>
            <w:r w:rsidR="00521019">
              <w:rPr>
                <w:color w:val="000000"/>
              </w:rPr>
              <w:t>C</w:t>
            </w:r>
            <w:r w:rsidRPr="00510065">
              <w:rPr>
                <w:color w:val="000000"/>
              </w:rPr>
              <w:t>ontainers</w:t>
            </w:r>
          </w:p>
        </w:tc>
        <w:tc>
          <w:tcPr>
            <w:tcW w:w="1890" w:type="dxa"/>
            <w:shd w:val="clear" w:color="auto" w:fill="FFFFFF"/>
            <w:vAlign w:val="center"/>
          </w:tcPr>
          <w:p w:rsidRPr="00224402" w:rsidR="009C05DD" w:rsidP="0075370A" w:rsidRDefault="007F24FA" w14:paraId="2297A9BC" w14:textId="77777777">
            <w:pPr>
              <w:pStyle w:val="ListParagraph"/>
              <w:jc w:val="center"/>
            </w:pPr>
            <w:sdt>
              <w:sdtPr>
                <w:tag w:val="Equivalency Status"/>
                <w:id w:val="298199801"/>
                <w:placeholder>
                  <w:docPart w:val="AF87A6B90CA9411E89C8F8A49788A1D9"/>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2F574898"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4288CB02"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14E0D2C3" w14:textId="77777777">
            <w:pPr>
              <w:pStyle w:val="ListParagraph"/>
              <w:jc w:val="center"/>
            </w:pPr>
          </w:p>
        </w:tc>
      </w:tr>
      <w:tr w:rsidRPr="00510065" w:rsidR="009C05DD" w:rsidTr="00CF4013" w14:paraId="4C812D5C" w14:textId="77777777">
        <w:trPr>
          <w:trHeight w:val="510"/>
          <w:jc w:val="center"/>
        </w:trPr>
        <w:tc>
          <w:tcPr>
            <w:tcW w:w="1500" w:type="dxa"/>
            <w:shd w:val="clear" w:color="auto" w:fill="FFFFFF"/>
            <w:noWrap/>
            <w:vAlign w:val="center"/>
          </w:tcPr>
          <w:p w:rsidRPr="001266DF" w:rsidR="009C05DD" w:rsidP="0075370A" w:rsidRDefault="007F24FA" w14:paraId="410A062A" w14:textId="77777777">
            <w:pPr>
              <w:pStyle w:val="ListParagraph"/>
              <w:jc w:val="center"/>
              <w:rPr>
                <w:color w:val="0563C1"/>
              </w:rPr>
            </w:pPr>
            <w:hyperlink w:history="1" r:id="rId82">
              <w:r w:rsidRPr="001266DF" w:rsidR="009C05DD">
                <w:rPr>
                  <w:color w:val="0563C1"/>
                  <w:u w:val="single"/>
                </w:rPr>
                <w:t>114</w:t>
              </w:r>
            </w:hyperlink>
          </w:p>
        </w:tc>
        <w:tc>
          <w:tcPr>
            <w:tcW w:w="2739" w:type="dxa"/>
            <w:shd w:val="clear" w:color="auto" w:fill="FFFFFF"/>
            <w:vAlign w:val="center"/>
          </w:tcPr>
          <w:p w:rsidRPr="00510065" w:rsidR="009C05DD" w:rsidP="0075370A" w:rsidRDefault="009C05DD" w14:paraId="389B5C8A" w14:textId="77777777">
            <w:pPr>
              <w:pStyle w:val="ListParagraph"/>
              <w:rPr>
                <w:color w:val="000000"/>
              </w:rPr>
            </w:pPr>
            <w:r w:rsidRPr="00510065">
              <w:rPr>
                <w:color w:val="000000"/>
              </w:rPr>
              <w:t xml:space="preserve">Acidified </w:t>
            </w:r>
            <w:r w:rsidR="00521019">
              <w:rPr>
                <w:color w:val="000000"/>
              </w:rPr>
              <w:t>F</w:t>
            </w:r>
            <w:r w:rsidRPr="00510065">
              <w:rPr>
                <w:color w:val="000000"/>
              </w:rPr>
              <w:t>oods</w:t>
            </w:r>
          </w:p>
        </w:tc>
        <w:tc>
          <w:tcPr>
            <w:tcW w:w="1890" w:type="dxa"/>
            <w:shd w:val="clear" w:color="auto" w:fill="FFFFFF"/>
            <w:vAlign w:val="center"/>
          </w:tcPr>
          <w:p w:rsidRPr="00224402" w:rsidR="009C05DD" w:rsidP="0075370A" w:rsidRDefault="007F24FA" w14:paraId="3B39E776" w14:textId="77777777">
            <w:pPr>
              <w:pStyle w:val="ListParagraph"/>
              <w:jc w:val="center"/>
            </w:pPr>
            <w:sdt>
              <w:sdtPr>
                <w:tag w:val="Equivalency Status"/>
                <w:id w:val="846682096"/>
                <w:placeholder>
                  <w:docPart w:val="14DC44463170414FA2200DC7F0FCAE3E"/>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37715EBA"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134BDCA4"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605C359A" w14:textId="77777777">
            <w:pPr>
              <w:pStyle w:val="ListParagraph"/>
              <w:jc w:val="center"/>
            </w:pPr>
          </w:p>
        </w:tc>
      </w:tr>
      <w:tr w:rsidRPr="00510065" w:rsidR="009C05DD" w:rsidTr="00CF4013" w14:paraId="72E1EF72" w14:textId="77777777">
        <w:trPr>
          <w:trHeight w:val="510"/>
          <w:jc w:val="center"/>
        </w:trPr>
        <w:tc>
          <w:tcPr>
            <w:tcW w:w="1500" w:type="dxa"/>
            <w:shd w:val="clear" w:color="auto" w:fill="FFFFFF"/>
            <w:noWrap/>
            <w:vAlign w:val="center"/>
          </w:tcPr>
          <w:p w:rsidRPr="001266DF" w:rsidR="009C05DD" w:rsidP="0075370A" w:rsidRDefault="007F24FA" w14:paraId="12B60927" w14:textId="77777777">
            <w:pPr>
              <w:pStyle w:val="ListParagraph"/>
              <w:jc w:val="center"/>
              <w:rPr>
                <w:color w:val="0563C1"/>
              </w:rPr>
            </w:pPr>
            <w:hyperlink w:history="1" r:id="rId83">
              <w:r w:rsidRPr="001266DF" w:rsidR="009C05DD">
                <w:rPr>
                  <w:color w:val="0563C1"/>
                  <w:u w:val="single"/>
                </w:rPr>
                <w:t>115</w:t>
              </w:r>
            </w:hyperlink>
          </w:p>
        </w:tc>
        <w:tc>
          <w:tcPr>
            <w:tcW w:w="2739" w:type="dxa"/>
            <w:shd w:val="clear" w:color="auto" w:fill="FFFFFF"/>
            <w:vAlign w:val="center"/>
          </w:tcPr>
          <w:p w:rsidRPr="00510065" w:rsidR="009C05DD" w:rsidP="0075370A" w:rsidRDefault="009C05DD" w14:paraId="6C89D1C4" w14:textId="77777777">
            <w:pPr>
              <w:pStyle w:val="ListParagraph"/>
              <w:rPr>
                <w:color w:val="000000"/>
              </w:rPr>
            </w:pPr>
            <w:r w:rsidRPr="00510065">
              <w:rPr>
                <w:color w:val="000000"/>
              </w:rPr>
              <w:t xml:space="preserve">Shell </w:t>
            </w:r>
            <w:r w:rsidR="00521019">
              <w:rPr>
                <w:color w:val="000000"/>
              </w:rPr>
              <w:t>E</w:t>
            </w:r>
            <w:r w:rsidRPr="00510065">
              <w:rPr>
                <w:color w:val="000000"/>
              </w:rPr>
              <w:t>ggs</w:t>
            </w:r>
          </w:p>
        </w:tc>
        <w:tc>
          <w:tcPr>
            <w:tcW w:w="1890" w:type="dxa"/>
            <w:shd w:val="clear" w:color="auto" w:fill="FFFFFF"/>
            <w:vAlign w:val="center"/>
          </w:tcPr>
          <w:p w:rsidRPr="00224402" w:rsidR="009C05DD" w:rsidP="0075370A" w:rsidRDefault="007F24FA" w14:paraId="7E4139AB" w14:textId="77777777">
            <w:pPr>
              <w:pStyle w:val="ListParagraph"/>
              <w:jc w:val="center"/>
            </w:pPr>
            <w:sdt>
              <w:sdtPr>
                <w:tag w:val="Equivalency Status"/>
                <w:id w:val="-519163973"/>
                <w:placeholder>
                  <w:docPart w:val="DE43F801AD97466BAD38971DFCD60A76"/>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274E63DC"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0559C9D0"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609FF0B3" w14:textId="77777777">
            <w:pPr>
              <w:pStyle w:val="ListParagraph"/>
              <w:jc w:val="center"/>
            </w:pPr>
          </w:p>
        </w:tc>
      </w:tr>
      <w:tr w:rsidRPr="00510065" w:rsidR="009C05DD" w:rsidTr="00482D75" w14:paraId="3E9BD85C" w14:textId="77777777">
        <w:trPr>
          <w:cantSplit/>
          <w:trHeight w:val="510"/>
          <w:jc w:val="center"/>
        </w:trPr>
        <w:tc>
          <w:tcPr>
            <w:tcW w:w="1500" w:type="dxa"/>
            <w:shd w:val="clear" w:color="auto" w:fill="FFFFFF"/>
            <w:noWrap/>
            <w:vAlign w:val="center"/>
          </w:tcPr>
          <w:p w:rsidRPr="001266DF" w:rsidR="009C05DD" w:rsidP="0075370A" w:rsidRDefault="007F24FA" w14:paraId="60ABE23F" w14:textId="77777777">
            <w:pPr>
              <w:pStyle w:val="ListParagraph"/>
              <w:jc w:val="center"/>
              <w:rPr>
                <w:color w:val="0563C1"/>
              </w:rPr>
            </w:pPr>
            <w:hyperlink w:history="1" r:id="rId84">
              <w:r w:rsidRPr="001266DF" w:rsidR="009C05DD">
                <w:rPr>
                  <w:color w:val="0563C1"/>
                  <w:u w:val="single"/>
                </w:rPr>
                <w:t>117</w:t>
              </w:r>
            </w:hyperlink>
          </w:p>
        </w:tc>
        <w:tc>
          <w:tcPr>
            <w:tcW w:w="2739" w:type="dxa"/>
            <w:shd w:val="clear" w:color="auto" w:fill="FFFFFF"/>
            <w:vAlign w:val="center"/>
          </w:tcPr>
          <w:p w:rsidRPr="00510065" w:rsidR="009C05DD" w:rsidP="0075370A" w:rsidRDefault="009C05DD" w14:paraId="3D137237" w14:textId="77777777">
            <w:pPr>
              <w:pStyle w:val="ListParagraph"/>
              <w:rPr>
                <w:color w:val="000000"/>
              </w:rPr>
            </w:pPr>
            <w:r w:rsidRPr="00510065">
              <w:rPr>
                <w:bCs/>
                <w:color w:val="000000"/>
              </w:rPr>
              <w:t>Current Good Manufacturing Practice and Hazard Analysis and Risk-Based Preventive Controls for Human Food</w:t>
            </w:r>
          </w:p>
        </w:tc>
        <w:tc>
          <w:tcPr>
            <w:tcW w:w="1890" w:type="dxa"/>
            <w:shd w:val="clear" w:color="auto" w:fill="FFFFFF"/>
            <w:vAlign w:val="center"/>
          </w:tcPr>
          <w:p w:rsidRPr="00224402" w:rsidR="009C05DD" w:rsidP="0075370A" w:rsidRDefault="007F24FA" w14:paraId="2E116DF7" w14:textId="77777777">
            <w:pPr>
              <w:pStyle w:val="ListParagraph"/>
              <w:jc w:val="center"/>
            </w:pPr>
            <w:sdt>
              <w:sdtPr>
                <w:tag w:val="Equivalency Status"/>
                <w:id w:val="-1221671361"/>
                <w:placeholder>
                  <w:docPart w:val="797E53DFE73A44A78799AB614837FAA6"/>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6DB4693B"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3D35E7BB"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5807CEF8" w14:textId="77777777">
            <w:pPr>
              <w:pStyle w:val="ListParagraph"/>
              <w:jc w:val="center"/>
            </w:pPr>
          </w:p>
        </w:tc>
      </w:tr>
      <w:tr w:rsidRPr="00510065" w:rsidR="009C05DD" w:rsidTr="00CF4013" w14:paraId="2B309FA1" w14:textId="77777777">
        <w:trPr>
          <w:trHeight w:val="510"/>
          <w:jc w:val="center"/>
        </w:trPr>
        <w:tc>
          <w:tcPr>
            <w:tcW w:w="1500" w:type="dxa"/>
            <w:shd w:val="clear" w:color="auto" w:fill="FFFFFF"/>
            <w:noWrap/>
            <w:vAlign w:val="center"/>
          </w:tcPr>
          <w:p w:rsidRPr="001266DF" w:rsidR="009C05DD" w:rsidP="0075370A" w:rsidRDefault="007F24FA" w14:paraId="7BC81A35" w14:textId="77777777">
            <w:pPr>
              <w:pStyle w:val="ListParagraph"/>
              <w:jc w:val="center"/>
              <w:rPr>
                <w:color w:val="0563C1"/>
              </w:rPr>
            </w:pPr>
            <w:hyperlink w:history="1" r:id="rId85">
              <w:r w:rsidRPr="001266DF" w:rsidR="009C05DD">
                <w:rPr>
                  <w:color w:val="0563C1"/>
                  <w:u w:val="single"/>
                </w:rPr>
                <w:t>118</w:t>
              </w:r>
            </w:hyperlink>
          </w:p>
        </w:tc>
        <w:tc>
          <w:tcPr>
            <w:tcW w:w="2739" w:type="dxa"/>
            <w:shd w:val="clear" w:color="auto" w:fill="FFFFFF"/>
            <w:vAlign w:val="center"/>
          </w:tcPr>
          <w:p w:rsidRPr="00510065" w:rsidR="009C05DD" w:rsidP="0075370A" w:rsidRDefault="009C05DD" w14:paraId="46A26CD2" w14:textId="77777777">
            <w:pPr>
              <w:pStyle w:val="ListParagraph"/>
              <w:rPr>
                <w:color w:val="000000"/>
              </w:rPr>
            </w:pPr>
            <w:r w:rsidRPr="00510065">
              <w:rPr>
                <w:color w:val="000000"/>
              </w:rPr>
              <w:t>Production, Storage, And Transportation of Shell Eggs</w:t>
            </w:r>
          </w:p>
        </w:tc>
        <w:tc>
          <w:tcPr>
            <w:tcW w:w="1890" w:type="dxa"/>
            <w:shd w:val="clear" w:color="auto" w:fill="FFFFFF"/>
            <w:vAlign w:val="center"/>
          </w:tcPr>
          <w:p w:rsidRPr="00224402" w:rsidR="009C05DD" w:rsidP="0075370A" w:rsidRDefault="007F24FA" w14:paraId="6035A102" w14:textId="77777777">
            <w:pPr>
              <w:pStyle w:val="ListParagraph"/>
              <w:jc w:val="center"/>
            </w:pPr>
            <w:sdt>
              <w:sdtPr>
                <w:tag w:val="Equivalency Status"/>
                <w:id w:val="-1871993136"/>
                <w:placeholder>
                  <w:docPart w:val="12F11AD71BD94B349BDAA0B7F6E3F3DE"/>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046EB913"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26BEBE3C"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7E94BD57" w14:textId="77777777">
            <w:pPr>
              <w:pStyle w:val="ListParagraph"/>
              <w:jc w:val="center"/>
            </w:pPr>
          </w:p>
        </w:tc>
      </w:tr>
      <w:tr w:rsidRPr="00510065" w:rsidR="009C05DD" w:rsidTr="00CF4013" w14:paraId="66048D39" w14:textId="77777777">
        <w:trPr>
          <w:trHeight w:val="510"/>
          <w:jc w:val="center"/>
        </w:trPr>
        <w:tc>
          <w:tcPr>
            <w:tcW w:w="1500" w:type="dxa"/>
            <w:tcBorders>
              <w:bottom w:val="single" w:color="auto" w:sz="4" w:space="0"/>
            </w:tcBorders>
            <w:shd w:val="clear" w:color="auto" w:fill="FFFFFF"/>
            <w:noWrap/>
            <w:vAlign w:val="center"/>
          </w:tcPr>
          <w:p w:rsidRPr="001266DF" w:rsidR="009C05DD" w:rsidP="0075370A" w:rsidRDefault="007F24FA" w14:paraId="0368A20F" w14:textId="77777777">
            <w:pPr>
              <w:pStyle w:val="ListParagraph"/>
              <w:jc w:val="center"/>
              <w:rPr>
                <w:color w:val="0563C1"/>
              </w:rPr>
            </w:pPr>
            <w:hyperlink w:history="1" r:id="rId86">
              <w:r w:rsidRPr="001266DF" w:rsidR="009C05DD">
                <w:rPr>
                  <w:color w:val="0563C1"/>
                  <w:u w:val="single"/>
                </w:rPr>
                <w:t>120</w:t>
              </w:r>
            </w:hyperlink>
          </w:p>
        </w:tc>
        <w:tc>
          <w:tcPr>
            <w:tcW w:w="2739" w:type="dxa"/>
            <w:tcBorders>
              <w:bottom w:val="single" w:color="auto" w:sz="4" w:space="0"/>
            </w:tcBorders>
            <w:shd w:val="clear" w:color="auto" w:fill="FFFFFF"/>
            <w:vAlign w:val="center"/>
          </w:tcPr>
          <w:p w:rsidRPr="00510065" w:rsidR="009C05DD" w:rsidP="0075370A" w:rsidRDefault="009C05DD" w14:paraId="601DC043" w14:textId="77777777">
            <w:pPr>
              <w:pStyle w:val="ListParagraph"/>
              <w:rPr>
                <w:color w:val="000000"/>
              </w:rPr>
            </w:pPr>
            <w:r w:rsidRPr="00510065">
              <w:rPr>
                <w:color w:val="000000"/>
              </w:rPr>
              <w:t>Hazard Analysis and Critical Control Point (HACCP) systems</w:t>
            </w:r>
          </w:p>
        </w:tc>
        <w:tc>
          <w:tcPr>
            <w:tcW w:w="1890" w:type="dxa"/>
            <w:shd w:val="clear" w:color="auto" w:fill="FFFFFF"/>
            <w:vAlign w:val="center"/>
          </w:tcPr>
          <w:p w:rsidRPr="00224402" w:rsidR="009C05DD" w:rsidP="0075370A" w:rsidRDefault="007F24FA" w14:paraId="7065A79F" w14:textId="77777777">
            <w:pPr>
              <w:pStyle w:val="ListParagraph"/>
              <w:jc w:val="center"/>
            </w:pPr>
            <w:sdt>
              <w:sdtPr>
                <w:tag w:val="Equivalency Status"/>
                <w:id w:val="541560175"/>
                <w:placeholder>
                  <w:docPart w:val="F6D67837FCE5414F82F9D81999546B81"/>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06DC8470"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54D171F6"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020DC9D4" w14:textId="77777777">
            <w:pPr>
              <w:pStyle w:val="ListParagraph"/>
              <w:jc w:val="center"/>
            </w:pPr>
          </w:p>
        </w:tc>
      </w:tr>
      <w:tr w:rsidRPr="00510065" w:rsidR="009C05DD" w:rsidTr="00CF4013" w14:paraId="6D8670DE" w14:textId="77777777">
        <w:trPr>
          <w:trHeight w:val="510"/>
          <w:jc w:val="center"/>
        </w:trPr>
        <w:tc>
          <w:tcPr>
            <w:tcW w:w="1500" w:type="dxa"/>
            <w:tcBorders>
              <w:right w:val="single" w:color="auto" w:sz="4" w:space="0"/>
            </w:tcBorders>
            <w:shd w:val="clear" w:color="auto" w:fill="FFFFFF"/>
            <w:noWrap/>
            <w:vAlign w:val="center"/>
          </w:tcPr>
          <w:p w:rsidRPr="001266DF" w:rsidR="009C05DD" w:rsidP="0075370A" w:rsidRDefault="007F24FA" w14:paraId="57AAC14A" w14:textId="77777777">
            <w:pPr>
              <w:pStyle w:val="ListParagraph"/>
              <w:jc w:val="center"/>
              <w:rPr>
                <w:color w:val="0563C1"/>
              </w:rPr>
            </w:pPr>
            <w:hyperlink w:history="1" r:id="rId87">
              <w:r w:rsidRPr="001266DF" w:rsidR="009C05DD">
                <w:rPr>
                  <w:rStyle w:val="Hyperlink"/>
                  <w:color w:val="0563C1"/>
                </w:rPr>
                <w:t>121</w:t>
              </w:r>
            </w:hyperlink>
          </w:p>
        </w:tc>
        <w:tc>
          <w:tcPr>
            <w:tcW w:w="2739" w:type="dxa"/>
            <w:tcBorders>
              <w:left w:val="single" w:color="auto" w:sz="4" w:space="0"/>
            </w:tcBorders>
            <w:shd w:val="clear" w:color="auto" w:fill="FFFFFF"/>
            <w:vAlign w:val="center"/>
          </w:tcPr>
          <w:p w:rsidRPr="00510065" w:rsidR="009C05DD" w:rsidP="0075370A" w:rsidRDefault="009C05DD" w14:paraId="4CC60ED8" w14:textId="77777777">
            <w:pPr>
              <w:pStyle w:val="ListParagraph"/>
              <w:rPr>
                <w:color w:val="000000"/>
              </w:rPr>
            </w:pPr>
            <w:r w:rsidRPr="005F4A45">
              <w:t xml:space="preserve">Mitigation </w:t>
            </w:r>
            <w:r w:rsidR="00521019">
              <w:t>S</w:t>
            </w:r>
            <w:r w:rsidRPr="005F4A45">
              <w:t xml:space="preserve">trategies to </w:t>
            </w:r>
            <w:r w:rsidR="00521019">
              <w:t>P</w:t>
            </w:r>
            <w:r w:rsidRPr="005F4A45">
              <w:t xml:space="preserve">rotect </w:t>
            </w:r>
            <w:r w:rsidR="00521019">
              <w:t>F</w:t>
            </w:r>
            <w:r w:rsidRPr="005F4A45">
              <w:t xml:space="preserve">ood from </w:t>
            </w:r>
            <w:r w:rsidR="008532CC">
              <w:t>I</w:t>
            </w:r>
            <w:r w:rsidRPr="005F4A45">
              <w:t xml:space="preserve">ntentional </w:t>
            </w:r>
            <w:r w:rsidR="008532CC">
              <w:t>A</w:t>
            </w:r>
            <w:r w:rsidRPr="005F4A45">
              <w:t>dulteration</w:t>
            </w:r>
          </w:p>
        </w:tc>
        <w:tc>
          <w:tcPr>
            <w:tcW w:w="1890" w:type="dxa"/>
            <w:shd w:val="clear" w:color="auto" w:fill="FFFFFF"/>
            <w:vAlign w:val="center"/>
          </w:tcPr>
          <w:p w:rsidRPr="00224402" w:rsidR="009C05DD" w:rsidP="0075370A" w:rsidRDefault="007F24FA" w14:paraId="653461F0" w14:textId="77777777">
            <w:pPr>
              <w:pStyle w:val="ListParagraph"/>
              <w:jc w:val="center"/>
            </w:pPr>
            <w:sdt>
              <w:sdtPr>
                <w:tag w:val="Equivalency Status"/>
                <w:id w:val="-1173487469"/>
                <w:placeholder>
                  <w:docPart w:val="70F87E9F612149C2940F5E37422E4C4C"/>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259E1C7D"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3DB7BB41"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4C979044" w14:textId="77777777">
            <w:pPr>
              <w:pStyle w:val="ListParagraph"/>
              <w:jc w:val="center"/>
            </w:pPr>
          </w:p>
        </w:tc>
      </w:tr>
      <w:tr w:rsidRPr="00510065" w:rsidR="009C05DD" w:rsidTr="00CF4013" w14:paraId="22EF14A8" w14:textId="77777777">
        <w:trPr>
          <w:trHeight w:val="510"/>
          <w:jc w:val="center"/>
        </w:trPr>
        <w:tc>
          <w:tcPr>
            <w:tcW w:w="1500" w:type="dxa"/>
            <w:shd w:val="clear" w:color="auto" w:fill="FFFFFF"/>
            <w:noWrap/>
            <w:vAlign w:val="center"/>
          </w:tcPr>
          <w:p w:rsidRPr="001266DF" w:rsidR="009C05DD" w:rsidP="0075370A" w:rsidRDefault="007F24FA" w14:paraId="59A4F1A1" w14:textId="77777777">
            <w:pPr>
              <w:pStyle w:val="ListParagraph"/>
              <w:jc w:val="center"/>
              <w:rPr>
                <w:color w:val="0563C1"/>
              </w:rPr>
            </w:pPr>
            <w:hyperlink w:history="1" r:id="rId88">
              <w:r w:rsidRPr="001266DF" w:rsidR="009C05DD">
                <w:rPr>
                  <w:color w:val="0563C1"/>
                  <w:u w:val="single"/>
                </w:rPr>
                <w:t>123</w:t>
              </w:r>
            </w:hyperlink>
          </w:p>
        </w:tc>
        <w:tc>
          <w:tcPr>
            <w:tcW w:w="2739" w:type="dxa"/>
            <w:shd w:val="clear" w:color="auto" w:fill="FFFFFF"/>
            <w:vAlign w:val="center"/>
          </w:tcPr>
          <w:p w:rsidRPr="00510065" w:rsidR="009C05DD" w:rsidP="0075370A" w:rsidRDefault="009C05DD" w14:paraId="27D6866E" w14:textId="77777777">
            <w:pPr>
              <w:pStyle w:val="ListParagraph"/>
              <w:rPr>
                <w:color w:val="000000"/>
              </w:rPr>
            </w:pPr>
            <w:r w:rsidRPr="00510065">
              <w:rPr>
                <w:color w:val="000000"/>
              </w:rPr>
              <w:t xml:space="preserve">Fish and </w:t>
            </w:r>
            <w:r w:rsidR="008532CC">
              <w:rPr>
                <w:color w:val="000000"/>
              </w:rPr>
              <w:t>F</w:t>
            </w:r>
            <w:r w:rsidRPr="00510065">
              <w:rPr>
                <w:color w:val="000000"/>
              </w:rPr>
              <w:t xml:space="preserve">ishery </w:t>
            </w:r>
            <w:r w:rsidR="008532CC">
              <w:rPr>
                <w:color w:val="000000"/>
              </w:rPr>
              <w:t>P</w:t>
            </w:r>
            <w:r w:rsidRPr="00510065">
              <w:rPr>
                <w:color w:val="000000"/>
              </w:rPr>
              <w:t>roducts</w:t>
            </w:r>
          </w:p>
        </w:tc>
        <w:tc>
          <w:tcPr>
            <w:tcW w:w="1890" w:type="dxa"/>
            <w:shd w:val="clear" w:color="auto" w:fill="FFFFFF"/>
            <w:vAlign w:val="center"/>
          </w:tcPr>
          <w:p w:rsidRPr="00224402" w:rsidR="009C05DD" w:rsidP="0075370A" w:rsidRDefault="007F24FA" w14:paraId="6BEFF4BD" w14:textId="77777777">
            <w:pPr>
              <w:pStyle w:val="ListParagraph"/>
              <w:jc w:val="center"/>
            </w:pPr>
            <w:sdt>
              <w:sdtPr>
                <w:tag w:val="Equivalency Status"/>
                <w:id w:val="-79299183"/>
                <w:placeholder>
                  <w:docPart w:val="540730EBA8824541A0D0B92C91E8CEFA"/>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6F8CDB23"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09BFBDE3"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1BE45DCC" w14:textId="77777777">
            <w:pPr>
              <w:pStyle w:val="ListParagraph"/>
              <w:jc w:val="center"/>
            </w:pPr>
          </w:p>
        </w:tc>
      </w:tr>
      <w:tr w:rsidRPr="00510065" w:rsidR="009C05DD" w:rsidTr="00CF4013" w14:paraId="114EB0B0" w14:textId="77777777">
        <w:trPr>
          <w:trHeight w:val="510"/>
          <w:jc w:val="center"/>
        </w:trPr>
        <w:tc>
          <w:tcPr>
            <w:tcW w:w="1500" w:type="dxa"/>
            <w:shd w:val="clear" w:color="auto" w:fill="FFFFFF"/>
            <w:noWrap/>
            <w:vAlign w:val="center"/>
          </w:tcPr>
          <w:p w:rsidRPr="001266DF" w:rsidR="009C05DD" w:rsidP="0075370A" w:rsidRDefault="007F24FA" w14:paraId="48F837B0" w14:textId="77777777">
            <w:pPr>
              <w:pStyle w:val="ListParagraph"/>
              <w:jc w:val="center"/>
              <w:rPr>
                <w:color w:val="0563C1"/>
              </w:rPr>
            </w:pPr>
            <w:hyperlink w:history="1" r:id="rId89">
              <w:r w:rsidRPr="001266DF" w:rsidR="009C05DD">
                <w:rPr>
                  <w:color w:val="0563C1"/>
                  <w:u w:val="single"/>
                </w:rPr>
                <w:t>129</w:t>
              </w:r>
            </w:hyperlink>
          </w:p>
        </w:tc>
        <w:tc>
          <w:tcPr>
            <w:tcW w:w="2739" w:type="dxa"/>
            <w:shd w:val="clear" w:color="auto" w:fill="FFFFFF"/>
            <w:vAlign w:val="center"/>
          </w:tcPr>
          <w:p w:rsidRPr="00510065" w:rsidR="009C05DD" w:rsidP="0075370A" w:rsidRDefault="009C05DD" w14:paraId="757D3FCA" w14:textId="77777777">
            <w:pPr>
              <w:pStyle w:val="ListParagraph"/>
              <w:rPr>
                <w:color w:val="000000"/>
              </w:rPr>
            </w:pPr>
            <w:r w:rsidRPr="00510065">
              <w:rPr>
                <w:color w:val="000000"/>
              </w:rPr>
              <w:t xml:space="preserve">Processing and </w:t>
            </w:r>
            <w:r w:rsidR="008532CC">
              <w:rPr>
                <w:color w:val="000000"/>
              </w:rPr>
              <w:t>B</w:t>
            </w:r>
            <w:r w:rsidRPr="00510065">
              <w:rPr>
                <w:color w:val="000000"/>
              </w:rPr>
              <w:t xml:space="preserve">ottling of </w:t>
            </w:r>
            <w:r w:rsidR="008532CC">
              <w:rPr>
                <w:color w:val="000000"/>
              </w:rPr>
              <w:t>B</w:t>
            </w:r>
            <w:r w:rsidRPr="00510065">
              <w:rPr>
                <w:color w:val="000000"/>
              </w:rPr>
              <w:t xml:space="preserve">ottled </w:t>
            </w:r>
            <w:r w:rsidR="008532CC">
              <w:rPr>
                <w:color w:val="000000"/>
              </w:rPr>
              <w:t>D</w:t>
            </w:r>
            <w:r w:rsidRPr="00510065">
              <w:rPr>
                <w:color w:val="000000"/>
              </w:rPr>
              <w:t xml:space="preserve">rinking </w:t>
            </w:r>
            <w:r w:rsidR="008532CC">
              <w:rPr>
                <w:color w:val="000000"/>
              </w:rPr>
              <w:t>W</w:t>
            </w:r>
            <w:r w:rsidRPr="00510065">
              <w:rPr>
                <w:color w:val="000000"/>
              </w:rPr>
              <w:t>ater</w:t>
            </w:r>
          </w:p>
        </w:tc>
        <w:tc>
          <w:tcPr>
            <w:tcW w:w="1890" w:type="dxa"/>
            <w:shd w:val="clear" w:color="auto" w:fill="FFFFFF"/>
            <w:vAlign w:val="center"/>
          </w:tcPr>
          <w:p w:rsidRPr="00224402" w:rsidR="009C05DD" w:rsidP="0075370A" w:rsidRDefault="007F24FA" w14:paraId="610514F4" w14:textId="77777777">
            <w:pPr>
              <w:pStyle w:val="ListParagraph"/>
              <w:jc w:val="center"/>
            </w:pPr>
            <w:sdt>
              <w:sdtPr>
                <w:tag w:val="Equivalency Status"/>
                <w:id w:val="1636455680"/>
                <w:placeholder>
                  <w:docPart w:val="07F1EB9018F14A5D91136C803C24C71F"/>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1B01B620"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2BB4A92A"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4CCA8B4C" w14:textId="77777777">
            <w:pPr>
              <w:pStyle w:val="ListParagraph"/>
              <w:jc w:val="center"/>
            </w:pPr>
          </w:p>
        </w:tc>
      </w:tr>
      <w:tr w:rsidRPr="00510065" w:rsidR="009C05DD" w:rsidTr="00CF4013" w14:paraId="2D72F2C9" w14:textId="77777777">
        <w:trPr>
          <w:trHeight w:val="510"/>
          <w:jc w:val="center"/>
        </w:trPr>
        <w:tc>
          <w:tcPr>
            <w:tcW w:w="1500" w:type="dxa"/>
            <w:shd w:val="clear" w:color="auto" w:fill="FFFFFF"/>
            <w:noWrap/>
            <w:vAlign w:val="center"/>
          </w:tcPr>
          <w:p w:rsidRPr="001266DF" w:rsidR="009C05DD" w:rsidP="0075370A" w:rsidRDefault="007F24FA" w14:paraId="12DD0DC2" w14:textId="77777777">
            <w:pPr>
              <w:pStyle w:val="ListParagraph"/>
              <w:jc w:val="center"/>
              <w:rPr>
                <w:color w:val="0563C1"/>
              </w:rPr>
            </w:pPr>
            <w:hyperlink w:history="1" r:id="rId90">
              <w:r w:rsidRPr="001266DF" w:rsidR="009C05DD">
                <w:rPr>
                  <w:color w:val="0563C1"/>
                  <w:u w:val="single"/>
                </w:rPr>
                <w:t>130</w:t>
              </w:r>
            </w:hyperlink>
          </w:p>
        </w:tc>
        <w:tc>
          <w:tcPr>
            <w:tcW w:w="2739" w:type="dxa"/>
            <w:shd w:val="clear" w:color="auto" w:fill="FFFFFF"/>
            <w:vAlign w:val="center"/>
          </w:tcPr>
          <w:p w:rsidRPr="00510065" w:rsidR="009C05DD" w:rsidP="0075370A" w:rsidRDefault="009C05DD" w14:paraId="45657955" w14:textId="77777777">
            <w:pPr>
              <w:pStyle w:val="ListParagraph"/>
              <w:rPr>
                <w:color w:val="000000"/>
              </w:rPr>
            </w:pPr>
            <w:r w:rsidRPr="00510065">
              <w:t xml:space="preserve">Food </w:t>
            </w:r>
            <w:r w:rsidR="008532CC">
              <w:t>S</w:t>
            </w:r>
            <w:r w:rsidRPr="00510065">
              <w:t xml:space="preserve">tandards: </w:t>
            </w:r>
            <w:r w:rsidR="008532CC">
              <w:t>G</w:t>
            </w:r>
            <w:r w:rsidRPr="00510065">
              <w:t>eneral (EXCEPT § 130.5-6 and § 130.17)</w:t>
            </w:r>
          </w:p>
        </w:tc>
        <w:tc>
          <w:tcPr>
            <w:tcW w:w="1890" w:type="dxa"/>
            <w:shd w:val="clear" w:color="auto" w:fill="FFFFFF"/>
            <w:vAlign w:val="center"/>
          </w:tcPr>
          <w:p w:rsidRPr="00224402" w:rsidR="009C05DD" w:rsidP="0075370A" w:rsidRDefault="007F24FA" w14:paraId="60EC9203" w14:textId="77777777">
            <w:pPr>
              <w:pStyle w:val="ListParagraph"/>
              <w:jc w:val="center"/>
            </w:pPr>
            <w:sdt>
              <w:sdtPr>
                <w:tag w:val="Equivalency Status"/>
                <w:id w:val="-976912221"/>
                <w:placeholder>
                  <w:docPart w:val="90C8909A24B947E78C7D6C60C8B56BE2"/>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6EAA58A6"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1817D729"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65A6074D" w14:textId="77777777">
            <w:pPr>
              <w:pStyle w:val="ListParagraph"/>
              <w:jc w:val="center"/>
            </w:pPr>
          </w:p>
        </w:tc>
      </w:tr>
      <w:tr w:rsidRPr="00510065" w:rsidR="009C05DD" w:rsidTr="00CF4013" w14:paraId="519B11AB" w14:textId="77777777">
        <w:trPr>
          <w:trHeight w:val="510"/>
          <w:jc w:val="center"/>
        </w:trPr>
        <w:tc>
          <w:tcPr>
            <w:tcW w:w="1500" w:type="dxa"/>
            <w:shd w:val="clear" w:color="auto" w:fill="FFFFFF"/>
            <w:noWrap/>
            <w:vAlign w:val="center"/>
          </w:tcPr>
          <w:p w:rsidRPr="001266DF" w:rsidR="009C05DD" w:rsidP="0075370A" w:rsidRDefault="007F24FA" w14:paraId="2DD8CC62" w14:textId="77777777">
            <w:pPr>
              <w:pStyle w:val="ListParagraph"/>
              <w:jc w:val="center"/>
              <w:rPr>
                <w:color w:val="0563C1"/>
              </w:rPr>
            </w:pPr>
            <w:hyperlink w:history="1" r:id="rId91">
              <w:r w:rsidRPr="001266DF" w:rsidR="009C05DD">
                <w:rPr>
                  <w:color w:val="0563C1"/>
                  <w:u w:val="single"/>
                </w:rPr>
                <w:t>131</w:t>
              </w:r>
            </w:hyperlink>
          </w:p>
        </w:tc>
        <w:tc>
          <w:tcPr>
            <w:tcW w:w="2739" w:type="dxa"/>
            <w:shd w:val="clear" w:color="auto" w:fill="FFFFFF"/>
            <w:vAlign w:val="center"/>
          </w:tcPr>
          <w:p w:rsidRPr="00510065" w:rsidR="009C05DD" w:rsidP="0075370A" w:rsidRDefault="009C05DD" w14:paraId="71258A64" w14:textId="77777777">
            <w:pPr>
              <w:pStyle w:val="ListParagraph"/>
              <w:rPr>
                <w:color w:val="000000"/>
              </w:rPr>
            </w:pPr>
            <w:r w:rsidRPr="00510065">
              <w:rPr>
                <w:color w:val="000000"/>
              </w:rPr>
              <w:t xml:space="preserve">Milk and </w:t>
            </w:r>
            <w:r w:rsidR="00DE5D0B">
              <w:rPr>
                <w:color w:val="000000"/>
              </w:rPr>
              <w:t>C</w:t>
            </w:r>
            <w:r w:rsidRPr="00510065">
              <w:rPr>
                <w:color w:val="000000"/>
              </w:rPr>
              <w:t>ream</w:t>
            </w:r>
          </w:p>
        </w:tc>
        <w:tc>
          <w:tcPr>
            <w:tcW w:w="1890" w:type="dxa"/>
            <w:shd w:val="clear" w:color="auto" w:fill="FFFFFF"/>
            <w:vAlign w:val="center"/>
          </w:tcPr>
          <w:p w:rsidRPr="00224402" w:rsidR="009C05DD" w:rsidP="0075370A" w:rsidRDefault="007F24FA" w14:paraId="483B0069" w14:textId="77777777">
            <w:pPr>
              <w:pStyle w:val="ListParagraph"/>
              <w:jc w:val="center"/>
            </w:pPr>
            <w:sdt>
              <w:sdtPr>
                <w:tag w:val="Equivalency Status"/>
                <w:id w:val="-436367351"/>
                <w:placeholder>
                  <w:docPart w:val="FF85AAE00DFF4AD4BCDD7F73AA36C58D"/>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1A8B8D25"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76B2857A"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39B78CA3" w14:textId="77777777">
            <w:pPr>
              <w:pStyle w:val="ListParagraph"/>
              <w:jc w:val="center"/>
            </w:pPr>
          </w:p>
        </w:tc>
      </w:tr>
      <w:tr w:rsidRPr="00510065" w:rsidR="009C05DD" w:rsidTr="00CF4013" w14:paraId="2A46A965" w14:textId="77777777">
        <w:trPr>
          <w:trHeight w:val="510"/>
          <w:jc w:val="center"/>
        </w:trPr>
        <w:tc>
          <w:tcPr>
            <w:tcW w:w="1500" w:type="dxa"/>
            <w:shd w:val="clear" w:color="auto" w:fill="FFFFFF"/>
            <w:noWrap/>
            <w:vAlign w:val="center"/>
          </w:tcPr>
          <w:p w:rsidRPr="001266DF" w:rsidR="009C05DD" w:rsidP="0075370A" w:rsidRDefault="007F24FA" w14:paraId="4501BFC3" w14:textId="77777777">
            <w:pPr>
              <w:pStyle w:val="ListParagraph"/>
              <w:jc w:val="center"/>
              <w:rPr>
                <w:color w:val="0563C1"/>
              </w:rPr>
            </w:pPr>
            <w:hyperlink w:history="1" r:id="rId92">
              <w:r w:rsidRPr="001266DF" w:rsidR="009C05DD">
                <w:rPr>
                  <w:color w:val="0563C1"/>
                  <w:u w:val="single"/>
                </w:rPr>
                <w:t>133</w:t>
              </w:r>
            </w:hyperlink>
          </w:p>
        </w:tc>
        <w:tc>
          <w:tcPr>
            <w:tcW w:w="2739" w:type="dxa"/>
            <w:shd w:val="clear" w:color="auto" w:fill="FFFFFF"/>
            <w:vAlign w:val="center"/>
          </w:tcPr>
          <w:p w:rsidRPr="00510065" w:rsidR="009C05DD" w:rsidP="0075370A" w:rsidRDefault="009C05DD" w14:paraId="6F26723B" w14:textId="77777777">
            <w:pPr>
              <w:pStyle w:val="ListParagraph"/>
              <w:rPr>
                <w:color w:val="000000"/>
              </w:rPr>
            </w:pPr>
            <w:r w:rsidRPr="00510065">
              <w:rPr>
                <w:color w:val="000000"/>
              </w:rPr>
              <w:t xml:space="preserve">Cheeses and </w:t>
            </w:r>
            <w:r w:rsidR="00DE5D0B">
              <w:rPr>
                <w:color w:val="000000"/>
              </w:rPr>
              <w:t>R</w:t>
            </w:r>
            <w:r w:rsidRPr="00510065">
              <w:rPr>
                <w:color w:val="000000"/>
              </w:rPr>
              <w:t xml:space="preserve">elated </w:t>
            </w:r>
            <w:r w:rsidR="00DE5D0B">
              <w:rPr>
                <w:color w:val="000000"/>
              </w:rPr>
              <w:t>C</w:t>
            </w:r>
            <w:r w:rsidRPr="00510065">
              <w:rPr>
                <w:color w:val="000000"/>
              </w:rPr>
              <w:t xml:space="preserve">heese </w:t>
            </w:r>
            <w:r w:rsidR="00DE5D0B">
              <w:rPr>
                <w:color w:val="000000"/>
              </w:rPr>
              <w:t>P</w:t>
            </w:r>
            <w:r w:rsidRPr="00510065">
              <w:rPr>
                <w:color w:val="000000"/>
              </w:rPr>
              <w:t>roducts</w:t>
            </w:r>
          </w:p>
        </w:tc>
        <w:tc>
          <w:tcPr>
            <w:tcW w:w="1890" w:type="dxa"/>
            <w:shd w:val="clear" w:color="auto" w:fill="FFFFFF"/>
            <w:vAlign w:val="center"/>
          </w:tcPr>
          <w:p w:rsidRPr="00224402" w:rsidR="009C05DD" w:rsidP="0075370A" w:rsidRDefault="007F24FA" w14:paraId="30F92BD5" w14:textId="77777777">
            <w:pPr>
              <w:pStyle w:val="ListParagraph"/>
              <w:jc w:val="center"/>
            </w:pPr>
            <w:sdt>
              <w:sdtPr>
                <w:tag w:val="Equivalency Status"/>
                <w:id w:val="-1920701273"/>
                <w:placeholder>
                  <w:docPart w:val="C0E638807D084979B5560F13C8DED3C4"/>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62136185"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1C910EAC"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03ECB0C8" w14:textId="77777777">
            <w:pPr>
              <w:pStyle w:val="ListParagraph"/>
              <w:jc w:val="center"/>
            </w:pPr>
          </w:p>
        </w:tc>
      </w:tr>
      <w:tr w:rsidRPr="00510065" w:rsidR="009C05DD" w:rsidTr="00CF4013" w14:paraId="1201B853" w14:textId="77777777">
        <w:trPr>
          <w:trHeight w:val="510"/>
          <w:jc w:val="center"/>
        </w:trPr>
        <w:tc>
          <w:tcPr>
            <w:tcW w:w="1500" w:type="dxa"/>
            <w:shd w:val="clear" w:color="auto" w:fill="FFFFFF"/>
            <w:noWrap/>
            <w:vAlign w:val="center"/>
          </w:tcPr>
          <w:p w:rsidRPr="001266DF" w:rsidR="009C05DD" w:rsidP="0075370A" w:rsidRDefault="007F24FA" w14:paraId="73DD5F21" w14:textId="77777777">
            <w:pPr>
              <w:pStyle w:val="ListParagraph"/>
              <w:jc w:val="center"/>
              <w:rPr>
                <w:color w:val="0563C1"/>
              </w:rPr>
            </w:pPr>
            <w:hyperlink w:history="1" r:id="rId93">
              <w:r w:rsidRPr="001266DF" w:rsidR="009C05DD">
                <w:rPr>
                  <w:color w:val="0563C1"/>
                  <w:u w:val="single"/>
                </w:rPr>
                <w:t>135</w:t>
              </w:r>
            </w:hyperlink>
          </w:p>
        </w:tc>
        <w:tc>
          <w:tcPr>
            <w:tcW w:w="2739" w:type="dxa"/>
            <w:shd w:val="clear" w:color="auto" w:fill="FFFFFF"/>
            <w:vAlign w:val="center"/>
          </w:tcPr>
          <w:p w:rsidRPr="00510065" w:rsidR="009C05DD" w:rsidP="0075370A" w:rsidRDefault="009C05DD" w14:paraId="0E977438" w14:textId="77777777">
            <w:pPr>
              <w:pStyle w:val="ListParagraph"/>
              <w:rPr>
                <w:color w:val="000000"/>
              </w:rPr>
            </w:pPr>
            <w:r w:rsidRPr="00510065">
              <w:rPr>
                <w:color w:val="000000"/>
              </w:rPr>
              <w:t xml:space="preserve">Frozen </w:t>
            </w:r>
            <w:r w:rsidR="00DE5D0B">
              <w:rPr>
                <w:color w:val="000000"/>
              </w:rPr>
              <w:t>D</w:t>
            </w:r>
            <w:r w:rsidRPr="00510065">
              <w:rPr>
                <w:color w:val="000000"/>
              </w:rPr>
              <w:t>esserts</w:t>
            </w:r>
          </w:p>
        </w:tc>
        <w:tc>
          <w:tcPr>
            <w:tcW w:w="1890" w:type="dxa"/>
            <w:shd w:val="clear" w:color="auto" w:fill="FFFFFF"/>
            <w:vAlign w:val="center"/>
          </w:tcPr>
          <w:p w:rsidRPr="00224402" w:rsidR="009C05DD" w:rsidP="0075370A" w:rsidRDefault="007F24FA" w14:paraId="63524C4D" w14:textId="77777777">
            <w:pPr>
              <w:pStyle w:val="ListParagraph"/>
              <w:jc w:val="center"/>
            </w:pPr>
            <w:sdt>
              <w:sdtPr>
                <w:tag w:val="Equivalency Status"/>
                <w:id w:val="1550641908"/>
                <w:placeholder>
                  <w:docPart w:val="06868ABA8E994761A9B31CD28BECBD38"/>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67461C82"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07C08EB5"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012F6351" w14:textId="77777777">
            <w:pPr>
              <w:pStyle w:val="ListParagraph"/>
              <w:jc w:val="center"/>
            </w:pPr>
          </w:p>
        </w:tc>
      </w:tr>
      <w:tr w:rsidRPr="00510065" w:rsidR="009C05DD" w:rsidTr="00CF4013" w14:paraId="3E65C45E" w14:textId="77777777">
        <w:trPr>
          <w:trHeight w:val="510"/>
          <w:jc w:val="center"/>
        </w:trPr>
        <w:tc>
          <w:tcPr>
            <w:tcW w:w="1500" w:type="dxa"/>
            <w:shd w:val="clear" w:color="auto" w:fill="FFFFFF"/>
            <w:noWrap/>
            <w:vAlign w:val="center"/>
          </w:tcPr>
          <w:p w:rsidRPr="001266DF" w:rsidR="009C05DD" w:rsidP="0075370A" w:rsidRDefault="007F24FA" w14:paraId="67090DD6" w14:textId="77777777">
            <w:pPr>
              <w:pStyle w:val="ListParagraph"/>
              <w:jc w:val="center"/>
              <w:rPr>
                <w:color w:val="0563C1"/>
              </w:rPr>
            </w:pPr>
            <w:hyperlink w:history="1" r:id="rId94">
              <w:r w:rsidRPr="001266DF" w:rsidR="009C05DD">
                <w:rPr>
                  <w:color w:val="0563C1"/>
                  <w:u w:val="single"/>
                </w:rPr>
                <w:t>136</w:t>
              </w:r>
            </w:hyperlink>
          </w:p>
        </w:tc>
        <w:tc>
          <w:tcPr>
            <w:tcW w:w="2739" w:type="dxa"/>
            <w:shd w:val="clear" w:color="auto" w:fill="FFFFFF"/>
            <w:vAlign w:val="center"/>
          </w:tcPr>
          <w:p w:rsidRPr="00510065" w:rsidR="009C05DD" w:rsidP="0075370A" w:rsidRDefault="009C05DD" w14:paraId="6164AD3C" w14:textId="77777777">
            <w:pPr>
              <w:pStyle w:val="ListParagraph"/>
              <w:rPr>
                <w:color w:val="000000"/>
              </w:rPr>
            </w:pPr>
            <w:r w:rsidRPr="00510065">
              <w:rPr>
                <w:color w:val="000000"/>
              </w:rPr>
              <w:t xml:space="preserve">Bakery </w:t>
            </w:r>
            <w:r w:rsidR="00DE5D0B">
              <w:rPr>
                <w:color w:val="000000"/>
              </w:rPr>
              <w:t>P</w:t>
            </w:r>
            <w:r w:rsidRPr="00510065">
              <w:rPr>
                <w:color w:val="000000"/>
              </w:rPr>
              <w:t>roducts</w:t>
            </w:r>
          </w:p>
        </w:tc>
        <w:tc>
          <w:tcPr>
            <w:tcW w:w="1890" w:type="dxa"/>
            <w:shd w:val="clear" w:color="auto" w:fill="FFFFFF"/>
            <w:vAlign w:val="center"/>
          </w:tcPr>
          <w:p w:rsidRPr="00224402" w:rsidR="009C05DD" w:rsidP="0075370A" w:rsidRDefault="007F24FA" w14:paraId="6E56BAE6" w14:textId="77777777">
            <w:pPr>
              <w:pStyle w:val="ListParagraph"/>
              <w:jc w:val="center"/>
            </w:pPr>
            <w:sdt>
              <w:sdtPr>
                <w:tag w:val="Equivalency Status"/>
                <w:id w:val="860711302"/>
                <w:placeholder>
                  <w:docPart w:val="ED8B368DF4F64B228B0D87875CE0D424"/>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104CFD2C"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74993EF2"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3610D26F" w14:textId="77777777">
            <w:pPr>
              <w:pStyle w:val="ListParagraph"/>
              <w:jc w:val="center"/>
            </w:pPr>
          </w:p>
        </w:tc>
      </w:tr>
      <w:tr w:rsidRPr="00510065" w:rsidR="009C05DD" w:rsidTr="00CF4013" w14:paraId="25F82EC6" w14:textId="77777777">
        <w:trPr>
          <w:cantSplit/>
          <w:trHeight w:val="510"/>
          <w:jc w:val="center"/>
        </w:trPr>
        <w:tc>
          <w:tcPr>
            <w:tcW w:w="1500" w:type="dxa"/>
            <w:shd w:val="clear" w:color="auto" w:fill="FFFFFF"/>
            <w:noWrap/>
            <w:vAlign w:val="center"/>
          </w:tcPr>
          <w:p w:rsidRPr="001266DF" w:rsidR="009C05DD" w:rsidP="0075370A" w:rsidRDefault="007F24FA" w14:paraId="612B0E08" w14:textId="77777777">
            <w:pPr>
              <w:pStyle w:val="ListParagraph"/>
              <w:jc w:val="center"/>
              <w:rPr>
                <w:color w:val="0563C1"/>
              </w:rPr>
            </w:pPr>
            <w:hyperlink w:history="1" r:id="rId95">
              <w:r w:rsidRPr="001266DF" w:rsidR="009C05DD">
                <w:rPr>
                  <w:color w:val="0563C1"/>
                  <w:u w:val="single"/>
                </w:rPr>
                <w:t>137</w:t>
              </w:r>
            </w:hyperlink>
          </w:p>
        </w:tc>
        <w:tc>
          <w:tcPr>
            <w:tcW w:w="2739" w:type="dxa"/>
            <w:shd w:val="clear" w:color="auto" w:fill="FFFFFF"/>
            <w:vAlign w:val="center"/>
          </w:tcPr>
          <w:p w:rsidRPr="00510065" w:rsidR="009C05DD" w:rsidP="0075370A" w:rsidRDefault="009C05DD" w14:paraId="4BC63879" w14:textId="77777777">
            <w:pPr>
              <w:pStyle w:val="ListParagraph"/>
              <w:rPr>
                <w:color w:val="000000"/>
              </w:rPr>
            </w:pPr>
            <w:r w:rsidRPr="00510065">
              <w:rPr>
                <w:color w:val="000000"/>
              </w:rPr>
              <w:t xml:space="preserve">Cereal </w:t>
            </w:r>
            <w:r w:rsidR="006115D3">
              <w:rPr>
                <w:color w:val="000000"/>
              </w:rPr>
              <w:t>F</w:t>
            </w:r>
            <w:r w:rsidRPr="00510065">
              <w:rPr>
                <w:color w:val="000000"/>
              </w:rPr>
              <w:t xml:space="preserve">lours and </w:t>
            </w:r>
            <w:r w:rsidR="006115D3">
              <w:rPr>
                <w:color w:val="000000"/>
              </w:rPr>
              <w:t>R</w:t>
            </w:r>
            <w:r w:rsidRPr="00510065">
              <w:rPr>
                <w:color w:val="000000"/>
              </w:rPr>
              <w:t xml:space="preserve">elated </w:t>
            </w:r>
            <w:r w:rsidR="006115D3">
              <w:rPr>
                <w:color w:val="000000"/>
              </w:rPr>
              <w:t>P</w:t>
            </w:r>
            <w:r w:rsidRPr="00510065">
              <w:rPr>
                <w:color w:val="000000"/>
              </w:rPr>
              <w:t>roducts</w:t>
            </w:r>
          </w:p>
        </w:tc>
        <w:tc>
          <w:tcPr>
            <w:tcW w:w="1890" w:type="dxa"/>
            <w:shd w:val="clear" w:color="auto" w:fill="FFFFFF"/>
            <w:vAlign w:val="center"/>
          </w:tcPr>
          <w:p w:rsidRPr="00224402" w:rsidR="009C05DD" w:rsidP="0075370A" w:rsidRDefault="007F24FA" w14:paraId="0E71658F" w14:textId="77777777">
            <w:pPr>
              <w:pStyle w:val="ListParagraph"/>
              <w:jc w:val="center"/>
            </w:pPr>
            <w:sdt>
              <w:sdtPr>
                <w:tag w:val="Equivalency Status"/>
                <w:id w:val="-1656522405"/>
                <w:placeholder>
                  <w:docPart w:val="F52FFBBEC8754638BBB3AC059E380B28"/>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2F51CC22"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7010FC21"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56A57EA4" w14:textId="77777777">
            <w:pPr>
              <w:pStyle w:val="ListParagraph"/>
              <w:jc w:val="center"/>
            </w:pPr>
          </w:p>
        </w:tc>
      </w:tr>
      <w:tr w:rsidRPr="00510065" w:rsidR="009C05DD" w:rsidTr="00CF4013" w14:paraId="39DE88F4" w14:textId="77777777">
        <w:trPr>
          <w:trHeight w:val="510"/>
          <w:jc w:val="center"/>
        </w:trPr>
        <w:tc>
          <w:tcPr>
            <w:tcW w:w="1500" w:type="dxa"/>
            <w:shd w:val="clear" w:color="auto" w:fill="FFFFFF"/>
            <w:noWrap/>
            <w:vAlign w:val="center"/>
          </w:tcPr>
          <w:p w:rsidRPr="001266DF" w:rsidR="009C05DD" w:rsidP="0075370A" w:rsidRDefault="007F24FA" w14:paraId="3D272990" w14:textId="77777777">
            <w:pPr>
              <w:pStyle w:val="ListParagraph"/>
              <w:jc w:val="center"/>
              <w:rPr>
                <w:color w:val="0563C1"/>
              </w:rPr>
            </w:pPr>
            <w:hyperlink w:history="1" r:id="rId96">
              <w:r w:rsidRPr="001266DF" w:rsidR="009C05DD">
                <w:rPr>
                  <w:color w:val="0563C1"/>
                  <w:u w:val="single"/>
                </w:rPr>
                <w:t>139</w:t>
              </w:r>
            </w:hyperlink>
          </w:p>
        </w:tc>
        <w:tc>
          <w:tcPr>
            <w:tcW w:w="2739" w:type="dxa"/>
            <w:shd w:val="clear" w:color="auto" w:fill="FFFFFF"/>
            <w:vAlign w:val="center"/>
          </w:tcPr>
          <w:p w:rsidRPr="00510065" w:rsidR="009C05DD" w:rsidP="0075370A" w:rsidRDefault="009C05DD" w14:paraId="227245AB" w14:textId="77777777">
            <w:pPr>
              <w:pStyle w:val="ListParagraph"/>
              <w:rPr>
                <w:color w:val="000000"/>
              </w:rPr>
            </w:pPr>
            <w:r w:rsidRPr="00510065">
              <w:rPr>
                <w:color w:val="000000"/>
              </w:rPr>
              <w:t xml:space="preserve">Macaroni and </w:t>
            </w:r>
            <w:r w:rsidR="006115D3">
              <w:rPr>
                <w:color w:val="000000"/>
              </w:rPr>
              <w:t>N</w:t>
            </w:r>
            <w:r w:rsidRPr="00510065">
              <w:rPr>
                <w:color w:val="000000"/>
              </w:rPr>
              <w:t xml:space="preserve">oodle </w:t>
            </w:r>
            <w:r w:rsidR="006115D3">
              <w:rPr>
                <w:color w:val="000000"/>
              </w:rPr>
              <w:t>P</w:t>
            </w:r>
            <w:r w:rsidRPr="00510065">
              <w:rPr>
                <w:color w:val="000000"/>
              </w:rPr>
              <w:t>roducts</w:t>
            </w:r>
          </w:p>
        </w:tc>
        <w:tc>
          <w:tcPr>
            <w:tcW w:w="1890" w:type="dxa"/>
            <w:shd w:val="clear" w:color="auto" w:fill="FFFFFF"/>
            <w:vAlign w:val="center"/>
          </w:tcPr>
          <w:p w:rsidRPr="00224402" w:rsidR="009C05DD" w:rsidP="0075370A" w:rsidRDefault="007F24FA" w14:paraId="14E7681F" w14:textId="77777777">
            <w:pPr>
              <w:pStyle w:val="ListParagraph"/>
              <w:jc w:val="center"/>
            </w:pPr>
            <w:sdt>
              <w:sdtPr>
                <w:tag w:val="Equivalency Status"/>
                <w:id w:val="-687131920"/>
                <w:placeholder>
                  <w:docPart w:val="CE5F3C19ABCC43B9A9910F67B05C9857"/>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0C922D2E"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5EDBEEDD"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3667741F" w14:textId="77777777">
            <w:pPr>
              <w:pStyle w:val="ListParagraph"/>
              <w:jc w:val="center"/>
            </w:pPr>
          </w:p>
        </w:tc>
      </w:tr>
      <w:tr w:rsidRPr="00510065" w:rsidR="009C05DD" w:rsidTr="00CF4013" w14:paraId="4F63C487" w14:textId="77777777">
        <w:trPr>
          <w:trHeight w:val="510"/>
          <w:jc w:val="center"/>
        </w:trPr>
        <w:tc>
          <w:tcPr>
            <w:tcW w:w="1500" w:type="dxa"/>
            <w:shd w:val="clear" w:color="auto" w:fill="FFFFFF"/>
            <w:noWrap/>
            <w:vAlign w:val="center"/>
          </w:tcPr>
          <w:p w:rsidRPr="001266DF" w:rsidR="009C05DD" w:rsidP="0075370A" w:rsidRDefault="007F24FA" w14:paraId="2938BB41" w14:textId="77777777">
            <w:pPr>
              <w:pStyle w:val="ListParagraph"/>
              <w:jc w:val="center"/>
              <w:rPr>
                <w:color w:val="0563C1"/>
              </w:rPr>
            </w:pPr>
            <w:hyperlink w:history="1" r:id="rId97">
              <w:r w:rsidRPr="001266DF" w:rsidR="009C05DD">
                <w:rPr>
                  <w:color w:val="0563C1"/>
                  <w:u w:val="single"/>
                </w:rPr>
                <w:t>145</w:t>
              </w:r>
            </w:hyperlink>
          </w:p>
        </w:tc>
        <w:tc>
          <w:tcPr>
            <w:tcW w:w="2739" w:type="dxa"/>
            <w:shd w:val="clear" w:color="auto" w:fill="FFFFFF"/>
            <w:vAlign w:val="center"/>
          </w:tcPr>
          <w:p w:rsidRPr="00510065" w:rsidR="009C05DD" w:rsidP="0075370A" w:rsidRDefault="009C05DD" w14:paraId="00747273" w14:textId="77777777">
            <w:pPr>
              <w:pStyle w:val="ListParagraph"/>
              <w:rPr>
                <w:color w:val="000000"/>
              </w:rPr>
            </w:pPr>
            <w:r w:rsidRPr="00510065">
              <w:rPr>
                <w:color w:val="000000"/>
              </w:rPr>
              <w:t xml:space="preserve">Canned </w:t>
            </w:r>
            <w:r w:rsidR="006115D3">
              <w:rPr>
                <w:color w:val="000000"/>
              </w:rPr>
              <w:t>F</w:t>
            </w:r>
            <w:r w:rsidRPr="00510065">
              <w:rPr>
                <w:color w:val="000000"/>
              </w:rPr>
              <w:t>ruits</w:t>
            </w:r>
          </w:p>
        </w:tc>
        <w:tc>
          <w:tcPr>
            <w:tcW w:w="1890" w:type="dxa"/>
            <w:shd w:val="clear" w:color="auto" w:fill="FFFFFF"/>
            <w:vAlign w:val="center"/>
          </w:tcPr>
          <w:p w:rsidRPr="00224402" w:rsidR="009C05DD" w:rsidP="0075370A" w:rsidRDefault="007F24FA" w14:paraId="0E576459" w14:textId="77777777">
            <w:pPr>
              <w:pStyle w:val="ListParagraph"/>
              <w:jc w:val="center"/>
            </w:pPr>
            <w:sdt>
              <w:sdtPr>
                <w:tag w:val="Equivalency Status"/>
                <w:id w:val="1826470834"/>
                <w:placeholder>
                  <w:docPart w:val="65F278DF4F3A40509698042EB0AE216D"/>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49B15125"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3282E13B"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62075C10" w14:textId="77777777">
            <w:pPr>
              <w:pStyle w:val="ListParagraph"/>
              <w:jc w:val="center"/>
            </w:pPr>
          </w:p>
        </w:tc>
      </w:tr>
      <w:tr w:rsidRPr="00510065" w:rsidR="009C05DD" w:rsidTr="00CF4013" w14:paraId="09EA0D94" w14:textId="77777777">
        <w:trPr>
          <w:trHeight w:val="510"/>
          <w:jc w:val="center"/>
        </w:trPr>
        <w:tc>
          <w:tcPr>
            <w:tcW w:w="1500" w:type="dxa"/>
            <w:shd w:val="clear" w:color="auto" w:fill="FFFFFF"/>
            <w:noWrap/>
            <w:vAlign w:val="center"/>
          </w:tcPr>
          <w:p w:rsidRPr="001266DF" w:rsidR="009C05DD" w:rsidP="0075370A" w:rsidRDefault="007F24FA" w14:paraId="41774C67" w14:textId="77777777">
            <w:pPr>
              <w:pStyle w:val="ListParagraph"/>
              <w:jc w:val="center"/>
              <w:rPr>
                <w:color w:val="0563C1"/>
              </w:rPr>
            </w:pPr>
            <w:hyperlink w:history="1" r:id="rId98">
              <w:r w:rsidRPr="001266DF" w:rsidR="009C05DD">
                <w:rPr>
                  <w:color w:val="0563C1"/>
                  <w:u w:val="single"/>
                </w:rPr>
                <w:t>146</w:t>
              </w:r>
            </w:hyperlink>
          </w:p>
        </w:tc>
        <w:tc>
          <w:tcPr>
            <w:tcW w:w="2739" w:type="dxa"/>
            <w:shd w:val="clear" w:color="auto" w:fill="FFFFFF"/>
            <w:vAlign w:val="center"/>
          </w:tcPr>
          <w:p w:rsidRPr="00510065" w:rsidR="009C05DD" w:rsidP="0075370A" w:rsidRDefault="009C05DD" w14:paraId="18BAF1B3" w14:textId="77777777">
            <w:pPr>
              <w:pStyle w:val="ListParagraph"/>
              <w:rPr>
                <w:color w:val="000000"/>
              </w:rPr>
            </w:pPr>
            <w:r w:rsidRPr="00510065">
              <w:rPr>
                <w:color w:val="000000"/>
              </w:rPr>
              <w:t xml:space="preserve">Canned </w:t>
            </w:r>
            <w:r w:rsidRPr="00510065" w:rsidR="006115D3">
              <w:rPr>
                <w:color w:val="000000"/>
              </w:rPr>
              <w:t>Fruit Juices</w:t>
            </w:r>
          </w:p>
        </w:tc>
        <w:tc>
          <w:tcPr>
            <w:tcW w:w="1890" w:type="dxa"/>
            <w:shd w:val="clear" w:color="auto" w:fill="FFFFFF"/>
            <w:vAlign w:val="center"/>
          </w:tcPr>
          <w:p w:rsidRPr="00224402" w:rsidR="009C05DD" w:rsidP="0075370A" w:rsidRDefault="007F24FA" w14:paraId="56D7112E" w14:textId="77777777">
            <w:pPr>
              <w:pStyle w:val="ListParagraph"/>
              <w:jc w:val="center"/>
            </w:pPr>
            <w:sdt>
              <w:sdtPr>
                <w:tag w:val="Equivalency Status"/>
                <w:id w:val="1533229758"/>
                <w:placeholder>
                  <w:docPart w:val="B8503C6F3A724C5CA4DF330464D674CB"/>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13BAF18C"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05D1478D"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48B2AED5" w14:textId="77777777">
            <w:pPr>
              <w:pStyle w:val="ListParagraph"/>
              <w:jc w:val="center"/>
            </w:pPr>
          </w:p>
        </w:tc>
      </w:tr>
      <w:tr w:rsidRPr="00510065" w:rsidR="009C05DD" w:rsidTr="00CF4013" w14:paraId="593C4DEA" w14:textId="77777777">
        <w:trPr>
          <w:trHeight w:val="510"/>
          <w:jc w:val="center"/>
        </w:trPr>
        <w:tc>
          <w:tcPr>
            <w:tcW w:w="1500" w:type="dxa"/>
            <w:shd w:val="clear" w:color="auto" w:fill="FFFFFF"/>
            <w:noWrap/>
            <w:vAlign w:val="center"/>
          </w:tcPr>
          <w:p w:rsidRPr="001266DF" w:rsidR="009C05DD" w:rsidP="0075370A" w:rsidRDefault="007F24FA" w14:paraId="7317A554" w14:textId="77777777">
            <w:pPr>
              <w:pStyle w:val="ListParagraph"/>
              <w:jc w:val="center"/>
              <w:rPr>
                <w:color w:val="0563C1"/>
              </w:rPr>
            </w:pPr>
            <w:hyperlink w:history="1" r:id="rId99">
              <w:r w:rsidRPr="001266DF" w:rsidR="009C05DD">
                <w:rPr>
                  <w:color w:val="0563C1"/>
                  <w:u w:val="single"/>
                </w:rPr>
                <w:t>150</w:t>
              </w:r>
            </w:hyperlink>
          </w:p>
        </w:tc>
        <w:tc>
          <w:tcPr>
            <w:tcW w:w="2739" w:type="dxa"/>
            <w:shd w:val="clear" w:color="auto" w:fill="FFFFFF"/>
            <w:vAlign w:val="center"/>
          </w:tcPr>
          <w:p w:rsidRPr="00510065" w:rsidR="009C05DD" w:rsidP="0075370A" w:rsidRDefault="009C05DD" w14:paraId="6D2E7B0D" w14:textId="77777777">
            <w:pPr>
              <w:pStyle w:val="ListParagraph"/>
              <w:rPr>
                <w:color w:val="000000"/>
              </w:rPr>
            </w:pPr>
            <w:r w:rsidRPr="00510065">
              <w:rPr>
                <w:color w:val="000000"/>
              </w:rPr>
              <w:t xml:space="preserve">Fruit </w:t>
            </w:r>
            <w:r w:rsidRPr="00510065" w:rsidR="006115D3">
              <w:rPr>
                <w:color w:val="000000"/>
              </w:rPr>
              <w:t xml:space="preserve">Butters, Jellies, Preserves, </w:t>
            </w:r>
            <w:r w:rsidR="00BA29DC">
              <w:rPr>
                <w:color w:val="000000"/>
              </w:rPr>
              <w:t>a</w:t>
            </w:r>
            <w:r w:rsidRPr="00510065" w:rsidR="006115D3">
              <w:rPr>
                <w:color w:val="000000"/>
              </w:rPr>
              <w:t>nd Related Products</w:t>
            </w:r>
          </w:p>
        </w:tc>
        <w:tc>
          <w:tcPr>
            <w:tcW w:w="1890" w:type="dxa"/>
            <w:shd w:val="clear" w:color="auto" w:fill="FFFFFF"/>
            <w:vAlign w:val="center"/>
          </w:tcPr>
          <w:p w:rsidRPr="00224402" w:rsidR="009C05DD" w:rsidP="0075370A" w:rsidRDefault="007F24FA" w14:paraId="2B33A586" w14:textId="77777777">
            <w:pPr>
              <w:pStyle w:val="ListParagraph"/>
              <w:jc w:val="center"/>
            </w:pPr>
            <w:sdt>
              <w:sdtPr>
                <w:tag w:val="Equivalency Status"/>
                <w:id w:val="-1423720252"/>
                <w:placeholder>
                  <w:docPart w:val="1E6167AE9E4D4D9CBF8ECC52F9798A79"/>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7761CCA2"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7DF46393"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239D0101" w14:textId="77777777">
            <w:pPr>
              <w:pStyle w:val="ListParagraph"/>
              <w:jc w:val="center"/>
            </w:pPr>
          </w:p>
        </w:tc>
      </w:tr>
      <w:tr w:rsidRPr="00510065" w:rsidR="009C05DD" w:rsidTr="00CF4013" w14:paraId="70C9E9BA" w14:textId="77777777">
        <w:trPr>
          <w:trHeight w:val="510"/>
          <w:jc w:val="center"/>
        </w:trPr>
        <w:tc>
          <w:tcPr>
            <w:tcW w:w="1500" w:type="dxa"/>
            <w:shd w:val="clear" w:color="auto" w:fill="FFFFFF"/>
            <w:noWrap/>
            <w:vAlign w:val="center"/>
          </w:tcPr>
          <w:p w:rsidRPr="001266DF" w:rsidR="009C05DD" w:rsidP="0075370A" w:rsidRDefault="007F24FA" w14:paraId="7985FFF1" w14:textId="77777777">
            <w:pPr>
              <w:pStyle w:val="ListParagraph"/>
              <w:jc w:val="center"/>
              <w:rPr>
                <w:color w:val="0563C1"/>
              </w:rPr>
            </w:pPr>
            <w:hyperlink w:history="1" r:id="rId100">
              <w:r w:rsidRPr="001266DF" w:rsidR="009C05DD">
                <w:rPr>
                  <w:color w:val="0563C1"/>
                  <w:u w:val="single"/>
                </w:rPr>
                <w:t>152</w:t>
              </w:r>
            </w:hyperlink>
          </w:p>
        </w:tc>
        <w:tc>
          <w:tcPr>
            <w:tcW w:w="2739" w:type="dxa"/>
            <w:shd w:val="clear" w:color="auto" w:fill="FFFFFF"/>
            <w:vAlign w:val="center"/>
          </w:tcPr>
          <w:p w:rsidRPr="00510065" w:rsidR="009C05DD" w:rsidP="0075370A" w:rsidRDefault="009C05DD" w14:paraId="24B8BD02" w14:textId="77777777">
            <w:pPr>
              <w:pStyle w:val="ListParagraph"/>
              <w:rPr>
                <w:color w:val="000000"/>
              </w:rPr>
            </w:pPr>
            <w:r w:rsidRPr="00510065">
              <w:rPr>
                <w:color w:val="000000"/>
              </w:rPr>
              <w:t xml:space="preserve">Fruit </w:t>
            </w:r>
            <w:r w:rsidRPr="00510065" w:rsidR="00BA29DC">
              <w:rPr>
                <w:color w:val="000000"/>
              </w:rPr>
              <w:t>Pies</w:t>
            </w:r>
          </w:p>
        </w:tc>
        <w:tc>
          <w:tcPr>
            <w:tcW w:w="1890" w:type="dxa"/>
            <w:shd w:val="clear" w:color="auto" w:fill="FFFFFF"/>
            <w:vAlign w:val="center"/>
          </w:tcPr>
          <w:p w:rsidRPr="00224402" w:rsidR="009C05DD" w:rsidP="0075370A" w:rsidRDefault="007F24FA" w14:paraId="5E37C453" w14:textId="77777777">
            <w:pPr>
              <w:pStyle w:val="ListParagraph"/>
              <w:jc w:val="center"/>
            </w:pPr>
            <w:sdt>
              <w:sdtPr>
                <w:tag w:val="Equivalency Status"/>
                <w:id w:val="1595746099"/>
                <w:placeholder>
                  <w:docPart w:val="ED34C2A865144868AA0D8373C38153F6"/>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1C7392C0"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18D18720"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39399305" w14:textId="77777777">
            <w:pPr>
              <w:pStyle w:val="ListParagraph"/>
              <w:jc w:val="center"/>
            </w:pPr>
          </w:p>
        </w:tc>
      </w:tr>
      <w:tr w:rsidRPr="00510065" w:rsidR="009C05DD" w:rsidTr="00CF4013" w14:paraId="7A92011F" w14:textId="77777777">
        <w:trPr>
          <w:trHeight w:val="510"/>
          <w:jc w:val="center"/>
        </w:trPr>
        <w:tc>
          <w:tcPr>
            <w:tcW w:w="1500" w:type="dxa"/>
            <w:shd w:val="clear" w:color="auto" w:fill="FFFFFF"/>
            <w:noWrap/>
            <w:vAlign w:val="center"/>
          </w:tcPr>
          <w:p w:rsidRPr="001266DF" w:rsidR="009C05DD" w:rsidP="0075370A" w:rsidRDefault="007F24FA" w14:paraId="0D186648" w14:textId="77777777">
            <w:pPr>
              <w:pStyle w:val="ListParagraph"/>
              <w:jc w:val="center"/>
              <w:rPr>
                <w:color w:val="0563C1"/>
              </w:rPr>
            </w:pPr>
            <w:hyperlink w:history="1" r:id="rId101">
              <w:r w:rsidRPr="001266DF" w:rsidR="009C05DD">
                <w:rPr>
                  <w:color w:val="0563C1"/>
                  <w:u w:val="single"/>
                </w:rPr>
                <w:t>155</w:t>
              </w:r>
            </w:hyperlink>
          </w:p>
        </w:tc>
        <w:tc>
          <w:tcPr>
            <w:tcW w:w="2739" w:type="dxa"/>
            <w:shd w:val="clear" w:color="auto" w:fill="FFFFFF"/>
            <w:vAlign w:val="center"/>
          </w:tcPr>
          <w:p w:rsidRPr="00510065" w:rsidR="009C05DD" w:rsidP="0075370A" w:rsidRDefault="009C05DD" w14:paraId="7C18863C" w14:textId="77777777">
            <w:pPr>
              <w:pStyle w:val="ListParagraph"/>
              <w:rPr>
                <w:color w:val="000000"/>
              </w:rPr>
            </w:pPr>
            <w:r w:rsidRPr="00510065">
              <w:rPr>
                <w:color w:val="000000"/>
              </w:rPr>
              <w:t xml:space="preserve">Canned </w:t>
            </w:r>
            <w:r w:rsidRPr="00510065" w:rsidR="00BA29DC">
              <w:rPr>
                <w:color w:val="000000"/>
              </w:rPr>
              <w:t>Vegetables</w:t>
            </w:r>
          </w:p>
        </w:tc>
        <w:tc>
          <w:tcPr>
            <w:tcW w:w="1890" w:type="dxa"/>
            <w:shd w:val="clear" w:color="auto" w:fill="FFFFFF"/>
            <w:vAlign w:val="center"/>
          </w:tcPr>
          <w:p w:rsidRPr="00224402" w:rsidR="009C05DD" w:rsidP="0075370A" w:rsidRDefault="007F24FA" w14:paraId="53E2A0D6" w14:textId="77777777">
            <w:pPr>
              <w:pStyle w:val="ListParagraph"/>
              <w:jc w:val="center"/>
            </w:pPr>
            <w:sdt>
              <w:sdtPr>
                <w:tag w:val="Equivalency Status"/>
                <w:id w:val="-89015557"/>
                <w:placeholder>
                  <w:docPart w:val="42EC6B09C3704DF986D9B5880D0B3426"/>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38410118"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30D3B6E8"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451CBD2B" w14:textId="77777777">
            <w:pPr>
              <w:pStyle w:val="ListParagraph"/>
              <w:jc w:val="center"/>
            </w:pPr>
          </w:p>
        </w:tc>
      </w:tr>
      <w:tr w:rsidRPr="00510065" w:rsidR="009C05DD" w:rsidTr="00CF4013" w14:paraId="575F79E3" w14:textId="77777777">
        <w:trPr>
          <w:trHeight w:val="510"/>
          <w:jc w:val="center"/>
        </w:trPr>
        <w:tc>
          <w:tcPr>
            <w:tcW w:w="1500" w:type="dxa"/>
            <w:shd w:val="clear" w:color="auto" w:fill="FFFFFF"/>
            <w:noWrap/>
            <w:vAlign w:val="center"/>
          </w:tcPr>
          <w:p w:rsidRPr="001266DF" w:rsidR="009C05DD" w:rsidP="0075370A" w:rsidRDefault="007F24FA" w14:paraId="4E41EEAF" w14:textId="77777777">
            <w:pPr>
              <w:pStyle w:val="ListParagraph"/>
              <w:jc w:val="center"/>
              <w:rPr>
                <w:color w:val="0563C1"/>
              </w:rPr>
            </w:pPr>
            <w:hyperlink w:history="1" r:id="rId102">
              <w:r w:rsidRPr="001266DF" w:rsidR="009C05DD">
                <w:rPr>
                  <w:color w:val="0563C1"/>
                  <w:u w:val="single"/>
                </w:rPr>
                <w:t>156</w:t>
              </w:r>
            </w:hyperlink>
          </w:p>
        </w:tc>
        <w:tc>
          <w:tcPr>
            <w:tcW w:w="2739" w:type="dxa"/>
            <w:shd w:val="clear" w:color="auto" w:fill="FFFFFF"/>
            <w:vAlign w:val="center"/>
          </w:tcPr>
          <w:p w:rsidRPr="00510065" w:rsidR="009C05DD" w:rsidP="0075370A" w:rsidRDefault="009C05DD" w14:paraId="526E831E" w14:textId="77777777">
            <w:pPr>
              <w:pStyle w:val="ListParagraph"/>
              <w:rPr>
                <w:color w:val="000000"/>
              </w:rPr>
            </w:pPr>
            <w:r w:rsidRPr="00510065">
              <w:rPr>
                <w:color w:val="000000"/>
              </w:rPr>
              <w:t xml:space="preserve">Vegetable </w:t>
            </w:r>
            <w:r w:rsidRPr="00510065" w:rsidR="00BA29DC">
              <w:rPr>
                <w:color w:val="000000"/>
              </w:rPr>
              <w:t>Juices</w:t>
            </w:r>
          </w:p>
        </w:tc>
        <w:tc>
          <w:tcPr>
            <w:tcW w:w="1890" w:type="dxa"/>
            <w:shd w:val="clear" w:color="auto" w:fill="FFFFFF"/>
            <w:vAlign w:val="center"/>
          </w:tcPr>
          <w:p w:rsidRPr="00224402" w:rsidR="009C05DD" w:rsidP="0075370A" w:rsidRDefault="007F24FA" w14:paraId="74A9040A" w14:textId="77777777">
            <w:pPr>
              <w:pStyle w:val="ListParagraph"/>
              <w:jc w:val="center"/>
            </w:pPr>
            <w:sdt>
              <w:sdtPr>
                <w:tag w:val="Equivalency Status"/>
                <w:id w:val="-999818420"/>
                <w:placeholder>
                  <w:docPart w:val="C7F0D1B643A346D1B3148D115831C4DA"/>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130CF44A"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730469B6"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0B58591E" w14:textId="77777777">
            <w:pPr>
              <w:pStyle w:val="ListParagraph"/>
              <w:jc w:val="center"/>
            </w:pPr>
          </w:p>
        </w:tc>
      </w:tr>
      <w:tr w:rsidRPr="00510065" w:rsidR="009C05DD" w:rsidTr="00CF4013" w14:paraId="36CDBC04" w14:textId="77777777">
        <w:trPr>
          <w:trHeight w:val="510"/>
          <w:jc w:val="center"/>
        </w:trPr>
        <w:tc>
          <w:tcPr>
            <w:tcW w:w="1500" w:type="dxa"/>
            <w:shd w:val="clear" w:color="auto" w:fill="FFFFFF"/>
            <w:noWrap/>
            <w:vAlign w:val="center"/>
          </w:tcPr>
          <w:p w:rsidRPr="001266DF" w:rsidR="009C05DD" w:rsidP="0075370A" w:rsidRDefault="007F24FA" w14:paraId="04D3D6D4" w14:textId="77777777">
            <w:pPr>
              <w:pStyle w:val="ListParagraph"/>
              <w:jc w:val="center"/>
              <w:rPr>
                <w:color w:val="0563C1"/>
              </w:rPr>
            </w:pPr>
            <w:hyperlink w:history="1" r:id="rId103">
              <w:r w:rsidRPr="001266DF" w:rsidR="009C05DD">
                <w:rPr>
                  <w:color w:val="0563C1"/>
                  <w:u w:val="single"/>
                </w:rPr>
                <w:t>158</w:t>
              </w:r>
            </w:hyperlink>
          </w:p>
        </w:tc>
        <w:tc>
          <w:tcPr>
            <w:tcW w:w="2739" w:type="dxa"/>
            <w:shd w:val="clear" w:color="auto" w:fill="FFFFFF"/>
            <w:vAlign w:val="center"/>
          </w:tcPr>
          <w:p w:rsidRPr="00510065" w:rsidR="009C05DD" w:rsidP="0075370A" w:rsidRDefault="009C05DD" w14:paraId="4DE542EE" w14:textId="77777777">
            <w:pPr>
              <w:pStyle w:val="ListParagraph"/>
              <w:rPr>
                <w:color w:val="000000"/>
              </w:rPr>
            </w:pPr>
            <w:r w:rsidRPr="00510065">
              <w:rPr>
                <w:color w:val="000000"/>
              </w:rPr>
              <w:t xml:space="preserve">Frozen </w:t>
            </w:r>
            <w:r w:rsidRPr="00510065" w:rsidR="00BA29DC">
              <w:rPr>
                <w:color w:val="000000"/>
              </w:rPr>
              <w:t>Vegetables</w:t>
            </w:r>
          </w:p>
        </w:tc>
        <w:tc>
          <w:tcPr>
            <w:tcW w:w="1890" w:type="dxa"/>
            <w:shd w:val="clear" w:color="auto" w:fill="FFFFFF"/>
            <w:vAlign w:val="center"/>
          </w:tcPr>
          <w:p w:rsidRPr="00224402" w:rsidR="009C05DD" w:rsidP="0075370A" w:rsidRDefault="007F24FA" w14:paraId="6F457BFA" w14:textId="77777777">
            <w:pPr>
              <w:pStyle w:val="ListParagraph"/>
              <w:jc w:val="center"/>
            </w:pPr>
            <w:sdt>
              <w:sdtPr>
                <w:tag w:val="Equivalency Status"/>
                <w:id w:val="-1368294314"/>
                <w:placeholder>
                  <w:docPart w:val="31880981A6E5465E9B45E2957F27765E"/>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57B205A7"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638FBDCB"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1C7104B1" w14:textId="77777777">
            <w:pPr>
              <w:pStyle w:val="ListParagraph"/>
              <w:jc w:val="center"/>
            </w:pPr>
          </w:p>
        </w:tc>
      </w:tr>
      <w:tr w:rsidRPr="00510065" w:rsidR="009C05DD" w:rsidTr="00CF4013" w14:paraId="49922F1F" w14:textId="77777777">
        <w:trPr>
          <w:trHeight w:val="510"/>
          <w:jc w:val="center"/>
        </w:trPr>
        <w:tc>
          <w:tcPr>
            <w:tcW w:w="1500" w:type="dxa"/>
            <w:shd w:val="clear" w:color="auto" w:fill="FFFFFF"/>
            <w:noWrap/>
            <w:vAlign w:val="center"/>
          </w:tcPr>
          <w:p w:rsidRPr="001266DF" w:rsidR="009C05DD" w:rsidP="0075370A" w:rsidRDefault="007F24FA" w14:paraId="0DB2A465" w14:textId="77777777">
            <w:pPr>
              <w:pStyle w:val="ListParagraph"/>
              <w:jc w:val="center"/>
              <w:rPr>
                <w:color w:val="0563C1"/>
              </w:rPr>
            </w:pPr>
            <w:hyperlink w:history="1" r:id="rId104">
              <w:r w:rsidRPr="001266DF" w:rsidR="009C05DD">
                <w:rPr>
                  <w:color w:val="0563C1"/>
                  <w:u w:val="single"/>
                </w:rPr>
                <w:t>160</w:t>
              </w:r>
            </w:hyperlink>
          </w:p>
        </w:tc>
        <w:tc>
          <w:tcPr>
            <w:tcW w:w="2739" w:type="dxa"/>
            <w:shd w:val="clear" w:color="auto" w:fill="FFFFFF"/>
            <w:vAlign w:val="center"/>
          </w:tcPr>
          <w:p w:rsidRPr="00510065" w:rsidR="009C05DD" w:rsidP="0075370A" w:rsidRDefault="009C05DD" w14:paraId="19598059" w14:textId="77777777">
            <w:pPr>
              <w:pStyle w:val="ListParagraph"/>
              <w:rPr>
                <w:color w:val="000000"/>
              </w:rPr>
            </w:pPr>
            <w:r w:rsidRPr="00510065">
              <w:rPr>
                <w:color w:val="000000"/>
              </w:rPr>
              <w:t xml:space="preserve">Eggs </w:t>
            </w:r>
            <w:r w:rsidR="00BA29DC">
              <w:rPr>
                <w:color w:val="000000"/>
              </w:rPr>
              <w:t>a</w:t>
            </w:r>
            <w:r w:rsidRPr="00510065" w:rsidR="00BA29DC">
              <w:rPr>
                <w:color w:val="000000"/>
              </w:rPr>
              <w:t>nd Egg Products</w:t>
            </w:r>
          </w:p>
        </w:tc>
        <w:tc>
          <w:tcPr>
            <w:tcW w:w="1890" w:type="dxa"/>
            <w:shd w:val="clear" w:color="auto" w:fill="FFFFFF"/>
            <w:vAlign w:val="center"/>
          </w:tcPr>
          <w:p w:rsidRPr="00224402" w:rsidR="009C05DD" w:rsidP="0075370A" w:rsidRDefault="007F24FA" w14:paraId="199D9F04" w14:textId="77777777">
            <w:pPr>
              <w:pStyle w:val="ListParagraph"/>
              <w:jc w:val="center"/>
            </w:pPr>
            <w:sdt>
              <w:sdtPr>
                <w:tag w:val="Equivalency Status"/>
                <w:id w:val="1409415111"/>
                <w:placeholder>
                  <w:docPart w:val="78D6343E1544446FACBB6C69C9FE4116"/>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4EEA1745"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058BA276"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58E44E06" w14:textId="77777777">
            <w:pPr>
              <w:pStyle w:val="ListParagraph"/>
              <w:jc w:val="center"/>
            </w:pPr>
          </w:p>
        </w:tc>
      </w:tr>
      <w:tr w:rsidRPr="00510065" w:rsidR="009C05DD" w:rsidTr="00CF4013" w14:paraId="00BAD00F" w14:textId="77777777">
        <w:trPr>
          <w:trHeight w:val="510"/>
          <w:jc w:val="center"/>
        </w:trPr>
        <w:tc>
          <w:tcPr>
            <w:tcW w:w="1500" w:type="dxa"/>
            <w:shd w:val="clear" w:color="auto" w:fill="FFFFFF"/>
            <w:noWrap/>
            <w:vAlign w:val="center"/>
          </w:tcPr>
          <w:p w:rsidRPr="001266DF" w:rsidR="009C05DD" w:rsidP="0075370A" w:rsidRDefault="007F24FA" w14:paraId="0826842B" w14:textId="77777777">
            <w:pPr>
              <w:pStyle w:val="ListParagraph"/>
              <w:jc w:val="center"/>
              <w:rPr>
                <w:color w:val="0563C1"/>
              </w:rPr>
            </w:pPr>
            <w:hyperlink w:history="1" r:id="rId105">
              <w:r w:rsidRPr="001266DF" w:rsidR="009C05DD">
                <w:rPr>
                  <w:color w:val="0563C1"/>
                  <w:u w:val="single"/>
                </w:rPr>
                <w:t>161</w:t>
              </w:r>
            </w:hyperlink>
          </w:p>
        </w:tc>
        <w:tc>
          <w:tcPr>
            <w:tcW w:w="2739" w:type="dxa"/>
            <w:shd w:val="clear" w:color="auto" w:fill="FFFFFF"/>
            <w:vAlign w:val="center"/>
          </w:tcPr>
          <w:p w:rsidRPr="00510065" w:rsidR="009C05DD" w:rsidP="0075370A" w:rsidRDefault="009C05DD" w14:paraId="48A9192C" w14:textId="77777777">
            <w:pPr>
              <w:pStyle w:val="ListParagraph"/>
              <w:rPr>
                <w:color w:val="000000"/>
              </w:rPr>
            </w:pPr>
            <w:r w:rsidRPr="00510065">
              <w:rPr>
                <w:color w:val="000000"/>
              </w:rPr>
              <w:t xml:space="preserve">Fish </w:t>
            </w:r>
            <w:r w:rsidR="00BA29DC">
              <w:rPr>
                <w:color w:val="000000"/>
              </w:rPr>
              <w:t>a</w:t>
            </w:r>
            <w:r w:rsidRPr="00510065" w:rsidR="00BA29DC">
              <w:rPr>
                <w:color w:val="000000"/>
              </w:rPr>
              <w:t>nd Shellfish</w:t>
            </w:r>
          </w:p>
        </w:tc>
        <w:tc>
          <w:tcPr>
            <w:tcW w:w="1890" w:type="dxa"/>
            <w:shd w:val="clear" w:color="auto" w:fill="FFFFFF"/>
            <w:vAlign w:val="center"/>
          </w:tcPr>
          <w:p w:rsidRPr="00224402" w:rsidR="009C05DD" w:rsidP="0075370A" w:rsidRDefault="007F24FA" w14:paraId="1A3785A1" w14:textId="77777777">
            <w:pPr>
              <w:pStyle w:val="ListParagraph"/>
              <w:jc w:val="center"/>
            </w:pPr>
            <w:sdt>
              <w:sdtPr>
                <w:tag w:val="Equivalency Status"/>
                <w:id w:val="-508527559"/>
                <w:placeholder>
                  <w:docPart w:val="EBC2AD2E73CE4D78865D294AE316DC0F"/>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5F0E2064"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3BFD914B"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09BBB27B" w14:textId="77777777">
            <w:pPr>
              <w:pStyle w:val="ListParagraph"/>
              <w:jc w:val="center"/>
            </w:pPr>
          </w:p>
        </w:tc>
      </w:tr>
      <w:tr w:rsidRPr="00510065" w:rsidR="009C05DD" w:rsidTr="00CF4013" w14:paraId="2ABDAED0" w14:textId="77777777">
        <w:trPr>
          <w:trHeight w:val="510"/>
          <w:jc w:val="center"/>
        </w:trPr>
        <w:tc>
          <w:tcPr>
            <w:tcW w:w="1500" w:type="dxa"/>
            <w:shd w:val="clear" w:color="auto" w:fill="FFFFFF"/>
            <w:noWrap/>
            <w:vAlign w:val="center"/>
          </w:tcPr>
          <w:p w:rsidRPr="001266DF" w:rsidR="009C05DD" w:rsidP="0075370A" w:rsidRDefault="007F24FA" w14:paraId="19CC8BD8" w14:textId="77777777">
            <w:pPr>
              <w:pStyle w:val="ListParagraph"/>
              <w:jc w:val="center"/>
              <w:rPr>
                <w:color w:val="0563C1"/>
              </w:rPr>
            </w:pPr>
            <w:hyperlink w:history="1" r:id="rId106">
              <w:r w:rsidRPr="001266DF" w:rsidR="009C05DD">
                <w:rPr>
                  <w:color w:val="0563C1"/>
                  <w:u w:val="single"/>
                </w:rPr>
                <w:t>163</w:t>
              </w:r>
            </w:hyperlink>
          </w:p>
        </w:tc>
        <w:tc>
          <w:tcPr>
            <w:tcW w:w="2739" w:type="dxa"/>
            <w:shd w:val="clear" w:color="auto" w:fill="FFFFFF"/>
            <w:vAlign w:val="center"/>
          </w:tcPr>
          <w:p w:rsidRPr="00510065" w:rsidR="009C05DD" w:rsidP="0075370A" w:rsidRDefault="009C05DD" w14:paraId="571DA061" w14:textId="77777777">
            <w:pPr>
              <w:pStyle w:val="ListParagraph"/>
              <w:rPr>
                <w:color w:val="000000"/>
              </w:rPr>
            </w:pPr>
            <w:r w:rsidRPr="00510065">
              <w:rPr>
                <w:color w:val="000000"/>
              </w:rPr>
              <w:t xml:space="preserve">Cacao </w:t>
            </w:r>
            <w:r w:rsidRPr="00510065" w:rsidR="00BA29DC">
              <w:rPr>
                <w:color w:val="000000"/>
              </w:rPr>
              <w:t>Products</w:t>
            </w:r>
          </w:p>
        </w:tc>
        <w:tc>
          <w:tcPr>
            <w:tcW w:w="1890" w:type="dxa"/>
            <w:shd w:val="clear" w:color="auto" w:fill="FFFFFF"/>
            <w:vAlign w:val="center"/>
          </w:tcPr>
          <w:p w:rsidRPr="00224402" w:rsidR="009C05DD" w:rsidP="0075370A" w:rsidRDefault="007F24FA" w14:paraId="269E9673" w14:textId="77777777">
            <w:pPr>
              <w:pStyle w:val="ListParagraph"/>
              <w:jc w:val="center"/>
            </w:pPr>
            <w:sdt>
              <w:sdtPr>
                <w:tag w:val="Equivalency Status"/>
                <w:id w:val="1549185314"/>
                <w:placeholder>
                  <w:docPart w:val="B39E94FA50384A9CB7D7019B17BB4BEF"/>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2CFE7679"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3913B861"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44953276" w14:textId="77777777">
            <w:pPr>
              <w:pStyle w:val="ListParagraph"/>
              <w:jc w:val="center"/>
            </w:pPr>
          </w:p>
        </w:tc>
      </w:tr>
      <w:tr w:rsidRPr="00510065" w:rsidR="009C05DD" w:rsidTr="00CF4013" w14:paraId="6C3CFB4A" w14:textId="77777777">
        <w:trPr>
          <w:trHeight w:val="510"/>
          <w:jc w:val="center"/>
        </w:trPr>
        <w:tc>
          <w:tcPr>
            <w:tcW w:w="1500" w:type="dxa"/>
            <w:shd w:val="clear" w:color="auto" w:fill="FFFFFF"/>
            <w:noWrap/>
            <w:vAlign w:val="center"/>
          </w:tcPr>
          <w:p w:rsidRPr="001266DF" w:rsidR="009C05DD" w:rsidP="0075370A" w:rsidRDefault="007F24FA" w14:paraId="49E82227" w14:textId="77777777">
            <w:pPr>
              <w:pStyle w:val="ListParagraph"/>
              <w:jc w:val="center"/>
              <w:rPr>
                <w:color w:val="0563C1"/>
              </w:rPr>
            </w:pPr>
            <w:hyperlink w:history="1" r:id="rId107">
              <w:r w:rsidRPr="001266DF" w:rsidR="009C05DD">
                <w:rPr>
                  <w:color w:val="0563C1"/>
                  <w:u w:val="single"/>
                </w:rPr>
                <w:t>164</w:t>
              </w:r>
            </w:hyperlink>
          </w:p>
        </w:tc>
        <w:tc>
          <w:tcPr>
            <w:tcW w:w="2739" w:type="dxa"/>
            <w:shd w:val="clear" w:color="auto" w:fill="FFFFFF"/>
            <w:vAlign w:val="center"/>
          </w:tcPr>
          <w:p w:rsidRPr="00510065" w:rsidR="009C05DD" w:rsidP="0075370A" w:rsidRDefault="009C05DD" w14:paraId="6972FBAC" w14:textId="77777777">
            <w:pPr>
              <w:pStyle w:val="ListParagraph"/>
              <w:rPr>
                <w:color w:val="000000"/>
              </w:rPr>
            </w:pPr>
            <w:r w:rsidRPr="00510065">
              <w:rPr>
                <w:color w:val="000000"/>
              </w:rPr>
              <w:t xml:space="preserve">Tree </w:t>
            </w:r>
            <w:r w:rsidRPr="00510065" w:rsidR="00BA29DC">
              <w:rPr>
                <w:color w:val="000000"/>
              </w:rPr>
              <w:t>Nut</w:t>
            </w:r>
            <w:r w:rsidR="00BA29DC">
              <w:rPr>
                <w:color w:val="000000"/>
              </w:rPr>
              <w:t xml:space="preserve"> a</w:t>
            </w:r>
            <w:r w:rsidRPr="00510065" w:rsidR="00BA29DC">
              <w:rPr>
                <w:color w:val="000000"/>
              </w:rPr>
              <w:t>nd Peanut Products</w:t>
            </w:r>
          </w:p>
        </w:tc>
        <w:tc>
          <w:tcPr>
            <w:tcW w:w="1890" w:type="dxa"/>
            <w:shd w:val="clear" w:color="auto" w:fill="FFFFFF"/>
            <w:vAlign w:val="center"/>
          </w:tcPr>
          <w:p w:rsidRPr="00224402" w:rsidR="009C05DD" w:rsidP="0075370A" w:rsidRDefault="007F24FA" w14:paraId="7B2DD697" w14:textId="77777777">
            <w:pPr>
              <w:pStyle w:val="ListParagraph"/>
              <w:jc w:val="center"/>
            </w:pPr>
            <w:sdt>
              <w:sdtPr>
                <w:tag w:val="Equivalency Status"/>
                <w:id w:val="-96947975"/>
                <w:placeholder>
                  <w:docPart w:val="E9983623D2664068AE4FE734527E7A18"/>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288E4848"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7577BB82"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0D6163C4" w14:textId="77777777">
            <w:pPr>
              <w:pStyle w:val="ListParagraph"/>
              <w:jc w:val="center"/>
            </w:pPr>
          </w:p>
        </w:tc>
      </w:tr>
      <w:tr w:rsidRPr="00510065" w:rsidR="009C05DD" w:rsidTr="00CF4013" w14:paraId="119A56A1" w14:textId="77777777">
        <w:trPr>
          <w:trHeight w:val="510"/>
          <w:jc w:val="center"/>
        </w:trPr>
        <w:tc>
          <w:tcPr>
            <w:tcW w:w="1500" w:type="dxa"/>
            <w:shd w:val="clear" w:color="auto" w:fill="FFFFFF"/>
            <w:noWrap/>
            <w:vAlign w:val="center"/>
          </w:tcPr>
          <w:p w:rsidRPr="001266DF" w:rsidR="009C05DD" w:rsidP="0075370A" w:rsidRDefault="007F24FA" w14:paraId="7A8142B6" w14:textId="77777777">
            <w:pPr>
              <w:pStyle w:val="ListParagraph"/>
              <w:jc w:val="center"/>
              <w:rPr>
                <w:color w:val="0563C1"/>
              </w:rPr>
            </w:pPr>
            <w:hyperlink w:history="1" r:id="rId108">
              <w:r w:rsidRPr="001266DF" w:rsidR="009C05DD">
                <w:rPr>
                  <w:color w:val="0563C1"/>
                  <w:u w:val="single"/>
                </w:rPr>
                <w:t>165</w:t>
              </w:r>
            </w:hyperlink>
          </w:p>
        </w:tc>
        <w:tc>
          <w:tcPr>
            <w:tcW w:w="2739" w:type="dxa"/>
            <w:shd w:val="clear" w:color="auto" w:fill="FFFFFF"/>
            <w:vAlign w:val="center"/>
          </w:tcPr>
          <w:p w:rsidRPr="00510065" w:rsidR="009C05DD" w:rsidP="0075370A" w:rsidRDefault="009C05DD" w14:paraId="4BE931A2" w14:textId="77777777">
            <w:pPr>
              <w:pStyle w:val="ListParagraph"/>
              <w:rPr>
                <w:color w:val="000000"/>
              </w:rPr>
            </w:pPr>
            <w:r w:rsidRPr="00510065">
              <w:rPr>
                <w:color w:val="000000"/>
              </w:rPr>
              <w:t>Beverages</w:t>
            </w:r>
          </w:p>
        </w:tc>
        <w:tc>
          <w:tcPr>
            <w:tcW w:w="1890" w:type="dxa"/>
            <w:shd w:val="clear" w:color="auto" w:fill="FFFFFF"/>
            <w:vAlign w:val="center"/>
          </w:tcPr>
          <w:p w:rsidRPr="00224402" w:rsidR="009C05DD" w:rsidP="0075370A" w:rsidRDefault="007F24FA" w14:paraId="4C21F4E2" w14:textId="77777777">
            <w:pPr>
              <w:pStyle w:val="ListParagraph"/>
              <w:jc w:val="center"/>
            </w:pPr>
            <w:sdt>
              <w:sdtPr>
                <w:tag w:val="Equivalency Status"/>
                <w:id w:val="-1394263268"/>
                <w:placeholder>
                  <w:docPart w:val="5D17DC486D4A4DF7981001776114129A"/>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4DBC648F"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4F6A8F59"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460A3B86" w14:textId="77777777">
            <w:pPr>
              <w:pStyle w:val="ListParagraph"/>
              <w:jc w:val="center"/>
            </w:pPr>
          </w:p>
        </w:tc>
      </w:tr>
      <w:tr w:rsidRPr="00510065" w:rsidR="009C05DD" w:rsidTr="00CF4013" w14:paraId="0453BF65" w14:textId="77777777">
        <w:trPr>
          <w:trHeight w:val="510"/>
          <w:jc w:val="center"/>
        </w:trPr>
        <w:tc>
          <w:tcPr>
            <w:tcW w:w="1500" w:type="dxa"/>
            <w:shd w:val="clear" w:color="auto" w:fill="FFFFFF"/>
            <w:noWrap/>
            <w:vAlign w:val="center"/>
          </w:tcPr>
          <w:p w:rsidRPr="001266DF" w:rsidR="009C05DD" w:rsidP="0075370A" w:rsidRDefault="007F24FA" w14:paraId="68FA14E2" w14:textId="77777777">
            <w:pPr>
              <w:pStyle w:val="ListParagraph"/>
              <w:jc w:val="center"/>
              <w:rPr>
                <w:color w:val="0563C1"/>
              </w:rPr>
            </w:pPr>
            <w:hyperlink w:history="1" r:id="rId109">
              <w:r w:rsidRPr="001266DF" w:rsidR="009C05DD">
                <w:rPr>
                  <w:color w:val="0563C1"/>
                  <w:u w:val="single"/>
                </w:rPr>
                <w:t>166</w:t>
              </w:r>
            </w:hyperlink>
          </w:p>
        </w:tc>
        <w:tc>
          <w:tcPr>
            <w:tcW w:w="2739" w:type="dxa"/>
            <w:shd w:val="clear" w:color="auto" w:fill="FFFFFF"/>
            <w:vAlign w:val="center"/>
          </w:tcPr>
          <w:p w:rsidRPr="00510065" w:rsidR="009C05DD" w:rsidP="0075370A" w:rsidRDefault="009C05DD" w14:paraId="5D001D5B" w14:textId="77777777">
            <w:pPr>
              <w:pStyle w:val="ListParagraph"/>
              <w:rPr>
                <w:color w:val="000000"/>
              </w:rPr>
            </w:pPr>
            <w:r w:rsidRPr="00510065">
              <w:rPr>
                <w:color w:val="000000"/>
              </w:rPr>
              <w:t>Margarine</w:t>
            </w:r>
          </w:p>
        </w:tc>
        <w:tc>
          <w:tcPr>
            <w:tcW w:w="1890" w:type="dxa"/>
            <w:shd w:val="clear" w:color="auto" w:fill="FFFFFF"/>
            <w:vAlign w:val="center"/>
          </w:tcPr>
          <w:p w:rsidRPr="00224402" w:rsidR="009C05DD" w:rsidP="0075370A" w:rsidRDefault="007F24FA" w14:paraId="6873248B" w14:textId="77777777">
            <w:pPr>
              <w:pStyle w:val="ListParagraph"/>
              <w:jc w:val="center"/>
            </w:pPr>
            <w:sdt>
              <w:sdtPr>
                <w:tag w:val="Equivalency Status"/>
                <w:id w:val="347222135"/>
                <w:placeholder>
                  <w:docPart w:val="FF344D40D0A14BAD82CA2689008E8DE9"/>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244DC556"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569829BD"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26862C07" w14:textId="77777777">
            <w:pPr>
              <w:pStyle w:val="ListParagraph"/>
              <w:jc w:val="center"/>
            </w:pPr>
          </w:p>
        </w:tc>
      </w:tr>
      <w:tr w:rsidRPr="00510065" w:rsidR="009C05DD" w:rsidTr="00CF4013" w14:paraId="0D186A3B" w14:textId="77777777">
        <w:trPr>
          <w:trHeight w:val="510"/>
          <w:jc w:val="center"/>
        </w:trPr>
        <w:tc>
          <w:tcPr>
            <w:tcW w:w="1500" w:type="dxa"/>
            <w:shd w:val="clear" w:color="auto" w:fill="FFFFFF"/>
            <w:noWrap/>
            <w:vAlign w:val="center"/>
          </w:tcPr>
          <w:p w:rsidRPr="001266DF" w:rsidR="009C05DD" w:rsidP="0075370A" w:rsidRDefault="007F24FA" w14:paraId="1BE237AC" w14:textId="77777777">
            <w:pPr>
              <w:pStyle w:val="ListParagraph"/>
              <w:jc w:val="center"/>
              <w:rPr>
                <w:color w:val="0563C1"/>
              </w:rPr>
            </w:pPr>
            <w:hyperlink w:history="1" r:id="rId110">
              <w:r w:rsidRPr="001266DF" w:rsidR="009C05DD">
                <w:rPr>
                  <w:color w:val="0563C1"/>
                  <w:u w:val="single"/>
                </w:rPr>
                <w:t>168</w:t>
              </w:r>
            </w:hyperlink>
          </w:p>
        </w:tc>
        <w:tc>
          <w:tcPr>
            <w:tcW w:w="2739" w:type="dxa"/>
            <w:shd w:val="clear" w:color="auto" w:fill="FFFFFF"/>
            <w:vAlign w:val="center"/>
          </w:tcPr>
          <w:p w:rsidRPr="00510065" w:rsidR="009C05DD" w:rsidP="0075370A" w:rsidRDefault="009C05DD" w14:paraId="507E7AE1" w14:textId="77777777">
            <w:pPr>
              <w:pStyle w:val="ListParagraph"/>
              <w:rPr>
                <w:color w:val="000000"/>
              </w:rPr>
            </w:pPr>
            <w:r w:rsidRPr="00510065">
              <w:rPr>
                <w:color w:val="000000"/>
              </w:rPr>
              <w:t xml:space="preserve">Sweeteners </w:t>
            </w:r>
            <w:r w:rsidR="00BA29DC">
              <w:rPr>
                <w:color w:val="000000"/>
              </w:rPr>
              <w:t>a</w:t>
            </w:r>
            <w:r w:rsidRPr="00510065" w:rsidR="00BA29DC">
              <w:rPr>
                <w:color w:val="000000"/>
              </w:rPr>
              <w:t>nd Table Syrups</w:t>
            </w:r>
          </w:p>
        </w:tc>
        <w:tc>
          <w:tcPr>
            <w:tcW w:w="1890" w:type="dxa"/>
            <w:shd w:val="clear" w:color="auto" w:fill="FFFFFF"/>
            <w:vAlign w:val="center"/>
          </w:tcPr>
          <w:p w:rsidRPr="00224402" w:rsidR="009C05DD" w:rsidP="0075370A" w:rsidRDefault="007F24FA" w14:paraId="1F3CE8D3" w14:textId="77777777">
            <w:pPr>
              <w:pStyle w:val="ListParagraph"/>
              <w:jc w:val="center"/>
            </w:pPr>
            <w:sdt>
              <w:sdtPr>
                <w:tag w:val="Equivalency Status"/>
                <w:id w:val="1627202330"/>
                <w:placeholder>
                  <w:docPart w:val="A6AB50A5F82F48D9B38342057B0E7452"/>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7EBCAD62"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2754746D"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6E033BC2" w14:textId="77777777">
            <w:pPr>
              <w:pStyle w:val="ListParagraph"/>
              <w:jc w:val="center"/>
            </w:pPr>
          </w:p>
        </w:tc>
      </w:tr>
      <w:tr w:rsidRPr="00510065" w:rsidR="009C05DD" w:rsidTr="00CF4013" w14:paraId="6F3B24AA" w14:textId="77777777">
        <w:trPr>
          <w:trHeight w:val="510"/>
          <w:jc w:val="center"/>
        </w:trPr>
        <w:tc>
          <w:tcPr>
            <w:tcW w:w="1500" w:type="dxa"/>
            <w:shd w:val="clear" w:color="auto" w:fill="FFFFFF"/>
            <w:noWrap/>
            <w:vAlign w:val="center"/>
          </w:tcPr>
          <w:p w:rsidRPr="001266DF" w:rsidR="009C05DD" w:rsidP="0075370A" w:rsidRDefault="007F24FA" w14:paraId="7CB00A82" w14:textId="77777777">
            <w:pPr>
              <w:pStyle w:val="ListParagraph"/>
              <w:jc w:val="center"/>
              <w:rPr>
                <w:color w:val="0563C1"/>
              </w:rPr>
            </w:pPr>
            <w:hyperlink w:history="1" r:id="rId111">
              <w:r w:rsidRPr="001266DF" w:rsidR="009C05DD">
                <w:rPr>
                  <w:color w:val="0563C1"/>
                  <w:u w:val="single"/>
                </w:rPr>
                <w:t>169</w:t>
              </w:r>
            </w:hyperlink>
          </w:p>
        </w:tc>
        <w:tc>
          <w:tcPr>
            <w:tcW w:w="2739" w:type="dxa"/>
            <w:shd w:val="clear" w:color="auto" w:fill="FFFFFF"/>
            <w:vAlign w:val="center"/>
          </w:tcPr>
          <w:p w:rsidRPr="00510065" w:rsidR="009C05DD" w:rsidP="0075370A" w:rsidRDefault="009C05DD" w14:paraId="08901C75" w14:textId="77777777">
            <w:pPr>
              <w:pStyle w:val="ListParagraph"/>
              <w:rPr>
                <w:color w:val="000000"/>
              </w:rPr>
            </w:pPr>
            <w:r w:rsidRPr="00510065">
              <w:rPr>
                <w:color w:val="000000"/>
              </w:rPr>
              <w:t xml:space="preserve">Food </w:t>
            </w:r>
            <w:r w:rsidRPr="00510065" w:rsidR="00BA29DC">
              <w:rPr>
                <w:color w:val="000000"/>
              </w:rPr>
              <w:t xml:space="preserve">Dressings </w:t>
            </w:r>
            <w:r w:rsidR="00BA29DC">
              <w:rPr>
                <w:color w:val="000000"/>
              </w:rPr>
              <w:t>a</w:t>
            </w:r>
            <w:r w:rsidRPr="00510065" w:rsidR="00BA29DC">
              <w:rPr>
                <w:color w:val="000000"/>
              </w:rPr>
              <w:t>nd Flavorings</w:t>
            </w:r>
          </w:p>
        </w:tc>
        <w:tc>
          <w:tcPr>
            <w:tcW w:w="1890" w:type="dxa"/>
            <w:shd w:val="clear" w:color="auto" w:fill="FFFFFF"/>
            <w:vAlign w:val="center"/>
          </w:tcPr>
          <w:p w:rsidRPr="00224402" w:rsidR="009C05DD" w:rsidP="0075370A" w:rsidRDefault="007F24FA" w14:paraId="1BA07877" w14:textId="77777777">
            <w:pPr>
              <w:pStyle w:val="ListParagraph"/>
              <w:jc w:val="center"/>
            </w:pPr>
            <w:sdt>
              <w:sdtPr>
                <w:tag w:val="Equivalency Status"/>
                <w:id w:val="809522459"/>
                <w:placeholder>
                  <w:docPart w:val="566D482E839D4700A21648A08069A3BC"/>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763A3D67"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33527FE5"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7F01482F" w14:textId="77777777">
            <w:pPr>
              <w:pStyle w:val="ListParagraph"/>
              <w:jc w:val="center"/>
            </w:pPr>
          </w:p>
        </w:tc>
      </w:tr>
      <w:tr w:rsidRPr="00510065" w:rsidR="009C05DD" w:rsidTr="00CF4013" w14:paraId="5C93D621" w14:textId="77777777">
        <w:trPr>
          <w:trHeight w:val="510"/>
          <w:jc w:val="center"/>
        </w:trPr>
        <w:tc>
          <w:tcPr>
            <w:tcW w:w="1500" w:type="dxa"/>
            <w:shd w:val="clear" w:color="auto" w:fill="FFFFFF"/>
            <w:noWrap/>
            <w:vAlign w:val="center"/>
          </w:tcPr>
          <w:p w:rsidRPr="001266DF" w:rsidR="009C05DD" w:rsidP="0075370A" w:rsidRDefault="007F24FA" w14:paraId="4AFA75AF" w14:textId="77777777">
            <w:pPr>
              <w:pStyle w:val="ListParagraph"/>
              <w:jc w:val="center"/>
              <w:rPr>
                <w:color w:val="0563C1"/>
              </w:rPr>
            </w:pPr>
            <w:hyperlink w:history="1" r:id="rId112">
              <w:r w:rsidRPr="001266DF" w:rsidR="009C05DD">
                <w:rPr>
                  <w:color w:val="0563C1"/>
                  <w:u w:val="single"/>
                </w:rPr>
                <w:t>170</w:t>
              </w:r>
            </w:hyperlink>
          </w:p>
        </w:tc>
        <w:tc>
          <w:tcPr>
            <w:tcW w:w="2739" w:type="dxa"/>
            <w:shd w:val="clear" w:color="auto" w:fill="FFFFFF"/>
            <w:vAlign w:val="center"/>
          </w:tcPr>
          <w:p w:rsidRPr="00510065" w:rsidR="009C05DD" w:rsidP="0075370A" w:rsidRDefault="009C05DD" w14:paraId="05819205" w14:textId="77777777">
            <w:pPr>
              <w:pStyle w:val="ListParagraph"/>
            </w:pPr>
            <w:r w:rsidRPr="00510065">
              <w:t xml:space="preserve">Food </w:t>
            </w:r>
            <w:r w:rsidRPr="00510065" w:rsidR="00BA29DC">
              <w:t xml:space="preserve">Additives </w:t>
            </w:r>
            <w:r w:rsidRPr="00510065">
              <w:br/>
              <w:t>EXCEPT § 170.6, § 170.15, and § 170.17)</w:t>
            </w:r>
          </w:p>
        </w:tc>
        <w:tc>
          <w:tcPr>
            <w:tcW w:w="1890" w:type="dxa"/>
            <w:shd w:val="clear" w:color="auto" w:fill="FFFFFF"/>
            <w:vAlign w:val="center"/>
          </w:tcPr>
          <w:p w:rsidRPr="00224402" w:rsidR="009C05DD" w:rsidP="0075370A" w:rsidRDefault="007F24FA" w14:paraId="56CB7C51" w14:textId="77777777">
            <w:pPr>
              <w:pStyle w:val="ListParagraph"/>
              <w:jc w:val="center"/>
            </w:pPr>
            <w:sdt>
              <w:sdtPr>
                <w:tag w:val="Equivalency Status"/>
                <w:id w:val="-463654405"/>
                <w:placeholder>
                  <w:docPart w:val="828EC4D5511A4CEC8D02AFF616C4E797"/>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576D1999"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0F7BEB2F"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1FFA336E" w14:textId="77777777">
            <w:pPr>
              <w:pStyle w:val="ListParagraph"/>
              <w:jc w:val="center"/>
            </w:pPr>
          </w:p>
        </w:tc>
      </w:tr>
      <w:tr w:rsidRPr="00510065" w:rsidR="009C05DD" w:rsidTr="00CF4013" w14:paraId="36416F11" w14:textId="77777777">
        <w:trPr>
          <w:trHeight w:val="510"/>
          <w:jc w:val="center"/>
        </w:trPr>
        <w:tc>
          <w:tcPr>
            <w:tcW w:w="1500" w:type="dxa"/>
            <w:shd w:val="clear" w:color="auto" w:fill="FFFFFF"/>
            <w:noWrap/>
            <w:vAlign w:val="center"/>
          </w:tcPr>
          <w:p w:rsidRPr="001266DF" w:rsidR="009C05DD" w:rsidP="0075370A" w:rsidRDefault="007F24FA" w14:paraId="2E8AA1A8" w14:textId="77777777">
            <w:pPr>
              <w:pStyle w:val="ListParagraph"/>
              <w:jc w:val="center"/>
              <w:rPr>
                <w:color w:val="0563C1"/>
              </w:rPr>
            </w:pPr>
            <w:hyperlink w:history="1" r:id="rId113">
              <w:r w:rsidRPr="001266DF" w:rsidR="009C05DD">
                <w:rPr>
                  <w:color w:val="0563C1"/>
                  <w:u w:val="single"/>
                </w:rPr>
                <w:t>172</w:t>
              </w:r>
            </w:hyperlink>
          </w:p>
        </w:tc>
        <w:tc>
          <w:tcPr>
            <w:tcW w:w="2739" w:type="dxa"/>
            <w:shd w:val="clear" w:color="auto" w:fill="FFFFFF"/>
            <w:vAlign w:val="center"/>
          </w:tcPr>
          <w:p w:rsidRPr="00510065" w:rsidR="009C05DD" w:rsidP="0075370A" w:rsidRDefault="009C05DD" w14:paraId="17687291" w14:textId="77777777">
            <w:pPr>
              <w:pStyle w:val="ListParagraph"/>
            </w:pPr>
            <w:r w:rsidRPr="00510065">
              <w:t xml:space="preserve">Food </w:t>
            </w:r>
            <w:r w:rsidRPr="00510065" w:rsidR="00BA29DC">
              <w:t xml:space="preserve">Additives Permitted </w:t>
            </w:r>
            <w:r w:rsidR="00BA29DC">
              <w:t>f</w:t>
            </w:r>
            <w:r w:rsidRPr="00510065" w:rsidR="00BA29DC">
              <w:t xml:space="preserve">or Direct Addition </w:t>
            </w:r>
            <w:r w:rsidR="009E3EEF">
              <w:t>t</w:t>
            </w:r>
            <w:r w:rsidRPr="00510065" w:rsidR="00BA29DC">
              <w:t xml:space="preserve">o Food </w:t>
            </w:r>
            <w:r w:rsidR="009E3EEF">
              <w:t>f</w:t>
            </w:r>
            <w:r w:rsidRPr="00510065" w:rsidR="00BA29DC">
              <w:t>or Human Consumption</w:t>
            </w:r>
          </w:p>
        </w:tc>
        <w:tc>
          <w:tcPr>
            <w:tcW w:w="1890" w:type="dxa"/>
            <w:shd w:val="clear" w:color="auto" w:fill="FFFFFF"/>
            <w:vAlign w:val="center"/>
          </w:tcPr>
          <w:p w:rsidRPr="00224402" w:rsidR="009C05DD" w:rsidP="0075370A" w:rsidRDefault="007F24FA" w14:paraId="1CFFD18F" w14:textId="77777777">
            <w:pPr>
              <w:pStyle w:val="ListParagraph"/>
              <w:jc w:val="center"/>
            </w:pPr>
            <w:sdt>
              <w:sdtPr>
                <w:tag w:val="Equivalency Status"/>
                <w:id w:val="-1598544088"/>
                <w:placeholder>
                  <w:docPart w:val="82EC5CE86F95451C9502F9FDD32644E8"/>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1D172D39"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1D2EA81E"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21F45A85" w14:textId="77777777">
            <w:pPr>
              <w:pStyle w:val="ListParagraph"/>
              <w:jc w:val="center"/>
            </w:pPr>
          </w:p>
        </w:tc>
      </w:tr>
      <w:tr w:rsidRPr="00510065" w:rsidR="009C05DD" w:rsidTr="00CF4013" w14:paraId="18F19213" w14:textId="77777777">
        <w:trPr>
          <w:trHeight w:val="510"/>
          <w:jc w:val="center"/>
        </w:trPr>
        <w:tc>
          <w:tcPr>
            <w:tcW w:w="1500" w:type="dxa"/>
            <w:shd w:val="clear" w:color="auto" w:fill="FFFFFF"/>
            <w:noWrap/>
            <w:vAlign w:val="center"/>
          </w:tcPr>
          <w:p w:rsidRPr="001266DF" w:rsidR="009C05DD" w:rsidP="0075370A" w:rsidRDefault="007F24FA" w14:paraId="074EB559" w14:textId="77777777">
            <w:pPr>
              <w:pStyle w:val="ListParagraph"/>
              <w:jc w:val="center"/>
              <w:rPr>
                <w:color w:val="0563C1"/>
              </w:rPr>
            </w:pPr>
            <w:hyperlink w:history="1" r:id="rId114">
              <w:r w:rsidRPr="001266DF" w:rsidR="009C05DD">
                <w:rPr>
                  <w:color w:val="0563C1"/>
                  <w:u w:val="single"/>
                </w:rPr>
                <w:t>173</w:t>
              </w:r>
            </w:hyperlink>
          </w:p>
        </w:tc>
        <w:tc>
          <w:tcPr>
            <w:tcW w:w="2739" w:type="dxa"/>
            <w:shd w:val="clear" w:color="auto" w:fill="FFFFFF"/>
            <w:vAlign w:val="center"/>
          </w:tcPr>
          <w:p w:rsidRPr="00510065" w:rsidR="009C05DD" w:rsidP="0075370A" w:rsidRDefault="009C05DD" w14:paraId="718FC676" w14:textId="77777777">
            <w:pPr>
              <w:pStyle w:val="ListParagraph"/>
              <w:rPr>
                <w:color w:val="000000"/>
              </w:rPr>
            </w:pPr>
            <w:r w:rsidRPr="00510065">
              <w:rPr>
                <w:color w:val="000000"/>
              </w:rPr>
              <w:t xml:space="preserve">Secondary </w:t>
            </w:r>
            <w:r w:rsidRPr="00510065" w:rsidR="009E3EEF">
              <w:rPr>
                <w:color w:val="000000"/>
              </w:rPr>
              <w:t xml:space="preserve">Direct Food Additives Permitted </w:t>
            </w:r>
            <w:r w:rsidR="009E3EEF">
              <w:rPr>
                <w:color w:val="000000"/>
              </w:rPr>
              <w:t>i</w:t>
            </w:r>
            <w:r w:rsidRPr="00510065" w:rsidR="009E3EEF">
              <w:rPr>
                <w:color w:val="000000"/>
              </w:rPr>
              <w:t xml:space="preserve">n Food </w:t>
            </w:r>
            <w:r w:rsidR="009E3EEF">
              <w:rPr>
                <w:color w:val="000000"/>
              </w:rPr>
              <w:t>f</w:t>
            </w:r>
            <w:r w:rsidRPr="00510065" w:rsidR="009E3EEF">
              <w:rPr>
                <w:color w:val="000000"/>
              </w:rPr>
              <w:t>or Human Consumption</w:t>
            </w:r>
          </w:p>
        </w:tc>
        <w:tc>
          <w:tcPr>
            <w:tcW w:w="1890" w:type="dxa"/>
            <w:shd w:val="clear" w:color="auto" w:fill="FFFFFF"/>
            <w:vAlign w:val="center"/>
          </w:tcPr>
          <w:p w:rsidRPr="00224402" w:rsidR="009C05DD" w:rsidP="0075370A" w:rsidRDefault="007F24FA" w14:paraId="33BD805F" w14:textId="77777777">
            <w:pPr>
              <w:pStyle w:val="ListParagraph"/>
              <w:jc w:val="center"/>
            </w:pPr>
            <w:sdt>
              <w:sdtPr>
                <w:tag w:val="Equivalency Status"/>
                <w:id w:val="-1515832903"/>
                <w:placeholder>
                  <w:docPart w:val="1045C21774D0483A9801D858C0784522"/>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07F29EBF"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01C0BDE3"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5A415F4A" w14:textId="77777777">
            <w:pPr>
              <w:pStyle w:val="ListParagraph"/>
              <w:jc w:val="center"/>
            </w:pPr>
          </w:p>
        </w:tc>
      </w:tr>
      <w:tr w:rsidRPr="00510065" w:rsidR="009C05DD" w:rsidTr="00CF4013" w14:paraId="2DEA2DC0" w14:textId="77777777">
        <w:trPr>
          <w:trHeight w:val="510"/>
          <w:jc w:val="center"/>
        </w:trPr>
        <w:tc>
          <w:tcPr>
            <w:tcW w:w="1500" w:type="dxa"/>
            <w:shd w:val="clear" w:color="auto" w:fill="FFFFFF"/>
            <w:noWrap/>
            <w:vAlign w:val="center"/>
          </w:tcPr>
          <w:p w:rsidRPr="001266DF" w:rsidR="009C05DD" w:rsidP="0075370A" w:rsidRDefault="007F24FA" w14:paraId="067D9482" w14:textId="77777777">
            <w:pPr>
              <w:pStyle w:val="ListParagraph"/>
              <w:jc w:val="center"/>
              <w:rPr>
                <w:color w:val="0563C1"/>
              </w:rPr>
            </w:pPr>
            <w:hyperlink w:history="1" r:id="rId115">
              <w:r w:rsidRPr="001266DF" w:rsidR="009C05DD">
                <w:rPr>
                  <w:color w:val="0563C1"/>
                  <w:u w:val="single"/>
                </w:rPr>
                <w:t>174</w:t>
              </w:r>
            </w:hyperlink>
          </w:p>
        </w:tc>
        <w:tc>
          <w:tcPr>
            <w:tcW w:w="2739" w:type="dxa"/>
            <w:shd w:val="clear" w:color="auto" w:fill="FFFFFF"/>
            <w:vAlign w:val="center"/>
          </w:tcPr>
          <w:p w:rsidRPr="00510065" w:rsidR="009C05DD" w:rsidP="0075370A" w:rsidRDefault="009C05DD" w14:paraId="1AB6FC25" w14:textId="77777777">
            <w:pPr>
              <w:pStyle w:val="ListParagraph"/>
              <w:rPr>
                <w:color w:val="000000"/>
              </w:rPr>
            </w:pPr>
            <w:r w:rsidRPr="00510065">
              <w:rPr>
                <w:color w:val="000000"/>
              </w:rPr>
              <w:t xml:space="preserve">Indirect </w:t>
            </w:r>
            <w:r w:rsidRPr="00510065" w:rsidR="009E3EEF">
              <w:rPr>
                <w:color w:val="000000"/>
              </w:rPr>
              <w:t>Food Additives: General</w:t>
            </w:r>
          </w:p>
        </w:tc>
        <w:tc>
          <w:tcPr>
            <w:tcW w:w="1890" w:type="dxa"/>
            <w:shd w:val="clear" w:color="auto" w:fill="FFFFFF"/>
            <w:vAlign w:val="center"/>
          </w:tcPr>
          <w:p w:rsidRPr="00224402" w:rsidR="009C05DD" w:rsidP="0075370A" w:rsidRDefault="007F24FA" w14:paraId="78F3E4C4" w14:textId="77777777">
            <w:pPr>
              <w:pStyle w:val="ListParagraph"/>
              <w:jc w:val="center"/>
            </w:pPr>
            <w:sdt>
              <w:sdtPr>
                <w:tag w:val="Equivalency Status"/>
                <w:id w:val="-1014766294"/>
                <w:placeholder>
                  <w:docPart w:val="928EA8D77209487C866369738FCA4AB3"/>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3F9C1E6D"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634812BD"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5F03C003" w14:textId="77777777">
            <w:pPr>
              <w:pStyle w:val="ListParagraph"/>
              <w:jc w:val="center"/>
            </w:pPr>
          </w:p>
        </w:tc>
      </w:tr>
      <w:tr w:rsidRPr="00510065" w:rsidR="009C05DD" w:rsidTr="00CF4013" w14:paraId="59F28B3F" w14:textId="77777777">
        <w:trPr>
          <w:trHeight w:val="510"/>
          <w:jc w:val="center"/>
        </w:trPr>
        <w:tc>
          <w:tcPr>
            <w:tcW w:w="1500" w:type="dxa"/>
            <w:shd w:val="clear" w:color="auto" w:fill="FFFFFF"/>
            <w:noWrap/>
            <w:vAlign w:val="center"/>
          </w:tcPr>
          <w:p w:rsidRPr="001266DF" w:rsidR="009C05DD" w:rsidP="0075370A" w:rsidRDefault="007F24FA" w14:paraId="0BE9DF7E" w14:textId="77777777">
            <w:pPr>
              <w:pStyle w:val="ListParagraph"/>
              <w:jc w:val="center"/>
              <w:rPr>
                <w:color w:val="0563C1"/>
              </w:rPr>
            </w:pPr>
            <w:hyperlink w:history="1" r:id="rId116">
              <w:r w:rsidRPr="001266DF" w:rsidR="009C05DD">
                <w:rPr>
                  <w:color w:val="0563C1"/>
                  <w:u w:val="single"/>
                </w:rPr>
                <w:t>175</w:t>
              </w:r>
            </w:hyperlink>
          </w:p>
        </w:tc>
        <w:tc>
          <w:tcPr>
            <w:tcW w:w="2739" w:type="dxa"/>
            <w:shd w:val="clear" w:color="auto" w:fill="FFFFFF"/>
            <w:vAlign w:val="center"/>
          </w:tcPr>
          <w:p w:rsidRPr="00510065" w:rsidR="009C05DD" w:rsidP="0075370A" w:rsidRDefault="009C05DD" w14:paraId="262F95DA" w14:textId="77777777">
            <w:pPr>
              <w:pStyle w:val="ListParagraph"/>
              <w:rPr>
                <w:color w:val="000000"/>
              </w:rPr>
            </w:pPr>
            <w:r w:rsidRPr="00510065">
              <w:rPr>
                <w:color w:val="000000"/>
              </w:rPr>
              <w:t xml:space="preserve">Indirect </w:t>
            </w:r>
            <w:r w:rsidRPr="00510065" w:rsidR="009E3EEF">
              <w:rPr>
                <w:color w:val="000000"/>
              </w:rPr>
              <w:t xml:space="preserve">Food Additives: Adhesives </w:t>
            </w:r>
            <w:r w:rsidR="009E3EEF">
              <w:rPr>
                <w:color w:val="000000"/>
              </w:rPr>
              <w:t>a</w:t>
            </w:r>
            <w:r w:rsidRPr="00510065" w:rsidR="009E3EEF">
              <w:rPr>
                <w:color w:val="000000"/>
              </w:rPr>
              <w:t xml:space="preserve">nd Components </w:t>
            </w:r>
            <w:r w:rsidR="009E3EEF">
              <w:rPr>
                <w:color w:val="000000"/>
              </w:rPr>
              <w:t>o</w:t>
            </w:r>
            <w:r w:rsidRPr="00510065" w:rsidR="009E3EEF">
              <w:rPr>
                <w:color w:val="000000"/>
              </w:rPr>
              <w:t>f Coatings</w:t>
            </w:r>
          </w:p>
        </w:tc>
        <w:tc>
          <w:tcPr>
            <w:tcW w:w="1890" w:type="dxa"/>
            <w:shd w:val="clear" w:color="auto" w:fill="FFFFFF"/>
            <w:vAlign w:val="center"/>
          </w:tcPr>
          <w:p w:rsidRPr="00224402" w:rsidR="009C05DD" w:rsidP="0075370A" w:rsidRDefault="007F24FA" w14:paraId="0A94A510" w14:textId="77777777">
            <w:pPr>
              <w:pStyle w:val="ListParagraph"/>
              <w:jc w:val="center"/>
            </w:pPr>
            <w:sdt>
              <w:sdtPr>
                <w:tag w:val="Equivalency Status"/>
                <w:id w:val="-1138646462"/>
                <w:placeholder>
                  <w:docPart w:val="6435AE429710435488E356A6FB5A0C24"/>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038D1AA0"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57432E5C"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47566F24" w14:textId="77777777">
            <w:pPr>
              <w:pStyle w:val="ListParagraph"/>
              <w:jc w:val="center"/>
            </w:pPr>
          </w:p>
        </w:tc>
      </w:tr>
      <w:tr w:rsidRPr="00510065" w:rsidR="009C05DD" w:rsidTr="00CF4013" w14:paraId="15EA8C88" w14:textId="77777777">
        <w:trPr>
          <w:trHeight w:val="510"/>
          <w:jc w:val="center"/>
        </w:trPr>
        <w:tc>
          <w:tcPr>
            <w:tcW w:w="1500" w:type="dxa"/>
            <w:shd w:val="clear" w:color="auto" w:fill="FFFFFF"/>
            <w:noWrap/>
            <w:vAlign w:val="center"/>
          </w:tcPr>
          <w:p w:rsidRPr="001266DF" w:rsidR="009C05DD" w:rsidP="0075370A" w:rsidRDefault="007F24FA" w14:paraId="48D4E18D" w14:textId="77777777">
            <w:pPr>
              <w:pStyle w:val="ListParagraph"/>
              <w:jc w:val="center"/>
              <w:rPr>
                <w:color w:val="0563C1"/>
              </w:rPr>
            </w:pPr>
            <w:hyperlink w:history="1" r:id="rId117">
              <w:r w:rsidRPr="001266DF" w:rsidR="009C05DD">
                <w:rPr>
                  <w:color w:val="0563C1"/>
                  <w:u w:val="single"/>
                </w:rPr>
                <w:t>176</w:t>
              </w:r>
            </w:hyperlink>
          </w:p>
        </w:tc>
        <w:tc>
          <w:tcPr>
            <w:tcW w:w="2739" w:type="dxa"/>
            <w:shd w:val="clear" w:color="auto" w:fill="FFFFFF"/>
            <w:vAlign w:val="center"/>
          </w:tcPr>
          <w:p w:rsidRPr="00510065" w:rsidR="009C05DD" w:rsidP="0075370A" w:rsidRDefault="009C05DD" w14:paraId="29DDCD1E" w14:textId="77777777">
            <w:pPr>
              <w:pStyle w:val="ListParagraph"/>
              <w:rPr>
                <w:color w:val="000000"/>
              </w:rPr>
            </w:pPr>
            <w:r w:rsidRPr="00510065">
              <w:rPr>
                <w:color w:val="000000"/>
              </w:rPr>
              <w:t xml:space="preserve">Indirect </w:t>
            </w:r>
            <w:r w:rsidRPr="00510065" w:rsidR="009E3EEF">
              <w:rPr>
                <w:color w:val="000000"/>
              </w:rPr>
              <w:t xml:space="preserve">Food Additives: Paper </w:t>
            </w:r>
            <w:r w:rsidR="009E3EEF">
              <w:rPr>
                <w:color w:val="000000"/>
              </w:rPr>
              <w:t>a</w:t>
            </w:r>
            <w:r w:rsidRPr="00510065" w:rsidR="009E3EEF">
              <w:rPr>
                <w:color w:val="000000"/>
              </w:rPr>
              <w:t>nd Paperboard Components</w:t>
            </w:r>
          </w:p>
        </w:tc>
        <w:tc>
          <w:tcPr>
            <w:tcW w:w="1890" w:type="dxa"/>
            <w:shd w:val="clear" w:color="auto" w:fill="FFFFFF"/>
            <w:vAlign w:val="center"/>
          </w:tcPr>
          <w:p w:rsidRPr="00224402" w:rsidR="009C05DD" w:rsidP="0075370A" w:rsidRDefault="007F24FA" w14:paraId="3D12CB25" w14:textId="77777777">
            <w:pPr>
              <w:pStyle w:val="ListParagraph"/>
              <w:jc w:val="center"/>
            </w:pPr>
            <w:sdt>
              <w:sdtPr>
                <w:tag w:val="Equivalency Status"/>
                <w:id w:val="-1278557254"/>
                <w:placeholder>
                  <w:docPart w:val="AE83DCD69DE5468DBCC5E0CA0DB815BD"/>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15081CB7"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73425CE3"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53F26A72" w14:textId="77777777">
            <w:pPr>
              <w:pStyle w:val="ListParagraph"/>
              <w:jc w:val="center"/>
            </w:pPr>
          </w:p>
        </w:tc>
      </w:tr>
      <w:tr w:rsidRPr="00510065" w:rsidR="009C05DD" w:rsidTr="00CF4013" w14:paraId="44A1A2EF" w14:textId="77777777">
        <w:trPr>
          <w:trHeight w:val="510"/>
          <w:jc w:val="center"/>
        </w:trPr>
        <w:tc>
          <w:tcPr>
            <w:tcW w:w="1500" w:type="dxa"/>
            <w:shd w:val="clear" w:color="auto" w:fill="FFFFFF"/>
            <w:noWrap/>
            <w:vAlign w:val="center"/>
          </w:tcPr>
          <w:p w:rsidRPr="001266DF" w:rsidR="009C05DD" w:rsidP="0075370A" w:rsidRDefault="007F24FA" w14:paraId="621DED35" w14:textId="77777777">
            <w:pPr>
              <w:pStyle w:val="ListParagraph"/>
              <w:jc w:val="center"/>
              <w:rPr>
                <w:color w:val="0563C1"/>
              </w:rPr>
            </w:pPr>
            <w:hyperlink w:history="1" r:id="rId118">
              <w:r w:rsidRPr="001266DF" w:rsidR="009C05DD">
                <w:rPr>
                  <w:color w:val="0563C1"/>
                  <w:u w:val="single"/>
                </w:rPr>
                <w:t>177</w:t>
              </w:r>
            </w:hyperlink>
          </w:p>
        </w:tc>
        <w:tc>
          <w:tcPr>
            <w:tcW w:w="2739" w:type="dxa"/>
            <w:shd w:val="clear" w:color="auto" w:fill="FFFFFF"/>
            <w:vAlign w:val="center"/>
          </w:tcPr>
          <w:p w:rsidRPr="00510065" w:rsidR="009C05DD" w:rsidP="0075370A" w:rsidRDefault="009C05DD" w14:paraId="3122061D" w14:textId="77777777">
            <w:pPr>
              <w:pStyle w:val="ListParagraph"/>
              <w:rPr>
                <w:color w:val="000000"/>
              </w:rPr>
            </w:pPr>
            <w:r w:rsidRPr="00510065">
              <w:rPr>
                <w:color w:val="000000"/>
              </w:rPr>
              <w:t xml:space="preserve">Indirect </w:t>
            </w:r>
            <w:r w:rsidRPr="00510065" w:rsidR="009E3EEF">
              <w:rPr>
                <w:color w:val="000000"/>
              </w:rPr>
              <w:t>Food Additives: Polymers</w:t>
            </w:r>
          </w:p>
        </w:tc>
        <w:tc>
          <w:tcPr>
            <w:tcW w:w="1890" w:type="dxa"/>
            <w:shd w:val="clear" w:color="auto" w:fill="FFFFFF"/>
            <w:vAlign w:val="center"/>
          </w:tcPr>
          <w:p w:rsidRPr="00224402" w:rsidR="009C05DD" w:rsidP="0075370A" w:rsidRDefault="007F24FA" w14:paraId="015143AE" w14:textId="77777777">
            <w:pPr>
              <w:pStyle w:val="ListParagraph"/>
              <w:jc w:val="center"/>
            </w:pPr>
            <w:sdt>
              <w:sdtPr>
                <w:tag w:val="Equivalency Status"/>
                <w:id w:val="210468778"/>
                <w:placeholder>
                  <w:docPart w:val="8FD3E5E7860B41C0BFF2E333C0414463"/>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259E2615"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3F27AC20"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70032B51" w14:textId="77777777">
            <w:pPr>
              <w:pStyle w:val="ListParagraph"/>
              <w:jc w:val="center"/>
            </w:pPr>
          </w:p>
        </w:tc>
      </w:tr>
      <w:tr w:rsidRPr="00510065" w:rsidR="009C05DD" w:rsidTr="00CF4013" w14:paraId="78DE1923" w14:textId="77777777">
        <w:trPr>
          <w:trHeight w:val="510"/>
          <w:jc w:val="center"/>
        </w:trPr>
        <w:tc>
          <w:tcPr>
            <w:tcW w:w="1500" w:type="dxa"/>
            <w:shd w:val="clear" w:color="auto" w:fill="FFFFFF"/>
            <w:noWrap/>
            <w:vAlign w:val="center"/>
          </w:tcPr>
          <w:p w:rsidRPr="001266DF" w:rsidR="009C05DD" w:rsidP="0075370A" w:rsidRDefault="007F24FA" w14:paraId="07F482DE" w14:textId="77777777">
            <w:pPr>
              <w:pStyle w:val="ListParagraph"/>
              <w:jc w:val="center"/>
              <w:rPr>
                <w:color w:val="0563C1"/>
              </w:rPr>
            </w:pPr>
            <w:hyperlink w:history="1" r:id="rId119">
              <w:r w:rsidRPr="001266DF" w:rsidR="009C05DD">
                <w:rPr>
                  <w:color w:val="0563C1"/>
                  <w:u w:val="single"/>
                </w:rPr>
                <w:t>178</w:t>
              </w:r>
            </w:hyperlink>
          </w:p>
        </w:tc>
        <w:tc>
          <w:tcPr>
            <w:tcW w:w="2739" w:type="dxa"/>
            <w:shd w:val="clear" w:color="auto" w:fill="FFFFFF"/>
            <w:vAlign w:val="center"/>
          </w:tcPr>
          <w:p w:rsidRPr="00510065" w:rsidR="009C05DD" w:rsidP="0075370A" w:rsidRDefault="009C05DD" w14:paraId="4A4D4288" w14:textId="77777777">
            <w:pPr>
              <w:pStyle w:val="ListParagraph"/>
              <w:rPr>
                <w:color w:val="000000"/>
              </w:rPr>
            </w:pPr>
            <w:r w:rsidRPr="00510065">
              <w:rPr>
                <w:color w:val="000000"/>
              </w:rPr>
              <w:t xml:space="preserve">Indirect </w:t>
            </w:r>
            <w:r w:rsidRPr="00510065" w:rsidR="009E3EEF">
              <w:rPr>
                <w:color w:val="000000"/>
              </w:rPr>
              <w:t>Food Additives: Adjuvants, Production Aids, And Sanitizers</w:t>
            </w:r>
          </w:p>
        </w:tc>
        <w:tc>
          <w:tcPr>
            <w:tcW w:w="1890" w:type="dxa"/>
            <w:shd w:val="clear" w:color="auto" w:fill="FFFFFF"/>
            <w:vAlign w:val="center"/>
          </w:tcPr>
          <w:p w:rsidRPr="00224402" w:rsidR="009C05DD" w:rsidP="0075370A" w:rsidRDefault="007F24FA" w14:paraId="10FE4AFA" w14:textId="77777777">
            <w:pPr>
              <w:pStyle w:val="ListParagraph"/>
              <w:jc w:val="center"/>
            </w:pPr>
            <w:sdt>
              <w:sdtPr>
                <w:tag w:val="Equivalency Status"/>
                <w:id w:val="-1247806765"/>
                <w:placeholder>
                  <w:docPart w:val="F635C818F8BE4D7181C78C431D75C451"/>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068F1E0F"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3B80D2A2"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581D58A2" w14:textId="77777777">
            <w:pPr>
              <w:pStyle w:val="ListParagraph"/>
              <w:jc w:val="center"/>
            </w:pPr>
          </w:p>
        </w:tc>
      </w:tr>
      <w:tr w:rsidRPr="00510065" w:rsidR="009C05DD" w:rsidTr="00CF4013" w14:paraId="24D28B9E" w14:textId="77777777">
        <w:trPr>
          <w:trHeight w:val="510"/>
          <w:jc w:val="center"/>
        </w:trPr>
        <w:tc>
          <w:tcPr>
            <w:tcW w:w="1500" w:type="dxa"/>
            <w:shd w:val="clear" w:color="auto" w:fill="FFFFFF"/>
            <w:noWrap/>
            <w:vAlign w:val="center"/>
          </w:tcPr>
          <w:p w:rsidRPr="001266DF" w:rsidR="009C05DD" w:rsidP="0075370A" w:rsidRDefault="007F24FA" w14:paraId="7B774F32" w14:textId="77777777">
            <w:pPr>
              <w:pStyle w:val="ListParagraph"/>
              <w:jc w:val="center"/>
              <w:rPr>
                <w:color w:val="0563C1"/>
              </w:rPr>
            </w:pPr>
            <w:hyperlink w:history="1" r:id="rId120">
              <w:r w:rsidRPr="001266DF" w:rsidR="009C05DD">
                <w:rPr>
                  <w:color w:val="0563C1"/>
                  <w:u w:val="single"/>
                </w:rPr>
                <w:t>180</w:t>
              </w:r>
            </w:hyperlink>
          </w:p>
        </w:tc>
        <w:tc>
          <w:tcPr>
            <w:tcW w:w="2739" w:type="dxa"/>
            <w:shd w:val="clear" w:color="auto" w:fill="FFFFFF"/>
            <w:vAlign w:val="center"/>
          </w:tcPr>
          <w:p w:rsidRPr="00510065" w:rsidR="009C05DD" w:rsidP="0075370A" w:rsidRDefault="009C05DD" w14:paraId="2B261831" w14:textId="77777777">
            <w:pPr>
              <w:pStyle w:val="ListParagraph"/>
              <w:rPr>
                <w:color w:val="000000"/>
              </w:rPr>
            </w:pPr>
            <w:r w:rsidRPr="00510065">
              <w:rPr>
                <w:color w:val="000000"/>
              </w:rPr>
              <w:t xml:space="preserve">Food </w:t>
            </w:r>
            <w:r w:rsidRPr="00510065" w:rsidR="009E3EEF">
              <w:rPr>
                <w:color w:val="000000"/>
              </w:rPr>
              <w:t xml:space="preserve">Additives Permitted </w:t>
            </w:r>
            <w:r w:rsidR="00135228">
              <w:rPr>
                <w:color w:val="000000"/>
              </w:rPr>
              <w:t>I</w:t>
            </w:r>
            <w:r w:rsidRPr="00510065" w:rsidR="00135228">
              <w:rPr>
                <w:color w:val="000000"/>
              </w:rPr>
              <w:t xml:space="preserve">n </w:t>
            </w:r>
            <w:r w:rsidRPr="00510065" w:rsidR="009E3EEF">
              <w:rPr>
                <w:color w:val="000000"/>
              </w:rPr>
              <w:t xml:space="preserve">Food </w:t>
            </w:r>
            <w:r w:rsidR="00135228">
              <w:rPr>
                <w:color w:val="000000"/>
              </w:rPr>
              <w:t>O</w:t>
            </w:r>
            <w:r w:rsidRPr="00510065" w:rsidR="00135228">
              <w:rPr>
                <w:color w:val="000000"/>
              </w:rPr>
              <w:t xml:space="preserve">r </w:t>
            </w:r>
            <w:r w:rsidR="00135228">
              <w:rPr>
                <w:color w:val="000000"/>
              </w:rPr>
              <w:t>I</w:t>
            </w:r>
            <w:r w:rsidRPr="00510065" w:rsidR="00135228">
              <w:t xml:space="preserve">n </w:t>
            </w:r>
            <w:r w:rsidRPr="00510065" w:rsidR="009E3EEF">
              <w:t>Contact With Food On An Interim Basis Pending Additional Study</w:t>
            </w:r>
          </w:p>
        </w:tc>
        <w:tc>
          <w:tcPr>
            <w:tcW w:w="1890" w:type="dxa"/>
            <w:shd w:val="clear" w:color="auto" w:fill="FFFFFF"/>
            <w:vAlign w:val="center"/>
          </w:tcPr>
          <w:p w:rsidRPr="00224402" w:rsidR="009C05DD" w:rsidP="0075370A" w:rsidRDefault="007F24FA" w14:paraId="6F7AE059" w14:textId="77777777">
            <w:pPr>
              <w:pStyle w:val="ListParagraph"/>
              <w:jc w:val="center"/>
            </w:pPr>
            <w:sdt>
              <w:sdtPr>
                <w:tag w:val="Equivalency Status"/>
                <w:id w:val="1603452969"/>
                <w:placeholder>
                  <w:docPart w:val="B203E6A9A45F4CF890F3D43690D31DD3"/>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57FD9A49"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3714C859"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3356D267" w14:textId="77777777">
            <w:pPr>
              <w:pStyle w:val="ListParagraph"/>
              <w:jc w:val="center"/>
            </w:pPr>
          </w:p>
        </w:tc>
      </w:tr>
      <w:tr w:rsidRPr="00510065" w:rsidR="009C05DD" w:rsidTr="00CF4013" w14:paraId="2C0719D0" w14:textId="77777777">
        <w:trPr>
          <w:trHeight w:val="510"/>
          <w:jc w:val="center"/>
        </w:trPr>
        <w:tc>
          <w:tcPr>
            <w:tcW w:w="1500" w:type="dxa"/>
            <w:shd w:val="clear" w:color="auto" w:fill="FFFFFF"/>
            <w:noWrap/>
            <w:vAlign w:val="center"/>
          </w:tcPr>
          <w:p w:rsidRPr="001266DF" w:rsidR="009C05DD" w:rsidP="0075370A" w:rsidRDefault="007F24FA" w14:paraId="3C42E9D7" w14:textId="77777777">
            <w:pPr>
              <w:pStyle w:val="ListParagraph"/>
              <w:jc w:val="center"/>
              <w:rPr>
                <w:color w:val="0563C1"/>
              </w:rPr>
            </w:pPr>
            <w:hyperlink w:history="1" r:id="rId121">
              <w:r w:rsidRPr="001266DF" w:rsidR="009C05DD">
                <w:rPr>
                  <w:color w:val="0563C1"/>
                  <w:u w:val="single"/>
                </w:rPr>
                <w:t>181</w:t>
              </w:r>
            </w:hyperlink>
          </w:p>
        </w:tc>
        <w:tc>
          <w:tcPr>
            <w:tcW w:w="2739" w:type="dxa"/>
            <w:shd w:val="clear" w:color="auto" w:fill="FFFFFF"/>
            <w:vAlign w:val="center"/>
          </w:tcPr>
          <w:p w:rsidRPr="00510065" w:rsidR="009C05DD" w:rsidP="0075370A" w:rsidRDefault="009C05DD" w14:paraId="6E11B4D8" w14:textId="77777777">
            <w:pPr>
              <w:pStyle w:val="ListParagraph"/>
              <w:rPr>
                <w:color w:val="000000"/>
              </w:rPr>
            </w:pPr>
            <w:r w:rsidRPr="00510065">
              <w:rPr>
                <w:color w:val="000000"/>
              </w:rPr>
              <w:t>Prior</w:t>
            </w:r>
            <w:r w:rsidRPr="00510065" w:rsidR="00135228">
              <w:rPr>
                <w:color w:val="000000"/>
              </w:rPr>
              <w:t>-Sanctioned Food Ingredients</w:t>
            </w:r>
          </w:p>
        </w:tc>
        <w:tc>
          <w:tcPr>
            <w:tcW w:w="1890" w:type="dxa"/>
            <w:shd w:val="clear" w:color="auto" w:fill="FFFFFF"/>
            <w:vAlign w:val="center"/>
          </w:tcPr>
          <w:p w:rsidRPr="00224402" w:rsidR="009C05DD" w:rsidP="0075370A" w:rsidRDefault="007F24FA" w14:paraId="3853B735" w14:textId="77777777">
            <w:pPr>
              <w:pStyle w:val="ListParagraph"/>
              <w:jc w:val="center"/>
            </w:pPr>
            <w:sdt>
              <w:sdtPr>
                <w:tag w:val="Equivalency Status"/>
                <w:id w:val="1183013031"/>
                <w:placeholder>
                  <w:docPart w:val="ED914D3E07F64467A503E6A73DC99442"/>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7EA84617"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1895D865"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479B4DDE" w14:textId="77777777">
            <w:pPr>
              <w:pStyle w:val="ListParagraph"/>
              <w:jc w:val="center"/>
            </w:pPr>
          </w:p>
        </w:tc>
      </w:tr>
      <w:tr w:rsidRPr="00510065" w:rsidR="009C05DD" w:rsidTr="00CF4013" w14:paraId="0476EE7C" w14:textId="77777777">
        <w:trPr>
          <w:trHeight w:val="510"/>
          <w:jc w:val="center"/>
        </w:trPr>
        <w:tc>
          <w:tcPr>
            <w:tcW w:w="1500" w:type="dxa"/>
            <w:shd w:val="clear" w:color="auto" w:fill="FFFFFF"/>
            <w:noWrap/>
            <w:vAlign w:val="center"/>
          </w:tcPr>
          <w:p w:rsidRPr="001266DF" w:rsidR="009C05DD" w:rsidP="0075370A" w:rsidRDefault="007F24FA" w14:paraId="27760413" w14:textId="77777777">
            <w:pPr>
              <w:pStyle w:val="ListParagraph"/>
              <w:jc w:val="center"/>
              <w:rPr>
                <w:color w:val="0563C1"/>
              </w:rPr>
            </w:pPr>
            <w:hyperlink w:history="1" r:id="rId122">
              <w:r w:rsidRPr="001266DF" w:rsidR="009C05DD">
                <w:rPr>
                  <w:color w:val="0563C1"/>
                  <w:u w:val="single"/>
                </w:rPr>
                <w:t>182</w:t>
              </w:r>
            </w:hyperlink>
          </w:p>
        </w:tc>
        <w:tc>
          <w:tcPr>
            <w:tcW w:w="2739" w:type="dxa"/>
            <w:shd w:val="clear" w:color="auto" w:fill="FFFFFF"/>
            <w:vAlign w:val="center"/>
          </w:tcPr>
          <w:p w:rsidRPr="00510065" w:rsidR="009C05DD" w:rsidP="0075370A" w:rsidRDefault="009C05DD" w14:paraId="758719A0" w14:textId="77777777">
            <w:pPr>
              <w:pStyle w:val="ListParagraph"/>
              <w:rPr>
                <w:color w:val="000000"/>
              </w:rPr>
            </w:pPr>
            <w:r w:rsidRPr="00510065">
              <w:rPr>
                <w:color w:val="000000"/>
              </w:rPr>
              <w:t xml:space="preserve">Substances </w:t>
            </w:r>
            <w:r w:rsidRPr="00510065" w:rsidR="00135228">
              <w:rPr>
                <w:color w:val="000000"/>
              </w:rPr>
              <w:t>Generally Recognized As Safe</w:t>
            </w:r>
          </w:p>
        </w:tc>
        <w:tc>
          <w:tcPr>
            <w:tcW w:w="1890" w:type="dxa"/>
            <w:shd w:val="clear" w:color="auto" w:fill="FFFFFF"/>
            <w:vAlign w:val="center"/>
          </w:tcPr>
          <w:p w:rsidRPr="00224402" w:rsidR="009C05DD" w:rsidP="0075370A" w:rsidRDefault="007F24FA" w14:paraId="5AEF0F53" w14:textId="77777777">
            <w:pPr>
              <w:pStyle w:val="ListParagraph"/>
              <w:jc w:val="center"/>
            </w:pPr>
            <w:sdt>
              <w:sdtPr>
                <w:tag w:val="Equivalency Status"/>
                <w:id w:val="-488173525"/>
                <w:placeholder>
                  <w:docPart w:val="7B2EDC7C1F2E47F5B786AFF5CCCEA77B"/>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202BDB44"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4D8779B2"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61549221" w14:textId="77777777">
            <w:pPr>
              <w:pStyle w:val="ListParagraph"/>
              <w:jc w:val="center"/>
            </w:pPr>
          </w:p>
        </w:tc>
      </w:tr>
      <w:tr w:rsidRPr="00510065" w:rsidR="009C05DD" w:rsidTr="00CF4013" w14:paraId="3C1DAFC7" w14:textId="77777777">
        <w:trPr>
          <w:cantSplit/>
          <w:trHeight w:val="510"/>
          <w:jc w:val="center"/>
        </w:trPr>
        <w:tc>
          <w:tcPr>
            <w:tcW w:w="1500" w:type="dxa"/>
            <w:shd w:val="clear" w:color="auto" w:fill="FFFFFF"/>
            <w:noWrap/>
            <w:vAlign w:val="center"/>
          </w:tcPr>
          <w:p w:rsidRPr="001266DF" w:rsidR="009C05DD" w:rsidP="0075370A" w:rsidRDefault="007F24FA" w14:paraId="61A7AD23" w14:textId="77777777">
            <w:pPr>
              <w:pStyle w:val="ListParagraph"/>
              <w:jc w:val="center"/>
              <w:rPr>
                <w:color w:val="0563C1"/>
              </w:rPr>
            </w:pPr>
            <w:hyperlink w:history="1" r:id="rId123">
              <w:r w:rsidRPr="001266DF" w:rsidR="009C05DD">
                <w:rPr>
                  <w:color w:val="0563C1"/>
                  <w:u w:val="single"/>
                </w:rPr>
                <w:t>184</w:t>
              </w:r>
            </w:hyperlink>
          </w:p>
        </w:tc>
        <w:tc>
          <w:tcPr>
            <w:tcW w:w="2739" w:type="dxa"/>
            <w:shd w:val="clear" w:color="auto" w:fill="FFFFFF"/>
            <w:vAlign w:val="center"/>
          </w:tcPr>
          <w:p w:rsidRPr="00510065" w:rsidR="009C05DD" w:rsidP="0075370A" w:rsidRDefault="009C05DD" w14:paraId="78AA0A5A" w14:textId="77777777">
            <w:pPr>
              <w:pStyle w:val="ListParagraph"/>
              <w:rPr>
                <w:color w:val="000000"/>
              </w:rPr>
            </w:pPr>
            <w:r w:rsidRPr="00510065">
              <w:rPr>
                <w:color w:val="000000"/>
              </w:rPr>
              <w:t xml:space="preserve">Direct </w:t>
            </w:r>
            <w:r w:rsidRPr="00510065" w:rsidR="00781347">
              <w:rPr>
                <w:color w:val="000000"/>
              </w:rPr>
              <w:t>Food Substances Affirmed As Generally Recognized As Safe</w:t>
            </w:r>
          </w:p>
        </w:tc>
        <w:tc>
          <w:tcPr>
            <w:tcW w:w="1890" w:type="dxa"/>
            <w:shd w:val="clear" w:color="auto" w:fill="FFFFFF"/>
            <w:vAlign w:val="center"/>
          </w:tcPr>
          <w:p w:rsidRPr="00224402" w:rsidR="009C05DD" w:rsidP="0075370A" w:rsidRDefault="007F24FA" w14:paraId="2E5C1B74" w14:textId="77777777">
            <w:pPr>
              <w:pStyle w:val="ListParagraph"/>
              <w:jc w:val="center"/>
            </w:pPr>
            <w:sdt>
              <w:sdtPr>
                <w:tag w:val="Equivalency Status"/>
                <w:id w:val="1976867900"/>
                <w:placeholder>
                  <w:docPart w:val="F756C92ADE0F4DA3B802861318FA3D92"/>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1E95F541"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79EE765B"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4C3F86A8" w14:textId="77777777">
            <w:pPr>
              <w:pStyle w:val="ListParagraph"/>
              <w:jc w:val="center"/>
            </w:pPr>
          </w:p>
        </w:tc>
      </w:tr>
      <w:tr w:rsidRPr="00510065" w:rsidR="009C05DD" w:rsidTr="00CF4013" w14:paraId="2986E5EE" w14:textId="77777777">
        <w:trPr>
          <w:cantSplit/>
          <w:trHeight w:val="510"/>
          <w:jc w:val="center"/>
        </w:trPr>
        <w:tc>
          <w:tcPr>
            <w:tcW w:w="1500" w:type="dxa"/>
            <w:shd w:val="clear" w:color="auto" w:fill="FFFFFF"/>
            <w:noWrap/>
            <w:vAlign w:val="center"/>
          </w:tcPr>
          <w:p w:rsidRPr="001266DF" w:rsidR="009C05DD" w:rsidP="0075370A" w:rsidRDefault="007F24FA" w14:paraId="59ED297A" w14:textId="77777777">
            <w:pPr>
              <w:pStyle w:val="ListParagraph"/>
              <w:jc w:val="center"/>
              <w:rPr>
                <w:color w:val="0563C1"/>
              </w:rPr>
            </w:pPr>
            <w:hyperlink w:history="1" r:id="rId124">
              <w:r w:rsidRPr="001266DF" w:rsidR="009C05DD">
                <w:rPr>
                  <w:color w:val="0563C1"/>
                  <w:u w:val="single"/>
                </w:rPr>
                <w:t>186</w:t>
              </w:r>
            </w:hyperlink>
          </w:p>
        </w:tc>
        <w:tc>
          <w:tcPr>
            <w:tcW w:w="2739" w:type="dxa"/>
            <w:shd w:val="clear" w:color="auto" w:fill="FFFFFF"/>
            <w:vAlign w:val="center"/>
          </w:tcPr>
          <w:p w:rsidRPr="00510065" w:rsidR="009C05DD" w:rsidP="0075370A" w:rsidRDefault="009C05DD" w14:paraId="7A5D1265" w14:textId="77777777">
            <w:pPr>
              <w:pStyle w:val="ListParagraph"/>
              <w:rPr>
                <w:color w:val="000000"/>
              </w:rPr>
            </w:pPr>
            <w:r w:rsidRPr="00510065">
              <w:rPr>
                <w:color w:val="000000"/>
              </w:rPr>
              <w:t xml:space="preserve">Indirect </w:t>
            </w:r>
            <w:r w:rsidRPr="00510065" w:rsidR="00781347">
              <w:rPr>
                <w:color w:val="000000"/>
              </w:rPr>
              <w:t>Food Substances Affirmed As Generally Recognized As Safe</w:t>
            </w:r>
          </w:p>
        </w:tc>
        <w:tc>
          <w:tcPr>
            <w:tcW w:w="1890" w:type="dxa"/>
            <w:shd w:val="clear" w:color="auto" w:fill="FFFFFF"/>
            <w:vAlign w:val="center"/>
          </w:tcPr>
          <w:p w:rsidRPr="00224402" w:rsidR="009C05DD" w:rsidP="0075370A" w:rsidRDefault="007F24FA" w14:paraId="5F97AE2A" w14:textId="77777777">
            <w:pPr>
              <w:pStyle w:val="ListParagraph"/>
              <w:jc w:val="center"/>
            </w:pPr>
            <w:sdt>
              <w:sdtPr>
                <w:tag w:val="Equivalency Status"/>
                <w:id w:val="1529831154"/>
                <w:placeholder>
                  <w:docPart w:val="370CAEA2C678468CB394CC3A04AB0A77"/>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59017CAA"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291865D1"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2806D786" w14:textId="77777777">
            <w:pPr>
              <w:pStyle w:val="ListParagraph"/>
              <w:jc w:val="center"/>
            </w:pPr>
          </w:p>
        </w:tc>
      </w:tr>
      <w:tr w:rsidRPr="00510065" w:rsidR="009C05DD" w:rsidTr="00CF4013" w14:paraId="376105B7" w14:textId="77777777">
        <w:trPr>
          <w:trHeight w:val="510"/>
          <w:jc w:val="center"/>
        </w:trPr>
        <w:tc>
          <w:tcPr>
            <w:tcW w:w="1500" w:type="dxa"/>
            <w:shd w:val="clear" w:color="auto" w:fill="FFFFFF"/>
            <w:noWrap/>
            <w:vAlign w:val="center"/>
          </w:tcPr>
          <w:p w:rsidRPr="001266DF" w:rsidR="009C05DD" w:rsidP="0075370A" w:rsidRDefault="007F24FA" w14:paraId="372FA26B" w14:textId="77777777">
            <w:pPr>
              <w:pStyle w:val="ListParagraph"/>
              <w:jc w:val="center"/>
              <w:rPr>
                <w:color w:val="0563C1"/>
              </w:rPr>
            </w:pPr>
            <w:hyperlink w:history="1" r:id="rId125">
              <w:r w:rsidRPr="001266DF" w:rsidR="009C05DD">
                <w:rPr>
                  <w:color w:val="0563C1"/>
                  <w:u w:val="single"/>
                </w:rPr>
                <w:t>189</w:t>
              </w:r>
            </w:hyperlink>
          </w:p>
        </w:tc>
        <w:tc>
          <w:tcPr>
            <w:tcW w:w="2739" w:type="dxa"/>
            <w:shd w:val="clear" w:color="auto" w:fill="FFFFFF"/>
            <w:vAlign w:val="center"/>
          </w:tcPr>
          <w:p w:rsidRPr="00510065" w:rsidR="009C05DD" w:rsidP="0075370A" w:rsidRDefault="009C05DD" w14:paraId="3976BD3C" w14:textId="77777777">
            <w:pPr>
              <w:pStyle w:val="ListParagraph"/>
              <w:rPr>
                <w:color w:val="000000"/>
              </w:rPr>
            </w:pPr>
            <w:r w:rsidRPr="00510065">
              <w:rPr>
                <w:color w:val="000000"/>
              </w:rPr>
              <w:t xml:space="preserve">Substances </w:t>
            </w:r>
            <w:r w:rsidRPr="00510065" w:rsidR="00781347">
              <w:rPr>
                <w:color w:val="000000"/>
              </w:rPr>
              <w:t>Prohibited From Use In Human Food</w:t>
            </w:r>
          </w:p>
        </w:tc>
        <w:tc>
          <w:tcPr>
            <w:tcW w:w="1890" w:type="dxa"/>
            <w:shd w:val="clear" w:color="auto" w:fill="FFFFFF"/>
            <w:vAlign w:val="center"/>
          </w:tcPr>
          <w:p w:rsidRPr="00224402" w:rsidR="009C05DD" w:rsidP="0075370A" w:rsidRDefault="007F24FA" w14:paraId="1B4682E3" w14:textId="77777777">
            <w:pPr>
              <w:pStyle w:val="ListParagraph"/>
              <w:jc w:val="center"/>
            </w:pPr>
            <w:sdt>
              <w:sdtPr>
                <w:tag w:val="Equivalency Status"/>
                <w:id w:val="1682692492"/>
                <w:placeholder>
                  <w:docPart w:val="517FA76F5A6E48429DB847A258FFD25C"/>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7B17FB01"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62054C93"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00577CF2" w14:textId="77777777">
            <w:pPr>
              <w:pStyle w:val="ListParagraph"/>
              <w:jc w:val="center"/>
            </w:pPr>
          </w:p>
        </w:tc>
      </w:tr>
      <w:tr w:rsidRPr="00510065" w:rsidR="009C05DD" w:rsidTr="00CF4013" w14:paraId="6E896F42" w14:textId="77777777">
        <w:trPr>
          <w:trHeight w:val="510"/>
          <w:jc w:val="center"/>
        </w:trPr>
        <w:tc>
          <w:tcPr>
            <w:tcW w:w="1500" w:type="dxa"/>
            <w:shd w:val="clear" w:color="auto" w:fill="FFFFFF"/>
            <w:noWrap/>
            <w:vAlign w:val="center"/>
          </w:tcPr>
          <w:p w:rsidRPr="001266DF" w:rsidR="009C05DD" w:rsidP="0075370A" w:rsidRDefault="007F24FA" w14:paraId="202500FF" w14:textId="77777777">
            <w:pPr>
              <w:pStyle w:val="ListParagraph"/>
              <w:jc w:val="center"/>
              <w:rPr>
                <w:color w:val="0563C1"/>
              </w:rPr>
            </w:pPr>
            <w:hyperlink w:history="1" r:id="rId126">
              <w:r w:rsidRPr="001266DF" w:rsidR="009C05DD">
                <w:rPr>
                  <w:color w:val="0563C1"/>
                  <w:u w:val="single"/>
                </w:rPr>
                <w:t>190</w:t>
              </w:r>
            </w:hyperlink>
          </w:p>
        </w:tc>
        <w:tc>
          <w:tcPr>
            <w:tcW w:w="2739" w:type="dxa"/>
            <w:shd w:val="clear" w:color="auto" w:fill="FFFFFF"/>
            <w:vAlign w:val="center"/>
          </w:tcPr>
          <w:p w:rsidRPr="00510065" w:rsidR="009C05DD" w:rsidP="0075370A" w:rsidRDefault="009C05DD" w14:paraId="46A3EB63" w14:textId="77777777">
            <w:pPr>
              <w:pStyle w:val="ListParagraph"/>
              <w:rPr>
                <w:color w:val="000000"/>
              </w:rPr>
            </w:pPr>
            <w:r w:rsidRPr="00510065">
              <w:rPr>
                <w:color w:val="000000"/>
              </w:rPr>
              <w:t xml:space="preserve">Dietary </w:t>
            </w:r>
            <w:r w:rsidRPr="00510065" w:rsidR="00781347">
              <w:rPr>
                <w:color w:val="000000"/>
              </w:rPr>
              <w:t>Supplements</w:t>
            </w:r>
          </w:p>
        </w:tc>
        <w:tc>
          <w:tcPr>
            <w:tcW w:w="1890" w:type="dxa"/>
            <w:shd w:val="clear" w:color="auto" w:fill="FFFFFF"/>
            <w:vAlign w:val="center"/>
          </w:tcPr>
          <w:p w:rsidRPr="00224402" w:rsidR="009C05DD" w:rsidP="0075370A" w:rsidRDefault="007F24FA" w14:paraId="198A0A03" w14:textId="77777777">
            <w:pPr>
              <w:pStyle w:val="ListParagraph"/>
              <w:jc w:val="center"/>
            </w:pPr>
            <w:sdt>
              <w:sdtPr>
                <w:tag w:val="Equivalency Status"/>
                <w:id w:val="-530181162"/>
                <w:placeholder>
                  <w:docPart w:val="B5ABCAB5DC0F44F382104ED8A9B5F537"/>
                </w:placeholder>
                <w:showingPlcHdr/>
                <w:dropDownList>
                  <w:listItem w:value="Choose an item."/>
                  <w:listItem w:displayText="Equivalent" w:value="Equivalent"/>
                  <w:listItem w:displayText="Equivalent In Effect" w:value="Equivalent In Effect"/>
                  <w:listItem w:displayText="Not Equivalent" w:value="Not Equivalent"/>
                  <w:listItem w:displayText="No Authority" w:value="No Authority"/>
                </w:dropDownList>
              </w:sdtPr>
              <w:sdtEndPr/>
              <w:sdtContent>
                <w:r w:rsidRPr="00224402" w:rsidR="009C05DD">
                  <w:rPr>
                    <w:rStyle w:val="PlaceholderText"/>
                    <w:iCs/>
                  </w:rPr>
                  <w:t>Choose an item.</w:t>
                </w:r>
              </w:sdtContent>
            </w:sdt>
          </w:p>
        </w:tc>
        <w:tc>
          <w:tcPr>
            <w:tcW w:w="2250" w:type="dxa"/>
            <w:shd w:val="clear" w:color="auto" w:fill="FFFFFF"/>
            <w:vAlign w:val="center"/>
          </w:tcPr>
          <w:p w:rsidRPr="00510065" w:rsidR="009C05DD" w:rsidP="0075370A" w:rsidRDefault="009C05DD" w14:paraId="5FAECEC8" w14:textId="77777777">
            <w:pPr>
              <w:pStyle w:val="ListParagraph"/>
              <w:jc w:val="center"/>
              <w:rPr>
                <w:color w:val="000000"/>
              </w:rPr>
            </w:pPr>
          </w:p>
        </w:tc>
        <w:tc>
          <w:tcPr>
            <w:tcW w:w="1890" w:type="dxa"/>
            <w:shd w:val="clear" w:color="auto" w:fill="FFFFFF"/>
            <w:vAlign w:val="center"/>
          </w:tcPr>
          <w:p w:rsidRPr="00510065" w:rsidR="009C05DD" w:rsidP="0075370A" w:rsidRDefault="009C05DD" w14:paraId="503FC99D" w14:textId="77777777">
            <w:pPr>
              <w:pStyle w:val="ListParagraph"/>
              <w:jc w:val="center"/>
              <w:rPr>
                <w:color w:val="000000"/>
              </w:rPr>
            </w:pPr>
          </w:p>
        </w:tc>
        <w:tc>
          <w:tcPr>
            <w:tcW w:w="4239" w:type="dxa"/>
            <w:shd w:val="clear" w:color="auto" w:fill="FFFFFF"/>
            <w:noWrap/>
            <w:vAlign w:val="center"/>
          </w:tcPr>
          <w:p w:rsidRPr="00510065" w:rsidR="009C05DD" w:rsidP="00D0211D" w:rsidRDefault="009C05DD" w14:paraId="3A2668A6" w14:textId="77777777">
            <w:pPr>
              <w:pStyle w:val="ListParagraph"/>
              <w:jc w:val="center"/>
            </w:pPr>
          </w:p>
        </w:tc>
      </w:tr>
    </w:tbl>
    <w:p w:rsidR="007E7174" w:rsidP="007E7174" w:rsidRDefault="007E7174" w14:paraId="297E37B5" w14:textId="77777777">
      <w:pPr>
        <w:pStyle w:val="ListParagraph"/>
      </w:pPr>
    </w:p>
    <w:p w:rsidRPr="00510065" w:rsidR="009C05DD" w:rsidP="007E7174" w:rsidRDefault="009C05DD" w14:paraId="6A2BD0A0" w14:textId="77777777">
      <w:pPr>
        <w:pStyle w:val="ListParagraph"/>
      </w:pPr>
      <w:r w:rsidRPr="00510065">
        <w:t xml:space="preserve">State laws and regulations used by the program to address regulatory responsibilities outside of </w:t>
      </w:r>
      <w:r>
        <w:t xml:space="preserve">the </w:t>
      </w:r>
      <w:r w:rsidRPr="00510065">
        <w:t>FDA jurisdiction are listed below.</w:t>
      </w:r>
    </w:p>
    <w:p w:rsidRPr="00510065" w:rsidR="009C05DD" w:rsidP="00CF4013" w:rsidRDefault="009C05DD" w14:paraId="2DEF7AF8" w14:textId="77777777">
      <w:pPr>
        <w:pBdr>
          <w:bottom w:val="single" w:color="auto" w:sz="4" w:space="1"/>
          <w:between w:val="single" w:color="auto" w:sz="4" w:space="1"/>
        </w:pBdr>
        <w:rPr>
          <w:b/>
        </w:rPr>
      </w:pPr>
    </w:p>
    <w:p w:rsidRPr="00510065" w:rsidR="009C05DD" w:rsidP="00CF4013" w:rsidRDefault="009C05DD" w14:paraId="574D44B3" w14:textId="77777777">
      <w:pPr>
        <w:pBdr>
          <w:bottom w:val="single" w:color="auto" w:sz="4" w:space="1"/>
          <w:between w:val="single" w:color="auto" w:sz="4" w:space="1"/>
        </w:pBdr>
        <w:rPr>
          <w:b/>
        </w:rPr>
      </w:pPr>
    </w:p>
    <w:p w:rsidRPr="00510065" w:rsidR="009C05DD" w:rsidP="00CF4013" w:rsidRDefault="009C05DD" w14:paraId="4A51613E" w14:textId="77777777">
      <w:pPr>
        <w:pBdr>
          <w:bottom w:val="single" w:color="auto" w:sz="4" w:space="1"/>
          <w:between w:val="single" w:color="auto" w:sz="4" w:space="1"/>
        </w:pBdr>
        <w:rPr>
          <w:b/>
        </w:rPr>
      </w:pPr>
    </w:p>
    <w:p w:rsidRPr="00510065" w:rsidR="009C05DD" w:rsidP="00CF4013" w:rsidRDefault="009C05DD" w14:paraId="2F0C55AD" w14:textId="77777777">
      <w:pPr>
        <w:pBdr>
          <w:bottom w:val="single" w:color="auto" w:sz="4" w:space="1"/>
          <w:between w:val="single" w:color="auto" w:sz="4" w:space="1"/>
        </w:pBdr>
        <w:rPr>
          <w:b/>
        </w:rPr>
      </w:pPr>
    </w:p>
    <w:p w:rsidRPr="00510065" w:rsidR="009C05DD" w:rsidP="00CF4013" w:rsidRDefault="009C05DD" w14:paraId="073F92A3" w14:textId="77777777">
      <w:pPr>
        <w:pBdr>
          <w:bottom w:val="single" w:color="auto" w:sz="4" w:space="1"/>
          <w:between w:val="single" w:color="auto" w:sz="4" w:space="1"/>
        </w:pBdr>
        <w:rPr>
          <w:b/>
        </w:rPr>
      </w:pPr>
    </w:p>
    <w:p w:rsidRPr="00510065" w:rsidR="009C05DD" w:rsidP="00CF4013" w:rsidRDefault="009C05DD" w14:paraId="2CE920F4" w14:textId="77777777">
      <w:pPr>
        <w:rPr>
          <w:b/>
        </w:rPr>
      </w:pPr>
    </w:p>
    <w:p w:rsidRPr="00510065" w:rsidR="009C05DD" w:rsidP="00CF4013" w:rsidRDefault="009C05DD" w14:paraId="06A1EACA" w14:textId="77777777">
      <w:pPr>
        <w:rPr>
          <w:b/>
        </w:rPr>
      </w:pPr>
    </w:p>
    <w:p w:rsidRPr="005E2B63" w:rsidR="00DC472A" w:rsidP="00DC472A" w:rsidRDefault="00DC472A" w14:paraId="0CB8F910" w14:textId="77777777">
      <w:pPr>
        <w:pStyle w:val="ListParagraph"/>
        <w:rPr>
          <w:b/>
          <w:bCs/>
        </w:rPr>
      </w:pPr>
      <w:bookmarkStart w:name="_Toc438623241" w:id="375"/>
      <w:r w:rsidRPr="005E2B63">
        <w:rPr>
          <w:b/>
          <w:bCs/>
        </w:rPr>
        <w:t>Assessment Completed By:</w:t>
      </w:r>
    </w:p>
    <w:p w:rsidRPr="005E2B63" w:rsidR="00DC472A" w:rsidP="00DC472A" w:rsidRDefault="00DC472A" w14:paraId="2F379EB3" w14:textId="77777777">
      <w:pPr>
        <w:pStyle w:val="ListParagraph"/>
        <w:rPr>
          <w:b/>
          <w:bCs/>
        </w:rPr>
      </w:pPr>
    </w:p>
    <w:tbl>
      <w:tblPr>
        <w:tblStyle w:val="TableGrid"/>
        <w:tblW w:w="1458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0"/>
        <w:gridCol w:w="9767"/>
        <w:gridCol w:w="776"/>
        <w:gridCol w:w="3137"/>
      </w:tblGrid>
      <w:tr w:rsidRPr="005E2B63" w:rsidR="00717417" w:rsidTr="00717417" w14:paraId="50104406" w14:textId="77777777">
        <w:tc>
          <w:tcPr>
            <w:tcW w:w="900" w:type="dxa"/>
          </w:tcPr>
          <w:p w:rsidRPr="005E2B63" w:rsidR="00DC472A" w:rsidP="00CF4013" w:rsidRDefault="00DC472A" w14:paraId="03D0023C" w14:textId="77777777">
            <w:pPr>
              <w:pStyle w:val="ListParagraph"/>
              <w:rPr>
                <w:rFonts w:eastAsia="Times New Roman"/>
                <w:b/>
                <w:bCs/>
              </w:rPr>
            </w:pPr>
            <w:r w:rsidRPr="005E2B63">
              <w:rPr>
                <w:rFonts w:eastAsia="Times New Roman"/>
                <w:b/>
                <w:bCs/>
              </w:rPr>
              <w:t xml:space="preserve">Name </w:t>
            </w:r>
          </w:p>
        </w:tc>
        <w:tc>
          <w:tcPr>
            <w:tcW w:w="9810" w:type="dxa"/>
            <w:tcBorders>
              <w:bottom w:val="single" w:color="auto" w:sz="4" w:space="0"/>
            </w:tcBorders>
          </w:tcPr>
          <w:p w:rsidRPr="005E2B63" w:rsidR="00DC472A" w:rsidP="00CF4013" w:rsidRDefault="00DC472A" w14:paraId="5DF27D07" w14:textId="77777777">
            <w:pPr>
              <w:pStyle w:val="ListParagraph"/>
              <w:rPr>
                <w:rFonts w:eastAsia="Times New Roman"/>
                <w:b/>
                <w:bCs/>
              </w:rPr>
            </w:pPr>
          </w:p>
        </w:tc>
        <w:tc>
          <w:tcPr>
            <w:tcW w:w="720" w:type="dxa"/>
          </w:tcPr>
          <w:p w:rsidRPr="005E2B63" w:rsidR="00DC472A" w:rsidP="00CF4013" w:rsidRDefault="00DC472A" w14:paraId="3AB36F74" w14:textId="77777777">
            <w:pPr>
              <w:pStyle w:val="ListParagraph"/>
              <w:rPr>
                <w:rFonts w:eastAsia="Times New Roman"/>
                <w:b/>
                <w:bCs/>
              </w:rPr>
            </w:pPr>
            <w:r w:rsidRPr="005E2B63">
              <w:rPr>
                <w:rFonts w:eastAsia="Times New Roman"/>
                <w:b/>
                <w:bCs/>
              </w:rPr>
              <w:t>Date:</w:t>
            </w:r>
          </w:p>
        </w:tc>
        <w:tc>
          <w:tcPr>
            <w:tcW w:w="3150" w:type="dxa"/>
            <w:tcBorders>
              <w:bottom w:val="single" w:color="auto" w:sz="4" w:space="0"/>
            </w:tcBorders>
          </w:tcPr>
          <w:p w:rsidRPr="005E2B63" w:rsidR="00DC472A" w:rsidP="00CF4013" w:rsidRDefault="00DC472A" w14:paraId="10C77CED" w14:textId="77777777">
            <w:pPr>
              <w:pStyle w:val="ListParagraph"/>
              <w:rPr>
                <w:rFonts w:eastAsia="Times New Roman"/>
                <w:b/>
                <w:bCs/>
              </w:rPr>
            </w:pPr>
          </w:p>
        </w:tc>
      </w:tr>
    </w:tbl>
    <w:p w:rsidR="00D844F8" w:rsidP="0018782E" w:rsidRDefault="00D844F8" w14:paraId="1B0E6F4D" w14:textId="77777777">
      <w:pPr>
        <w:pStyle w:val="AppendixTitle"/>
        <w:sectPr w:rsidR="00D844F8" w:rsidSect="00D844F8">
          <w:headerReference w:type="even" r:id="rId127"/>
          <w:headerReference w:type="default" r:id="rId128"/>
          <w:footerReference w:type="default" r:id="rId129"/>
          <w:headerReference w:type="first" r:id="rId130"/>
          <w:pgSz w:w="15840" w:h="12240" w:orient="landscape"/>
          <w:pgMar w:top="720" w:right="720" w:bottom="720" w:left="720" w:header="720" w:footer="432" w:gutter="0"/>
          <w:cols w:space="720"/>
          <w:docGrid w:linePitch="360"/>
        </w:sectPr>
      </w:pPr>
    </w:p>
    <w:p w:rsidRPr="00153B46" w:rsidR="009C05DD" w:rsidP="0018782E" w:rsidRDefault="009C05DD" w14:paraId="13D09DA4" w14:textId="77777777">
      <w:pPr>
        <w:pStyle w:val="AppendixTitle"/>
      </w:pPr>
      <w:bookmarkStart w:name="_Toc103333633" w:id="376"/>
      <w:r w:rsidRPr="00153B46">
        <w:t>Appendix 2.1: Self-Assessment Worksheet</w:t>
      </w:r>
      <w:bookmarkEnd w:id="375"/>
      <w:bookmarkEnd w:id="376"/>
    </w:p>
    <w:p w:rsidR="004F415F" w:rsidP="004F415F" w:rsidRDefault="004F415F" w14:paraId="453C46B0" w14:textId="77777777">
      <w:pPr>
        <w:pStyle w:val="Instructions"/>
      </w:pPr>
      <w:r w:rsidRPr="004268E5">
        <w:t>Instructions: The state program identifies if they have a specified component then evaluate</w:t>
      </w:r>
      <w:r>
        <w:t>s</w:t>
      </w:r>
      <w:r w:rsidRPr="004268E5">
        <w:t xml:space="preserve"> if it includes the associated components. If the state program has the main component and associated components indicate “Yes”</w:t>
      </w:r>
      <w:r>
        <w:t>. I</w:t>
      </w:r>
      <w:r w:rsidRPr="004268E5">
        <w:t>f not, indicate “No”.</w:t>
      </w:r>
    </w:p>
    <w:p w:rsidR="009C05DD" w:rsidP="000D7178" w:rsidRDefault="009C05DD" w14:paraId="3470AAED" w14:textId="77777777"/>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3"/>
        <w:gridCol w:w="8507"/>
      </w:tblGrid>
      <w:tr w:rsidRPr="00794F90" w:rsidR="000D7178" w:rsidTr="000B1789" w14:paraId="06FE2302" w14:textId="77777777">
        <w:tc>
          <w:tcPr>
            <w:tcW w:w="1705" w:type="dxa"/>
          </w:tcPr>
          <w:p w:rsidRPr="00794F90" w:rsidR="000D7178" w:rsidP="00794F90" w:rsidRDefault="000D7178" w14:paraId="615A0988" w14:textId="77777777">
            <w:pPr>
              <w:pStyle w:val="ListParagraph"/>
              <w:rPr>
                <w:b/>
                <w:bCs/>
              </w:rPr>
            </w:pPr>
            <w:r w:rsidRPr="00794F90">
              <w:rPr>
                <w:b/>
                <w:bCs/>
              </w:rPr>
              <w:t>State Agency:</w:t>
            </w:r>
          </w:p>
        </w:tc>
        <w:tc>
          <w:tcPr>
            <w:tcW w:w="9085" w:type="dxa"/>
            <w:tcBorders>
              <w:bottom w:val="single" w:color="auto" w:sz="4" w:space="0"/>
            </w:tcBorders>
          </w:tcPr>
          <w:p w:rsidRPr="00794F90" w:rsidR="000D7178" w:rsidP="00794F90" w:rsidRDefault="000D7178" w14:paraId="562C9287" w14:textId="77777777">
            <w:pPr>
              <w:pStyle w:val="ListParagraph"/>
              <w:rPr>
                <w:b/>
                <w:bCs/>
              </w:rPr>
            </w:pPr>
          </w:p>
        </w:tc>
      </w:tr>
    </w:tbl>
    <w:p w:rsidRPr="000D7178" w:rsidR="00892DE1" w:rsidP="000D7178" w:rsidRDefault="00892DE1" w14:paraId="5E91AEA9" w14:textId="77777777"/>
    <w:tbl>
      <w:tblPr>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4898"/>
        <w:gridCol w:w="896"/>
        <w:gridCol w:w="4281"/>
      </w:tblGrid>
      <w:tr w:rsidRPr="00794F90" w:rsidR="009C05DD" w:rsidTr="00DC77D9" w14:paraId="62E0E415" w14:textId="77777777">
        <w:trPr>
          <w:trHeight w:val="332"/>
          <w:tblHeader/>
          <w:jc w:val="center"/>
        </w:trPr>
        <w:tc>
          <w:tcPr>
            <w:tcW w:w="4898" w:type="dxa"/>
            <w:tcBorders>
              <w:bottom w:val="single" w:color="auto" w:sz="4" w:space="0"/>
            </w:tcBorders>
            <w:vAlign w:val="center"/>
          </w:tcPr>
          <w:p w:rsidRPr="00794F90" w:rsidR="009C05DD" w:rsidP="00794F90" w:rsidRDefault="009C05DD" w14:paraId="15E6664F" w14:textId="77777777">
            <w:pPr>
              <w:pStyle w:val="ListParagraph"/>
              <w:jc w:val="center"/>
              <w:rPr>
                <w:b/>
                <w:bCs/>
              </w:rPr>
            </w:pPr>
            <w:r w:rsidRPr="00794F90">
              <w:rPr>
                <w:b/>
                <w:bCs/>
              </w:rPr>
              <w:t>Program Elements</w:t>
            </w:r>
          </w:p>
        </w:tc>
        <w:tc>
          <w:tcPr>
            <w:tcW w:w="896" w:type="dxa"/>
            <w:tcBorders>
              <w:bottom w:val="single" w:color="auto" w:sz="4" w:space="0"/>
            </w:tcBorders>
            <w:vAlign w:val="center"/>
          </w:tcPr>
          <w:p w:rsidRPr="00794F90" w:rsidR="009C05DD" w:rsidP="00794F90" w:rsidRDefault="009C05DD" w14:paraId="42EFA12B" w14:textId="77777777">
            <w:pPr>
              <w:pStyle w:val="ListParagraph"/>
              <w:jc w:val="center"/>
              <w:rPr>
                <w:b/>
                <w:bCs/>
              </w:rPr>
            </w:pPr>
            <w:r w:rsidRPr="00794F90">
              <w:rPr>
                <w:b/>
                <w:bCs/>
              </w:rPr>
              <w:t>Yes/No</w:t>
            </w:r>
          </w:p>
        </w:tc>
        <w:tc>
          <w:tcPr>
            <w:tcW w:w="4281" w:type="dxa"/>
            <w:tcBorders>
              <w:bottom w:val="single" w:color="auto" w:sz="4" w:space="0"/>
            </w:tcBorders>
            <w:vAlign w:val="center"/>
          </w:tcPr>
          <w:p w:rsidRPr="00794F90" w:rsidR="009C05DD" w:rsidP="00794F90" w:rsidRDefault="009C05DD" w14:paraId="7E06B87F" w14:textId="77777777">
            <w:pPr>
              <w:pStyle w:val="ListParagraph"/>
              <w:jc w:val="center"/>
              <w:rPr>
                <w:b/>
                <w:bCs/>
              </w:rPr>
            </w:pPr>
            <w:r w:rsidRPr="00794F90">
              <w:rPr>
                <w:b/>
                <w:bCs/>
              </w:rPr>
              <w:t>If no, please explain why element is not met. May use this space for additional notes.</w:t>
            </w:r>
          </w:p>
        </w:tc>
      </w:tr>
      <w:tr w:rsidRPr="00153B46" w:rsidR="009C05DD" w:rsidTr="00DC77D9" w14:paraId="1BB17A97" w14:textId="77777777">
        <w:trPr>
          <w:jc w:val="center"/>
        </w:trPr>
        <w:tc>
          <w:tcPr>
            <w:tcW w:w="10075" w:type="dxa"/>
            <w:gridSpan w:val="3"/>
            <w:shd w:val="clear" w:color="auto" w:fill="D9D9D9" w:themeFill="background1" w:themeFillShade="D9"/>
            <w:vAlign w:val="center"/>
          </w:tcPr>
          <w:p w:rsidRPr="00794F90" w:rsidR="009C05DD" w:rsidP="00794F90" w:rsidRDefault="009C05DD" w14:paraId="689AF4E2" w14:textId="77777777">
            <w:pPr>
              <w:pStyle w:val="ListParagraph"/>
              <w:rPr>
                <w:b/>
                <w:bCs/>
              </w:rPr>
            </w:pPr>
            <w:r w:rsidRPr="00794F90">
              <w:rPr>
                <w:b/>
                <w:bCs/>
              </w:rPr>
              <w:t>2.3.1. Training Plan and Training Records</w:t>
            </w:r>
          </w:p>
        </w:tc>
      </w:tr>
      <w:tr w:rsidRPr="00542F98" w:rsidR="009C05DD" w:rsidTr="00DC77D9" w14:paraId="4907723E" w14:textId="77777777">
        <w:trPr>
          <w:trHeight w:val="359"/>
          <w:jc w:val="center"/>
        </w:trPr>
        <w:tc>
          <w:tcPr>
            <w:tcW w:w="4898" w:type="dxa"/>
            <w:vAlign w:val="center"/>
          </w:tcPr>
          <w:p w:rsidRPr="00542F98" w:rsidR="009C05DD" w:rsidP="00542F98" w:rsidRDefault="009C05DD" w14:paraId="02B8A955" w14:textId="77777777">
            <w:pPr>
              <w:pStyle w:val="ListParagraph"/>
            </w:pPr>
            <w:r w:rsidRPr="00542F98">
              <w:t>Does the state program:</w:t>
            </w:r>
          </w:p>
        </w:tc>
        <w:tc>
          <w:tcPr>
            <w:tcW w:w="5177" w:type="dxa"/>
            <w:gridSpan w:val="2"/>
            <w:shd w:val="clear" w:color="auto" w:fill="D9D9D9" w:themeFill="background1" w:themeFillShade="D9"/>
            <w:vAlign w:val="center"/>
          </w:tcPr>
          <w:p w:rsidRPr="00542F98" w:rsidR="009C05DD" w:rsidP="00542F98" w:rsidRDefault="009C05DD" w14:paraId="0144D762" w14:textId="77777777">
            <w:pPr>
              <w:pStyle w:val="ListParagraph"/>
              <w:rPr>
                <w:b/>
                <w:bCs/>
              </w:rPr>
            </w:pPr>
          </w:p>
        </w:tc>
      </w:tr>
      <w:tr w:rsidRPr="00153B46" w:rsidR="009C05DD" w:rsidTr="00DC77D9" w14:paraId="67F448D5" w14:textId="77777777">
        <w:trPr>
          <w:trHeight w:val="809"/>
          <w:jc w:val="center"/>
        </w:trPr>
        <w:tc>
          <w:tcPr>
            <w:tcW w:w="4898" w:type="dxa"/>
            <w:vAlign w:val="center"/>
          </w:tcPr>
          <w:p w:rsidRPr="00153B46" w:rsidR="009C05DD" w:rsidP="00384E55" w:rsidRDefault="009C05DD" w14:paraId="3DB6825E" w14:textId="77777777">
            <w:pPr>
              <w:pStyle w:val="ListParagraph"/>
              <w:numPr>
                <w:ilvl w:val="0"/>
                <w:numId w:val="114"/>
              </w:numPr>
            </w:pPr>
            <w:proofErr w:type="gramStart"/>
            <w:r w:rsidRPr="00153B46">
              <w:t>Have</w:t>
            </w:r>
            <w:proofErr w:type="gramEnd"/>
            <w:r w:rsidRPr="00153B46">
              <w:t xml:space="preserve"> a written training plan that ensures all inspectors receive training required to adequately perform their work assignments? </w:t>
            </w:r>
          </w:p>
        </w:tc>
        <w:tc>
          <w:tcPr>
            <w:tcW w:w="896" w:type="dxa"/>
            <w:vAlign w:val="center"/>
          </w:tcPr>
          <w:p w:rsidRPr="00153B46" w:rsidR="009C05DD" w:rsidP="00CF4013" w:rsidRDefault="009C05DD" w14:paraId="1DB432AE" w14:textId="77777777">
            <w:pPr>
              <w:tabs>
                <w:tab w:val="left" w:pos="4320"/>
              </w:tabs>
              <w:jc w:val="center"/>
              <w:rPr>
                <w:b/>
                <w:szCs w:val="24"/>
              </w:rPr>
            </w:pPr>
          </w:p>
        </w:tc>
        <w:tc>
          <w:tcPr>
            <w:tcW w:w="4281" w:type="dxa"/>
            <w:vAlign w:val="center"/>
          </w:tcPr>
          <w:p w:rsidRPr="00153B46" w:rsidR="009C05DD" w:rsidP="00CF4013" w:rsidRDefault="009C05DD" w14:paraId="25091195" w14:textId="77777777">
            <w:pPr>
              <w:tabs>
                <w:tab w:val="left" w:pos="4320"/>
              </w:tabs>
              <w:rPr>
                <w:b/>
                <w:szCs w:val="24"/>
              </w:rPr>
            </w:pPr>
          </w:p>
        </w:tc>
      </w:tr>
      <w:tr w:rsidRPr="00153B46" w:rsidR="009C05DD" w:rsidTr="00DC77D9" w14:paraId="2660C3DF" w14:textId="77777777">
        <w:trPr>
          <w:jc w:val="center"/>
        </w:trPr>
        <w:tc>
          <w:tcPr>
            <w:tcW w:w="4898" w:type="dxa"/>
            <w:vAlign w:val="center"/>
          </w:tcPr>
          <w:p w:rsidRPr="00153B46" w:rsidR="009C05DD" w:rsidP="00384E55" w:rsidRDefault="009C05DD" w14:paraId="219B0D11" w14:textId="77777777">
            <w:pPr>
              <w:pStyle w:val="ListParagraph"/>
              <w:numPr>
                <w:ilvl w:val="0"/>
                <w:numId w:val="114"/>
              </w:numPr>
            </w:pPr>
            <w:r w:rsidRPr="00153B46">
              <w:t xml:space="preserve">Maintain a training history for active inspectors? </w:t>
            </w:r>
          </w:p>
        </w:tc>
        <w:tc>
          <w:tcPr>
            <w:tcW w:w="896" w:type="dxa"/>
            <w:vAlign w:val="center"/>
          </w:tcPr>
          <w:p w:rsidRPr="00153B46" w:rsidR="009C05DD" w:rsidP="00CF4013" w:rsidRDefault="009C05DD" w14:paraId="5450F80D" w14:textId="77777777">
            <w:pPr>
              <w:tabs>
                <w:tab w:val="left" w:pos="4320"/>
              </w:tabs>
              <w:jc w:val="center"/>
              <w:rPr>
                <w:b/>
                <w:szCs w:val="24"/>
              </w:rPr>
            </w:pPr>
          </w:p>
        </w:tc>
        <w:tc>
          <w:tcPr>
            <w:tcW w:w="4281" w:type="dxa"/>
            <w:vAlign w:val="center"/>
          </w:tcPr>
          <w:p w:rsidRPr="00153B46" w:rsidR="009C05DD" w:rsidP="00CF4013" w:rsidRDefault="009C05DD" w14:paraId="4148F160" w14:textId="77777777">
            <w:pPr>
              <w:tabs>
                <w:tab w:val="left" w:pos="4320"/>
              </w:tabs>
              <w:rPr>
                <w:b/>
                <w:szCs w:val="24"/>
              </w:rPr>
            </w:pPr>
          </w:p>
        </w:tc>
      </w:tr>
      <w:tr w:rsidRPr="00153B46" w:rsidR="009C05DD" w:rsidTr="00DC77D9" w14:paraId="1BDFFF52" w14:textId="77777777">
        <w:trPr>
          <w:jc w:val="center"/>
        </w:trPr>
        <w:tc>
          <w:tcPr>
            <w:tcW w:w="4898" w:type="dxa"/>
            <w:vAlign w:val="center"/>
          </w:tcPr>
          <w:p w:rsidRPr="00153B46" w:rsidR="009C05DD" w:rsidP="00384E55" w:rsidRDefault="009C05DD" w14:paraId="69470D3D" w14:textId="77777777">
            <w:pPr>
              <w:pStyle w:val="ListParagraph"/>
              <w:numPr>
                <w:ilvl w:val="0"/>
                <w:numId w:val="114"/>
              </w:numPr>
            </w:pPr>
            <w:r w:rsidRPr="00153B46">
              <w:t>Maintain a history for all inactive inspectors for three years or per the state’s record retention policy?</w:t>
            </w:r>
          </w:p>
        </w:tc>
        <w:tc>
          <w:tcPr>
            <w:tcW w:w="896" w:type="dxa"/>
            <w:vAlign w:val="center"/>
          </w:tcPr>
          <w:p w:rsidRPr="00153B46" w:rsidR="009C05DD" w:rsidP="00CF4013" w:rsidRDefault="009C05DD" w14:paraId="65D3C515" w14:textId="77777777">
            <w:pPr>
              <w:tabs>
                <w:tab w:val="left" w:pos="4320"/>
              </w:tabs>
              <w:jc w:val="center"/>
              <w:rPr>
                <w:b/>
                <w:szCs w:val="24"/>
              </w:rPr>
            </w:pPr>
          </w:p>
        </w:tc>
        <w:tc>
          <w:tcPr>
            <w:tcW w:w="4281" w:type="dxa"/>
            <w:vAlign w:val="center"/>
          </w:tcPr>
          <w:p w:rsidRPr="00153B46" w:rsidR="009C05DD" w:rsidP="00CF4013" w:rsidRDefault="009C05DD" w14:paraId="083CB45D" w14:textId="77777777">
            <w:pPr>
              <w:tabs>
                <w:tab w:val="left" w:pos="4320"/>
              </w:tabs>
              <w:rPr>
                <w:b/>
                <w:szCs w:val="24"/>
              </w:rPr>
            </w:pPr>
          </w:p>
        </w:tc>
      </w:tr>
      <w:tr w:rsidRPr="00153B46" w:rsidR="009C05DD" w:rsidTr="00DC77D9" w14:paraId="186FE428" w14:textId="77777777">
        <w:trPr>
          <w:jc w:val="center"/>
        </w:trPr>
        <w:tc>
          <w:tcPr>
            <w:tcW w:w="4898" w:type="dxa"/>
            <w:vAlign w:val="center"/>
          </w:tcPr>
          <w:p w:rsidRPr="00153B46" w:rsidR="009C05DD" w:rsidP="00384E55" w:rsidRDefault="009C05DD" w14:paraId="7B52B4B8" w14:textId="77777777">
            <w:pPr>
              <w:pStyle w:val="ListParagraph"/>
              <w:numPr>
                <w:ilvl w:val="0"/>
                <w:numId w:val="114"/>
              </w:numPr>
            </w:pPr>
            <w:r w:rsidRPr="00153B46">
              <w:t>Use Appendix 2.2 or equivalent form to document and summarize all training provided to inspectors?</w:t>
            </w:r>
          </w:p>
        </w:tc>
        <w:tc>
          <w:tcPr>
            <w:tcW w:w="896" w:type="dxa"/>
            <w:vAlign w:val="center"/>
          </w:tcPr>
          <w:p w:rsidRPr="00153B46" w:rsidR="009C05DD" w:rsidP="00CF4013" w:rsidRDefault="009C05DD" w14:paraId="2EEBDF12" w14:textId="77777777">
            <w:pPr>
              <w:tabs>
                <w:tab w:val="left" w:pos="4320"/>
              </w:tabs>
              <w:jc w:val="center"/>
              <w:rPr>
                <w:b/>
                <w:szCs w:val="24"/>
              </w:rPr>
            </w:pPr>
          </w:p>
        </w:tc>
        <w:tc>
          <w:tcPr>
            <w:tcW w:w="4281" w:type="dxa"/>
            <w:vAlign w:val="center"/>
          </w:tcPr>
          <w:p w:rsidRPr="00153B46" w:rsidR="009C05DD" w:rsidP="00CF4013" w:rsidRDefault="009C05DD" w14:paraId="29D9827E" w14:textId="77777777">
            <w:pPr>
              <w:tabs>
                <w:tab w:val="left" w:pos="4320"/>
              </w:tabs>
              <w:rPr>
                <w:b/>
                <w:szCs w:val="24"/>
              </w:rPr>
            </w:pPr>
          </w:p>
        </w:tc>
      </w:tr>
      <w:tr w:rsidRPr="00153B46" w:rsidR="009C05DD" w:rsidTr="00DC77D9" w14:paraId="5149F9E6" w14:textId="77777777">
        <w:trPr>
          <w:jc w:val="center"/>
        </w:trPr>
        <w:tc>
          <w:tcPr>
            <w:tcW w:w="4898" w:type="dxa"/>
            <w:vAlign w:val="center"/>
          </w:tcPr>
          <w:p w:rsidRPr="00153B46" w:rsidR="009C05DD" w:rsidP="00384E55" w:rsidRDefault="009C05DD" w14:paraId="179097D8" w14:textId="77777777">
            <w:pPr>
              <w:pStyle w:val="ListParagraph"/>
              <w:numPr>
                <w:ilvl w:val="0"/>
                <w:numId w:val="114"/>
              </w:numPr>
            </w:pPr>
            <w:r w:rsidRPr="00153B46">
              <w:t>Use Appendix 2.3 or equivalent form to document training for each inspector?</w:t>
            </w:r>
          </w:p>
        </w:tc>
        <w:tc>
          <w:tcPr>
            <w:tcW w:w="896" w:type="dxa"/>
            <w:vAlign w:val="center"/>
          </w:tcPr>
          <w:p w:rsidRPr="00153B46" w:rsidR="009C05DD" w:rsidP="00CF4013" w:rsidRDefault="009C05DD" w14:paraId="211DED9F" w14:textId="77777777">
            <w:pPr>
              <w:tabs>
                <w:tab w:val="left" w:pos="4320"/>
              </w:tabs>
              <w:jc w:val="center"/>
              <w:rPr>
                <w:b/>
                <w:szCs w:val="24"/>
              </w:rPr>
            </w:pPr>
          </w:p>
        </w:tc>
        <w:tc>
          <w:tcPr>
            <w:tcW w:w="4281" w:type="dxa"/>
            <w:vAlign w:val="center"/>
          </w:tcPr>
          <w:p w:rsidRPr="00153B46" w:rsidR="009C05DD" w:rsidP="00CF4013" w:rsidRDefault="009C05DD" w14:paraId="1431B06D" w14:textId="77777777">
            <w:pPr>
              <w:tabs>
                <w:tab w:val="left" w:pos="4320"/>
              </w:tabs>
              <w:rPr>
                <w:b/>
                <w:szCs w:val="24"/>
              </w:rPr>
            </w:pPr>
          </w:p>
        </w:tc>
      </w:tr>
      <w:tr w:rsidRPr="00153B46" w:rsidR="009C05DD" w:rsidTr="00DC77D9" w14:paraId="7DB88D44" w14:textId="77777777">
        <w:trPr>
          <w:jc w:val="center"/>
        </w:trPr>
        <w:tc>
          <w:tcPr>
            <w:tcW w:w="4898" w:type="dxa"/>
            <w:vAlign w:val="center"/>
          </w:tcPr>
          <w:p w:rsidRPr="00153B46" w:rsidR="009C05DD" w:rsidP="00384E55" w:rsidRDefault="009C05DD" w14:paraId="1E04BE27" w14:textId="77777777">
            <w:pPr>
              <w:pStyle w:val="ListParagraph"/>
              <w:numPr>
                <w:ilvl w:val="0"/>
                <w:numId w:val="114"/>
              </w:numPr>
            </w:pPr>
            <w:r w:rsidRPr="00153B46">
              <w:t xml:space="preserve">Training record summary and individual training records include the inspector’s </w:t>
            </w:r>
            <w:r w:rsidRPr="00153B46">
              <w:rPr>
                <w:smallCaps/>
              </w:rPr>
              <w:t>start date?</w:t>
            </w:r>
          </w:p>
        </w:tc>
        <w:tc>
          <w:tcPr>
            <w:tcW w:w="896" w:type="dxa"/>
            <w:vAlign w:val="center"/>
          </w:tcPr>
          <w:p w:rsidRPr="00153B46" w:rsidR="009C05DD" w:rsidP="00CF4013" w:rsidRDefault="009C05DD" w14:paraId="36FFB097" w14:textId="77777777">
            <w:pPr>
              <w:tabs>
                <w:tab w:val="left" w:pos="4320"/>
              </w:tabs>
              <w:jc w:val="center"/>
              <w:rPr>
                <w:b/>
                <w:szCs w:val="24"/>
              </w:rPr>
            </w:pPr>
          </w:p>
        </w:tc>
        <w:tc>
          <w:tcPr>
            <w:tcW w:w="4281" w:type="dxa"/>
            <w:vAlign w:val="center"/>
          </w:tcPr>
          <w:p w:rsidRPr="00153B46" w:rsidR="009C05DD" w:rsidP="00CF4013" w:rsidRDefault="009C05DD" w14:paraId="0A266335" w14:textId="77777777">
            <w:pPr>
              <w:tabs>
                <w:tab w:val="left" w:pos="4320"/>
              </w:tabs>
              <w:rPr>
                <w:b/>
                <w:szCs w:val="24"/>
              </w:rPr>
            </w:pPr>
          </w:p>
        </w:tc>
      </w:tr>
      <w:tr w:rsidRPr="00153B46" w:rsidR="009C05DD" w:rsidTr="00DC77D9" w14:paraId="0B2F0CE1" w14:textId="77777777">
        <w:trPr>
          <w:jc w:val="center"/>
        </w:trPr>
        <w:tc>
          <w:tcPr>
            <w:tcW w:w="10075" w:type="dxa"/>
            <w:gridSpan w:val="3"/>
            <w:shd w:val="clear" w:color="auto" w:fill="D9D9D9" w:themeFill="background1" w:themeFillShade="D9"/>
            <w:vAlign w:val="center"/>
          </w:tcPr>
          <w:p w:rsidRPr="00542F98" w:rsidR="009C05DD" w:rsidP="00542F98" w:rsidRDefault="009C05DD" w14:paraId="2C105F91" w14:textId="77777777">
            <w:pPr>
              <w:pStyle w:val="ListParagraph"/>
              <w:rPr>
                <w:b/>
                <w:bCs/>
              </w:rPr>
            </w:pPr>
            <w:r w:rsidRPr="00542F98">
              <w:rPr>
                <w:b/>
                <w:bCs/>
              </w:rPr>
              <w:t>2.3.2. Basic Food Inspection Training</w:t>
            </w:r>
          </w:p>
        </w:tc>
      </w:tr>
      <w:tr w:rsidRPr="00153B46" w:rsidR="009C05DD" w:rsidTr="00DC77D9" w14:paraId="15EF5463" w14:textId="77777777">
        <w:trPr>
          <w:jc w:val="center"/>
        </w:trPr>
        <w:tc>
          <w:tcPr>
            <w:tcW w:w="4898" w:type="dxa"/>
            <w:vAlign w:val="center"/>
          </w:tcPr>
          <w:p w:rsidRPr="00153B46" w:rsidR="009C05DD" w:rsidP="00542F98" w:rsidRDefault="009C05DD" w14:paraId="270DC6FE" w14:textId="77777777">
            <w:pPr>
              <w:pStyle w:val="ListParagraph"/>
            </w:pPr>
            <w:r w:rsidRPr="00153B46">
              <w:t xml:space="preserve">Does the </w:t>
            </w:r>
            <w:r>
              <w:t>state</w:t>
            </w:r>
            <w:r w:rsidRPr="00153B46">
              <w:t xml:space="preserve"> program require that each </w:t>
            </w:r>
            <w:proofErr w:type="gramStart"/>
            <w:r w:rsidRPr="00153B46">
              <w:t>inspector:</w:t>
            </w:r>
            <w:proofErr w:type="gramEnd"/>
          </w:p>
        </w:tc>
        <w:tc>
          <w:tcPr>
            <w:tcW w:w="5177" w:type="dxa"/>
            <w:gridSpan w:val="2"/>
            <w:shd w:val="clear" w:color="auto" w:fill="D9D9D9" w:themeFill="background1" w:themeFillShade="D9"/>
            <w:vAlign w:val="center"/>
          </w:tcPr>
          <w:p w:rsidRPr="00153B46" w:rsidR="009C05DD" w:rsidP="00CF4013" w:rsidRDefault="009C05DD" w14:paraId="5697BB0A" w14:textId="77777777">
            <w:pPr>
              <w:tabs>
                <w:tab w:val="left" w:pos="4320"/>
              </w:tabs>
              <w:rPr>
                <w:b/>
                <w:szCs w:val="24"/>
              </w:rPr>
            </w:pPr>
          </w:p>
        </w:tc>
      </w:tr>
      <w:tr w:rsidRPr="00153B46" w:rsidR="009C05DD" w:rsidTr="00DC77D9" w14:paraId="105CEC28" w14:textId="77777777">
        <w:trPr>
          <w:jc w:val="center"/>
        </w:trPr>
        <w:tc>
          <w:tcPr>
            <w:tcW w:w="4898" w:type="dxa"/>
            <w:vAlign w:val="center"/>
          </w:tcPr>
          <w:p w:rsidRPr="00153B46" w:rsidR="009C05DD" w:rsidP="00384E55" w:rsidRDefault="009C05DD" w14:paraId="19852712" w14:textId="77777777">
            <w:pPr>
              <w:pStyle w:val="ListParagraph"/>
              <w:numPr>
                <w:ilvl w:val="0"/>
                <w:numId w:val="115"/>
              </w:numPr>
            </w:pPr>
            <w:r w:rsidRPr="00153B46">
              <w:t xml:space="preserve">Complete all </w:t>
            </w:r>
            <w:r>
              <w:t>b</w:t>
            </w:r>
            <w:r w:rsidRPr="00153B46">
              <w:t xml:space="preserve">asic </w:t>
            </w:r>
            <w:r>
              <w:t>f</w:t>
            </w:r>
            <w:r w:rsidRPr="00153B46">
              <w:t xml:space="preserve">ood </w:t>
            </w:r>
            <w:r>
              <w:t>i</w:t>
            </w:r>
            <w:r w:rsidRPr="00153B46">
              <w:t xml:space="preserve">nspection </w:t>
            </w:r>
            <w:r>
              <w:t>t</w:t>
            </w:r>
            <w:r w:rsidRPr="00153B46">
              <w:t xml:space="preserve">raining coursework within 24 months of </w:t>
            </w:r>
            <w:r w:rsidR="001B41C2">
              <w:t xml:space="preserve">their </w:t>
            </w:r>
            <w:r w:rsidRPr="00153B46">
              <w:rPr>
                <w:smallCaps/>
              </w:rPr>
              <w:t>start date</w:t>
            </w:r>
            <w:r w:rsidRPr="00153B46">
              <w:t xml:space="preserve"> with manufactured food program?</w:t>
            </w:r>
          </w:p>
        </w:tc>
        <w:tc>
          <w:tcPr>
            <w:tcW w:w="896" w:type="dxa"/>
            <w:vAlign w:val="center"/>
          </w:tcPr>
          <w:p w:rsidRPr="00153B46" w:rsidR="009C05DD" w:rsidP="00CF4013" w:rsidRDefault="009C05DD" w14:paraId="24388D7F" w14:textId="77777777">
            <w:pPr>
              <w:tabs>
                <w:tab w:val="left" w:pos="4320"/>
              </w:tabs>
              <w:jc w:val="center"/>
              <w:rPr>
                <w:b/>
                <w:szCs w:val="24"/>
              </w:rPr>
            </w:pPr>
          </w:p>
        </w:tc>
        <w:tc>
          <w:tcPr>
            <w:tcW w:w="4281" w:type="dxa"/>
            <w:vAlign w:val="center"/>
          </w:tcPr>
          <w:p w:rsidRPr="00153B46" w:rsidR="009C05DD" w:rsidP="00CF4013" w:rsidRDefault="009C05DD" w14:paraId="2898FE34" w14:textId="77777777">
            <w:pPr>
              <w:tabs>
                <w:tab w:val="left" w:pos="4320"/>
              </w:tabs>
              <w:rPr>
                <w:b/>
                <w:szCs w:val="24"/>
              </w:rPr>
            </w:pPr>
          </w:p>
        </w:tc>
      </w:tr>
      <w:tr w:rsidRPr="00153B46" w:rsidR="009C05DD" w:rsidTr="00DC77D9" w14:paraId="19712A61" w14:textId="77777777">
        <w:trPr>
          <w:jc w:val="center"/>
        </w:trPr>
        <w:tc>
          <w:tcPr>
            <w:tcW w:w="4898" w:type="dxa"/>
            <w:vAlign w:val="center"/>
          </w:tcPr>
          <w:p w:rsidRPr="00153B46" w:rsidR="009C05DD" w:rsidP="00384E55" w:rsidRDefault="009C05DD" w14:paraId="57DC7726" w14:textId="77777777">
            <w:pPr>
              <w:pStyle w:val="ListParagraph"/>
              <w:numPr>
                <w:ilvl w:val="0"/>
                <w:numId w:val="115"/>
              </w:numPr>
            </w:pPr>
            <w:r w:rsidRPr="00153B46">
              <w:t>Complete the basic course curriculum in the subject areas listed in 2.3.2.2.1 – 2.3.2.2.11?</w:t>
            </w:r>
          </w:p>
        </w:tc>
        <w:tc>
          <w:tcPr>
            <w:tcW w:w="896" w:type="dxa"/>
            <w:vAlign w:val="center"/>
          </w:tcPr>
          <w:p w:rsidRPr="00153B46" w:rsidR="009C05DD" w:rsidP="00CF4013" w:rsidRDefault="009C05DD" w14:paraId="3FD3C49F" w14:textId="77777777">
            <w:pPr>
              <w:tabs>
                <w:tab w:val="left" w:pos="4320"/>
              </w:tabs>
              <w:jc w:val="center"/>
              <w:rPr>
                <w:b/>
                <w:szCs w:val="24"/>
              </w:rPr>
            </w:pPr>
          </w:p>
        </w:tc>
        <w:tc>
          <w:tcPr>
            <w:tcW w:w="4281" w:type="dxa"/>
            <w:vAlign w:val="center"/>
          </w:tcPr>
          <w:p w:rsidRPr="00153B46" w:rsidR="009C05DD" w:rsidP="00CF4013" w:rsidRDefault="009C05DD" w14:paraId="3A2ADD1B" w14:textId="77777777">
            <w:pPr>
              <w:tabs>
                <w:tab w:val="left" w:pos="4320"/>
              </w:tabs>
              <w:rPr>
                <w:b/>
                <w:szCs w:val="24"/>
              </w:rPr>
            </w:pPr>
          </w:p>
        </w:tc>
      </w:tr>
      <w:tr w:rsidRPr="00153B46" w:rsidR="009C05DD" w:rsidTr="00DC77D9" w14:paraId="2D703A31" w14:textId="77777777">
        <w:trPr>
          <w:jc w:val="center"/>
        </w:trPr>
        <w:tc>
          <w:tcPr>
            <w:tcW w:w="4898" w:type="dxa"/>
            <w:vAlign w:val="center"/>
          </w:tcPr>
          <w:p w:rsidRPr="00153B46" w:rsidR="009C05DD" w:rsidP="00384E55" w:rsidRDefault="009C05DD" w14:paraId="25738F5A" w14:textId="77777777">
            <w:pPr>
              <w:pStyle w:val="ListParagraph"/>
              <w:numPr>
                <w:ilvl w:val="0"/>
                <w:numId w:val="115"/>
              </w:numPr>
            </w:pPr>
            <w:r w:rsidRPr="00153B46">
              <w:t xml:space="preserve">Who will inspect general manufactured food firms complete </w:t>
            </w:r>
            <w:r w:rsidR="0079635B">
              <w:t>10</w:t>
            </w:r>
            <w:r w:rsidRPr="00153B46">
              <w:t xml:space="preserve"> </w:t>
            </w:r>
            <w:r w:rsidRPr="00153B46">
              <w:rPr>
                <w:smallCaps/>
              </w:rPr>
              <w:t>Joint field training inspection</w:t>
            </w:r>
            <w:r w:rsidR="00151CF7">
              <w:rPr>
                <w:smallCaps/>
              </w:rPr>
              <w:t>s</w:t>
            </w:r>
            <w:r w:rsidRPr="00153B46">
              <w:t xml:space="preserve"> </w:t>
            </w:r>
            <w:r w:rsidRPr="00153B46">
              <w:rPr>
                <w:smallCaps/>
              </w:rPr>
              <w:t>field inspection audits</w:t>
            </w:r>
            <w:r w:rsidR="00161B85">
              <w:rPr>
                <w:smallCaps/>
              </w:rPr>
              <w:t>,</w:t>
            </w:r>
            <w:r w:rsidRPr="00153B46">
              <w:t xml:space="preserve"> or </w:t>
            </w:r>
            <w:r w:rsidRPr="00153B46">
              <w:rPr>
                <w:smallCaps/>
              </w:rPr>
              <w:t>evaluations</w:t>
            </w:r>
            <w:r w:rsidRPr="00153B46">
              <w:t xml:space="preserve"> with a </w:t>
            </w:r>
            <w:r w:rsidRPr="00153B46">
              <w:rPr>
                <w:smallCaps/>
              </w:rPr>
              <w:t>qualified field inspection trainer?</w:t>
            </w:r>
            <w:r w:rsidRPr="00153B46">
              <w:t xml:space="preserve"> </w:t>
            </w:r>
          </w:p>
        </w:tc>
        <w:tc>
          <w:tcPr>
            <w:tcW w:w="896" w:type="dxa"/>
            <w:vAlign w:val="center"/>
          </w:tcPr>
          <w:p w:rsidRPr="00153B46" w:rsidR="009C05DD" w:rsidP="00CF4013" w:rsidRDefault="009C05DD" w14:paraId="5D4F2771" w14:textId="77777777">
            <w:pPr>
              <w:tabs>
                <w:tab w:val="left" w:pos="4320"/>
              </w:tabs>
              <w:jc w:val="center"/>
              <w:rPr>
                <w:b/>
                <w:szCs w:val="24"/>
              </w:rPr>
            </w:pPr>
          </w:p>
        </w:tc>
        <w:tc>
          <w:tcPr>
            <w:tcW w:w="4281" w:type="dxa"/>
            <w:vAlign w:val="center"/>
          </w:tcPr>
          <w:p w:rsidRPr="00153B46" w:rsidR="009C05DD" w:rsidP="00CF4013" w:rsidRDefault="009C05DD" w14:paraId="40A8F949" w14:textId="77777777">
            <w:pPr>
              <w:tabs>
                <w:tab w:val="left" w:pos="4320"/>
              </w:tabs>
              <w:rPr>
                <w:b/>
                <w:szCs w:val="24"/>
              </w:rPr>
            </w:pPr>
          </w:p>
        </w:tc>
      </w:tr>
      <w:tr w:rsidRPr="00153B46" w:rsidR="009C05DD" w:rsidTr="00DC77D9" w14:paraId="529C0058" w14:textId="77777777">
        <w:trPr>
          <w:jc w:val="center"/>
        </w:trPr>
        <w:tc>
          <w:tcPr>
            <w:tcW w:w="4898" w:type="dxa"/>
            <w:vAlign w:val="center"/>
          </w:tcPr>
          <w:p w:rsidRPr="00153B46" w:rsidR="009C05DD" w:rsidP="00384E55" w:rsidRDefault="009C05DD" w14:paraId="45752704" w14:textId="77777777">
            <w:pPr>
              <w:pStyle w:val="ListParagraph"/>
              <w:numPr>
                <w:ilvl w:val="0"/>
                <w:numId w:val="115"/>
              </w:numPr>
            </w:pPr>
            <w:r w:rsidRPr="00153B46">
              <w:t xml:space="preserve">Who will inspect general food manufactured food firms complete two acceptable </w:t>
            </w:r>
            <w:r w:rsidRPr="00153B46">
              <w:rPr>
                <w:smallCaps/>
              </w:rPr>
              <w:t xml:space="preserve">field inspection audits </w:t>
            </w:r>
            <w:r w:rsidRPr="00153B46">
              <w:t xml:space="preserve">or </w:t>
            </w:r>
            <w:r w:rsidRPr="00153B46">
              <w:rPr>
                <w:smallCaps/>
              </w:rPr>
              <w:t>evaluations</w:t>
            </w:r>
            <w:r w:rsidRPr="00153B46">
              <w:t xml:space="preserve"> by a </w:t>
            </w:r>
            <w:r w:rsidRPr="00153B46">
              <w:rPr>
                <w:smallCaps/>
              </w:rPr>
              <w:t>qualified field inspection trainer</w:t>
            </w:r>
            <w:r w:rsidRPr="00153B46">
              <w:t xml:space="preserve"> or </w:t>
            </w:r>
            <w:r w:rsidRPr="00153B46">
              <w:rPr>
                <w:smallCaps/>
              </w:rPr>
              <w:t>qualified field inspection auditor?</w:t>
            </w:r>
          </w:p>
        </w:tc>
        <w:tc>
          <w:tcPr>
            <w:tcW w:w="896" w:type="dxa"/>
            <w:vAlign w:val="center"/>
          </w:tcPr>
          <w:p w:rsidRPr="00153B46" w:rsidR="009C05DD" w:rsidP="00CF4013" w:rsidRDefault="009C05DD" w14:paraId="3A66ADA7" w14:textId="77777777">
            <w:pPr>
              <w:tabs>
                <w:tab w:val="left" w:pos="4320"/>
              </w:tabs>
              <w:jc w:val="center"/>
              <w:rPr>
                <w:b/>
                <w:szCs w:val="24"/>
              </w:rPr>
            </w:pPr>
          </w:p>
        </w:tc>
        <w:tc>
          <w:tcPr>
            <w:tcW w:w="4281" w:type="dxa"/>
            <w:vAlign w:val="center"/>
          </w:tcPr>
          <w:p w:rsidRPr="00153B46" w:rsidR="009C05DD" w:rsidP="00CF4013" w:rsidRDefault="009C05DD" w14:paraId="1020BA69" w14:textId="77777777">
            <w:pPr>
              <w:tabs>
                <w:tab w:val="left" w:pos="4320"/>
              </w:tabs>
              <w:rPr>
                <w:b/>
                <w:szCs w:val="24"/>
              </w:rPr>
            </w:pPr>
          </w:p>
        </w:tc>
      </w:tr>
      <w:tr w:rsidRPr="00153B46" w:rsidR="009C05DD" w:rsidTr="00343239" w14:paraId="510A4D3C" w14:textId="77777777">
        <w:trPr>
          <w:cantSplit/>
          <w:jc w:val="center"/>
        </w:trPr>
        <w:tc>
          <w:tcPr>
            <w:tcW w:w="4898" w:type="dxa"/>
            <w:vAlign w:val="center"/>
          </w:tcPr>
          <w:p w:rsidRPr="00153B46" w:rsidR="009C05DD" w:rsidP="00384E55" w:rsidRDefault="009C05DD" w14:paraId="45C624A2" w14:textId="77777777">
            <w:pPr>
              <w:pStyle w:val="ListParagraph"/>
              <w:numPr>
                <w:ilvl w:val="0"/>
                <w:numId w:val="115"/>
              </w:numPr>
              <w:rPr>
                <w:b/>
              </w:rPr>
            </w:pPr>
            <w:r w:rsidRPr="00153B46">
              <w:t>Who will inspect non</w:t>
            </w:r>
            <w:r>
              <w:t>-</w:t>
            </w:r>
            <w:r w:rsidRPr="00153B46">
              <w:t xml:space="preserve">high risk food warehouses complete five </w:t>
            </w:r>
            <w:r w:rsidRPr="00153B46">
              <w:rPr>
                <w:smallCaps/>
              </w:rPr>
              <w:t>joint field training inspection</w:t>
            </w:r>
            <w:r w:rsidR="00151CF7">
              <w:rPr>
                <w:smallCaps/>
              </w:rPr>
              <w:t>s</w:t>
            </w:r>
            <w:r w:rsidRPr="00153B46">
              <w:rPr>
                <w:smallCaps/>
              </w:rPr>
              <w:t>,</w:t>
            </w:r>
            <w:r w:rsidRPr="00153B46">
              <w:t xml:space="preserve"> </w:t>
            </w:r>
            <w:r w:rsidRPr="00153B46">
              <w:rPr>
                <w:smallCaps/>
              </w:rPr>
              <w:t xml:space="preserve">field inspection audits, </w:t>
            </w:r>
            <w:r w:rsidRPr="00153B46">
              <w:t xml:space="preserve">or </w:t>
            </w:r>
            <w:r w:rsidRPr="00153B46">
              <w:rPr>
                <w:smallCaps/>
              </w:rPr>
              <w:t>evaluations</w:t>
            </w:r>
            <w:r w:rsidRPr="00153B46">
              <w:t xml:space="preserve"> with a </w:t>
            </w:r>
            <w:r w:rsidRPr="00153B46">
              <w:rPr>
                <w:smallCaps/>
              </w:rPr>
              <w:t>qualified field inspection trainer?</w:t>
            </w:r>
          </w:p>
        </w:tc>
        <w:tc>
          <w:tcPr>
            <w:tcW w:w="896" w:type="dxa"/>
            <w:vAlign w:val="center"/>
          </w:tcPr>
          <w:p w:rsidRPr="00153B46" w:rsidR="009C05DD" w:rsidP="00CF4013" w:rsidRDefault="009C05DD" w14:paraId="5D782D92" w14:textId="77777777">
            <w:pPr>
              <w:tabs>
                <w:tab w:val="left" w:pos="4320"/>
              </w:tabs>
              <w:jc w:val="center"/>
              <w:rPr>
                <w:b/>
                <w:szCs w:val="24"/>
              </w:rPr>
            </w:pPr>
          </w:p>
        </w:tc>
        <w:tc>
          <w:tcPr>
            <w:tcW w:w="4281" w:type="dxa"/>
            <w:vAlign w:val="center"/>
          </w:tcPr>
          <w:p w:rsidRPr="00153B46" w:rsidR="009C05DD" w:rsidP="00CF4013" w:rsidRDefault="009C05DD" w14:paraId="66792842" w14:textId="77777777">
            <w:pPr>
              <w:tabs>
                <w:tab w:val="left" w:pos="4320"/>
              </w:tabs>
              <w:rPr>
                <w:b/>
                <w:szCs w:val="24"/>
              </w:rPr>
            </w:pPr>
          </w:p>
        </w:tc>
      </w:tr>
      <w:tr w:rsidRPr="00153B46" w:rsidR="009C05DD" w:rsidTr="00DC77D9" w14:paraId="36A1AEDC" w14:textId="77777777">
        <w:trPr>
          <w:cantSplit/>
          <w:jc w:val="center"/>
        </w:trPr>
        <w:tc>
          <w:tcPr>
            <w:tcW w:w="4898" w:type="dxa"/>
            <w:vAlign w:val="center"/>
          </w:tcPr>
          <w:p w:rsidRPr="00153B46" w:rsidR="009C05DD" w:rsidP="00384E55" w:rsidRDefault="009C05DD" w14:paraId="1341C7CC" w14:textId="77777777">
            <w:pPr>
              <w:pStyle w:val="ListParagraph"/>
              <w:numPr>
                <w:ilvl w:val="0"/>
                <w:numId w:val="115"/>
              </w:numPr>
            </w:pPr>
            <w:r w:rsidRPr="00153B46">
              <w:t>Who will inspect non</w:t>
            </w:r>
            <w:r>
              <w:t>-</w:t>
            </w:r>
            <w:r w:rsidRPr="00153B46">
              <w:t xml:space="preserve">high risk food warehouses complete two acceptable </w:t>
            </w:r>
            <w:r w:rsidRPr="00153B46">
              <w:rPr>
                <w:smallCaps/>
              </w:rPr>
              <w:t xml:space="preserve">field inspection audits, </w:t>
            </w:r>
            <w:r w:rsidRPr="00153B46">
              <w:t xml:space="preserve">or </w:t>
            </w:r>
            <w:r w:rsidRPr="00153B46">
              <w:rPr>
                <w:smallCaps/>
              </w:rPr>
              <w:t>evaluations</w:t>
            </w:r>
            <w:r w:rsidRPr="00153B46">
              <w:t xml:space="preserve"> with a </w:t>
            </w:r>
            <w:r w:rsidRPr="00153B46">
              <w:rPr>
                <w:smallCaps/>
              </w:rPr>
              <w:t>qualified field inspection trainer?</w:t>
            </w:r>
          </w:p>
        </w:tc>
        <w:tc>
          <w:tcPr>
            <w:tcW w:w="896" w:type="dxa"/>
            <w:vAlign w:val="center"/>
          </w:tcPr>
          <w:p w:rsidRPr="00153B46" w:rsidR="009C05DD" w:rsidP="00CF4013" w:rsidRDefault="009C05DD" w14:paraId="5D9A9E25" w14:textId="77777777">
            <w:pPr>
              <w:tabs>
                <w:tab w:val="left" w:pos="4320"/>
              </w:tabs>
              <w:jc w:val="center"/>
              <w:rPr>
                <w:b/>
                <w:szCs w:val="24"/>
              </w:rPr>
            </w:pPr>
          </w:p>
        </w:tc>
        <w:tc>
          <w:tcPr>
            <w:tcW w:w="4281" w:type="dxa"/>
            <w:vAlign w:val="center"/>
          </w:tcPr>
          <w:p w:rsidRPr="00153B46" w:rsidR="009C05DD" w:rsidP="00CF4013" w:rsidRDefault="009C05DD" w14:paraId="0FB1E4C2" w14:textId="77777777">
            <w:pPr>
              <w:tabs>
                <w:tab w:val="left" w:pos="4320"/>
              </w:tabs>
              <w:rPr>
                <w:b/>
                <w:szCs w:val="24"/>
              </w:rPr>
            </w:pPr>
          </w:p>
        </w:tc>
      </w:tr>
      <w:tr w:rsidRPr="00153B46" w:rsidR="009C05DD" w:rsidTr="00DC77D9" w14:paraId="10FEE2DB" w14:textId="77777777">
        <w:trPr>
          <w:jc w:val="center"/>
        </w:trPr>
        <w:tc>
          <w:tcPr>
            <w:tcW w:w="4898" w:type="dxa"/>
            <w:vAlign w:val="center"/>
          </w:tcPr>
          <w:p w:rsidRPr="00153B46" w:rsidR="009C05DD" w:rsidP="00384E55" w:rsidRDefault="009C05DD" w14:paraId="73BDF33A" w14:textId="77777777">
            <w:pPr>
              <w:pStyle w:val="ListParagraph"/>
              <w:numPr>
                <w:ilvl w:val="0"/>
                <w:numId w:val="115"/>
              </w:numPr>
            </w:pPr>
            <w:r w:rsidRPr="00153B46">
              <w:t>Who advances to conduct general manufactur</w:t>
            </w:r>
            <w:r>
              <w:t>ed</w:t>
            </w:r>
            <w:r w:rsidRPr="00153B46">
              <w:t xml:space="preserve"> </w:t>
            </w:r>
            <w:r>
              <w:t xml:space="preserve">food </w:t>
            </w:r>
            <w:r w:rsidRPr="00153B46">
              <w:t xml:space="preserve">firms from non-high risk food warehouses complete five additional </w:t>
            </w:r>
            <w:r w:rsidRPr="00153B46">
              <w:rPr>
                <w:smallCaps/>
              </w:rPr>
              <w:t xml:space="preserve">joint field training inspections, field inspection audits, </w:t>
            </w:r>
            <w:r w:rsidRPr="00153B46">
              <w:t xml:space="preserve">or </w:t>
            </w:r>
            <w:r w:rsidRPr="00153B46">
              <w:rPr>
                <w:smallCaps/>
              </w:rPr>
              <w:t xml:space="preserve">evaluations </w:t>
            </w:r>
            <w:r w:rsidRPr="00153B46">
              <w:t>to fulfill requirements identified in 2.3.2.3.1, of which, two are representative of the general manufactured food firms?</w:t>
            </w:r>
          </w:p>
        </w:tc>
        <w:tc>
          <w:tcPr>
            <w:tcW w:w="896" w:type="dxa"/>
            <w:vAlign w:val="center"/>
          </w:tcPr>
          <w:p w:rsidRPr="00153B46" w:rsidR="009C05DD" w:rsidP="00CF4013" w:rsidRDefault="009C05DD" w14:paraId="5928F8F2" w14:textId="77777777">
            <w:pPr>
              <w:tabs>
                <w:tab w:val="left" w:pos="4320"/>
              </w:tabs>
              <w:jc w:val="center"/>
              <w:rPr>
                <w:b/>
                <w:szCs w:val="24"/>
              </w:rPr>
            </w:pPr>
          </w:p>
        </w:tc>
        <w:tc>
          <w:tcPr>
            <w:tcW w:w="4281" w:type="dxa"/>
            <w:vAlign w:val="center"/>
          </w:tcPr>
          <w:p w:rsidRPr="00153B46" w:rsidR="009C05DD" w:rsidP="00CF4013" w:rsidRDefault="009C05DD" w14:paraId="13E345F1" w14:textId="77777777">
            <w:pPr>
              <w:tabs>
                <w:tab w:val="left" w:pos="4320"/>
              </w:tabs>
              <w:rPr>
                <w:b/>
                <w:szCs w:val="24"/>
              </w:rPr>
            </w:pPr>
          </w:p>
        </w:tc>
      </w:tr>
      <w:tr w:rsidRPr="00153B46" w:rsidR="009C05DD" w:rsidTr="00DC77D9" w14:paraId="42A4E879" w14:textId="77777777">
        <w:trPr>
          <w:jc w:val="center"/>
        </w:trPr>
        <w:tc>
          <w:tcPr>
            <w:tcW w:w="4898" w:type="dxa"/>
            <w:vAlign w:val="center"/>
          </w:tcPr>
          <w:p w:rsidRPr="00153B46" w:rsidR="009C05DD" w:rsidP="00384E55" w:rsidRDefault="009C05DD" w14:paraId="1D5196CB" w14:textId="77777777">
            <w:pPr>
              <w:pStyle w:val="ListParagraph"/>
              <w:numPr>
                <w:ilvl w:val="0"/>
                <w:numId w:val="115"/>
              </w:numPr>
            </w:pPr>
            <w:r w:rsidRPr="00153B46">
              <w:t>Who advances to conduct general manufactur</w:t>
            </w:r>
            <w:r>
              <w:t>ed food</w:t>
            </w:r>
            <w:r w:rsidRPr="00153B46">
              <w:t xml:space="preserve"> firms from non-high risk food warehouses complete two additional acceptable </w:t>
            </w:r>
            <w:r w:rsidRPr="00153B46">
              <w:rPr>
                <w:smallCaps/>
              </w:rPr>
              <w:t xml:space="preserve">field inspection audits, </w:t>
            </w:r>
            <w:r w:rsidRPr="00153B46">
              <w:t xml:space="preserve">or </w:t>
            </w:r>
            <w:r w:rsidRPr="00153B46">
              <w:rPr>
                <w:smallCaps/>
              </w:rPr>
              <w:t>evaluations</w:t>
            </w:r>
            <w:r w:rsidRPr="00153B46">
              <w:t xml:space="preserve"> with a </w:t>
            </w:r>
            <w:r w:rsidRPr="00153B46">
              <w:rPr>
                <w:smallCaps/>
              </w:rPr>
              <w:t>qualified field inspection trainer?</w:t>
            </w:r>
            <w:r w:rsidRPr="00153B46">
              <w:t xml:space="preserve"> </w:t>
            </w:r>
          </w:p>
        </w:tc>
        <w:tc>
          <w:tcPr>
            <w:tcW w:w="896" w:type="dxa"/>
            <w:vAlign w:val="center"/>
          </w:tcPr>
          <w:p w:rsidRPr="00153B46" w:rsidR="009C05DD" w:rsidP="00CF4013" w:rsidRDefault="009C05DD" w14:paraId="5E12BC2A" w14:textId="77777777">
            <w:pPr>
              <w:tabs>
                <w:tab w:val="left" w:pos="4320"/>
              </w:tabs>
              <w:jc w:val="center"/>
              <w:rPr>
                <w:b/>
                <w:szCs w:val="24"/>
              </w:rPr>
            </w:pPr>
          </w:p>
        </w:tc>
        <w:tc>
          <w:tcPr>
            <w:tcW w:w="4281" w:type="dxa"/>
            <w:vAlign w:val="center"/>
          </w:tcPr>
          <w:p w:rsidRPr="00153B46" w:rsidR="009C05DD" w:rsidP="00CF4013" w:rsidRDefault="009C05DD" w14:paraId="0FC98FF8" w14:textId="77777777">
            <w:pPr>
              <w:tabs>
                <w:tab w:val="left" w:pos="4320"/>
              </w:tabs>
              <w:rPr>
                <w:b/>
                <w:szCs w:val="24"/>
              </w:rPr>
            </w:pPr>
          </w:p>
        </w:tc>
      </w:tr>
      <w:tr w:rsidRPr="00153B46" w:rsidR="009C05DD" w:rsidTr="00DC77D9" w14:paraId="2679B29B" w14:textId="77777777">
        <w:trPr>
          <w:jc w:val="center"/>
        </w:trPr>
        <w:tc>
          <w:tcPr>
            <w:tcW w:w="4898" w:type="dxa"/>
            <w:vAlign w:val="center"/>
          </w:tcPr>
          <w:p w:rsidRPr="00153B46" w:rsidR="009C05DD" w:rsidP="00384E55" w:rsidRDefault="009C05DD" w14:paraId="4B773975" w14:textId="77777777">
            <w:pPr>
              <w:pStyle w:val="ListParagraph"/>
              <w:numPr>
                <w:ilvl w:val="0"/>
                <w:numId w:val="115"/>
              </w:numPr>
            </w:pPr>
            <w:r w:rsidRPr="00153B46">
              <w:t>Complete the minimum field training requirements prior to conducting independent inspections?</w:t>
            </w:r>
          </w:p>
        </w:tc>
        <w:tc>
          <w:tcPr>
            <w:tcW w:w="896" w:type="dxa"/>
            <w:vAlign w:val="center"/>
          </w:tcPr>
          <w:p w:rsidRPr="00153B46" w:rsidR="009C05DD" w:rsidP="00CF4013" w:rsidRDefault="009C05DD" w14:paraId="37E40CA1" w14:textId="77777777">
            <w:pPr>
              <w:tabs>
                <w:tab w:val="left" w:pos="4320"/>
              </w:tabs>
              <w:jc w:val="center"/>
              <w:rPr>
                <w:b/>
                <w:szCs w:val="24"/>
              </w:rPr>
            </w:pPr>
          </w:p>
        </w:tc>
        <w:tc>
          <w:tcPr>
            <w:tcW w:w="4281" w:type="dxa"/>
            <w:vAlign w:val="center"/>
          </w:tcPr>
          <w:p w:rsidRPr="00153B46" w:rsidR="009C05DD" w:rsidP="00CF4013" w:rsidRDefault="009C05DD" w14:paraId="42C54F22" w14:textId="77777777">
            <w:pPr>
              <w:tabs>
                <w:tab w:val="left" w:pos="4320"/>
              </w:tabs>
              <w:rPr>
                <w:b/>
                <w:szCs w:val="24"/>
              </w:rPr>
            </w:pPr>
          </w:p>
        </w:tc>
      </w:tr>
      <w:tr w:rsidRPr="00153B46" w:rsidR="009C05DD" w:rsidTr="00DC77D9" w14:paraId="2A1777C7" w14:textId="77777777">
        <w:trPr>
          <w:jc w:val="center"/>
        </w:trPr>
        <w:tc>
          <w:tcPr>
            <w:tcW w:w="10075" w:type="dxa"/>
            <w:gridSpan w:val="3"/>
            <w:shd w:val="clear" w:color="auto" w:fill="D9D9D9" w:themeFill="background1" w:themeFillShade="D9"/>
            <w:vAlign w:val="center"/>
          </w:tcPr>
          <w:p w:rsidRPr="005A01EE" w:rsidR="009C05DD" w:rsidP="005A01EE" w:rsidRDefault="009C05DD" w14:paraId="25C5A353" w14:textId="77777777">
            <w:pPr>
              <w:pStyle w:val="ListParagraph"/>
              <w:rPr>
                <w:b/>
                <w:bCs/>
              </w:rPr>
            </w:pPr>
            <w:r w:rsidRPr="005A01EE">
              <w:rPr>
                <w:b/>
                <w:bCs/>
              </w:rPr>
              <w:t>2.3.3. Advanced Food Inspection Training</w:t>
            </w:r>
          </w:p>
        </w:tc>
      </w:tr>
      <w:tr w:rsidRPr="00153B46" w:rsidR="009C05DD" w:rsidTr="00DC77D9" w14:paraId="2918A79F" w14:textId="77777777">
        <w:trPr>
          <w:jc w:val="center"/>
        </w:trPr>
        <w:tc>
          <w:tcPr>
            <w:tcW w:w="4898" w:type="dxa"/>
            <w:vAlign w:val="center"/>
          </w:tcPr>
          <w:p w:rsidRPr="00153B46" w:rsidR="009C05DD" w:rsidP="005A01EE" w:rsidRDefault="009C05DD" w14:paraId="615AD1DA" w14:textId="77777777">
            <w:pPr>
              <w:pStyle w:val="ListParagraph"/>
            </w:pPr>
            <w:r w:rsidRPr="00153B46">
              <w:t xml:space="preserve">Does the </w:t>
            </w:r>
            <w:r>
              <w:t>state</w:t>
            </w:r>
            <w:r w:rsidRPr="00153B46">
              <w:t xml:space="preserve"> program require each </w:t>
            </w:r>
            <w:proofErr w:type="gramStart"/>
            <w:r w:rsidRPr="00153B46">
              <w:t>inspector:</w:t>
            </w:r>
            <w:proofErr w:type="gramEnd"/>
            <w:r w:rsidRPr="00153B46">
              <w:t xml:space="preserve"> </w:t>
            </w:r>
          </w:p>
        </w:tc>
        <w:tc>
          <w:tcPr>
            <w:tcW w:w="5177" w:type="dxa"/>
            <w:gridSpan w:val="2"/>
            <w:shd w:val="clear" w:color="auto" w:fill="D9D9D9" w:themeFill="background1" w:themeFillShade="D9"/>
            <w:vAlign w:val="center"/>
          </w:tcPr>
          <w:p w:rsidRPr="00153B46" w:rsidR="009C05DD" w:rsidP="00CF4013" w:rsidRDefault="009C05DD" w14:paraId="743179C0" w14:textId="77777777">
            <w:pPr>
              <w:tabs>
                <w:tab w:val="left" w:pos="4320"/>
              </w:tabs>
              <w:rPr>
                <w:b/>
                <w:szCs w:val="24"/>
              </w:rPr>
            </w:pPr>
          </w:p>
        </w:tc>
      </w:tr>
      <w:tr w:rsidRPr="00153B46" w:rsidR="009C05DD" w:rsidTr="00DC77D9" w14:paraId="2E705EFB" w14:textId="77777777">
        <w:trPr>
          <w:jc w:val="center"/>
        </w:trPr>
        <w:tc>
          <w:tcPr>
            <w:tcW w:w="4898" w:type="dxa"/>
            <w:vAlign w:val="center"/>
          </w:tcPr>
          <w:p w:rsidRPr="00153B46" w:rsidR="009C05DD" w:rsidP="00384E55" w:rsidRDefault="009C05DD" w14:paraId="31E355C1" w14:textId="77777777">
            <w:pPr>
              <w:pStyle w:val="ListParagraph"/>
              <w:numPr>
                <w:ilvl w:val="0"/>
                <w:numId w:val="116"/>
              </w:numPr>
            </w:pPr>
            <w:r w:rsidRPr="00153B46">
              <w:t>Who performs specialized food inspections to complete the coursework specific to the type of specialized food inspection they will be performing?</w:t>
            </w:r>
          </w:p>
        </w:tc>
        <w:tc>
          <w:tcPr>
            <w:tcW w:w="896" w:type="dxa"/>
            <w:vAlign w:val="center"/>
          </w:tcPr>
          <w:p w:rsidRPr="00153B46" w:rsidR="009C05DD" w:rsidP="00CF4013" w:rsidRDefault="009C05DD" w14:paraId="795DA287" w14:textId="77777777">
            <w:pPr>
              <w:tabs>
                <w:tab w:val="left" w:pos="4320"/>
              </w:tabs>
              <w:jc w:val="center"/>
              <w:rPr>
                <w:b/>
                <w:szCs w:val="24"/>
              </w:rPr>
            </w:pPr>
          </w:p>
        </w:tc>
        <w:tc>
          <w:tcPr>
            <w:tcW w:w="4281" w:type="dxa"/>
            <w:vAlign w:val="center"/>
          </w:tcPr>
          <w:p w:rsidRPr="00153B46" w:rsidR="009C05DD" w:rsidP="00CF4013" w:rsidRDefault="009C05DD" w14:paraId="183117F2" w14:textId="77777777">
            <w:pPr>
              <w:tabs>
                <w:tab w:val="left" w:pos="4320"/>
              </w:tabs>
              <w:rPr>
                <w:b/>
                <w:szCs w:val="24"/>
              </w:rPr>
            </w:pPr>
          </w:p>
        </w:tc>
      </w:tr>
      <w:tr w:rsidRPr="00153B46" w:rsidR="009C05DD" w:rsidTr="00DC77D9" w14:paraId="733B2454" w14:textId="77777777">
        <w:trPr>
          <w:jc w:val="center"/>
        </w:trPr>
        <w:tc>
          <w:tcPr>
            <w:tcW w:w="4898" w:type="dxa"/>
            <w:vAlign w:val="center"/>
          </w:tcPr>
          <w:p w:rsidRPr="00153B46" w:rsidR="009C05DD" w:rsidP="00384E55" w:rsidRDefault="009C05DD" w14:paraId="27F88246" w14:textId="77777777">
            <w:pPr>
              <w:pStyle w:val="ListParagraph"/>
              <w:numPr>
                <w:ilvl w:val="0"/>
                <w:numId w:val="116"/>
              </w:numPr>
              <w:rPr>
                <w:rFonts w:eastAsia="Times New Roman"/>
              </w:rPr>
            </w:pPr>
            <w:r w:rsidRPr="00153B46">
              <w:rPr>
                <w:rFonts w:eastAsia="Times New Roman"/>
              </w:rPr>
              <w:t xml:space="preserve">Who performs specialized food inspections to participate in two </w:t>
            </w:r>
            <w:r w:rsidRPr="00153B46">
              <w:rPr>
                <w:rFonts w:eastAsia="Times New Roman"/>
                <w:smallCaps/>
              </w:rPr>
              <w:t>joint field training inspections?</w:t>
            </w:r>
          </w:p>
        </w:tc>
        <w:tc>
          <w:tcPr>
            <w:tcW w:w="896" w:type="dxa"/>
            <w:vAlign w:val="center"/>
          </w:tcPr>
          <w:p w:rsidRPr="00153B46" w:rsidR="009C05DD" w:rsidP="00CF4013" w:rsidRDefault="009C05DD" w14:paraId="03AA8F06" w14:textId="77777777">
            <w:pPr>
              <w:tabs>
                <w:tab w:val="left" w:pos="4320"/>
              </w:tabs>
              <w:jc w:val="center"/>
              <w:rPr>
                <w:b/>
                <w:szCs w:val="24"/>
              </w:rPr>
            </w:pPr>
          </w:p>
        </w:tc>
        <w:tc>
          <w:tcPr>
            <w:tcW w:w="4281" w:type="dxa"/>
            <w:vAlign w:val="center"/>
          </w:tcPr>
          <w:p w:rsidRPr="00153B46" w:rsidR="009C05DD" w:rsidP="00CF4013" w:rsidRDefault="009C05DD" w14:paraId="413D999E" w14:textId="77777777">
            <w:pPr>
              <w:tabs>
                <w:tab w:val="left" w:pos="4320"/>
              </w:tabs>
              <w:rPr>
                <w:b/>
                <w:szCs w:val="24"/>
              </w:rPr>
            </w:pPr>
          </w:p>
        </w:tc>
      </w:tr>
      <w:tr w:rsidRPr="00153B46" w:rsidR="009C05DD" w:rsidTr="00DC77D9" w14:paraId="027A9723" w14:textId="77777777">
        <w:trPr>
          <w:jc w:val="center"/>
        </w:trPr>
        <w:tc>
          <w:tcPr>
            <w:tcW w:w="4898" w:type="dxa"/>
            <w:vAlign w:val="center"/>
          </w:tcPr>
          <w:p w:rsidRPr="00153B46" w:rsidR="009C05DD" w:rsidP="00384E55" w:rsidRDefault="009C05DD" w14:paraId="3EED93DD" w14:textId="77777777">
            <w:pPr>
              <w:pStyle w:val="ListParagraph"/>
              <w:numPr>
                <w:ilvl w:val="0"/>
                <w:numId w:val="116"/>
              </w:numPr>
            </w:pPr>
            <w:r w:rsidRPr="00153B46">
              <w:t>After successful completion of the course</w:t>
            </w:r>
            <w:r>
              <w:t>,</w:t>
            </w:r>
            <w:r w:rsidRPr="00153B46">
              <w:t xml:space="preserve"> participate in one </w:t>
            </w:r>
            <w:r w:rsidRPr="00153B46">
              <w:rPr>
                <w:smallCaps/>
              </w:rPr>
              <w:t xml:space="preserve">evaluation </w:t>
            </w:r>
            <w:r w:rsidRPr="00153B46">
              <w:t>or</w:t>
            </w:r>
            <w:r w:rsidRPr="00153B46">
              <w:rPr>
                <w:smallCaps/>
              </w:rPr>
              <w:t xml:space="preserve"> field inspection audit</w:t>
            </w:r>
            <w:r w:rsidRPr="00153B46">
              <w:t xml:space="preserve"> with a </w:t>
            </w:r>
            <w:r w:rsidRPr="00153B46">
              <w:rPr>
                <w:smallCaps/>
              </w:rPr>
              <w:t>qualified field inspection trainer</w:t>
            </w:r>
            <w:r w:rsidRPr="00153B46">
              <w:t xml:space="preserve"> or</w:t>
            </w:r>
            <w:r w:rsidRPr="00153B46">
              <w:rPr>
                <w:smallCaps/>
              </w:rPr>
              <w:t xml:space="preserve"> qualified field inspection auditor</w:t>
            </w:r>
            <w:r w:rsidRPr="00153B46">
              <w:t xml:space="preserve"> prior to conducting independent inspections?</w:t>
            </w:r>
          </w:p>
        </w:tc>
        <w:tc>
          <w:tcPr>
            <w:tcW w:w="896" w:type="dxa"/>
            <w:vAlign w:val="center"/>
          </w:tcPr>
          <w:p w:rsidRPr="00153B46" w:rsidR="009C05DD" w:rsidP="00CF4013" w:rsidRDefault="009C05DD" w14:paraId="3B4E6E1C" w14:textId="77777777">
            <w:pPr>
              <w:tabs>
                <w:tab w:val="left" w:pos="4320"/>
              </w:tabs>
              <w:jc w:val="center"/>
              <w:rPr>
                <w:b/>
                <w:szCs w:val="24"/>
              </w:rPr>
            </w:pPr>
          </w:p>
        </w:tc>
        <w:tc>
          <w:tcPr>
            <w:tcW w:w="4281" w:type="dxa"/>
            <w:vAlign w:val="center"/>
          </w:tcPr>
          <w:p w:rsidRPr="00153B46" w:rsidR="009C05DD" w:rsidP="00CF4013" w:rsidRDefault="009C05DD" w14:paraId="4AE3066E" w14:textId="77777777">
            <w:pPr>
              <w:tabs>
                <w:tab w:val="left" w:pos="4320"/>
              </w:tabs>
              <w:rPr>
                <w:b/>
                <w:szCs w:val="24"/>
              </w:rPr>
            </w:pPr>
          </w:p>
        </w:tc>
      </w:tr>
      <w:tr w:rsidRPr="00153B46" w:rsidR="009C05DD" w:rsidTr="00343239" w14:paraId="3B0CE98F" w14:textId="77777777">
        <w:trPr>
          <w:cantSplit/>
          <w:jc w:val="center"/>
        </w:trPr>
        <w:tc>
          <w:tcPr>
            <w:tcW w:w="4898" w:type="dxa"/>
            <w:tcBorders>
              <w:bottom w:val="single" w:color="auto" w:sz="4" w:space="0"/>
            </w:tcBorders>
            <w:vAlign w:val="center"/>
          </w:tcPr>
          <w:p w:rsidRPr="00153B46" w:rsidR="009C05DD" w:rsidP="00384E55" w:rsidRDefault="009C05DD" w14:paraId="3404BFC8" w14:textId="77777777">
            <w:pPr>
              <w:pStyle w:val="ListParagraph"/>
              <w:numPr>
                <w:ilvl w:val="0"/>
                <w:numId w:val="116"/>
              </w:numPr>
            </w:pPr>
            <w:r w:rsidRPr="00153B46">
              <w:t xml:space="preserve">Within one year after being released to do specialized food inspections complete a second </w:t>
            </w:r>
            <w:r w:rsidRPr="00153B46">
              <w:rPr>
                <w:smallCaps/>
              </w:rPr>
              <w:t xml:space="preserve">evaluation </w:t>
            </w:r>
            <w:r w:rsidRPr="00153B46">
              <w:t>or</w:t>
            </w:r>
            <w:r w:rsidRPr="00153B46">
              <w:rPr>
                <w:smallCaps/>
              </w:rPr>
              <w:t xml:space="preserve"> field inspection audit</w:t>
            </w:r>
            <w:r w:rsidRPr="00153B46">
              <w:t xml:space="preserve"> with a </w:t>
            </w:r>
            <w:r w:rsidRPr="00153B46">
              <w:rPr>
                <w:smallCaps/>
              </w:rPr>
              <w:t>qualified field inspection trainer</w:t>
            </w:r>
            <w:r w:rsidRPr="00153B46">
              <w:t xml:space="preserve"> or</w:t>
            </w:r>
            <w:r w:rsidRPr="00153B46">
              <w:rPr>
                <w:smallCaps/>
              </w:rPr>
              <w:t xml:space="preserve"> qualified field inspection auditor</w:t>
            </w:r>
            <w:r w:rsidRPr="00153B46">
              <w:t xml:space="preserve"> </w:t>
            </w:r>
            <w:proofErr w:type="gramStart"/>
            <w:r w:rsidRPr="00153B46">
              <w:t>in the area of</w:t>
            </w:r>
            <w:proofErr w:type="gramEnd"/>
            <w:r w:rsidRPr="00153B46">
              <w:t xml:space="preserve"> specialty?</w:t>
            </w:r>
          </w:p>
        </w:tc>
        <w:tc>
          <w:tcPr>
            <w:tcW w:w="896" w:type="dxa"/>
            <w:tcBorders>
              <w:bottom w:val="single" w:color="auto" w:sz="4" w:space="0"/>
            </w:tcBorders>
            <w:vAlign w:val="center"/>
          </w:tcPr>
          <w:p w:rsidRPr="00153B46" w:rsidR="009C05DD" w:rsidP="00CF4013" w:rsidRDefault="009C05DD" w14:paraId="353E19A0" w14:textId="77777777">
            <w:pPr>
              <w:tabs>
                <w:tab w:val="left" w:pos="4320"/>
              </w:tabs>
              <w:jc w:val="center"/>
              <w:rPr>
                <w:b/>
                <w:szCs w:val="24"/>
              </w:rPr>
            </w:pPr>
          </w:p>
        </w:tc>
        <w:tc>
          <w:tcPr>
            <w:tcW w:w="4281" w:type="dxa"/>
            <w:tcBorders>
              <w:bottom w:val="single" w:color="auto" w:sz="4" w:space="0"/>
            </w:tcBorders>
            <w:vAlign w:val="center"/>
          </w:tcPr>
          <w:p w:rsidRPr="00153B46" w:rsidR="009C05DD" w:rsidP="00CF4013" w:rsidRDefault="009C05DD" w14:paraId="2A69E1EC" w14:textId="77777777">
            <w:pPr>
              <w:tabs>
                <w:tab w:val="left" w:pos="4320"/>
              </w:tabs>
              <w:rPr>
                <w:b/>
                <w:szCs w:val="24"/>
              </w:rPr>
            </w:pPr>
          </w:p>
        </w:tc>
      </w:tr>
      <w:tr w:rsidRPr="00153B46" w:rsidR="009C05DD" w:rsidTr="00DC77D9" w14:paraId="49CF4D5D" w14:textId="77777777">
        <w:trPr>
          <w:jc w:val="center"/>
        </w:trPr>
        <w:tc>
          <w:tcPr>
            <w:tcW w:w="10075" w:type="dxa"/>
            <w:gridSpan w:val="3"/>
            <w:shd w:val="clear" w:color="auto" w:fill="D9D9D9" w:themeFill="background1" w:themeFillShade="D9"/>
            <w:vAlign w:val="center"/>
          </w:tcPr>
          <w:p w:rsidRPr="005A01EE" w:rsidR="009C05DD" w:rsidP="005A01EE" w:rsidRDefault="009C05DD" w14:paraId="7968F015" w14:textId="77777777">
            <w:pPr>
              <w:pStyle w:val="ListParagraph"/>
              <w:rPr>
                <w:b/>
                <w:bCs/>
              </w:rPr>
            </w:pPr>
            <w:r w:rsidRPr="005A01EE">
              <w:rPr>
                <w:b/>
                <w:bCs/>
              </w:rPr>
              <w:t>2.3.4 Experienced Inspectors</w:t>
            </w:r>
          </w:p>
        </w:tc>
      </w:tr>
      <w:tr w:rsidRPr="00153B46" w:rsidR="009C05DD" w:rsidTr="00DC77D9" w14:paraId="64B4BDA1" w14:textId="77777777">
        <w:trPr>
          <w:jc w:val="center"/>
        </w:trPr>
        <w:tc>
          <w:tcPr>
            <w:tcW w:w="4898" w:type="dxa"/>
            <w:vAlign w:val="center"/>
          </w:tcPr>
          <w:p w:rsidRPr="00153B46" w:rsidR="009C05DD" w:rsidP="005A01EE" w:rsidRDefault="009C05DD" w14:paraId="30D7CCD1" w14:textId="77777777">
            <w:pPr>
              <w:pStyle w:val="ListParagraph"/>
            </w:pPr>
            <w:r w:rsidRPr="00153B46">
              <w:t xml:space="preserve">For </w:t>
            </w:r>
            <w:r w:rsidRPr="00153B46">
              <w:rPr>
                <w:smallCaps/>
              </w:rPr>
              <w:t xml:space="preserve">current experienced staff </w:t>
            </w:r>
            <w:r w:rsidRPr="00153B46">
              <w:t xml:space="preserve">or </w:t>
            </w:r>
            <w:r w:rsidRPr="00153B46">
              <w:rPr>
                <w:smallCaps/>
              </w:rPr>
              <w:t xml:space="preserve">newly hired experienced staff </w:t>
            </w:r>
            <w:r w:rsidRPr="00153B46">
              <w:t xml:space="preserve">a </w:t>
            </w:r>
            <w:r>
              <w:t>state</w:t>
            </w:r>
            <w:r w:rsidRPr="00153B46">
              <w:t xml:space="preserve"> program’s training plan shall include the following unless the state determines in their training plan that all staff will be required to complete the program elements in 2.3.2 and 2.3.3: </w:t>
            </w:r>
          </w:p>
        </w:tc>
        <w:tc>
          <w:tcPr>
            <w:tcW w:w="5177" w:type="dxa"/>
            <w:gridSpan w:val="2"/>
            <w:shd w:val="clear" w:color="auto" w:fill="D9D9D9" w:themeFill="background1" w:themeFillShade="D9"/>
            <w:vAlign w:val="center"/>
          </w:tcPr>
          <w:p w:rsidRPr="00153B46" w:rsidR="009C05DD" w:rsidP="00CF4013" w:rsidRDefault="009C05DD" w14:paraId="61D93435" w14:textId="77777777">
            <w:pPr>
              <w:tabs>
                <w:tab w:val="left" w:pos="4320"/>
              </w:tabs>
              <w:rPr>
                <w:b/>
                <w:szCs w:val="24"/>
              </w:rPr>
            </w:pPr>
          </w:p>
        </w:tc>
      </w:tr>
      <w:tr w:rsidRPr="00153B46" w:rsidR="009C05DD" w:rsidTr="00DC77D9" w14:paraId="3F2D1F07" w14:textId="77777777">
        <w:trPr>
          <w:cantSplit/>
          <w:jc w:val="center"/>
        </w:trPr>
        <w:tc>
          <w:tcPr>
            <w:tcW w:w="4898" w:type="dxa"/>
            <w:vAlign w:val="center"/>
          </w:tcPr>
          <w:p w:rsidRPr="00153B46" w:rsidR="009C05DD" w:rsidP="00384E55" w:rsidRDefault="009C05DD" w14:paraId="04DBA44E" w14:textId="77777777">
            <w:pPr>
              <w:pStyle w:val="ListParagraph"/>
              <w:numPr>
                <w:ilvl w:val="0"/>
                <w:numId w:val="117"/>
              </w:numPr>
            </w:pPr>
            <w:r w:rsidRPr="00153B46">
              <w:t xml:space="preserve">Missing basic course work, does the </w:t>
            </w:r>
            <w:r>
              <w:t>state</w:t>
            </w:r>
            <w:r w:rsidRPr="00153B46">
              <w:t xml:space="preserve"> program have a statement or affidavit that explains the background or experience that justifies the waiver?</w:t>
            </w:r>
          </w:p>
        </w:tc>
        <w:tc>
          <w:tcPr>
            <w:tcW w:w="896" w:type="dxa"/>
            <w:vAlign w:val="center"/>
          </w:tcPr>
          <w:p w:rsidRPr="00153B46" w:rsidR="009C05DD" w:rsidP="00CF4013" w:rsidRDefault="009C05DD" w14:paraId="793AFD81" w14:textId="77777777">
            <w:pPr>
              <w:tabs>
                <w:tab w:val="left" w:pos="4320"/>
              </w:tabs>
              <w:jc w:val="center"/>
              <w:rPr>
                <w:b/>
                <w:szCs w:val="24"/>
              </w:rPr>
            </w:pPr>
          </w:p>
        </w:tc>
        <w:tc>
          <w:tcPr>
            <w:tcW w:w="4281" w:type="dxa"/>
            <w:vAlign w:val="center"/>
          </w:tcPr>
          <w:p w:rsidRPr="00153B46" w:rsidR="009C05DD" w:rsidP="00CF4013" w:rsidRDefault="009C05DD" w14:paraId="671C2E67" w14:textId="77777777">
            <w:pPr>
              <w:tabs>
                <w:tab w:val="left" w:pos="4320"/>
              </w:tabs>
              <w:rPr>
                <w:b/>
                <w:szCs w:val="24"/>
              </w:rPr>
            </w:pPr>
          </w:p>
        </w:tc>
      </w:tr>
      <w:tr w:rsidRPr="00153B46" w:rsidR="009C05DD" w:rsidTr="00DC77D9" w14:paraId="0268F60A" w14:textId="77777777">
        <w:trPr>
          <w:jc w:val="center"/>
        </w:trPr>
        <w:tc>
          <w:tcPr>
            <w:tcW w:w="4898" w:type="dxa"/>
            <w:vAlign w:val="center"/>
          </w:tcPr>
          <w:p w:rsidRPr="00153B46" w:rsidR="009C05DD" w:rsidP="00384E55" w:rsidRDefault="009C05DD" w14:paraId="410C21D1" w14:textId="77777777">
            <w:pPr>
              <w:pStyle w:val="ListParagraph"/>
              <w:numPr>
                <w:ilvl w:val="0"/>
                <w:numId w:val="117"/>
              </w:numPr>
            </w:pPr>
            <w:r w:rsidRPr="00153B46">
              <w:t xml:space="preserve">Missing </w:t>
            </w:r>
            <w:r w:rsidRPr="00153B46">
              <w:rPr>
                <w:smallCaps/>
              </w:rPr>
              <w:t xml:space="preserve">joint field training inspections, </w:t>
            </w:r>
            <w:r w:rsidRPr="00153B46">
              <w:t xml:space="preserve">does the </w:t>
            </w:r>
            <w:r>
              <w:t>state</w:t>
            </w:r>
            <w:r w:rsidRPr="00153B46">
              <w:t xml:space="preserve"> program have a </w:t>
            </w:r>
            <w:r>
              <w:t>state</w:t>
            </w:r>
            <w:r w:rsidRPr="00153B46">
              <w:t xml:space="preserve">ment or affidavit explaining the background or experience that justifies a waiver of the basic or specialized </w:t>
            </w:r>
            <w:r w:rsidRPr="00153B46">
              <w:rPr>
                <w:smallCaps/>
              </w:rPr>
              <w:t>joint field training inspections?</w:t>
            </w:r>
          </w:p>
        </w:tc>
        <w:tc>
          <w:tcPr>
            <w:tcW w:w="896" w:type="dxa"/>
            <w:vAlign w:val="center"/>
          </w:tcPr>
          <w:p w:rsidRPr="00153B46" w:rsidR="009C05DD" w:rsidP="00CF4013" w:rsidRDefault="009C05DD" w14:paraId="097A1357" w14:textId="77777777">
            <w:pPr>
              <w:tabs>
                <w:tab w:val="left" w:pos="4320"/>
              </w:tabs>
              <w:jc w:val="center"/>
              <w:rPr>
                <w:b/>
                <w:szCs w:val="24"/>
              </w:rPr>
            </w:pPr>
          </w:p>
        </w:tc>
        <w:tc>
          <w:tcPr>
            <w:tcW w:w="4281" w:type="dxa"/>
            <w:vAlign w:val="center"/>
          </w:tcPr>
          <w:p w:rsidRPr="00153B46" w:rsidR="009C05DD" w:rsidP="00CF4013" w:rsidRDefault="009C05DD" w14:paraId="2B449DDD" w14:textId="77777777">
            <w:pPr>
              <w:tabs>
                <w:tab w:val="left" w:pos="4320"/>
              </w:tabs>
              <w:rPr>
                <w:b/>
                <w:szCs w:val="24"/>
              </w:rPr>
            </w:pPr>
          </w:p>
        </w:tc>
      </w:tr>
      <w:tr w:rsidRPr="00153B46" w:rsidR="009C05DD" w:rsidTr="00DC77D9" w14:paraId="39F80F96" w14:textId="77777777">
        <w:trPr>
          <w:jc w:val="center"/>
        </w:trPr>
        <w:tc>
          <w:tcPr>
            <w:tcW w:w="4898" w:type="dxa"/>
            <w:vAlign w:val="center"/>
          </w:tcPr>
          <w:p w:rsidRPr="00153B46" w:rsidR="009C05DD" w:rsidP="00384E55" w:rsidRDefault="009C05DD" w14:paraId="0FB38D71" w14:textId="77777777">
            <w:pPr>
              <w:pStyle w:val="ListParagraph"/>
              <w:numPr>
                <w:ilvl w:val="0"/>
                <w:numId w:val="117"/>
              </w:numPr>
            </w:pPr>
            <w:r w:rsidRPr="00153B46">
              <w:t xml:space="preserve">Who is newly hired who had </w:t>
            </w:r>
            <w:r w:rsidRPr="00153B46">
              <w:rPr>
                <w:smallCaps/>
              </w:rPr>
              <w:t xml:space="preserve">joint field training inspections </w:t>
            </w:r>
            <w:r w:rsidRPr="00153B46">
              <w:t xml:space="preserve">waived, were two successful </w:t>
            </w:r>
            <w:r w:rsidRPr="00153B46">
              <w:rPr>
                <w:smallCaps/>
              </w:rPr>
              <w:t xml:space="preserve">evaluations </w:t>
            </w:r>
            <w:r w:rsidRPr="00153B46">
              <w:t>or</w:t>
            </w:r>
            <w:r w:rsidRPr="00153B46">
              <w:rPr>
                <w:smallCaps/>
              </w:rPr>
              <w:t xml:space="preserve"> field inspection audits</w:t>
            </w:r>
            <w:r w:rsidRPr="00153B46">
              <w:t xml:space="preserve"> completed within 6 months of the inspector’s </w:t>
            </w:r>
            <w:r w:rsidRPr="00153B46">
              <w:rPr>
                <w:smallCaps/>
              </w:rPr>
              <w:t>qualified date</w:t>
            </w:r>
            <w:r w:rsidRPr="00153B46">
              <w:t>?</w:t>
            </w:r>
          </w:p>
        </w:tc>
        <w:tc>
          <w:tcPr>
            <w:tcW w:w="896" w:type="dxa"/>
            <w:vAlign w:val="center"/>
          </w:tcPr>
          <w:p w:rsidRPr="00153B46" w:rsidR="009C05DD" w:rsidP="00CF4013" w:rsidRDefault="009C05DD" w14:paraId="7645D72E" w14:textId="77777777">
            <w:pPr>
              <w:tabs>
                <w:tab w:val="left" w:pos="4320"/>
              </w:tabs>
              <w:jc w:val="center"/>
              <w:rPr>
                <w:b/>
                <w:szCs w:val="24"/>
              </w:rPr>
            </w:pPr>
          </w:p>
        </w:tc>
        <w:tc>
          <w:tcPr>
            <w:tcW w:w="4281" w:type="dxa"/>
            <w:vAlign w:val="center"/>
          </w:tcPr>
          <w:p w:rsidRPr="00153B46" w:rsidR="009C05DD" w:rsidP="00CF4013" w:rsidRDefault="009C05DD" w14:paraId="705CFA37" w14:textId="77777777">
            <w:pPr>
              <w:tabs>
                <w:tab w:val="left" w:pos="4320"/>
              </w:tabs>
              <w:rPr>
                <w:b/>
                <w:szCs w:val="24"/>
              </w:rPr>
            </w:pPr>
          </w:p>
        </w:tc>
      </w:tr>
      <w:tr w:rsidRPr="00153B46" w:rsidR="009C05DD" w:rsidTr="00DC77D9" w14:paraId="1607C310" w14:textId="77777777">
        <w:trPr>
          <w:jc w:val="center"/>
        </w:trPr>
        <w:tc>
          <w:tcPr>
            <w:tcW w:w="4898" w:type="dxa"/>
            <w:vAlign w:val="center"/>
          </w:tcPr>
          <w:p w:rsidRPr="00153B46" w:rsidR="009C05DD" w:rsidP="00384E55" w:rsidRDefault="009C05DD" w14:paraId="7C7AADDA" w14:textId="77777777">
            <w:pPr>
              <w:pStyle w:val="ListParagraph"/>
              <w:numPr>
                <w:ilvl w:val="0"/>
                <w:numId w:val="117"/>
              </w:numPr>
            </w:pPr>
            <w:r w:rsidRPr="00153B46">
              <w:t xml:space="preserve">Missing specialized coursework, does the </w:t>
            </w:r>
            <w:r>
              <w:t>state</w:t>
            </w:r>
            <w:r w:rsidRPr="00153B46">
              <w:t xml:space="preserve"> program have a statement or affidavit explaining the date and location that the specialized training was completed?</w:t>
            </w:r>
          </w:p>
        </w:tc>
        <w:tc>
          <w:tcPr>
            <w:tcW w:w="896" w:type="dxa"/>
            <w:vAlign w:val="center"/>
          </w:tcPr>
          <w:p w:rsidRPr="00153B46" w:rsidR="009C05DD" w:rsidP="00CF4013" w:rsidRDefault="009C05DD" w14:paraId="096C8586" w14:textId="77777777">
            <w:pPr>
              <w:tabs>
                <w:tab w:val="left" w:pos="4320"/>
              </w:tabs>
              <w:jc w:val="center"/>
              <w:rPr>
                <w:b/>
                <w:szCs w:val="24"/>
              </w:rPr>
            </w:pPr>
          </w:p>
        </w:tc>
        <w:tc>
          <w:tcPr>
            <w:tcW w:w="4281" w:type="dxa"/>
            <w:vAlign w:val="center"/>
          </w:tcPr>
          <w:p w:rsidRPr="00153B46" w:rsidR="009C05DD" w:rsidP="00CF4013" w:rsidRDefault="009C05DD" w14:paraId="234B2CF0" w14:textId="77777777">
            <w:pPr>
              <w:tabs>
                <w:tab w:val="left" w:pos="4320"/>
              </w:tabs>
              <w:rPr>
                <w:b/>
                <w:szCs w:val="24"/>
              </w:rPr>
            </w:pPr>
          </w:p>
        </w:tc>
      </w:tr>
      <w:tr w:rsidRPr="00153B46" w:rsidR="009C05DD" w:rsidTr="00DC77D9" w14:paraId="34F6AEEA" w14:textId="77777777">
        <w:trPr>
          <w:jc w:val="center"/>
        </w:trPr>
        <w:tc>
          <w:tcPr>
            <w:tcW w:w="10075" w:type="dxa"/>
            <w:gridSpan w:val="3"/>
            <w:shd w:val="clear" w:color="auto" w:fill="D9D9D9" w:themeFill="background1" w:themeFillShade="D9"/>
            <w:vAlign w:val="center"/>
          </w:tcPr>
          <w:p w:rsidRPr="005A01EE" w:rsidR="009C05DD" w:rsidP="005A01EE" w:rsidRDefault="009C05DD" w14:paraId="42D3086A" w14:textId="77777777">
            <w:pPr>
              <w:pStyle w:val="ListParagraph"/>
              <w:rPr>
                <w:b/>
                <w:bCs/>
              </w:rPr>
            </w:pPr>
            <w:r w:rsidRPr="005A01EE">
              <w:rPr>
                <w:b/>
                <w:bCs/>
              </w:rPr>
              <w:t>2.3.5 Continuing Education and Training</w:t>
            </w:r>
          </w:p>
        </w:tc>
      </w:tr>
      <w:tr w:rsidRPr="00153B46" w:rsidR="009C05DD" w:rsidTr="00DC77D9" w14:paraId="500CA921" w14:textId="77777777">
        <w:trPr>
          <w:jc w:val="center"/>
        </w:trPr>
        <w:tc>
          <w:tcPr>
            <w:tcW w:w="4898" w:type="dxa"/>
            <w:vAlign w:val="center"/>
          </w:tcPr>
          <w:p w:rsidRPr="00153B46" w:rsidR="009C05DD" w:rsidP="00384E55" w:rsidRDefault="009C05DD" w14:paraId="76A109C4" w14:textId="77777777">
            <w:pPr>
              <w:pStyle w:val="ListParagraph"/>
              <w:numPr>
                <w:ilvl w:val="0"/>
                <w:numId w:val="118"/>
              </w:numPr>
            </w:pPr>
            <w:r w:rsidRPr="00153B46">
              <w:t xml:space="preserve">Does each inspector conducting manufactured food inspections accumulate 20 </w:t>
            </w:r>
            <w:r w:rsidRPr="00153B46">
              <w:rPr>
                <w:smallCaps/>
              </w:rPr>
              <w:t>contact hours</w:t>
            </w:r>
            <w:r w:rsidRPr="00153B46">
              <w:t xml:space="preserve"> of continuing education every 36 months from the start of the </w:t>
            </w:r>
            <w:r w:rsidRPr="00153B46">
              <w:rPr>
                <w:smallCaps/>
              </w:rPr>
              <w:t>qualified date</w:t>
            </w:r>
            <w:r w:rsidRPr="00153B46">
              <w:t xml:space="preserve">? </w:t>
            </w:r>
          </w:p>
        </w:tc>
        <w:tc>
          <w:tcPr>
            <w:tcW w:w="896" w:type="dxa"/>
            <w:vAlign w:val="center"/>
          </w:tcPr>
          <w:p w:rsidRPr="00153B46" w:rsidR="009C05DD" w:rsidP="00CF4013" w:rsidRDefault="009C05DD" w14:paraId="1B009E57" w14:textId="77777777">
            <w:pPr>
              <w:tabs>
                <w:tab w:val="left" w:pos="4320"/>
              </w:tabs>
              <w:jc w:val="center"/>
              <w:rPr>
                <w:b/>
                <w:szCs w:val="24"/>
              </w:rPr>
            </w:pPr>
          </w:p>
        </w:tc>
        <w:tc>
          <w:tcPr>
            <w:tcW w:w="4281" w:type="dxa"/>
            <w:vAlign w:val="center"/>
          </w:tcPr>
          <w:p w:rsidRPr="00153B46" w:rsidR="009C05DD" w:rsidP="00CF4013" w:rsidRDefault="009C05DD" w14:paraId="01C72615" w14:textId="77777777">
            <w:pPr>
              <w:tabs>
                <w:tab w:val="left" w:pos="4320"/>
              </w:tabs>
              <w:rPr>
                <w:b/>
                <w:szCs w:val="24"/>
              </w:rPr>
            </w:pPr>
          </w:p>
        </w:tc>
      </w:tr>
      <w:tr w:rsidRPr="00153B46" w:rsidR="009C05DD" w:rsidTr="00DC77D9" w14:paraId="7C2C4C22" w14:textId="77777777">
        <w:trPr>
          <w:jc w:val="center"/>
        </w:trPr>
        <w:tc>
          <w:tcPr>
            <w:tcW w:w="4898" w:type="dxa"/>
            <w:tcBorders>
              <w:bottom w:val="single" w:color="auto" w:sz="4" w:space="0"/>
            </w:tcBorders>
            <w:vAlign w:val="center"/>
          </w:tcPr>
          <w:p w:rsidRPr="00153B46" w:rsidR="009C05DD" w:rsidP="00384E55" w:rsidRDefault="009C05DD" w14:paraId="10C124FF" w14:textId="77777777">
            <w:pPr>
              <w:pStyle w:val="ListParagraph"/>
              <w:numPr>
                <w:ilvl w:val="0"/>
                <w:numId w:val="118"/>
              </w:numPr>
            </w:pPr>
            <w:r w:rsidRPr="00153B46">
              <w:t>Does the state program maintain documentation for continuing education credit as outlined in 2.3.5.7?</w:t>
            </w:r>
          </w:p>
        </w:tc>
        <w:tc>
          <w:tcPr>
            <w:tcW w:w="896" w:type="dxa"/>
            <w:tcBorders>
              <w:bottom w:val="single" w:color="auto" w:sz="4" w:space="0"/>
            </w:tcBorders>
            <w:vAlign w:val="center"/>
          </w:tcPr>
          <w:p w:rsidRPr="00153B46" w:rsidR="009C05DD" w:rsidP="00CF4013" w:rsidRDefault="009C05DD" w14:paraId="5CB4F21F" w14:textId="77777777">
            <w:pPr>
              <w:tabs>
                <w:tab w:val="left" w:pos="4320"/>
              </w:tabs>
              <w:jc w:val="center"/>
              <w:rPr>
                <w:b/>
                <w:szCs w:val="24"/>
              </w:rPr>
            </w:pPr>
          </w:p>
        </w:tc>
        <w:tc>
          <w:tcPr>
            <w:tcW w:w="4281" w:type="dxa"/>
            <w:tcBorders>
              <w:bottom w:val="single" w:color="auto" w:sz="4" w:space="0"/>
            </w:tcBorders>
            <w:vAlign w:val="center"/>
          </w:tcPr>
          <w:p w:rsidRPr="00153B46" w:rsidR="009C05DD" w:rsidP="00CF4013" w:rsidRDefault="009C05DD" w14:paraId="24B984E7" w14:textId="77777777">
            <w:pPr>
              <w:tabs>
                <w:tab w:val="left" w:pos="4320"/>
              </w:tabs>
              <w:rPr>
                <w:b/>
                <w:szCs w:val="24"/>
              </w:rPr>
            </w:pPr>
          </w:p>
        </w:tc>
      </w:tr>
    </w:tbl>
    <w:p w:rsidR="009D13BB" w:rsidRDefault="009D13BB" w14:paraId="4A71B9B9" w14:textId="77777777">
      <w:r>
        <w:br w:type="page"/>
      </w:r>
    </w:p>
    <w:tbl>
      <w:tblPr>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4898"/>
        <w:gridCol w:w="896"/>
        <w:gridCol w:w="4281"/>
      </w:tblGrid>
      <w:tr w:rsidRPr="00153B46" w:rsidR="009C05DD" w:rsidTr="00DC77D9" w14:paraId="7054B0D2" w14:textId="77777777">
        <w:trPr>
          <w:jc w:val="center"/>
        </w:trPr>
        <w:tc>
          <w:tcPr>
            <w:tcW w:w="10075" w:type="dxa"/>
            <w:gridSpan w:val="3"/>
            <w:shd w:val="clear" w:color="auto" w:fill="D9D9D9" w:themeFill="background1" w:themeFillShade="D9"/>
            <w:vAlign w:val="center"/>
          </w:tcPr>
          <w:p w:rsidRPr="00D855AC" w:rsidR="009C05DD" w:rsidP="00D855AC" w:rsidRDefault="009C05DD" w14:paraId="07EED457" w14:textId="77777777">
            <w:pPr>
              <w:pStyle w:val="ListParagraph"/>
              <w:rPr>
                <w:b/>
                <w:bCs/>
              </w:rPr>
            </w:pPr>
            <w:r w:rsidRPr="00D855AC">
              <w:rPr>
                <w:b/>
                <w:bCs/>
              </w:rPr>
              <w:t>2.3.6 Coursework Sources</w:t>
            </w:r>
          </w:p>
        </w:tc>
      </w:tr>
      <w:tr w:rsidRPr="00153B46" w:rsidR="009C05DD" w:rsidTr="00DC77D9" w14:paraId="64481E88" w14:textId="77777777">
        <w:trPr>
          <w:jc w:val="center"/>
        </w:trPr>
        <w:tc>
          <w:tcPr>
            <w:tcW w:w="4898" w:type="dxa"/>
            <w:vAlign w:val="center"/>
          </w:tcPr>
          <w:p w:rsidRPr="00153B46" w:rsidR="009C05DD" w:rsidP="00D855AC" w:rsidRDefault="009C05DD" w14:paraId="7C10505C" w14:textId="77777777">
            <w:pPr>
              <w:pStyle w:val="ListParagraph"/>
            </w:pPr>
            <w:r w:rsidRPr="00153B46">
              <w:t>Is all basic, advanced, and continuing education coursework obtained from sources listed in 2.3.6.1 – 2.3.6.4?</w:t>
            </w:r>
          </w:p>
        </w:tc>
        <w:tc>
          <w:tcPr>
            <w:tcW w:w="896" w:type="dxa"/>
            <w:vAlign w:val="center"/>
          </w:tcPr>
          <w:p w:rsidRPr="00153B46" w:rsidR="009C05DD" w:rsidP="00CF4013" w:rsidRDefault="009C05DD" w14:paraId="18E7E52A" w14:textId="77777777">
            <w:pPr>
              <w:tabs>
                <w:tab w:val="left" w:pos="4320"/>
              </w:tabs>
              <w:jc w:val="center"/>
              <w:rPr>
                <w:b/>
                <w:szCs w:val="24"/>
              </w:rPr>
            </w:pPr>
          </w:p>
        </w:tc>
        <w:tc>
          <w:tcPr>
            <w:tcW w:w="4281" w:type="dxa"/>
            <w:vAlign w:val="center"/>
          </w:tcPr>
          <w:p w:rsidRPr="00153B46" w:rsidR="009C05DD" w:rsidP="00CF4013" w:rsidRDefault="009C05DD" w14:paraId="134F4CF5" w14:textId="77777777">
            <w:pPr>
              <w:tabs>
                <w:tab w:val="left" w:pos="4320"/>
              </w:tabs>
              <w:rPr>
                <w:b/>
                <w:szCs w:val="24"/>
              </w:rPr>
            </w:pPr>
          </w:p>
        </w:tc>
      </w:tr>
    </w:tbl>
    <w:p w:rsidRPr="00153B46" w:rsidR="009C05DD" w:rsidP="00CF4013" w:rsidRDefault="009C05DD" w14:paraId="3DC824D8" w14:textId="77777777">
      <w:pPr>
        <w:rPr>
          <w:szCs w:val="24"/>
        </w:rPr>
      </w:pPr>
    </w:p>
    <w:p w:rsidR="00987137" w:rsidP="00987137" w:rsidRDefault="00987137" w14:paraId="423A395A" w14:textId="77777777">
      <w:pPr>
        <w:rPr>
          <w:b/>
          <w:szCs w:val="24"/>
        </w:rPr>
      </w:pPr>
      <w:bookmarkStart w:name="_Toc438623242" w:id="377"/>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987137" w:rsidP="00987137" w:rsidRDefault="00987137" w14:paraId="4EB70517"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987137" w:rsidTr="00CF4013" w14:paraId="770DC4E1" w14:textId="77777777">
        <w:tc>
          <w:tcPr>
            <w:tcW w:w="900" w:type="dxa"/>
          </w:tcPr>
          <w:p w:rsidR="00987137" w:rsidP="00CF4013" w:rsidRDefault="00987137" w14:paraId="5E4B2390"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987137" w:rsidP="00CF4013" w:rsidRDefault="00987137" w14:paraId="03A02DD9" w14:textId="77777777">
            <w:pPr>
              <w:rPr>
                <w:rFonts w:eastAsia="Times New Roman"/>
                <w:b/>
                <w:bCs/>
                <w:szCs w:val="24"/>
              </w:rPr>
            </w:pPr>
          </w:p>
        </w:tc>
        <w:tc>
          <w:tcPr>
            <w:tcW w:w="1075" w:type="dxa"/>
          </w:tcPr>
          <w:p w:rsidR="00987137" w:rsidP="00CF4013" w:rsidRDefault="00987137" w14:paraId="330B8BD7"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987137" w:rsidP="00CF4013" w:rsidRDefault="00987137" w14:paraId="5D007ECF" w14:textId="77777777">
            <w:pPr>
              <w:rPr>
                <w:rFonts w:eastAsia="Times New Roman"/>
                <w:b/>
                <w:bCs/>
                <w:szCs w:val="24"/>
              </w:rPr>
            </w:pPr>
          </w:p>
        </w:tc>
      </w:tr>
    </w:tbl>
    <w:p w:rsidR="00987137" w:rsidP="00987137" w:rsidRDefault="00987137" w14:paraId="6646EB57" w14:textId="77777777">
      <w:pPr>
        <w:rPr>
          <w:b/>
          <w:szCs w:val="24"/>
        </w:rPr>
        <w:sectPr w:rsidR="00987137" w:rsidSect="00DC77D9">
          <w:headerReference w:type="even" r:id="rId131"/>
          <w:headerReference w:type="default" r:id="rId132"/>
          <w:footerReference w:type="default" r:id="rId133"/>
          <w:headerReference w:type="first" r:id="rId134"/>
          <w:pgSz w:w="12240" w:h="15840"/>
          <w:pgMar w:top="720" w:right="1080" w:bottom="720" w:left="1080" w:header="720" w:footer="432" w:gutter="0"/>
          <w:cols w:space="720"/>
          <w:docGrid w:linePitch="360"/>
        </w:sectPr>
      </w:pPr>
    </w:p>
    <w:p w:rsidRPr="00BE797C" w:rsidR="009C05DD" w:rsidP="004309B5" w:rsidRDefault="009C05DD" w14:paraId="49BF4F55" w14:textId="77777777">
      <w:pPr>
        <w:pStyle w:val="AppendixTitle"/>
      </w:pPr>
      <w:bookmarkStart w:name="_Toc103333634" w:id="378"/>
      <w:r w:rsidRPr="00BE797C">
        <w:t>Appendix 2.2: Inspector Training Record Summary</w:t>
      </w:r>
      <w:bookmarkEnd w:id="377"/>
      <w:bookmarkEnd w:id="378"/>
    </w:p>
    <w:p w:rsidRPr="005C0340" w:rsidR="009C05DD" w:rsidP="00987137" w:rsidRDefault="009C05DD" w14:paraId="4B534AD7" w14:textId="77777777">
      <w:pPr>
        <w:pStyle w:val="Instructions"/>
      </w:pPr>
      <w:r w:rsidRPr="005C0340">
        <w:t xml:space="preserve">Instructions: This Appendix is used to document and track inspectors’ training status. Enter the name of all active inspectors. Include the </w:t>
      </w:r>
      <w:r w:rsidRPr="005C0340">
        <w:rPr>
          <w:smallCaps/>
        </w:rPr>
        <w:t>start date</w:t>
      </w:r>
      <w:r w:rsidRPr="005C0340">
        <w:t xml:space="preserve"> of </w:t>
      </w:r>
      <w:r w:rsidRPr="005C0340" w:rsidR="00D664F2">
        <w:t>employment and</w:t>
      </w:r>
      <w:r w:rsidRPr="005C0340">
        <w:t xml:space="preserve"> record the date the inspector completed the coursework and field training for the basic and advanced curriculums. For continuing education, indicate the </w:t>
      </w:r>
      <w:r w:rsidRPr="005C0340">
        <w:rPr>
          <w:smallCaps/>
        </w:rPr>
        <w:t>qualified date</w:t>
      </w:r>
      <w:r w:rsidRPr="005C0340">
        <w:t xml:space="preserve"> and number of </w:t>
      </w:r>
      <w:r w:rsidRPr="005C0340">
        <w:rPr>
          <w:smallCaps/>
        </w:rPr>
        <w:t>contact hours</w:t>
      </w:r>
      <w:r w:rsidRPr="005C0340">
        <w:t xml:space="preserve"> completed. </w:t>
      </w:r>
    </w:p>
    <w:p w:rsidRPr="00BE797C" w:rsidR="009C05DD" w:rsidP="00286793" w:rsidRDefault="009C05DD" w14:paraId="556B0793" w14:textId="77777777">
      <w:pPr>
        <w:spacing w:after="120"/>
        <w:ind w:right="187"/>
        <w:rPr>
          <w:i/>
          <w:szCs w:val="24"/>
        </w:rPr>
      </w:pPr>
    </w:p>
    <w:tbl>
      <w:tblPr>
        <w:tblW w:w="14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84"/>
        <w:gridCol w:w="1440"/>
        <w:gridCol w:w="1170"/>
        <w:gridCol w:w="1260"/>
        <w:gridCol w:w="2986"/>
        <w:gridCol w:w="1080"/>
        <w:gridCol w:w="900"/>
        <w:gridCol w:w="1424"/>
        <w:gridCol w:w="1371"/>
      </w:tblGrid>
      <w:tr w:rsidRPr="00C95169" w:rsidR="009C05DD" w:rsidTr="00717417" w14:paraId="51FCF720" w14:textId="77777777">
        <w:trPr>
          <w:jc w:val="center"/>
        </w:trPr>
        <w:tc>
          <w:tcPr>
            <w:tcW w:w="2684" w:type="dxa"/>
            <w:vMerge w:val="restart"/>
            <w:shd w:val="clear" w:color="auto" w:fill="auto"/>
            <w:vAlign w:val="center"/>
          </w:tcPr>
          <w:p w:rsidRPr="00C95169" w:rsidR="009C05DD" w:rsidP="00717417" w:rsidRDefault="009C05DD" w14:paraId="060E7AB5" w14:textId="77777777">
            <w:pPr>
              <w:pStyle w:val="ListParagraph"/>
              <w:jc w:val="center"/>
              <w:rPr>
                <w:b/>
                <w:bCs/>
              </w:rPr>
            </w:pPr>
            <w:r w:rsidRPr="00C95169">
              <w:rPr>
                <w:b/>
                <w:bCs/>
              </w:rPr>
              <w:t>Employee Name</w:t>
            </w:r>
          </w:p>
        </w:tc>
        <w:tc>
          <w:tcPr>
            <w:tcW w:w="1440" w:type="dxa"/>
            <w:vMerge w:val="restart"/>
            <w:shd w:val="clear" w:color="auto" w:fill="auto"/>
            <w:vAlign w:val="center"/>
          </w:tcPr>
          <w:p w:rsidRPr="00C95169" w:rsidR="009C05DD" w:rsidP="00717417" w:rsidRDefault="009C05DD" w14:paraId="74861F3C" w14:textId="77777777">
            <w:pPr>
              <w:pStyle w:val="ListParagraph"/>
              <w:jc w:val="center"/>
              <w:rPr>
                <w:b/>
                <w:bCs/>
                <w:smallCaps/>
              </w:rPr>
            </w:pPr>
            <w:r w:rsidRPr="00C95169">
              <w:rPr>
                <w:b/>
                <w:bCs/>
                <w:smallCaps/>
              </w:rPr>
              <w:t>Start Date</w:t>
            </w:r>
          </w:p>
        </w:tc>
        <w:tc>
          <w:tcPr>
            <w:tcW w:w="2430" w:type="dxa"/>
            <w:gridSpan w:val="2"/>
            <w:shd w:val="clear" w:color="auto" w:fill="auto"/>
            <w:vAlign w:val="center"/>
          </w:tcPr>
          <w:p w:rsidRPr="00C95169" w:rsidR="009C05DD" w:rsidP="00C95169" w:rsidRDefault="009C05DD" w14:paraId="58692473" w14:textId="77777777">
            <w:pPr>
              <w:pStyle w:val="ListParagraph"/>
              <w:jc w:val="center"/>
              <w:rPr>
                <w:b/>
                <w:bCs/>
              </w:rPr>
            </w:pPr>
            <w:r w:rsidRPr="00C95169">
              <w:rPr>
                <w:b/>
                <w:bCs/>
              </w:rPr>
              <w:t>Basic Food Inspection Curriculum</w:t>
            </w:r>
          </w:p>
        </w:tc>
        <w:tc>
          <w:tcPr>
            <w:tcW w:w="4966" w:type="dxa"/>
            <w:gridSpan w:val="3"/>
            <w:shd w:val="clear" w:color="auto" w:fill="auto"/>
            <w:vAlign w:val="center"/>
          </w:tcPr>
          <w:p w:rsidRPr="00C95169" w:rsidR="009C05DD" w:rsidP="00C95169" w:rsidRDefault="009C05DD" w14:paraId="54A84018" w14:textId="77777777">
            <w:pPr>
              <w:pStyle w:val="ListParagraph"/>
              <w:jc w:val="center"/>
              <w:rPr>
                <w:b/>
                <w:bCs/>
              </w:rPr>
            </w:pPr>
            <w:r w:rsidRPr="00C95169">
              <w:rPr>
                <w:b/>
                <w:bCs/>
              </w:rPr>
              <w:t>Advanced Food Inspection Curriculum</w:t>
            </w:r>
          </w:p>
        </w:tc>
        <w:tc>
          <w:tcPr>
            <w:tcW w:w="2795" w:type="dxa"/>
            <w:gridSpan w:val="2"/>
            <w:shd w:val="clear" w:color="auto" w:fill="auto"/>
            <w:vAlign w:val="center"/>
          </w:tcPr>
          <w:p w:rsidRPr="00C95169" w:rsidR="009C05DD" w:rsidP="00C95169" w:rsidRDefault="009C05DD" w14:paraId="55AFBD46" w14:textId="77777777">
            <w:pPr>
              <w:pStyle w:val="ListParagraph"/>
              <w:jc w:val="center"/>
              <w:rPr>
                <w:b/>
                <w:bCs/>
              </w:rPr>
            </w:pPr>
            <w:r w:rsidRPr="00C95169">
              <w:rPr>
                <w:b/>
                <w:bCs/>
              </w:rPr>
              <w:t>Continuing Education</w:t>
            </w:r>
          </w:p>
        </w:tc>
      </w:tr>
      <w:tr w:rsidRPr="00C95169" w:rsidR="009C05DD" w:rsidTr="00717417" w14:paraId="1AF0BE7F" w14:textId="77777777">
        <w:trPr>
          <w:jc w:val="center"/>
        </w:trPr>
        <w:tc>
          <w:tcPr>
            <w:tcW w:w="2684" w:type="dxa"/>
            <w:vMerge/>
            <w:shd w:val="clear" w:color="auto" w:fill="auto"/>
            <w:vAlign w:val="center"/>
          </w:tcPr>
          <w:p w:rsidRPr="00C95169" w:rsidR="009C05DD" w:rsidP="00987137" w:rsidRDefault="009C05DD" w14:paraId="70A17883" w14:textId="77777777">
            <w:pPr>
              <w:pStyle w:val="ListParagraph"/>
              <w:rPr>
                <w:b/>
                <w:bCs/>
              </w:rPr>
            </w:pPr>
          </w:p>
        </w:tc>
        <w:tc>
          <w:tcPr>
            <w:tcW w:w="1440" w:type="dxa"/>
            <w:vMerge/>
            <w:shd w:val="clear" w:color="auto" w:fill="auto"/>
            <w:vAlign w:val="center"/>
          </w:tcPr>
          <w:p w:rsidRPr="00C95169" w:rsidR="009C05DD" w:rsidP="00987137" w:rsidRDefault="009C05DD" w14:paraId="7D993D63" w14:textId="77777777">
            <w:pPr>
              <w:pStyle w:val="ListParagraph"/>
              <w:rPr>
                <w:b/>
                <w:bCs/>
              </w:rPr>
            </w:pPr>
          </w:p>
        </w:tc>
        <w:tc>
          <w:tcPr>
            <w:tcW w:w="1170" w:type="dxa"/>
            <w:shd w:val="clear" w:color="auto" w:fill="auto"/>
            <w:vAlign w:val="center"/>
          </w:tcPr>
          <w:p w:rsidRPr="00C95169" w:rsidR="009C05DD" w:rsidP="00C95169" w:rsidRDefault="009C05DD" w14:paraId="7AD4EC48" w14:textId="77777777">
            <w:pPr>
              <w:pStyle w:val="ListParagraph"/>
              <w:jc w:val="center"/>
              <w:rPr>
                <w:b/>
                <w:bCs/>
              </w:rPr>
            </w:pPr>
            <w:r w:rsidRPr="00C95169">
              <w:rPr>
                <w:b/>
                <w:bCs/>
              </w:rPr>
              <w:t>Course Work</w:t>
            </w:r>
          </w:p>
        </w:tc>
        <w:tc>
          <w:tcPr>
            <w:tcW w:w="1260" w:type="dxa"/>
            <w:shd w:val="clear" w:color="auto" w:fill="auto"/>
            <w:vAlign w:val="center"/>
          </w:tcPr>
          <w:p w:rsidRPr="00C95169" w:rsidR="009C05DD" w:rsidP="00C95169" w:rsidRDefault="009C05DD" w14:paraId="557986F5" w14:textId="77777777">
            <w:pPr>
              <w:pStyle w:val="ListParagraph"/>
              <w:jc w:val="center"/>
              <w:rPr>
                <w:b/>
                <w:bCs/>
              </w:rPr>
            </w:pPr>
            <w:r w:rsidRPr="00C95169">
              <w:rPr>
                <w:b/>
                <w:bCs/>
              </w:rPr>
              <w:t>Field</w:t>
            </w:r>
          </w:p>
          <w:p w:rsidRPr="00C95169" w:rsidR="009C05DD" w:rsidP="00C95169" w:rsidRDefault="009C05DD" w14:paraId="323B4823" w14:textId="77777777">
            <w:pPr>
              <w:pStyle w:val="ListParagraph"/>
              <w:jc w:val="center"/>
              <w:rPr>
                <w:b/>
                <w:bCs/>
              </w:rPr>
            </w:pPr>
            <w:r w:rsidRPr="00C95169">
              <w:rPr>
                <w:b/>
                <w:bCs/>
              </w:rPr>
              <w:t>Work</w:t>
            </w:r>
          </w:p>
        </w:tc>
        <w:tc>
          <w:tcPr>
            <w:tcW w:w="2986" w:type="dxa"/>
            <w:shd w:val="clear" w:color="auto" w:fill="auto"/>
            <w:vAlign w:val="center"/>
          </w:tcPr>
          <w:p w:rsidRPr="00C95169" w:rsidR="009C05DD" w:rsidP="00C95169" w:rsidRDefault="009C05DD" w14:paraId="274B261B" w14:textId="77777777">
            <w:pPr>
              <w:pStyle w:val="ListParagraph"/>
              <w:jc w:val="center"/>
              <w:rPr>
                <w:b/>
                <w:bCs/>
              </w:rPr>
            </w:pPr>
            <w:r w:rsidRPr="00C95169">
              <w:rPr>
                <w:b/>
                <w:bCs/>
              </w:rPr>
              <w:t>Area of Specialty</w:t>
            </w:r>
          </w:p>
        </w:tc>
        <w:tc>
          <w:tcPr>
            <w:tcW w:w="1080" w:type="dxa"/>
            <w:shd w:val="clear" w:color="auto" w:fill="auto"/>
            <w:vAlign w:val="center"/>
          </w:tcPr>
          <w:p w:rsidRPr="00C95169" w:rsidR="009C05DD" w:rsidP="00C95169" w:rsidRDefault="009C05DD" w14:paraId="0901A6EA" w14:textId="77777777">
            <w:pPr>
              <w:pStyle w:val="ListParagraph"/>
              <w:jc w:val="center"/>
              <w:rPr>
                <w:b/>
                <w:bCs/>
              </w:rPr>
            </w:pPr>
            <w:r w:rsidRPr="00C95169">
              <w:rPr>
                <w:b/>
                <w:bCs/>
              </w:rPr>
              <w:t>Course Work</w:t>
            </w:r>
          </w:p>
        </w:tc>
        <w:tc>
          <w:tcPr>
            <w:tcW w:w="900" w:type="dxa"/>
            <w:shd w:val="clear" w:color="auto" w:fill="auto"/>
            <w:vAlign w:val="center"/>
          </w:tcPr>
          <w:p w:rsidRPr="00C95169" w:rsidR="009C05DD" w:rsidP="00C95169" w:rsidRDefault="009C05DD" w14:paraId="1F6D0EF7" w14:textId="77777777">
            <w:pPr>
              <w:pStyle w:val="ListParagraph"/>
              <w:jc w:val="center"/>
              <w:rPr>
                <w:b/>
                <w:bCs/>
              </w:rPr>
            </w:pPr>
            <w:r w:rsidRPr="00C95169">
              <w:rPr>
                <w:b/>
                <w:bCs/>
              </w:rPr>
              <w:t>Field Work</w:t>
            </w:r>
          </w:p>
        </w:tc>
        <w:tc>
          <w:tcPr>
            <w:tcW w:w="1424" w:type="dxa"/>
            <w:shd w:val="clear" w:color="auto" w:fill="auto"/>
            <w:vAlign w:val="center"/>
          </w:tcPr>
          <w:p w:rsidRPr="00C95169" w:rsidR="009C05DD" w:rsidP="00C95169" w:rsidRDefault="009C05DD" w14:paraId="35E3D6CC" w14:textId="77777777">
            <w:pPr>
              <w:pStyle w:val="ListParagraph"/>
              <w:jc w:val="center"/>
              <w:rPr>
                <w:b/>
                <w:bCs/>
                <w:smallCaps/>
              </w:rPr>
            </w:pPr>
            <w:r w:rsidRPr="00C95169">
              <w:rPr>
                <w:b/>
                <w:bCs/>
                <w:smallCaps/>
              </w:rPr>
              <w:t>Qualified Date</w:t>
            </w:r>
          </w:p>
        </w:tc>
        <w:tc>
          <w:tcPr>
            <w:tcW w:w="1371" w:type="dxa"/>
            <w:shd w:val="clear" w:color="auto" w:fill="auto"/>
            <w:vAlign w:val="center"/>
          </w:tcPr>
          <w:p w:rsidRPr="00C95169" w:rsidR="009C05DD" w:rsidP="00C95169" w:rsidRDefault="009C05DD" w14:paraId="00B42B60" w14:textId="77777777">
            <w:pPr>
              <w:pStyle w:val="ListParagraph"/>
              <w:jc w:val="center"/>
              <w:rPr>
                <w:b/>
                <w:bCs/>
                <w:smallCaps/>
              </w:rPr>
            </w:pPr>
            <w:r w:rsidRPr="00C95169">
              <w:rPr>
                <w:b/>
                <w:bCs/>
                <w:smallCaps/>
              </w:rPr>
              <w:t>Contact Hours</w:t>
            </w:r>
          </w:p>
        </w:tc>
      </w:tr>
      <w:tr w:rsidRPr="005C0340" w:rsidR="009C05DD" w:rsidTr="00717417" w14:paraId="7593EF63" w14:textId="77777777">
        <w:trPr>
          <w:jc w:val="center"/>
        </w:trPr>
        <w:tc>
          <w:tcPr>
            <w:tcW w:w="2684" w:type="dxa"/>
            <w:shd w:val="clear" w:color="auto" w:fill="auto"/>
            <w:vAlign w:val="center"/>
          </w:tcPr>
          <w:p w:rsidRPr="005C0340" w:rsidR="009C05DD" w:rsidP="00307719" w:rsidRDefault="009C05DD" w14:paraId="20C8BF98" w14:textId="77777777">
            <w:pPr>
              <w:pStyle w:val="ListParagraph"/>
              <w:spacing w:line="600" w:lineRule="auto"/>
            </w:pPr>
          </w:p>
        </w:tc>
        <w:tc>
          <w:tcPr>
            <w:tcW w:w="1440" w:type="dxa"/>
            <w:shd w:val="clear" w:color="auto" w:fill="auto"/>
            <w:vAlign w:val="center"/>
          </w:tcPr>
          <w:p w:rsidRPr="005C0340" w:rsidR="009C05DD" w:rsidP="00307719" w:rsidRDefault="009C05DD" w14:paraId="506AE4B3" w14:textId="77777777">
            <w:pPr>
              <w:pStyle w:val="ListParagraph"/>
              <w:spacing w:line="600" w:lineRule="auto"/>
            </w:pPr>
          </w:p>
        </w:tc>
        <w:tc>
          <w:tcPr>
            <w:tcW w:w="1170" w:type="dxa"/>
            <w:shd w:val="clear" w:color="auto" w:fill="auto"/>
            <w:vAlign w:val="center"/>
          </w:tcPr>
          <w:p w:rsidRPr="005C0340" w:rsidR="009C05DD" w:rsidP="00307719" w:rsidRDefault="009C05DD" w14:paraId="2FD48B3F" w14:textId="77777777">
            <w:pPr>
              <w:pStyle w:val="ListParagraph"/>
              <w:spacing w:line="600" w:lineRule="auto"/>
              <w:jc w:val="center"/>
            </w:pPr>
          </w:p>
        </w:tc>
        <w:tc>
          <w:tcPr>
            <w:tcW w:w="1260" w:type="dxa"/>
            <w:shd w:val="clear" w:color="auto" w:fill="auto"/>
            <w:vAlign w:val="center"/>
          </w:tcPr>
          <w:p w:rsidRPr="005C0340" w:rsidR="009C05DD" w:rsidP="00307719" w:rsidRDefault="009C05DD" w14:paraId="07EEB460" w14:textId="77777777">
            <w:pPr>
              <w:pStyle w:val="ListParagraph"/>
              <w:spacing w:line="600" w:lineRule="auto"/>
              <w:jc w:val="center"/>
            </w:pPr>
          </w:p>
        </w:tc>
        <w:tc>
          <w:tcPr>
            <w:tcW w:w="2986" w:type="dxa"/>
            <w:shd w:val="clear" w:color="auto" w:fill="auto"/>
            <w:vAlign w:val="center"/>
          </w:tcPr>
          <w:p w:rsidRPr="005C0340" w:rsidR="009C05DD" w:rsidP="00307719" w:rsidRDefault="009C05DD" w14:paraId="6B8A7B19" w14:textId="77777777">
            <w:pPr>
              <w:pStyle w:val="ListParagraph"/>
              <w:spacing w:line="600" w:lineRule="auto"/>
              <w:jc w:val="center"/>
            </w:pPr>
          </w:p>
        </w:tc>
        <w:tc>
          <w:tcPr>
            <w:tcW w:w="1080" w:type="dxa"/>
            <w:shd w:val="clear" w:color="auto" w:fill="auto"/>
            <w:vAlign w:val="center"/>
          </w:tcPr>
          <w:p w:rsidRPr="005C0340" w:rsidR="009C05DD" w:rsidP="00307719" w:rsidRDefault="009C05DD" w14:paraId="3AA15F13" w14:textId="77777777">
            <w:pPr>
              <w:pStyle w:val="ListParagraph"/>
              <w:spacing w:line="600" w:lineRule="auto"/>
              <w:jc w:val="center"/>
            </w:pPr>
          </w:p>
        </w:tc>
        <w:tc>
          <w:tcPr>
            <w:tcW w:w="900" w:type="dxa"/>
            <w:shd w:val="clear" w:color="auto" w:fill="auto"/>
            <w:vAlign w:val="center"/>
          </w:tcPr>
          <w:p w:rsidRPr="005C0340" w:rsidR="009C05DD" w:rsidP="00307719" w:rsidRDefault="009C05DD" w14:paraId="5BC93271" w14:textId="77777777">
            <w:pPr>
              <w:pStyle w:val="ListParagraph"/>
              <w:spacing w:line="600" w:lineRule="auto"/>
              <w:jc w:val="center"/>
            </w:pPr>
          </w:p>
        </w:tc>
        <w:tc>
          <w:tcPr>
            <w:tcW w:w="1424" w:type="dxa"/>
            <w:shd w:val="clear" w:color="auto" w:fill="auto"/>
            <w:vAlign w:val="center"/>
          </w:tcPr>
          <w:p w:rsidRPr="005C0340" w:rsidR="009C05DD" w:rsidP="00307719" w:rsidRDefault="009C05DD" w14:paraId="50A11163" w14:textId="77777777">
            <w:pPr>
              <w:pStyle w:val="ListParagraph"/>
              <w:spacing w:line="600" w:lineRule="auto"/>
              <w:jc w:val="center"/>
            </w:pPr>
          </w:p>
        </w:tc>
        <w:tc>
          <w:tcPr>
            <w:tcW w:w="1371" w:type="dxa"/>
            <w:shd w:val="clear" w:color="auto" w:fill="auto"/>
            <w:vAlign w:val="center"/>
          </w:tcPr>
          <w:p w:rsidRPr="005C0340" w:rsidR="009C05DD" w:rsidP="00307719" w:rsidRDefault="009C05DD" w14:paraId="4E24D1DD" w14:textId="77777777">
            <w:pPr>
              <w:pStyle w:val="ListParagraph"/>
              <w:spacing w:line="600" w:lineRule="auto"/>
              <w:jc w:val="center"/>
            </w:pPr>
          </w:p>
        </w:tc>
      </w:tr>
      <w:tr w:rsidRPr="005C0340" w:rsidR="009C05DD" w:rsidTr="00717417" w14:paraId="7016FD1C" w14:textId="77777777">
        <w:trPr>
          <w:jc w:val="center"/>
        </w:trPr>
        <w:tc>
          <w:tcPr>
            <w:tcW w:w="2684" w:type="dxa"/>
            <w:shd w:val="clear" w:color="auto" w:fill="auto"/>
            <w:vAlign w:val="center"/>
          </w:tcPr>
          <w:p w:rsidRPr="005C0340" w:rsidR="009C05DD" w:rsidP="00307719" w:rsidRDefault="009C05DD" w14:paraId="47539C94" w14:textId="77777777">
            <w:pPr>
              <w:pStyle w:val="ListParagraph"/>
              <w:spacing w:line="600" w:lineRule="auto"/>
            </w:pPr>
          </w:p>
        </w:tc>
        <w:tc>
          <w:tcPr>
            <w:tcW w:w="1440" w:type="dxa"/>
            <w:shd w:val="clear" w:color="auto" w:fill="auto"/>
            <w:vAlign w:val="center"/>
          </w:tcPr>
          <w:p w:rsidRPr="005C0340" w:rsidR="009C05DD" w:rsidP="00307719" w:rsidRDefault="009C05DD" w14:paraId="6DAABE18" w14:textId="77777777">
            <w:pPr>
              <w:pStyle w:val="ListParagraph"/>
              <w:spacing w:line="600" w:lineRule="auto"/>
            </w:pPr>
          </w:p>
        </w:tc>
        <w:tc>
          <w:tcPr>
            <w:tcW w:w="1170" w:type="dxa"/>
            <w:shd w:val="clear" w:color="auto" w:fill="auto"/>
            <w:vAlign w:val="center"/>
          </w:tcPr>
          <w:p w:rsidRPr="005C0340" w:rsidR="009C05DD" w:rsidP="00307719" w:rsidRDefault="009C05DD" w14:paraId="4A4B80E0" w14:textId="77777777">
            <w:pPr>
              <w:pStyle w:val="ListParagraph"/>
              <w:spacing w:line="600" w:lineRule="auto"/>
              <w:jc w:val="center"/>
            </w:pPr>
          </w:p>
        </w:tc>
        <w:tc>
          <w:tcPr>
            <w:tcW w:w="1260" w:type="dxa"/>
            <w:shd w:val="clear" w:color="auto" w:fill="auto"/>
            <w:vAlign w:val="center"/>
          </w:tcPr>
          <w:p w:rsidRPr="005C0340" w:rsidR="009C05DD" w:rsidP="00307719" w:rsidRDefault="009C05DD" w14:paraId="4D9BE96A" w14:textId="77777777">
            <w:pPr>
              <w:pStyle w:val="ListParagraph"/>
              <w:spacing w:line="600" w:lineRule="auto"/>
              <w:jc w:val="center"/>
            </w:pPr>
          </w:p>
        </w:tc>
        <w:tc>
          <w:tcPr>
            <w:tcW w:w="2986" w:type="dxa"/>
            <w:shd w:val="clear" w:color="auto" w:fill="auto"/>
            <w:vAlign w:val="center"/>
          </w:tcPr>
          <w:p w:rsidRPr="005C0340" w:rsidR="009C05DD" w:rsidP="00307719" w:rsidRDefault="009C05DD" w14:paraId="715671C1" w14:textId="77777777">
            <w:pPr>
              <w:pStyle w:val="ListParagraph"/>
              <w:spacing w:line="600" w:lineRule="auto"/>
              <w:jc w:val="center"/>
            </w:pPr>
          </w:p>
        </w:tc>
        <w:tc>
          <w:tcPr>
            <w:tcW w:w="1080" w:type="dxa"/>
            <w:shd w:val="clear" w:color="auto" w:fill="auto"/>
            <w:vAlign w:val="center"/>
          </w:tcPr>
          <w:p w:rsidRPr="005C0340" w:rsidR="009C05DD" w:rsidP="00307719" w:rsidRDefault="009C05DD" w14:paraId="1C56E8AF" w14:textId="77777777">
            <w:pPr>
              <w:pStyle w:val="ListParagraph"/>
              <w:spacing w:line="600" w:lineRule="auto"/>
              <w:jc w:val="center"/>
            </w:pPr>
          </w:p>
        </w:tc>
        <w:tc>
          <w:tcPr>
            <w:tcW w:w="900" w:type="dxa"/>
            <w:shd w:val="clear" w:color="auto" w:fill="auto"/>
            <w:vAlign w:val="center"/>
          </w:tcPr>
          <w:p w:rsidRPr="005C0340" w:rsidR="009C05DD" w:rsidP="00307719" w:rsidRDefault="009C05DD" w14:paraId="4D2946E2" w14:textId="77777777">
            <w:pPr>
              <w:pStyle w:val="ListParagraph"/>
              <w:spacing w:line="600" w:lineRule="auto"/>
              <w:jc w:val="center"/>
            </w:pPr>
          </w:p>
        </w:tc>
        <w:tc>
          <w:tcPr>
            <w:tcW w:w="1424" w:type="dxa"/>
            <w:shd w:val="clear" w:color="auto" w:fill="auto"/>
            <w:vAlign w:val="center"/>
          </w:tcPr>
          <w:p w:rsidRPr="005C0340" w:rsidR="009C05DD" w:rsidP="00307719" w:rsidRDefault="009C05DD" w14:paraId="4391269D" w14:textId="77777777">
            <w:pPr>
              <w:pStyle w:val="ListParagraph"/>
              <w:spacing w:line="600" w:lineRule="auto"/>
              <w:jc w:val="center"/>
            </w:pPr>
          </w:p>
        </w:tc>
        <w:tc>
          <w:tcPr>
            <w:tcW w:w="1371" w:type="dxa"/>
            <w:shd w:val="clear" w:color="auto" w:fill="auto"/>
            <w:vAlign w:val="center"/>
          </w:tcPr>
          <w:p w:rsidRPr="005C0340" w:rsidR="009C05DD" w:rsidP="00307719" w:rsidRDefault="009C05DD" w14:paraId="32833F0F" w14:textId="77777777">
            <w:pPr>
              <w:pStyle w:val="ListParagraph"/>
              <w:spacing w:line="600" w:lineRule="auto"/>
              <w:jc w:val="center"/>
            </w:pPr>
          </w:p>
        </w:tc>
      </w:tr>
      <w:tr w:rsidRPr="005C0340" w:rsidR="009C05DD" w:rsidTr="00717417" w14:paraId="210CBC0E" w14:textId="77777777">
        <w:trPr>
          <w:jc w:val="center"/>
        </w:trPr>
        <w:tc>
          <w:tcPr>
            <w:tcW w:w="2684" w:type="dxa"/>
            <w:shd w:val="clear" w:color="auto" w:fill="auto"/>
            <w:vAlign w:val="center"/>
          </w:tcPr>
          <w:p w:rsidRPr="005C0340" w:rsidR="009C05DD" w:rsidP="00307719" w:rsidRDefault="009C05DD" w14:paraId="3CF91322" w14:textId="77777777">
            <w:pPr>
              <w:pStyle w:val="ListParagraph"/>
              <w:spacing w:line="600" w:lineRule="auto"/>
            </w:pPr>
          </w:p>
        </w:tc>
        <w:tc>
          <w:tcPr>
            <w:tcW w:w="1440" w:type="dxa"/>
            <w:shd w:val="clear" w:color="auto" w:fill="auto"/>
            <w:vAlign w:val="center"/>
          </w:tcPr>
          <w:p w:rsidRPr="005C0340" w:rsidR="009C05DD" w:rsidP="00307719" w:rsidRDefault="009C05DD" w14:paraId="3A5FD1D9" w14:textId="77777777">
            <w:pPr>
              <w:pStyle w:val="ListParagraph"/>
              <w:spacing w:line="600" w:lineRule="auto"/>
            </w:pPr>
          </w:p>
        </w:tc>
        <w:tc>
          <w:tcPr>
            <w:tcW w:w="1170" w:type="dxa"/>
            <w:shd w:val="clear" w:color="auto" w:fill="auto"/>
            <w:vAlign w:val="center"/>
          </w:tcPr>
          <w:p w:rsidRPr="005C0340" w:rsidR="009C05DD" w:rsidP="00307719" w:rsidRDefault="009C05DD" w14:paraId="09024B26" w14:textId="77777777">
            <w:pPr>
              <w:pStyle w:val="ListParagraph"/>
              <w:spacing w:line="600" w:lineRule="auto"/>
              <w:jc w:val="center"/>
            </w:pPr>
          </w:p>
        </w:tc>
        <w:tc>
          <w:tcPr>
            <w:tcW w:w="1260" w:type="dxa"/>
            <w:shd w:val="clear" w:color="auto" w:fill="auto"/>
            <w:vAlign w:val="center"/>
          </w:tcPr>
          <w:p w:rsidRPr="005C0340" w:rsidR="009C05DD" w:rsidP="00307719" w:rsidRDefault="009C05DD" w14:paraId="3809B810" w14:textId="77777777">
            <w:pPr>
              <w:pStyle w:val="ListParagraph"/>
              <w:spacing w:line="600" w:lineRule="auto"/>
              <w:jc w:val="center"/>
            </w:pPr>
          </w:p>
        </w:tc>
        <w:tc>
          <w:tcPr>
            <w:tcW w:w="2986" w:type="dxa"/>
            <w:shd w:val="clear" w:color="auto" w:fill="auto"/>
            <w:vAlign w:val="center"/>
          </w:tcPr>
          <w:p w:rsidRPr="005C0340" w:rsidR="009C05DD" w:rsidP="00307719" w:rsidRDefault="009C05DD" w14:paraId="67E70DAF" w14:textId="77777777">
            <w:pPr>
              <w:pStyle w:val="ListParagraph"/>
              <w:spacing w:line="600" w:lineRule="auto"/>
              <w:jc w:val="center"/>
            </w:pPr>
          </w:p>
        </w:tc>
        <w:tc>
          <w:tcPr>
            <w:tcW w:w="1080" w:type="dxa"/>
            <w:shd w:val="clear" w:color="auto" w:fill="auto"/>
            <w:vAlign w:val="center"/>
          </w:tcPr>
          <w:p w:rsidRPr="005C0340" w:rsidR="009C05DD" w:rsidP="00307719" w:rsidRDefault="009C05DD" w14:paraId="2604E48B" w14:textId="77777777">
            <w:pPr>
              <w:pStyle w:val="ListParagraph"/>
              <w:spacing w:line="600" w:lineRule="auto"/>
              <w:jc w:val="center"/>
            </w:pPr>
          </w:p>
        </w:tc>
        <w:tc>
          <w:tcPr>
            <w:tcW w:w="900" w:type="dxa"/>
            <w:shd w:val="clear" w:color="auto" w:fill="auto"/>
            <w:vAlign w:val="center"/>
          </w:tcPr>
          <w:p w:rsidRPr="005C0340" w:rsidR="009C05DD" w:rsidP="00307719" w:rsidRDefault="009C05DD" w14:paraId="24C0668A" w14:textId="77777777">
            <w:pPr>
              <w:pStyle w:val="ListParagraph"/>
              <w:spacing w:line="600" w:lineRule="auto"/>
              <w:jc w:val="center"/>
            </w:pPr>
          </w:p>
        </w:tc>
        <w:tc>
          <w:tcPr>
            <w:tcW w:w="1424" w:type="dxa"/>
            <w:shd w:val="clear" w:color="auto" w:fill="auto"/>
            <w:vAlign w:val="center"/>
          </w:tcPr>
          <w:p w:rsidRPr="005C0340" w:rsidR="009C05DD" w:rsidP="00307719" w:rsidRDefault="009C05DD" w14:paraId="042A7EE6" w14:textId="77777777">
            <w:pPr>
              <w:pStyle w:val="ListParagraph"/>
              <w:spacing w:line="600" w:lineRule="auto"/>
              <w:jc w:val="center"/>
            </w:pPr>
          </w:p>
        </w:tc>
        <w:tc>
          <w:tcPr>
            <w:tcW w:w="1371" w:type="dxa"/>
            <w:shd w:val="clear" w:color="auto" w:fill="auto"/>
            <w:vAlign w:val="center"/>
          </w:tcPr>
          <w:p w:rsidRPr="005C0340" w:rsidR="009C05DD" w:rsidP="00307719" w:rsidRDefault="009C05DD" w14:paraId="6D52EAF5" w14:textId="77777777">
            <w:pPr>
              <w:pStyle w:val="ListParagraph"/>
              <w:spacing w:line="600" w:lineRule="auto"/>
              <w:jc w:val="center"/>
            </w:pPr>
          </w:p>
        </w:tc>
      </w:tr>
      <w:tr w:rsidRPr="005C0340" w:rsidR="009C05DD" w:rsidTr="00717417" w14:paraId="3055D565" w14:textId="77777777">
        <w:trPr>
          <w:jc w:val="center"/>
        </w:trPr>
        <w:tc>
          <w:tcPr>
            <w:tcW w:w="2684" w:type="dxa"/>
            <w:shd w:val="clear" w:color="auto" w:fill="auto"/>
            <w:vAlign w:val="center"/>
          </w:tcPr>
          <w:p w:rsidRPr="005C0340" w:rsidR="009C05DD" w:rsidP="00307719" w:rsidRDefault="009C05DD" w14:paraId="00973317" w14:textId="77777777">
            <w:pPr>
              <w:pStyle w:val="ListParagraph"/>
              <w:spacing w:line="600" w:lineRule="auto"/>
            </w:pPr>
          </w:p>
        </w:tc>
        <w:tc>
          <w:tcPr>
            <w:tcW w:w="1440" w:type="dxa"/>
            <w:shd w:val="clear" w:color="auto" w:fill="auto"/>
            <w:vAlign w:val="center"/>
          </w:tcPr>
          <w:p w:rsidRPr="005C0340" w:rsidR="009C05DD" w:rsidP="00307719" w:rsidRDefault="009C05DD" w14:paraId="438FB034" w14:textId="77777777">
            <w:pPr>
              <w:pStyle w:val="ListParagraph"/>
              <w:spacing w:line="600" w:lineRule="auto"/>
            </w:pPr>
          </w:p>
        </w:tc>
        <w:tc>
          <w:tcPr>
            <w:tcW w:w="1170" w:type="dxa"/>
            <w:shd w:val="clear" w:color="auto" w:fill="auto"/>
            <w:vAlign w:val="center"/>
          </w:tcPr>
          <w:p w:rsidRPr="005C0340" w:rsidR="009C05DD" w:rsidP="00307719" w:rsidRDefault="009C05DD" w14:paraId="7A67933B" w14:textId="77777777">
            <w:pPr>
              <w:pStyle w:val="ListParagraph"/>
              <w:spacing w:line="600" w:lineRule="auto"/>
              <w:jc w:val="center"/>
            </w:pPr>
          </w:p>
        </w:tc>
        <w:tc>
          <w:tcPr>
            <w:tcW w:w="1260" w:type="dxa"/>
            <w:shd w:val="clear" w:color="auto" w:fill="auto"/>
            <w:vAlign w:val="center"/>
          </w:tcPr>
          <w:p w:rsidRPr="005C0340" w:rsidR="009C05DD" w:rsidP="00307719" w:rsidRDefault="009C05DD" w14:paraId="728829A7" w14:textId="77777777">
            <w:pPr>
              <w:pStyle w:val="ListParagraph"/>
              <w:spacing w:line="600" w:lineRule="auto"/>
              <w:jc w:val="center"/>
            </w:pPr>
          </w:p>
        </w:tc>
        <w:tc>
          <w:tcPr>
            <w:tcW w:w="2986" w:type="dxa"/>
            <w:shd w:val="clear" w:color="auto" w:fill="auto"/>
            <w:vAlign w:val="center"/>
          </w:tcPr>
          <w:p w:rsidRPr="005C0340" w:rsidR="009C05DD" w:rsidP="00307719" w:rsidRDefault="009C05DD" w14:paraId="6CB2E92C" w14:textId="77777777">
            <w:pPr>
              <w:pStyle w:val="ListParagraph"/>
              <w:spacing w:line="600" w:lineRule="auto"/>
              <w:jc w:val="center"/>
            </w:pPr>
          </w:p>
        </w:tc>
        <w:tc>
          <w:tcPr>
            <w:tcW w:w="1080" w:type="dxa"/>
            <w:shd w:val="clear" w:color="auto" w:fill="auto"/>
            <w:vAlign w:val="center"/>
          </w:tcPr>
          <w:p w:rsidRPr="005C0340" w:rsidR="009C05DD" w:rsidP="00307719" w:rsidRDefault="009C05DD" w14:paraId="26A8206B" w14:textId="77777777">
            <w:pPr>
              <w:pStyle w:val="ListParagraph"/>
              <w:spacing w:line="600" w:lineRule="auto"/>
              <w:jc w:val="center"/>
            </w:pPr>
          </w:p>
        </w:tc>
        <w:tc>
          <w:tcPr>
            <w:tcW w:w="900" w:type="dxa"/>
            <w:shd w:val="clear" w:color="auto" w:fill="auto"/>
            <w:vAlign w:val="center"/>
          </w:tcPr>
          <w:p w:rsidRPr="005C0340" w:rsidR="009C05DD" w:rsidP="00307719" w:rsidRDefault="009C05DD" w14:paraId="1AF05DD9" w14:textId="77777777">
            <w:pPr>
              <w:pStyle w:val="ListParagraph"/>
              <w:spacing w:line="600" w:lineRule="auto"/>
              <w:jc w:val="center"/>
            </w:pPr>
          </w:p>
        </w:tc>
        <w:tc>
          <w:tcPr>
            <w:tcW w:w="1424" w:type="dxa"/>
            <w:shd w:val="clear" w:color="auto" w:fill="auto"/>
            <w:vAlign w:val="center"/>
          </w:tcPr>
          <w:p w:rsidRPr="005C0340" w:rsidR="009C05DD" w:rsidP="00307719" w:rsidRDefault="009C05DD" w14:paraId="124D116C" w14:textId="77777777">
            <w:pPr>
              <w:pStyle w:val="ListParagraph"/>
              <w:spacing w:line="600" w:lineRule="auto"/>
              <w:jc w:val="center"/>
            </w:pPr>
          </w:p>
        </w:tc>
        <w:tc>
          <w:tcPr>
            <w:tcW w:w="1371" w:type="dxa"/>
            <w:shd w:val="clear" w:color="auto" w:fill="auto"/>
            <w:vAlign w:val="center"/>
          </w:tcPr>
          <w:p w:rsidRPr="005C0340" w:rsidR="009C05DD" w:rsidP="00307719" w:rsidRDefault="009C05DD" w14:paraId="31A20991" w14:textId="77777777">
            <w:pPr>
              <w:pStyle w:val="ListParagraph"/>
              <w:spacing w:line="600" w:lineRule="auto"/>
              <w:jc w:val="center"/>
            </w:pPr>
          </w:p>
        </w:tc>
      </w:tr>
      <w:tr w:rsidRPr="005C0340" w:rsidR="009C05DD" w:rsidTr="00717417" w14:paraId="4A424F0B" w14:textId="77777777">
        <w:trPr>
          <w:jc w:val="center"/>
        </w:trPr>
        <w:tc>
          <w:tcPr>
            <w:tcW w:w="2684" w:type="dxa"/>
            <w:shd w:val="clear" w:color="auto" w:fill="auto"/>
            <w:vAlign w:val="center"/>
          </w:tcPr>
          <w:p w:rsidRPr="005C0340" w:rsidR="009C05DD" w:rsidP="00307719" w:rsidRDefault="009C05DD" w14:paraId="67E855BC" w14:textId="77777777">
            <w:pPr>
              <w:pStyle w:val="ListParagraph"/>
              <w:spacing w:line="600" w:lineRule="auto"/>
            </w:pPr>
          </w:p>
        </w:tc>
        <w:tc>
          <w:tcPr>
            <w:tcW w:w="1440" w:type="dxa"/>
            <w:shd w:val="clear" w:color="auto" w:fill="auto"/>
            <w:vAlign w:val="center"/>
          </w:tcPr>
          <w:p w:rsidRPr="005C0340" w:rsidR="009C05DD" w:rsidP="00307719" w:rsidRDefault="009C05DD" w14:paraId="572E0987" w14:textId="77777777">
            <w:pPr>
              <w:pStyle w:val="ListParagraph"/>
              <w:spacing w:line="600" w:lineRule="auto"/>
            </w:pPr>
          </w:p>
        </w:tc>
        <w:tc>
          <w:tcPr>
            <w:tcW w:w="1170" w:type="dxa"/>
            <w:shd w:val="clear" w:color="auto" w:fill="auto"/>
            <w:vAlign w:val="center"/>
          </w:tcPr>
          <w:p w:rsidRPr="005C0340" w:rsidR="009C05DD" w:rsidP="00307719" w:rsidRDefault="009C05DD" w14:paraId="1C306007" w14:textId="77777777">
            <w:pPr>
              <w:pStyle w:val="ListParagraph"/>
              <w:spacing w:line="600" w:lineRule="auto"/>
              <w:jc w:val="center"/>
            </w:pPr>
          </w:p>
        </w:tc>
        <w:tc>
          <w:tcPr>
            <w:tcW w:w="1260" w:type="dxa"/>
            <w:shd w:val="clear" w:color="auto" w:fill="auto"/>
            <w:vAlign w:val="center"/>
          </w:tcPr>
          <w:p w:rsidRPr="005C0340" w:rsidR="009C05DD" w:rsidP="00307719" w:rsidRDefault="009C05DD" w14:paraId="06E0BA2C" w14:textId="77777777">
            <w:pPr>
              <w:pStyle w:val="ListParagraph"/>
              <w:spacing w:line="600" w:lineRule="auto"/>
              <w:jc w:val="center"/>
            </w:pPr>
          </w:p>
        </w:tc>
        <w:tc>
          <w:tcPr>
            <w:tcW w:w="2986" w:type="dxa"/>
            <w:shd w:val="clear" w:color="auto" w:fill="auto"/>
            <w:vAlign w:val="center"/>
          </w:tcPr>
          <w:p w:rsidRPr="005C0340" w:rsidR="009C05DD" w:rsidP="00307719" w:rsidRDefault="009C05DD" w14:paraId="7652E45A" w14:textId="77777777">
            <w:pPr>
              <w:pStyle w:val="ListParagraph"/>
              <w:spacing w:line="600" w:lineRule="auto"/>
              <w:jc w:val="center"/>
            </w:pPr>
          </w:p>
        </w:tc>
        <w:tc>
          <w:tcPr>
            <w:tcW w:w="1080" w:type="dxa"/>
            <w:shd w:val="clear" w:color="auto" w:fill="auto"/>
            <w:vAlign w:val="center"/>
          </w:tcPr>
          <w:p w:rsidRPr="005C0340" w:rsidR="009C05DD" w:rsidP="00307719" w:rsidRDefault="009C05DD" w14:paraId="650F3DA4" w14:textId="77777777">
            <w:pPr>
              <w:pStyle w:val="ListParagraph"/>
              <w:spacing w:line="600" w:lineRule="auto"/>
              <w:jc w:val="center"/>
            </w:pPr>
          </w:p>
        </w:tc>
        <w:tc>
          <w:tcPr>
            <w:tcW w:w="900" w:type="dxa"/>
            <w:shd w:val="clear" w:color="auto" w:fill="auto"/>
            <w:vAlign w:val="center"/>
          </w:tcPr>
          <w:p w:rsidRPr="005C0340" w:rsidR="009C05DD" w:rsidP="00307719" w:rsidRDefault="009C05DD" w14:paraId="14BC9A9E" w14:textId="77777777">
            <w:pPr>
              <w:pStyle w:val="ListParagraph"/>
              <w:spacing w:line="600" w:lineRule="auto"/>
              <w:jc w:val="center"/>
            </w:pPr>
          </w:p>
        </w:tc>
        <w:tc>
          <w:tcPr>
            <w:tcW w:w="1424" w:type="dxa"/>
            <w:shd w:val="clear" w:color="auto" w:fill="auto"/>
            <w:vAlign w:val="center"/>
          </w:tcPr>
          <w:p w:rsidRPr="005C0340" w:rsidR="009C05DD" w:rsidP="00307719" w:rsidRDefault="009C05DD" w14:paraId="2284514E" w14:textId="77777777">
            <w:pPr>
              <w:pStyle w:val="ListParagraph"/>
              <w:spacing w:line="600" w:lineRule="auto"/>
              <w:jc w:val="center"/>
            </w:pPr>
          </w:p>
        </w:tc>
        <w:tc>
          <w:tcPr>
            <w:tcW w:w="1371" w:type="dxa"/>
            <w:shd w:val="clear" w:color="auto" w:fill="auto"/>
            <w:vAlign w:val="center"/>
          </w:tcPr>
          <w:p w:rsidRPr="005C0340" w:rsidR="009C05DD" w:rsidP="00307719" w:rsidRDefault="009C05DD" w14:paraId="492FCFC3" w14:textId="77777777">
            <w:pPr>
              <w:pStyle w:val="ListParagraph"/>
              <w:spacing w:line="600" w:lineRule="auto"/>
              <w:jc w:val="center"/>
            </w:pPr>
          </w:p>
        </w:tc>
      </w:tr>
      <w:tr w:rsidRPr="005C0340" w:rsidR="009C05DD" w:rsidTr="00717417" w14:paraId="3577D8D2" w14:textId="77777777">
        <w:trPr>
          <w:jc w:val="center"/>
        </w:trPr>
        <w:tc>
          <w:tcPr>
            <w:tcW w:w="2684" w:type="dxa"/>
            <w:shd w:val="clear" w:color="auto" w:fill="auto"/>
            <w:vAlign w:val="center"/>
          </w:tcPr>
          <w:p w:rsidRPr="005C0340" w:rsidR="009C05DD" w:rsidP="00307719" w:rsidRDefault="009C05DD" w14:paraId="6CDF45B7" w14:textId="77777777">
            <w:pPr>
              <w:pStyle w:val="ListParagraph"/>
              <w:spacing w:line="600" w:lineRule="auto"/>
            </w:pPr>
          </w:p>
        </w:tc>
        <w:tc>
          <w:tcPr>
            <w:tcW w:w="1440" w:type="dxa"/>
            <w:shd w:val="clear" w:color="auto" w:fill="auto"/>
            <w:vAlign w:val="center"/>
          </w:tcPr>
          <w:p w:rsidRPr="005C0340" w:rsidR="009C05DD" w:rsidP="00307719" w:rsidRDefault="009C05DD" w14:paraId="4C826CD3" w14:textId="77777777">
            <w:pPr>
              <w:pStyle w:val="ListParagraph"/>
              <w:spacing w:line="600" w:lineRule="auto"/>
            </w:pPr>
          </w:p>
        </w:tc>
        <w:tc>
          <w:tcPr>
            <w:tcW w:w="1170" w:type="dxa"/>
            <w:shd w:val="clear" w:color="auto" w:fill="auto"/>
            <w:vAlign w:val="center"/>
          </w:tcPr>
          <w:p w:rsidRPr="005C0340" w:rsidR="009C05DD" w:rsidP="00307719" w:rsidRDefault="009C05DD" w14:paraId="4295B17F" w14:textId="77777777">
            <w:pPr>
              <w:pStyle w:val="ListParagraph"/>
              <w:spacing w:line="600" w:lineRule="auto"/>
              <w:jc w:val="center"/>
            </w:pPr>
          </w:p>
        </w:tc>
        <w:tc>
          <w:tcPr>
            <w:tcW w:w="1260" w:type="dxa"/>
            <w:shd w:val="clear" w:color="auto" w:fill="auto"/>
            <w:vAlign w:val="center"/>
          </w:tcPr>
          <w:p w:rsidRPr="005C0340" w:rsidR="009C05DD" w:rsidP="00307719" w:rsidRDefault="009C05DD" w14:paraId="03C71C9F" w14:textId="77777777">
            <w:pPr>
              <w:pStyle w:val="ListParagraph"/>
              <w:spacing w:line="600" w:lineRule="auto"/>
              <w:jc w:val="center"/>
            </w:pPr>
          </w:p>
        </w:tc>
        <w:tc>
          <w:tcPr>
            <w:tcW w:w="2986" w:type="dxa"/>
            <w:shd w:val="clear" w:color="auto" w:fill="auto"/>
            <w:vAlign w:val="center"/>
          </w:tcPr>
          <w:p w:rsidRPr="005C0340" w:rsidR="009C05DD" w:rsidP="00307719" w:rsidRDefault="009C05DD" w14:paraId="08A1BE2E" w14:textId="77777777">
            <w:pPr>
              <w:pStyle w:val="ListParagraph"/>
              <w:spacing w:line="600" w:lineRule="auto"/>
              <w:jc w:val="center"/>
            </w:pPr>
          </w:p>
        </w:tc>
        <w:tc>
          <w:tcPr>
            <w:tcW w:w="1080" w:type="dxa"/>
            <w:shd w:val="clear" w:color="auto" w:fill="auto"/>
            <w:vAlign w:val="center"/>
          </w:tcPr>
          <w:p w:rsidRPr="005C0340" w:rsidR="009C05DD" w:rsidP="00307719" w:rsidRDefault="009C05DD" w14:paraId="4009A9F3" w14:textId="77777777">
            <w:pPr>
              <w:pStyle w:val="ListParagraph"/>
              <w:spacing w:line="600" w:lineRule="auto"/>
              <w:jc w:val="center"/>
            </w:pPr>
          </w:p>
        </w:tc>
        <w:tc>
          <w:tcPr>
            <w:tcW w:w="900" w:type="dxa"/>
            <w:shd w:val="clear" w:color="auto" w:fill="auto"/>
            <w:vAlign w:val="center"/>
          </w:tcPr>
          <w:p w:rsidRPr="005C0340" w:rsidR="009C05DD" w:rsidP="00307719" w:rsidRDefault="009C05DD" w14:paraId="4DC9B4CE" w14:textId="77777777">
            <w:pPr>
              <w:pStyle w:val="ListParagraph"/>
              <w:spacing w:line="600" w:lineRule="auto"/>
              <w:jc w:val="center"/>
            </w:pPr>
          </w:p>
        </w:tc>
        <w:tc>
          <w:tcPr>
            <w:tcW w:w="1424" w:type="dxa"/>
            <w:shd w:val="clear" w:color="auto" w:fill="auto"/>
            <w:vAlign w:val="center"/>
          </w:tcPr>
          <w:p w:rsidRPr="005C0340" w:rsidR="009C05DD" w:rsidP="00307719" w:rsidRDefault="009C05DD" w14:paraId="4E2A2165" w14:textId="77777777">
            <w:pPr>
              <w:pStyle w:val="ListParagraph"/>
              <w:spacing w:line="600" w:lineRule="auto"/>
              <w:jc w:val="center"/>
            </w:pPr>
          </w:p>
        </w:tc>
        <w:tc>
          <w:tcPr>
            <w:tcW w:w="1371" w:type="dxa"/>
            <w:shd w:val="clear" w:color="auto" w:fill="auto"/>
            <w:vAlign w:val="center"/>
          </w:tcPr>
          <w:p w:rsidRPr="005C0340" w:rsidR="009C05DD" w:rsidP="00307719" w:rsidRDefault="009C05DD" w14:paraId="4150025F" w14:textId="77777777">
            <w:pPr>
              <w:pStyle w:val="ListParagraph"/>
              <w:spacing w:line="600" w:lineRule="auto"/>
              <w:jc w:val="center"/>
            </w:pPr>
          </w:p>
        </w:tc>
      </w:tr>
      <w:tr w:rsidRPr="005C0340" w:rsidR="009C05DD" w:rsidTr="00717417" w14:paraId="5EA77771" w14:textId="77777777">
        <w:trPr>
          <w:jc w:val="center"/>
        </w:trPr>
        <w:tc>
          <w:tcPr>
            <w:tcW w:w="2684" w:type="dxa"/>
            <w:shd w:val="clear" w:color="auto" w:fill="auto"/>
            <w:vAlign w:val="center"/>
          </w:tcPr>
          <w:p w:rsidRPr="005C0340" w:rsidR="009C05DD" w:rsidP="00307719" w:rsidRDefault="009C05DD" w14:paraId="51C5AFC1" w14:textId="77777777">
            <w:pPr>
              <w:pStyle w:val="ListParagraph"/>
              <w:spacing w:line="600" w:lineRule="auto"/>
            </w:pPr>
          </w:p>
        </w:tc>
        <w:tc>
          <w:tcPr>
            <w:tcW w:w="1440" w:type="dxa"/>
            <w:shd w:val="clear" w:color="auto" w:fill="auto"/>
            <w:vAlign w:val="center"/>
          </w:tcPr>
          <w:p w:rsidRPr="005C0340" w:rsidR="009C05DD" w:rsidP="00307719" w:rsidRDefault="009C05DD" w14:paraId="27F4532F" w14:textId="77777777">
            <w:pPr>
              <w:pStyle w:val="ListParagraph"/>
              <w:spacing w:line="600" w:lineRule="auto"/>
            </w:pPr>
          </w:p>
        </w:tc>
        <w:tc>
          <w:tcPr>
            <w:tcW w:w="1170" w:type="dxa"/>
            <w:shd w:val="clear" w:color="auto" w:fill="auto"/>
            <w:vAlign w:val="center"/>
          </w:tcPr>
          <w:p w:rsidRPr="005C0340" w:rsidR="009C05DD" w:rsidP="00307719" w:rsidRDefault="009C05DD" w14:paraId="63280445" w14:textId="77777777">
            <w:pPr>
              <w:pStyle w:val="ListParagraph"/>
              <w:spacing w:line="600" w:lineRule="auto"/>
              <w:jc w:val="center"/>
            </w:pPr>
          </w:p>
        </w:tc>
        <w:tc>
          <w:tcPr>
            <w:tcW w:w="1260" w:type="dxa"/>
            <w:shd w:val="clear" w:color="auto" w:fill="auto"/>
            <w:vAlign w:val="center"/>
          </w:tcPr>
          <w:p w:rsidRPr="005C0340" w:rsidR="009C05DD" w:rsidP="00307719" w:rsidRDefault="009C05DD" w14:paraId="1138AEE0" w14:textId="77777777">
            <w:pPr>
              <w:pStyle w:val="ListParagraph"/>
              <w:spacing w:line="600" w:lineRule="auto"/>
              <w:jc w:val="center"/>
            </w:pPr>
          </w:p>
        </w:tc>
        <w:tc>
          <w:tcPr>
            <w:tcW w:w="2986" w:type="dxa"/>
            <w:shd w:val="clear" w:color="auto" w:fill="auto"/>
            <w:vAlign w:val="center"/>
          </w:tcPr>
          <w:p w:rsidRPr="005C0340" w:rsidR="009C05DD" w:rsidP="00307719" w:rsidRDefault="009C05DD" w14:paraId="469978C1" w14:textId="77777777">
            <w:pPr>
              <w:pStyle w:val="ListParagraph"/>
              <w:spacing w:line="600" w:lineRule="auto"/>
              <w:jc w:val="center"/>
            </w:pPr>
          </w:p>
        </w:tc>
        <w:tc>
          <w:tcPr>
            <w:tcW w:w="1080" w:type="dxa"/>
            <w:shd w:val="clear" w:color="auto" w:fill="auto"/>
            <w:vAlign w:val="center"/>
          </w:tcPr>
          <w:p w:rsidRPr="005C0340" w:rsidR="009C05DD" w:rsidP="00307719" w:rsidRDefault="009C05DD" w14:paraId="08BA527E" w14:textId="77777777">
            <w:pPr>
              <w:pStyle w:val="ListParagraph"/>
              <w:spacing w:line="600" w:lineRule="auto"/>
              <w:jc w:val="center"/>
            </w:pPr>
          </w:p>
        </w:tc>
        <w:tc>
          <w:tcPr>
            <w:tcW w:w="900" w:type="dxa"/>
            <w:shd w:val="clear" w:color="auto" w:fill="auto"/>
            <w:vAlign w:val="center"/>
          </w:tcPr>
          <w:p w:rsidRPr="005C0340" w:rsidR="009C05DD" w:rsidP="00307719" w:rsidRDefault="009C05DD" w14:paraId="6EFB5F19" w14:textId="77777777">
            <w:pPr>
              <w:pStyle w:val="ListParagraph"/>
              <w:spacing w:line="600" w:lineRule="auto"/>
              <w:jc w:val="center"/>
            </w:pPr>
          </w:p>
        </w:tc>
        <w:tc>
          <w:tcPr>
            <w:tcW w:w="1424" w:type="dxa"/>
            <w:shd w:val="clear" w:color="auto" w:fill="auto"/>
            <w:vAlign w:val="center"/>
          </w:tcPr>
          <w:p w:rsidRPr="005C0340" w:rsidR="009C05DD" w:rsidP="00307719" w:rsidRDefault="009C05DD" w14:paraId="3C7C2C2E" w14:textId="77777777">
            <w:pPr>
              <w:pStyle w:val="ListParagraph"/>
              <w:spacing w:line="600" w:lineRule="auto"/>
              <w:jc w:val="center"/>
            </w:pPr>
          </w:p>
        </w:tc>
        <w:tc>
          <w:tcPr>
            <w:tcW w:w="1371" w:type="dxa"/>
            <w:shd w:val="clear" w:color="auto" w:fill="auto"/>
            <w:vAlign w:val="center"/>
          </w:tcPr>
          <w:p w:rsidRPr="005C0340" w:rsidR="009C05DD" w:rsidP="00307719" w:rsidRDefault="009C05DD" w14:paraId="02B7C259" w14:textId="77777777">
            <w:pPr>
              <w:pStyle w:val="ListParagraph"/>
              <w:spacing w:line="600" w:lineRule="auto"/>
              <w:jc w:val="center"/>
            </w:pPr>
          </w:p>
        </w:tc>
      </w:tr>
    </w:tbl>
    <w:p w:rsidRPr="005C0340" w:rsidR="009C05DD" w:rsidP="00CF4013" w:rsidRDefault="009C05DD" w14:paraId="599E2336" w14:textId="77777777">
      <w:pPr>
        <w:rPr>
          <w:b/>
          <w:szCs w:val="24"/>
        </w:rPr>
      </w:pPr>
    </w:p>
    <w:p w:rsidRPr="005E2B63" w:rsidR="00717417" w:rsidP="00717417" w:rsidRDefault="00717417" w14:paraId="22B9B472" w14:textId="77777777">
      <w:pPr>
        <w:pStyle w:val="ListParagraph"/>
        <w:rPr>
          <w:b/>
          <w:bCs/>
        </w:rPr>
      </w:pPr>
      <w:bookmarkStart w:name="_Toc438623243" w:id="379"/>
      <w:r w:rsidRPr="005E2B63">
        <w:rPr>
          <w:b/>
          <w:bCs/>
        </w:rPr>
        <w:t>Assessment Completed By:</w:t>
      </w:r>
    </w:p>
    <w:p w:rsidRPr="005E2B63" w:rsidR="00717417" w:rsidP="00717417" w:rsidRDefault="00717417" w14:paraId="494C4D7C" w14:textId="77777777">
      <w:pPr>
        <w:pStyle w:val="ListParagraph"/>
        <w:rPr>
          <w:b/>
          <w:bCs/>
        </w:rPr>
      </w:pPr>
    </w:p>
    <w:tbl>
      <w:tblPr>
        <w:tblStyle w:val="TableGrid"/>
        <w:tblW w:w="1458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0"/>
        <w:gridCol w:w="9767"/>
        <w:gridCol w:w="776"/>
        <w:gridCol w:w="3137"/>
      </w:tblGrid>
      <w:tr w:rsidRPr="005E2B63" w:rsidR="00717417" w:rsidTr="00CF4013" w14:paraId="16978442" w14:textId="77777777">
        <w:tc>
          <w:tcPr>
            <w:tcW w:w="900" w:type="dxa"/>
          </w:tcPr>
          <w:p w:rsidRPr="005E2B63" w:rsidR="00717417" w:rsidP="00CF4013" w:rsidRDefault="00717417" w14:paraId="0F45603F" w14:textId="77777777">
            <w:pPr>
              <w:pStyle w:val="ListParagraph"/>
              <w:rPr>
                <w:rFonts w:eastAsia="Times New Roman"/>
                <w:b/>
                <w:bCs/>
              </w:rPr>
            </w:pPr>
            <w:r w:rsidRPr="005E2B63">
              <w:rPr>
                <w:rFonts w:eastAsia="Times New Roman"/>
                <w:b/>
                <w:bCs/>
              </w:rPr>
              <w:t xml:space="preserve">Name </w:t>
            </w:r>
          </w:p>
        </w:tc>
        <w:tc>
          <w:tcPr>
            <w:tcW w:w="9810" w:type="dxa"/>
            <w:tcBorders>
              <w:bottom w:val="single" w:color="auto" w:sz="4" w:space="0"/>
            </w:tcBorders>
          </w:tcPr>
          <w:p w:rsidRPr="005E2B63" w:rsidR="00717417" w:rsidP="00CF4013" w:rsidRDefault="00717417" w14:paraId="738A0E53" w14:textId="77777777">
            <w:pPr>
              <w:pStyle w:val="ListParagraph"/>
              <w:rPr>
                <w:rFonts w:eastAsia="Times New Roman"/>
                <w:b/>
                <w:bCs/>
              </w:rPr>
            </w:pPr>
          </w:p>
        </w:tc>
        <w:tc>
          <w:tcPr>
            <w:tcW w:w="720" w:type="dxa"/>
          </w:tcPr>
          <w:p w:rsidRPr="005E2B63" w:rsidR="00717417" w:rsidP="00CF4013" w:rsidRDefault="00717417" w14:paraId="12548443" w14:textId="77777777">
            <w:pPr>
              <w:pStyle w:val="ListParagraph"/>
              <w:rPr>
                <w:rFonts w:eastAsia="Times New Roman"/>
                <w:b/>
                <w:bCs/>
              </w:rPr>
            </w:pPr>
            <w:r w:rsidRPr="005E2B63">
              <w:rPr>
                <w:rFonts w:eastAsia="Times New Roman"/>
                <w:b/>
                <w:bCs/>
              </w:rPr>
              <w:t>Date:</w:t>
            </w:r>
          </w:p>
        </w:tc>
        <w:tc>
          <w:tcPr>
            <w:tcW w:w="3150" w:type="dxa"/>
            <w:tcBorders>
              <w:bottom w:val="single" w:color="auto" w:sz="4" w:space="0"/>
            </w:tcBorders>
          </w:tcPr>
          <w:p w:rsidRPr="005E2B63" w:rsidR="00717417" w:rsidP="00CF4013" w:rsidRDefault="00717417" w14:paraId="4F62A66D" w14:textId="77777777">
            <w:pPr>
              <w:pStyle w:val="ListParagraph"/>
              <w:rPr>
                <w:rFonts w:eastAsia="Times New Roman"/>
                <w:b/>
                <w:bCs/>
              </w:rPr>
            </w:pPr>
          </w:p>
        </w:tc>
      </w:tr>
    </w:tbl>
    <w:p w:rsidR="00717417" w:rsidP="00717417" w:rsidRDefault="00717417" w14:paraId="4DB99797" w14:textId="77777777">
      <w:pPr>
        <w:pStyle w:val="AppendixTitle"/>
        <w:sectPr w:rsidR="00717417" w:rsidSect="00D844F8">
          <w:headerReference w:type="even" r:id="rId135"/>
          <w:headerReference w:type="default" r:id="rId136"/>
          <w:footerReference w:type="default" r:id="rId137"/>
          <w:headerReference w:type="first" r:id="rId138"/>
          <w:pgSz w:w="15840" w:h="12240" w:orient="landscape"/>
          <w:pgMar w:top="720" w:right="720" w:bottom="720" w:left="720" w:header="720" w:footer="432" w:gutter="0"/>
          <w:cols w:space="720"/>
          <w:docGrid w:linePitch="360"/>
        </w:sectPr>
      </w:pPr>
    </w:p>
    <w:p w:rsidRPr="00E877EB" w:rsidR="009C05DD" w:rsidP="00A160FC" w:rsidRDefault="009C05DD" w14:paraId="63F95DDC" w14:textId="77777777">
      <w:pPr>
        <w:pStyle w:val="AppendixTitle"/>
        <w:tabs>
          <w:tab w:val="left" w:pos="10800"/>
        </w:tabs>
        <w:rPr>
          <w:rFonts w:eastAsia="Times New Roman"/>
          <w:b w:val="0"/>
          <w:bCs/>
          <w:szCs w:val="24"/>
        </w:rPr>
      </w:pPr>
      <w:bookmarkStart w:name="_Toc103333635" w:id="380"/>
      <w:r w:rsidRPr="00E877EB">
        <w:t>Appendix 2.3: Inspector Training Record</w:t>
      </w:r>
      <w:bookmarkEnd w:id="379"/>
      <w:bookmarkEnd w:id="380"/>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8509"/>
      </w:tblGrid>
      <w:tr w:rsidR="00952357" w:rsidTr="0068022F" w14:paraId="76331E53" w14:textId="77777777">
        <w:trPr>
          <w:trHeight w:val="360"/>
        </w:trPr>
        <w:tc>
          <w:tcPr>
            <w:tcW w:w="1710" w:type="dxa"/>
            <w:vAlign w:val="bottom"/>
          </w:tcPr>
          <w:p w:rsidRPr="000D7178" w:rsidR="00952357" w:rsidP="0068022F" w:rsidRDefault="00952357" w14:paraId="7092B13D" w14:textId="77777777">
            <w:pPr>
              <w:rPr>
                <w:b/>
                <w:bCs/>
              </w:rPr>
            </w:pPr>
            <w:r w:rsidRPr="000D7178">
              <w:rPr>
                <w:b/>
                <w:bCs/>
              </w:rPr>
              <w:t>State Agency:</w:t>
            </w:r>
          </w:p>
        </w:tc>
        <w:tc>
          <w:tcPr>
            <w:tcW w:w="9180" w:type="dxa"/>
            <w:tcBorders>
              <w:bottom w:val="single" w:color="auto" w:sz="4" w:space="0"/>
            </w:tcBorders>
            <w:vAlign w:val="bottom"/>
          </w:tcPr>
          <w:p w:rsidR="00952357" w:rsidP="0068022F" w:rsidRDefault="00952357" w14:paraId="46A655B7" w14:textId="77777777"/>
        </w:tc>
      </w:tr>
    </w:tbl>
    <w:p w:rsidR="00B73AF2" w:rsidP="00672CEF" w:rsidRDefault="00B73AF2" w14:paraId="221F55FB" w14:textId="77777777">
      <w:pPr>
        <w:rPr>
          <w:rFonts w:eastAsia="Times New Roman"/>
          <w:b/>
          <w:bCs/>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0"/>
        <w:gridCol w:w="4230"/>
        <w:gridCol w:w="1523"/>
        <w:gridCol w:w="2162"/>
      </w:tblGrid>
      <w:tr w:rsidR="00F76EC5" w:rsidTr="0038744F" w14:paraId="67E61B74" w14:textId="77777777">
        <w:tc>
          <w:tcPr>
            <w:tcW w:w="2250" w:type="dxa"/>
          </w:tcPr>
          <w:p w:rsidR="00F76EC5" w:rsidP="00672CEF" w:rsidRDefault="00F76EC5" w14:paraId="27325387" w14:textId="77777777">
            <w:pPr>
              <w:rPr>
                <w:rFonts w:eastAsia="Times New Roman"/>
                <w:b/>
                <w:bCs/>
                <w:szCs w:val="24"/>
              </w:rPr>
            </w:pPr>
            <w:r>
              <w:rPr>
                <w:rFonts w:eastAsia="Times New Roman"/>
                <w:b/>
                <w:bCs/>
                <w:szCs w:val="24"/>
              </w:rPr>
              <w:t>Name of Inspector</w:t>
            </w:r>
            <w:r w:rsidR="0078563A">
              <w:rPr>
                <w:rFonts w:eastAsia="Times New Roman"/>
                <w:b/>
                <w:bCs/>
                <w:szCs w:val="24"/>
              </w:rPr>
              <w:t>:</w:t>
            </w:r>
          </w:p>
        </w:tc>
        <w:tc>
          <w:tcPr>
            <w:tcW w:w="4230" w:type="dxa"/>
            <w:tcBorders>
              <w:bottom w:val="single" w:color="auto" w:sz="4" w:space="0"/>
            </w:tcBorders>
          </w:tcPr>
          <w:p w:rsidR="00F76EC5" w:rsidP="00672CEF" w:rsidRDefault="00F76EC5" w14:paraId="50BB379C" w14:textId="77777777">
            <w:pPr>
              <w:rPr>
                <w:rFonts w:eastAsia="Times New Roman"/>
                <w:b/>
                <w:bCs/>
                <w:szCs w:val="24"/>
              </w:rPr>
            </w:pPr>
          </w:p>
        </w:tc>
        <w:tc>
          <w:tcPr>
            <w:tcW w:w="1523" w:type="dxa"/>
            <w:tcBorders>
              <w:left w:val="nil"/>
            </w:tcBorders>
          </w:tcPr>
          <w:p w:rsidR="00F76EC5" w:rsidP="00EA1D39" w:rsidRDefault="00FD70C8" w14:paraId="39514625" w14:textId="77777777">
            <w:pPr>
              <w:jc w:val="right"/>
              <w:rPr>
                <w:rFonts w:eastAsia="Times New Roman"/>
                <w:b/>
                <w:bCs/>
                <w:szCs w:val="24"/>
              </w:rPr>
            </w:pPr>
            <w:r>
              <w:rPr>
                <w:rFonts w:eastAsia="Times New Roman"/>
                <w:b/>
                <w:bCs/>
                <w:szCs w:val="24"/>
              </w:rPr>
              <w:t>Start Date:</w:t>
            </w:r>
          </w:p>
        </w:tc>
        <w:tc>
          <w:tcPr>
            <w:tcW w:w="2162" w:type="dxa"/>
            <w:tcBorders>
              <w:bottom w:val="single" w:color="auto" w:sz="4" w:space="0"/>
            </w:tcBorders>
          </w:tcPr>
          <w:p w:rsidR="00F76EC5" w:rsidP="00672CEF" w:rsidRDefault="00F76EC5" w14:paraId="7DFCD78C" w14:textId="77777777">
            <w:pPr>
              <w:rPr>
                <w:rFonts w:eastAsia="Times New Roman"/>
                <w:b/>
                <w:bCs/>
                <w:szCs w:val="24"/>
              </w:rPr>
            </w:pPr>
          </w:p>
        </w:tc>
      </w:tr>
    </w:tbl>
    <w:p w:rsidRPr="00286793" w:rsidR="009C05DD" w:rsidP="00286793" w:rsidRDefault="009C05DD" w14:paraId="01B82C40" w14:textId="77777777">
      <w:pPr>
        <w:tabs>
          <w:tab w:val="left" w:pos="5865"/>
        </w:tabs>
        <w:spacing w:after="120"/>
        <w:rPr>
          <w:rFonts w:eastAsia="Times New Roman"/>
          <w:szCs w:val="24"/>
        </w:rPr>
      </w:pPr>
    </w:p>
    <w:tbl>
      <w:tblPr>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00"/>
        <w:gridCol w:w="2163"/>
        <w:gridCol w:w="3061"/>
      </w:tblGrid>
      <w:tr w:rsidRPr="00E877EB" w:rsidR="009C05DD" w:rsidTr="006B70D8" w14:paraId="3095BB89" w14:textId="77777777">
        <w:trPr>
          <w:trHeight w:val="633"/>
          <w:jc w:val="center"/>
        </w:trPr>
        <w:tc>
          <w:tcPr>
            <w:tcW w:w="10124" w:type="dxa"/>
            <w:gridSpan w:val="3"/>
            <w:shd w:val="clear" w:color="auto" w:fill="D9D9D9" w:themeFill="background1" w:themeFillShade="D9"/>
            <w:vAlign w:val="center"/>
          </w:tcPr>
          <w:p w:rsidRPr="00140365" w:rsidR="009C05DD" w:rsidP="00140365" w:rsidRDefault="009C05DD" w14:paraId="11865770" w14:textId="77777777">
            <w:pPr>
              <w:pStyle w:val="ListParagraph"/>
              <w:jc w:val="center"/>
              <w:rPr>
                <w:b/>
                <w:bCs/>
              </w:rPr>
            </w:pPr>
            <w:r w:rsidRPr="00140365">
              <w:rPr>
                <w:b/>
                <w:bCs/>
              </w:rPr>
              <w:t>Basic Food Inspection Curriculum</w:t>
            </w:r>
          </w:p>
          <w:p w:rsidRPr="00140365" w:rsidR="009C05DD" w:rsidP="00140365" w:rsidRDefault="009C05DD" w14:paraId="69D52267" w14:textId="77777777">
            <w:pPr>
              <w:pStyle w:val="ListParagraph"/>
              <w:jc w:val="center"/>
              <w:rPr>
                <w:b/>
                <w:bCs/>
              </w:rPr>
            </w:pPr>
            <w:r w:rsidRPr="00140365">
              <w:rPr>
                <w:b/>
                <w:bCs/>
              </w:rPr>
              <w:t>Coursework</w:t>
            </w:r>
          </w:p>
        </w:tc>
      </w:tr>
      <w:tr w:rsidRPr="00E877EB" w:rsidR="009C05DD" w:rsidTr="006B70D8" w14:paraId="0457A8B0" w14:textId="77777777">
        <w:trPr>
          <w:trHeight w:val="633"/>
          <w:jc w:val="center"/>
        </w:trPr>
        <w:tc>
          <w:tcPr>
            <w:tcW w:w="4900" w:type="dxa"/>
            <w:vAlign w:val="center"/>
          </w:tcPr>
          <w:p w:rsidRPr="00D2618E" w:rsidR="009C05DD" w:rsidP="00D2618E" w:rsidRDefault="009C05DD" w14:paraId="7B4842BE" w14:textId="77777777">
            <w:pPr>
              <w:pStyle w:val="ListParagraph"/>
              <w:jc w:val="center"/>
              <w:rPr>
                <w:b/>
                <w:bCs/>
                <w:i/>
                <w:szCs w:val="24"/>
              </w:rPr>
            </w:pPr>
            <w:r w:rsidRPr="00D2618E">
              <w:rPr>
                <w:b/>
                <w:bCs/>
                <w:szCs w:val="24"/>
              </w:rPr>
              <w:t>Course</w:t>
            </w:r>
          </w:p>
          <w:p w:rsidRPr="00E877EB" w:rsidR="009C05DD" w:rsidP="00140365" w:rsidRDefault="009C05DD" w14:paraId="1E357A45" w14:textId="77777777">
            <w:pPr>
              <w:pStyle w:val="ListParagraph"/>
              <w:rPr>
                <w:i/>
                <w:szCs w:val="24"/>
              </w:rPr>
            </w:pPr>
            <w:r w:rsidRPr="00E877EB">
              <w:rPr>
                <w:i/>
                <w:szCs w:val="24"/>
              </w:rPr>
              <w:t>Please provide the course name and location for each subject area</w:t>
            </w:r>
          </w:p>
        </w:tc>
        <w:tc>
          <w:tcPr>
            <w:tcW w:w="2163" w:type="dxa"/>
            <w:vAlign w:val="center"/>
          </w:tcPr>
          <w:p w:rsidRPr="00D2618E" w:rsidR="009C05DD" w:rsidP="00D2618E" w:rsidRDefault="009C05DD" w14:paraId="04A07DAA" w14:textId="77777777">
            <w:pPr>
              <w:pStyle w:val="ListParagraph"/>
              <w:jc w:val="center"/>
              <w:rPr>
                <w:b/>
                <w:bCs/>
                <w:szCs w:val="24"/>
              </w:rPr>
            </w:pPr>
            <w:r w:rsidRPr="00D2618E">
              <w:rPr>
                <w:b/>
                <w:bCs/>
                <w:szCs w:val="24"/>
              </w:rPr>
              <w:t>Date Completed</w:t>
            </w:r>
          </w:p>
        </w:tc>
        <w:tc>
          <w:tcPr>
            <w:tcW w:w="3061" w:type="dxa"/>
            <w:vAlign w:val="center"/>
          </w:tcPr>
          <w:p w:rsidRPr="00D2618E" w:rsidR="009C05DD" w:rsidP="00D2618E" w:rsidRDefault="009C05DD" w14:paraId="1C019902" w14:textId="77777777">
            <w:pPr>
              <w:pStyle w:val="ListParagraph"/>
              <w:jc w:val="center"/>
              <w:rPr>
                <w:b/>
                <w:bCs/>
                <w:szCs w:val="24"/>
              </w:rPr>
            </w:pPr>
            <w:r w:rsidRPr="00D2618E">
              <w:rPr>
                <w:b/>
                <w:bCs/>
                <w:szCs w:val="24"/>
              </w:rPr>
              <w:t>Course Documentation Available for Review (Yes/No)</w:t>
            </w:r>
          </w:p>
        </w:tc>
      </w:tr>
      <w:tr w:rsidRPr="00E877EB" w:rsidR="009C05DD" w:rsidTr="006B70D8" w14:paraId="44B7C617" w14:textId="77777777">
        <w:trPr>
          <w:trHeight w:val="720"/>
          <w:jc w:val="center"/>
        </w:trPr>
        <w:tc>
          <w:tcPr>
            <w:tcW w:w="4900" w:type="dxa"/>
            <w:vAlign w:val="center"/>
          </w:tcPr>
          <w:p w:rsidRPr="00E877EB" w:rsidR="009C05DD" w:rsidP="00140365" w:rsidRDefault="009C05DD" w14:paraId="31EF1BF0" w14:textId="77777777">
            <w:pPr>
              <w:pStyle w:val="ListParagraph"/>
              <w:rPr>
                <w:szCs w:val="24"/>
              </w:rPr>
            </w:pPr>
            <w:r w:rsidRPr="00E877EB">
              <w:rPr>
                <w:szCs w:val="24"/>
              </w:rPr>
              <w:t>Prevailing statutes, regulations, and ordinances</w:t>
            </w:r>
          </w:p>
        </w:tc>
        <w:tc>
          <w:tcPr>
            <w:tcW w:w="2163" w:type="dxa"/>
            <w:vAlign w:val="center"/>
          </w:tcPr>
          <w:p w:rsidRPr="00E877EB" w:rsidR="009C05DD" w:rsidP="00140365" w:rsidRDefault="009C05DD" w14:paraId="3D0FA246" w14:textId="77777777">
            <w:pPr>
              <w:pStyle w:val="ListParagraph"/>
              <w:rPr>
                <w:szCs w:val="24"/>
              </w:rPr>
            </w:pPr>
          </w:p>
        </w:tc>
        <w:tc>
          <w:tcPr>
            <w:tcW w:w="3061" w:type="dxa"/>
            <w:vAlign w:val="center"/>
          </w:tcPr>
          <w:p w:rsidRPr="00E877EB" w:rsidR="009C05DD" w:rsidP="00140365" w:rsidRDefault="009C05DD" w14:paraId="1BD13A56" w14:textId="77777777">
            <w:pPr>
              <w:pStyle w:val="ListParagraph"/>
              <w:rPr>
                <w:szCs w:val="24"/>
              </w:rPr>
            </w:pPr>
          </w:p>
        </w:tc>
      </w:tr>
      <w:tr w:rsidRPr="00E877EB" w:rsidR="009C05DD" w:rsidTr="006B70D8" w14:paraId="7870DD8F" w14:textId="77777777">
        <w:trPr>
          <w:trHeight w:val="720"/>
          <w:jc w:val="center"/>
        </w:trPr>
        <w:tc>
          <w:tcPr>
            <w:tcW w:w="4900" w:type="dxa"/>
            <w:vAlign w:val="center"/>
          </w:tcPr>
          <w:p w:rsidRPr="00E877EB" w:rsidR="009C05DD" w:rsidP="00140365" w:rsidRDefault="009C05DD" w14:paraId="593739D2" w14:textId="77777777">
            <w:pPr>
              <w:pStyle w:val="ListParagraph"/>
              <w:rPr>
                <w:szCs w:val="24"/>
              </w:rPr>
            </w:pPr>
            <w:r w:rsidRPr="00E877EB">
              <w:rPr>
                <w:szCs w:val="24"/>
              </w:rPr>
              <w:t>Public health principles</w:t>
            </w:r>
          </w:p>
        </w:tc>
        <w:tc>
          <w:tcPr>
            <w:tcW w:w="2163" w:type="dxa"/>
            <w:vAlign w:val="center"/>
          </w:tcPr>
          <w:p w:rsidRPr="00E877EB" w:rsidR="009C05DD" w:rsidP="00140365" w:rsidRDefault="009C05DD" w14:paraId="36B2027C" w14:textId="77777777">
            <w:pPr>
              <w:pStyle w:val="ListParagraph"/>
              <w:rPr>
                <w:szCs w:val="24"/>
              </w:rPr>
            </w:pPr>
          </w:p>
        </w:tc>
        <w:tc>
          <w:tcPr>
            <w:tcW w:w="3061" w:type="dxa"/>
            <w:vAlign w:val="center"/>
          </w:tcPr>
          <w:p w:rsidRPr="00E877EB" w:rsidR="009C05DD" w:rsidP="00140365" w:rsidRDefault="009C05DD" w14:paraId="661616AD" w14:textId="77777777">
            <w:pPr>
              <w:pStyle w:val="ListParagraph"/>
              <w:rPr>
                <w:szCs w:val="24"/>
              </w:rPr>
            </w:pPr>
          </w:p>
        </w:tc>
      </w:tr>
      <w:tr w:rsidRPr="00E877EB" w:rsidR="009C05DD" w:rsidTr="006B70D8" w14:paraId="36ABD4AD" w14:textId="77777777">
        <w:trPr>
          <w:trHeight w:val="720"/>
          <w:jc w:val="center"/>
        </w:trPr>
        <w:tc>
          <w:tcPr>
            <w:tcW w:w="4900" w:type="dxa"/>
            <w:vAlign w:val="center"/>
          </w:tcPr>
          <w:p w:rsidRPr="00E877EB" w:rsidR="009C05DD" w:rsidP="00140365" w:rsidRDefault="009C05DD" w14:paraId="1CF0BAAD" w14:textId="77777777">
            <w:pPr>
              <w:pStyle w:val="ListParagraph"/>
              <w:rPr>
                <w:szCs w:val="24"/>
              </w:rPr>
            </w:pPr>
            <w:r w:rsidRPr="00E877EB">
              <w:rPr>
                <w:szCs w:val="24"/>
              </w:rPr>
              <w:t xml:space="preserve">Emergency </w:t>
            </w:r>
            <w:r w:rsidR="00EE36D3">
              <w:rPr>
                <w:szCs w:val="24"/>
              </w:rPr>
              <w:t>m</w:t>
            </w:r>
            <w:r w:rsidRPr="00E877EB">
              <w:rPr>
                <w:szCs w:val="24"/>
              </w:rPr>
              <w:t>anagement</w:t>
            </w:r>
          </w:p>
        </w:tc>
        <w:tc>
          <w:tcPr>
            <w:tcW w:w="2163" w:type="dxa"/>
            <w:vAlign w:val="center"/>
          </w:tcPr>
          <w:p w:rsidRPr="00E877EB" w:rsidR="009C05DD" w:rsidP="00140365" w:rsidRDefault="009C05DD" w14:paraId="5A363EE9" w14:textId="77777777">
            <w:pPr>
              <w:pStyle w:val="ListParagraph"/>
              <w:rPr>
                <w:szCs w:val="24"/>
              </w:rPr>
            </w:pPr>
          </w:p>
        </w:tc>
        <w:tc>
          <w:tcPr>
            <w:tcW w:w="3061" w:type="dxa"/>
            <w:vAlign w:val="center"/>
          </w:tcPr>
          <w:p w:rsidRPr="00E877EB" w:rsidR="009C05DD" w:rsidP="00140365" w:rsidRDefault="009C05DD" w14:paraId="6E185618" w14:textId="77777777">
            <w:pPr>
              <w:pStyle w:val="ListParagraph"/>
              <w:rPr>
                <w:szCs w:val="24"/>
              </w:rPr>
            </w:pPr>
          </w:p>
        </w:tc>
      </w:tr>
      <w:tr w:rsidRPr="00E877EB" w:rsidR="009C05DD" w:rsidTr="006B70D8" w14:paraId="160ACC81" w14:textId="77777777">
        <w:trPr>
          <w:trHeight w:val="720"/>
          <w:jc w:val="center"/>
        </w:trPr>
        <w:tc>
          <w:tcPr>
            <w:tcW w:w="4900" w:type="dxa"/>
            <w:vAlign w:val="center"/>
          </w:tcPr>
          <w:p w:rsidRPr="00E877EB" w:rsidR="009C05DD" w:rsidP="00140365" w:rsidRDefault="009C05DD" w14:paraId="790AB15C" w14:textId="77777777">
            <w:pPr>
              <w:pStyle w:val="ListParagraph"/>
              <w:rPr>
                <w:szCs w:val="24"/>
              </w:rPr>
            </w:pPr>
            <w:r w:rsidRPr="00E877EB">
              <w:rPr>
                <w:szCs w:val="24"/>
              </w:rPr>
              <w:t>Communication skills</w:t>
            </w:r>
          </w:p>
        </w:tc>
        <w:tc>
          <w:tcPr>
            <w:tcW w:w="2163" w:type="dxa"/>
            <w:vAlign w:val="center"/>
          </w:tcPr>
          <w:p w:rsidRPr="00E877EB" w:rsidR="009C05DD" w:rsidP="00140365" w:rsidRDefault="009C05DD" w14:paraId="2A42FF53" w14:textId="77777777">
            <w:pPr>
              <w:pStyle w:val="ListParagraph"/>
              <w:rPr>
                <w:szCs w:val="24"/>
              </w:rPr>
            </w:pPr>
          </w:p>
        </w:tc>
        <w:tc>
          <w:tcPr>
            <w:tcW w:w="3061" w:type="dxa"/>
            <w:vAlign w:val="center"/>
          </w:tcPr>
          <w:p w:rsidRPr="00E877EB" w:rsidR="009C05DD" w:rsidP="00140365" w:rsidRDefault="009C05DD" w14:paraId="6749D204" w14:textId="77777777">
            <w:pPr>
              <w:pStyle w:val="ListParagraph"/>
              <w:rPr>
                <w:szCs w:val="24"/>
              </w:rPr>
            </w:pPr>
          </w:p>
        </w:tc>
      </w:tr>
      <w:tr w:rsidRPr="00E877EB" w:rsidR="009C05DD" w:rsidTr="006B70D8" w14:paraId="09ACCDD7" w14:textId="77777777">
        <w:trPr>
          <w:trHeight w:val="720"/>
          <w:jc w:val="center"/>
        </w:trPr>
        <w:tc>
          <w:tcPr>
            <w:tcW w:w="4900" w:type="dxa"/>
            <w:vAlign w:val="center"/>
          </w:tcPr>
          <w:p w:rsidRPr="00E877EB" w:rsidR="009C05DD" w:rsidP="00140365" w:rsidRDefault="009C05DD" w14:paraId="37543DAA" w14:textId="77777777">
            <w:pPr>
              <w:pStyle w:val="ListParagraph"/>
              <w:rPr>
                <w:szCs w:val="24"/>
              </w:rPr>
            </w:pPr>
            <w:r w:rsidRPr="00E877EB">
              <w:rPr>
                <w:szCs w:val="24"/>
              </w:rPr>
              <w:t>Microbiology</w:t>
            </w:r>
          </w:p>
        </w:tc>
        <w:tc>
          <w:tcPr>
            <w:tcW w:w="2163" w:type="dxa"/>
            <w:vAlign w:val="center"/>
          </w:tcPr>
          <w:p w:rsidRPr="00E877EB" w:rsidR="009C05DD" w:rsidP="00140365" w:rsidRDefault="009C05DD" w14:paraId="35CE8391" w14:textId="77777777">
            <w:pPr>
              <w:pStyle w:val="ListParagraph"/>
              <w:rPr>
                <w:szCs w:val="24"/>
              </w:rPr>
            </w:pPr>
          </w:p>
        </w:tc>
        <w:tc>
          <w:tcPr>
            <w:tcW w:w="3061" w:type="dxa"/>
            <w:vAlign w:val="center"/>
          </w:tcPr>
          <w:p w:rsidRPr="00E877EB" w:rsidR="009C05DD" w:rsidP="00140365" w:rsidRDefault="009C05DD" w14:paraId="4E9A1F3A" w14:textId="77777777">
            <w:pPr>
              <w:pStyle w:val="ListParagraph"/>
              <w:rPr>
                <w:szCs w:val="24"/>
              </w:rPr>
            </w:pPr>
          </w:p>
        </w:tc>
      </w:tr>
      <w:tr w:rsidRPr="00E877EB" w:rsidR="009C05DD" w:rsidTr="006B70D8" w14:paraId="1040518E" w14:textId="77777777">
        <w:trPr>
          <w:trHeight w:val="720"/>
          <w:jc w:val="center"/>
        </w:trPr>
        <w:tc>
          <w:tcPr>
            <w:tcW w:w="4900" w:type="dxa"/>
            <w:vAlign w:val="center"/>
          </w:tcPr>
          <w:p w:rsidRPr="00E877EB" w:rsidR="009C05DD" w:rsidP="00140365" w:rsidRDefault="009C05DD" w14:paraId="45615572" w14:textId="77777777">
            <w:pPr>
              <w:pStyle w:val="ListParagraph"/>
              <w:rPr>
                <w:szCs w:val="24"/>
              </w:rPr>
            </w:pPr>
            <w:r w:rsidRPr="00E877EB">
              <w:rPr>
                <w:szCs w:val="24"/>
              </w:rPr>
              <w:t>Epidemiology</w:t>
            </w:r>
          </w:p>
        </w:tc>
        <w:tc>
          <w:tcPr>
            <w:tcW w:w="2163" w:type="dxa"/>
            <w:vAlign w:val="center"/>
          </w:tcPr>
          <w:p w:rsidRPr="00E877EB" w:rsidR="009C05DD" w:rsidP="00140365" w:rsidRDefault="009C05DD" w14:paraId="4217D3ED" w14:textId="77777777">
            <w:pPr>
              <w:pStyle w:val="ListParagraph"/>
              <w:rPr>
                <w:szCs w:val="24"/>
              </w:rPr>
            </w:pPr>
          </w:p>
        </w:tc>
        <w:tc>
          <w:tcPr>
            <w:tcW w:w="3061" w:type="dxa"/>
            <w:vAlign w:val="center"/>
          </w:tcPr>
          <w:p w:rsidRPr="00E877EB" w:rsidR="009C05DD" w:rsidP="00140365" w:rsidRDefault="009C05DD" w14:paraId="2729F8F3" w14:textId="77777777">
            <w:pPr>
              <w:pStyle w:val="ListParagraph"/>
              <w:rPr>
                <w:szCs w:val="24"/>
              </w:rPr>
            </w:pPr>
          </w:p>
        </w:tc>
      </w:tr>
      <w:tr w:rsidRPr="00E877EB" w:rsidR="009C05DD" w:rsidTr="006B70D8" w14:paraId="0618F62A" w14:textId="77777777">
        <w:trPr>
          <w:trHeight w:val="720"/>
          <w:jc w:val="center"/>
        </w:trPr>
        <w:tc>
          <w:tcPr>
            <w:tcW w:w="4900" w:type="dxa"/>
            <w:vAlign w:val="center"/>
          </w:tcPr>
          <w:p w:rsidRPr="00E877EB" w:rsidR="009C05DD" w:rsidP="00140365" w:rsidRDefault="009C05DD" w14:paraId="0E856ECF" w14:textId="77777777">
            <w:pPr>
              <w:pStyle w:val="ListParagraph"/>
              <w:rPr>
                <w:szCs w:val="24"/>
              </w:rPr>
            </w:pPr>
            <w:r w:rsidRPr="00E877EB">
              <w:rPr>
                <w:szCs w:val="24"/>
              </w:rPr>
              <w:t>Basics of HACCP</w:t>
            </w:r>
          </w:p>
        </w:tc>
        <w:tc>
          <w:tcPr>
            <w:tcW w:w="2163" w:type="dxa"/>
            <w:vAlign w:val="center"/>
          </w:tcPr>
          <w:p w:rsidRPr="00E877EB" w:rsidR="009C05DD" w:rsidP="00140365" w:rsidRDefault="009C05DD" w14:paraId="2FF8B3D9" w14:textId="77777777">
            <w:pPr>
              <w:pStyle w:val="ListParagraph"/>
              <w:rPr>
                <w:szCs w:val="24"/>
              </w:rPr>
            </w:pPr>
          </w:p>
        </w:tc>
        <w:tc>
          <w:tcPr>
            <w:tcW w:w="3061" w:type="dxa"/>
            <w:vAlign w:val="center"/>
          </w:tcPr>
          <w:p w:rsidRPr="00E877EB" w:rsidR="009C05DD" w:rsidP="00140365" w:rsidRDefault="009C05DD" w14:paraId="73184B98" w14:textId="77777777">
            <w:pPr>
              <w:pStyle w:val="ListParagraph"/>
              <w:rPr>
                <w:szCs w:val="24"/>
              </w:rPr>
            </w:pPr>
          </w:p>
        </w:tc>
      </w:tr>
      <w:tr w:rsidRPr="00E877EB" w:rsidR="009C05DD" w:rsidTr="006B70D8" w14:paraId="381A1234" w14:textId="77777777">
        <w:trPr>
          <w:trHeight w:val="720"/>
          <w:jc w:val="center"/>
        </w:trPr>
        <w:tc>
          <w:tcPr>
            <w:tcW w:w="4900" w:type="dxa"/>
            <w:vAlign w:val="center"/>
          </w:tcPr>
          <w:p w:rsidRPr="00E877EB" w:rsidR="009C05DD" w:rsidP="00140365" w:rsidRDefault="009C05DD" w14:paraId="06A86B20" w14:textId="77777777">
            <w:pPr>
              <w:pStyle w:val="ListParagraph"/>
              <w:rPr>
                <w:szCs w:val="24"/>
              </w:rPr>
            </w:pPr>
            <w:r w:rsidRPr="00E877EB">
              <w:rPr>
                <w:szCs w:val="24"/>
              </w:rPr>
              <w:t xml:space="preserve">Allergen </w:t>
            </w:r>
            <w:r w:rsidR="00EE36D3">
              <w:rPr>
                <w:szCs w:val="24"/>
              </w:rPr>
              <w:t>m</w:t>
            </w:r>
            <w:r w:rsidRPr="00E877EB">
              <w:rPr>
                <w:szCs w:val="24"/>
              </w:rPr>
              <w:t>anagement</w:t>
            </w:r>
          </w:p>
        </w:tc>
        <w:tc>
          <w:tcPr>
            <w:tcW w:w="2163" w:type="dxa"/>
            <w:vAlign w:val="center"/>
          </w:tcPr>
          <w:p w:rsidRPr="00E877EB" w:rsidR="009C05DD" w:rsidP="00140365" w:rsidRDefault="009C05DD" w14:paraId="06225124" w14:textId="77777777">
            <w:pPr>
              <w:pStyle w:val="ListParagraph"/>
              <w:rPr>
                <w:szCs w:val="24"/>
              </w:rPr>
            </w:pPr>
          </w:p>
        </w:tc>
        <w:tc>
          <w:tcPr>
            <w:tcW w:w="3061" w:type="dxa"/>
            <w:vAlign w:val="center"/>
          </w:tcPr>
          <w:p w:rsidRPr="00E877EB" w:rsidR="009C05DD" w:rsidP="00140365" w:rsidRDefault="009C05DD" w14:paraId="6D8F937D" w14:textId="77777777">
            <w:pPr>
              <w:pStyle w:val="ListParagraph"/>
              <w:rPr>
                <w:szCs w:val="24"/>
              </w:rPr>
            </w:pPr>
          </w:p>
        </w:tc>
      </w:tr>
      <w:tr w:rsidRPr="00E877EB" w:rsidR="009C05DD" w:rsidTr="006B70D8" w14:paraId="201F7E11" w14:textId="77777777">
        <w:trPr>
          <w:trHeight w:val="720"/>
          <w:jc w:val="center"/>
        </w:trPr>
        <w:tc>
          <w:tcPr>
            <w:tcW w:w="4900" w:type="dxa"/>
            <w:vAlign w:val="center"/>
          </w:tcPr>
          <w:p w:rsidRPr="00E877EB" w:rsidR="009C05DD" w:rsidP="00140365" w:rsidRDefault="009C05DD" w14:paraId="5B392F07" w14:textId="77777777">
            <w:pPr>
              <w:pStyle w:val="ListParagraph"/>
              <w:rPr>
                <w:szCs w:val="24"/>
              </w:rPr>
            </w:pPr>
            <w:r w:rsidRPr="00E877EB">
              <w:rPr>
                <w:szCs w:val="24"/>
              </w:rPr>
              <w:t>Basic food labeling</w:t>
            </w:r>
          </w:p>
        </w:tc>
        <w:tc>
          <w:tcPr>
            <w:tcW w:w="2163" w:type="dxa"/>
            <w:vAlign w:val="center"/>
          </w:tcPr>
          <w:p w:rsidRPr="00E877EB" w:rsidR="009C05DD" w:rsidP="00140365" w:rsidRDefault="009C05DD" w14:paraId="3BCE0D17" w14:textId="77777777">
            <w:pPr>
              <w:pStyle w:val="ListParagraph"/>
              <w:rPr>
                <w:szCs w:val="24"/>
              </w:rPr>
            </w:pPr>
          </w:p>
        </w:tc>
        <w:tc>
          <w:tcPr>
            <w:tcW w:w="3061" w:type="dxa"/>
            <w:vAlign w:val="center"/>
          </w:tcPr>
          <w:p w:rsidRPr="00E877EB" w:rsidR="009C05DD" w:rsidP="00140365" w:rsidRDefault="009C05DD" w14:paraId="6AD8F442" w14:textId="77777777">
            <w:pPr>
              <w:pStyle w:val="ListParagraph"/>
              <w:rPr>
                <w:szCs w:val="24"/>
              </w:rPr>
            </w:pPr>
          </w:p>
        </w:tc>
      </w:tr>
      <w:tr w:rsidRPr="00E877EB" w:rsidR="009C05DD" w:rsidTr="006B70D8" w14:paraId="77D12B2D" w14:textId="77777777">
        <w:trPr>
          <w:trHeight w:val="720"/>
          <w:jc w:val="center"/>
        </w:trPr>
        <w:tc>
          <w:tcPr>
            <w:tcW w:w="4900" w:type="dxa"/>
            <w:vAlign w:val="center"/>
          </w:tcPr>
          <w:p w:rsidRPr="00E877EB" w:rsidR="009C05DD" w:rsidP="00140365" w:rsidRDefault="009C05DD" w14:paraId="73340FD7" w14:textId="77777777">
            <w:pPr>
              <w:pStyle w:val="ListParagraph"/>
              <w:rPr>
                <w:szCs w:val="24"/>
              </w:rPr>
            </w:pPr>
            <w:r w:rsidRPr="00E877EB">
              <w:rPr>
                <w:szCs w:val="24"/>
              </w:rPr>
              <w:t xml:space="preserve">Food defense </w:t>
            </w:r>
          </w:p>
        </w:tc>
        <w:tc>
          <w:tcPr>
            <w:tcW w:w="2163" w:type="dxa"/>
            <w:vAlign w:val="center"/>
          </w:tcPr>
          <w:p w:rsidRPr="00E877EB" w:rsidR="009C05DD" w:rsidP="00140365" w:rsidRDefault="009C05DD" w14:paraId="2F5097C1" w14:textId="77777777">
            <w:pPr>
              <w:pStyle w:val="ListParagraph"/>
              <w:rPr>
                <w:szCs w:val="24"/>
              </w:rPr>
            </w:pPr>
          </w:p>
        </w:tc>
        <w:tc>
          <w:tcPr>
            <w:tcW w:w="3061" w:type="dxa"/>
            <w:vAlign w:val="center"/>
          </w:tcPr>
          <w:p w:rsidRPr="00E877EB" w:rsidR="009C05DD" w:rsidP="00140365" w:rsidRDefault="009C05DD" w14:paraId="41DA8946" w14:textId="77777777">
            <w:pPr>
              <w:pStyle w:val="ListParagraph"/>
              <w:rPr>
                <w:szCs w:val="24"/>
              </w:rPr>
            </w:pPr>
          </w:p>
        </w:tc>
      </w:tr>
      <w:tr w:rsidRPr="00E877EB" w:rsidR="009C05DD" w:rsidTr="006B70D8" w14:paraId="4CD9FA5A" w14:textId="77777777">
        <w:trPr>
          <w:trHeight w:val="720"/>
          <w:jc w:val="center"/>
        </w:trPr>
        <w:tc>
          <w:tcPr>
            <w:tcW w:w="4900" w:type="dxa"/>
            <w:vAlign w:val="center"/>
          </w:tcPr>
          <w:p w:rsidRPr="00E877EB" w:rsidR="009C05DD" w:rsidP="00140365" w:rsidRDefault="009C05DD" w14:paraId="2E725B01" w14:textId="77777777">
            <w:pPr>
              <w:pStyle w:val="ListParagraph"/>
              <w:rPr>
                <w:szCs w:val="24"/>
              </w:rPr>
            </w:pPr>
            <w:r w:rsidRPr="00E877EB">
              <w:rPr>
                <w:szCs w:val="24"/>
              </w:rPr>
              <w:t xml:space="preserve">Sampling </w:t>
            </w:r>
            <w:r w:rsidR="00EE36D3">
              <w:rPr>
                <w:szCs w:val="24"/>
              </w:rPr>
              <w:t>t</w:t>
            </w:r>
            <w:r w:rsidRPr="00E877EB">
              <w:rPr>
                <w:szCs w:val="24"/>
              </w:rPr>
              <w:t>echniques and preparation</w:t>
            </w:r>
          </w:p>
        </w:tc>
        <w:tc>
          <w:tcPr>
            <w:tcW w:w="2163" w:type="dxa"/>
            <w:vAlign w:val="center"/>
          </w:tcPr>
          <w:p w:rsidRPr="00E877EB" w:rsidR="009C05DD" w:rsidP="00140365" w:rsidRDefault="009C05DD" w14:paraId="741A005D" w14:textId="77777777">
            <w:pPr>
              <w:pStyle w:val="ListParagraph"/>
              <w:rPr>
                <w:szCs w:val="24"/>
              </w:rPr>
            </w:pPr>
          </w:p>
        </w:tc>
        <w:tc>
          <w:tcPr>
            <w:tcW w:w="3061" w:type="dxa"/>
            <w:vAlign w:val="center"/>
          </w:tcPr>
          <w:p w:rsidRPr="00E877EB" w:rsidR="009C05DD" w:rsidP="00140365" w:rsidRDefault="009C05DD" w14:paraId="248CE92C" w14:textId="77777777">
            <w:pPr>
              <w:pStyle w:val="ListParagraph"/>
              <w:rPr>
                <w:szCs w:val="24"/>
              </w:rPr>
            </w:pPr>
          </w:p>
        </w:tc>
      </w:tr>
    </w:tbl>
    <w:p w:rsidR="009C05DD" w:rsidP="003C2DED" w:rsidRDefault="009C05DD" w14:paraId="61661F77" w14:textId="77777777">
      <w:r>
        <w:br w:type="page"/>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0"/>
        <w:gridCol w:w="4320"/>
        <w:gridCol w:w="1437"/>
        <w:gridCol w:w="2163"/>
      </w:tblGrid>
      <w:tr w:rsidR="002200C7" w:rsidTr="00AC2B2E" w14:paraId="2C7C7829" w14:textId="77777777">
        <w:tc>
          <w:tcPr>
            <w:tcW w:w="2250" w:type="dxa"/>
          </w:tcPr>
          <w:p w:rsidR="002200C7" w:rsidP="00CF4013" w:rsidRDefault="002200C7" w14:paraId="25D21117" w14:textId="77777777">
            <w:pPr>
              <w:rPr>
                <w:rFonts w:eastAsia="Times New Roman"/>
                <w:b/>
                <w:bCs/>
                <w:szCs w:val="24"/>
              </w:rPr>
            </w:pPr>
            <w:r>
              <w:rPr>
                <w:rFonts w:eastAsia="Times New Roman"/>
                <w:b/>
                <w:bCs/>
                <w:szCs w:val="24"/>
              </w:rPr>
              <w:t>Name of Inspector:</w:t>
            </w:r>
          </w:p>
        </w:tc>
        <w:tc>
          <w:tcPr>
            <w:tcW w:w="4320" w:type="dxa"/>
            <w:tcBorders>
              <w:bottom w:val="single" w:color="auto" w:sz="4" w:space="0"/>
            </w:tcBorders>
          </w:tcPr>
          <w:p w:rsidR="002200C7" w:rsidP="00CF4013" w:rsidRDefault="002200C7" w14:paraId="06E678AC" w14:textId="77777777">
            <w:pPr>
              <w:rPr>
                <w:rFonts w:eastAsia="Times New Roman"/>
                <w:b/>
                <w:bCs/>
                <w:szCs w:val="24"/>
              </w:rPr>
            </w:pPr>
          </w:p>
        </w:tc>
        <w:tc>
          <w:tcPr>
            <w:tcW w:w="1437" w:type="dxa"/>
            <w:tcBorders>
              <w:left w:val="nil"/>
            </w:tcBorders>
          </w:tcPr>
          <w:p w:rsidR="002200C7" w:rsidP="00CF4013" w:rsidRDefault="002200C7" w14:paraId="52B025BE" w14:textId="77777777">
            <w:pPr>
              <w:jc w:val="right"/>
              <w:rPr>
                <w:rFonts w:eastAsia="Times New Roman"/>
                <w:b/>
                <w:bCs/>
                <w:szCs w:val="24"/>
              </w:rPr>
            </w:pPr>
            <w:r>
              <w:rPr>
                <w:rFonts w:eastAsia="Times New Roman"/>
                <w:b/>
                <w:bCs/>
                <w:szCs w:val="24"/>
              </w:rPr>
              <w:t>Start Date:</w:t>
            </w:r>
          </w:p>
        </w:tc>
        <w:tc>
          <w:tcPr>
            <w:tcW w:w="2163" w:type="dxa"/>
            <w:tcBorders>
              <w:bottom w:val="single" w:color="auto" w:sz="4" w:space="0"/>
            </w:tcBorders>
          </w:tcPr>
          <w:p w:rsidR="002200C7" w:rsidP="00CF4013" w:rsidRDefault="002200C7" w14:paraId="4AA4B9E6" w14:textId="77777777">
            <w:pPr>
              <w:rPr>
                <w:rFonts w:eastAsia="Times New Roman"/>
                <w:b/>
                <w:bCs/>
                <w:szCs w:val="24"/>
              </w:rPr>
            </w:pPr>
          </w:p>
        </w:tc>
      </w:tr>
    </w:tbl>
    <w:p w:rsidRPr="00942490" w:rsidR="002200C7" w:rsidP="00874E80" w:rsidRDefault="002200C7" w14:paraId="3E1A7AF0" w14:textId="77777777">
      <w:pPr>
        <w:spacing w:after="120"/>
        <w:rPr>
          <w:b/>
          <w:bCs/>
        </w:rPr>
      </w:pPr>
    </w:p>
    <w:tbl>
      <w:tblPr>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7"/>
        <w:gridCol w:w="3701"/>
        <w:gridCol w:w="1534"/>
        <w:gridCol w:w="2253"/>
        <w:gridCol w:w="2112"/>
      </w:tblGrid>
      <w:tr w:rsidRPr="009939F8" w:rsidR="009C05DD" w:rsidTr="00E22E00" w14:paraId="17D0D20C" w14:textId="77777777">
        <w:trPr>
          <w:trHeight w:val="800"/>
          <w:jc w:val="center"/>
        </w:trPr>
        <w:tc>
          <w:tcPr>
            <w:tcW w:w="10117" w:type="dxa"/>
            <w:gridSpan w:val="5"/>
            <w:shd w:val="clear" w:color="auto" w:fill="D9D9D9" w:themeFill="background1" w:themeFillShade="D9"/>
            <w:vAlign w:val="center"/>
          </w:tcPr>
          <w:p w:rsidRPr="00963BC1" w:rsidR="009C05DD" w:rsidP="00963BC1" w:rsidRDefault="009C05DD" w14:paraId="18EB0BF4" w14:textId="77777777">
            <w:pPr>
              <w:pStyle w:val="ListParagraph"/>
              <w:jc w:val="center"/>
              <w:rPr>
                <w:b/>
                <w:bCs/>
              </w:rPr>
            </w:pPr>
            <w:r w:rsidRPr="00963BC1">
              <w:rPr>
                <w:b/>
                <w:bCs/>
              </w:rPr>
              <w:t>Basic Food Inspection Curriculum</w:t>
            </w:r>
          </w:p>
          <w:p w:rsidRPr="00963BC1" w:rsidR="009C05DD" w:rsidP="00963BC1" w:rsidRDefault="009C05DD" w14:paraId="0C363D0D" w14:textId="77777777">
            <w:pPr>
              <w:pStyle w:val="ListParagraph"/>
              <w:jc w:val="center"/>
              <w:rPr>
                <w:b/>
                <w:bCs/>
              </w:rPr>
            </w:pPr>
            <w:r w:rsidRPr="00963BC1">
              <w:rPr>
                <w:b/>
                <w:bCs/>
              </w:rPr>
              <w:t>Fieldwork</w:t>
            </w:r>
          </w:p>
        </w:tc>
      </w:tr>
      <w:tr w:rsidRPr="00963BC1" w:rsidR="009C05DD" w:rsidTr="00D66CCC" w14:paraId="6AB537D0" w14:textId="77777777">
        <w:trPr>
          <w:trHeight w:val="633"/>
          <w:jc w:val="center"/>
        </w:trPr>
        <w:tc>
          <w:tcPr>
            <w:tcW w:w="4218" w:type="dxa"/>
            <w:gridSpan w:val="2"/>
            <w:vAlign w:val="center"/>
          </w:tcPr>
          <w:p w:rsidRPr="00963BC1" w:rsidR="009C05DD" w:rsidP="00963BC1" w:rsidRDefault="009C05DD" w14:paraId="4116E449" w14:textId="77777777">
            <w:pPr>
              <w:pStyle w:val="ListParagraph"/>
              <w:jc w:val="center"/>
              <w:rPr>
                <w:b/>
                <w:bCs/>
                <w:szCs w:val="24"/>
              </w:rPr>
            </w:pPr>
            <w:r w:rsidRPr="00963BC1">
              <w:rPr>
                <w:b/>
                <w:bCs/>
                <w:smallCaps/>
                <w:szCs w:val="24"/>
              </w:rPr>
              <w:t>Joint field training inspection</w:t>
            </w:r>
            <w:r w:rsidRPr="00963BC1">
              <w:rPr>
                <w:b/>
                <w:bCs/>
                <w:szCs w:val="24"/>
              </w:rPr>
              <w:t xml:space="preserve"> or </w:t>
            </w:r>
            <w:r w:rsidRPr="00963BC1">
              <w:rPr>
                <w:b/>
                <w:bCs/>
                <w:smallCaps/>
                <w:szCs w:val="24"/>
              </w:rPr>
              <w:t>field inspection audits</w:t>
            </w:r>
          </w:p>
        </w:tc>
        <w:tc>
          <w:tcPr>
            <w:tcW w:w="1534" w:type="dxa"/>
            <w:tcBorders>
              <w:bottom w:val="single" w:color="auto" w:sz="4" w:space="0"/>
            </w:tcBorders>
            <w:vAlign w:val="center"/>
          </w:tcPr>
          <w:p w:rsidRPr="00963BC1" w:rsidR="009C05DD" w:rsidP="00963BC1" w:rsidRDefault="009C05DD" w14:paraId="26409AC4" w14:textId="77777777">
            <w:pPr>
              <w:pStyle w:val="ListParagraph"/>
              <w:jc w:val="center"/>
              <w:rPr>
                <w:b/>
                <w:bCs/>
                <w:szCs w:val="24"/>
              </w:rPr>
            </w:pPr>
            <w:r w:rsidRPr="00963BC1">
              <w:rPr>
                <w:b/>
                <w:bCs/>
                <w:szCs w:val="24"/>
              </w:rPr>
              <w:t>Date Completed</w:t>
            </w:r>
          </w:p>
        </w:tc>
        <w:tc>
          <w:tcPr>
            <w:tcW w:w="2253" w:type="dxa"/>
            <w:tcBorders>
              <w:bottom w:val="single" w:color="auto" w:sz="4" w:space="0"/>
            </w:tcBorders>
            <w:vAlign w:val="center"/>
          </w:tcPr>
          <w:p w:rsidRPr="00963BC1" w:rsidR="009C05DD" w:rsidP="00963BC1" w:rsidRDefault="009C05DD" w14:paraId="177E074E" w14:textId="77777777">
            <w:pPr>
              <w:pStyle w:val="ListParagraph"/>
              <w:jc w:val="center"/>
              <w:rPr>
                <w:b/>
                <w:bCs/>
                <w:smallCaps/>
                <w:szCs w:val="24"/>
              </w:rPr>
            </w:pPr>
            <w:r w:rsidRPr="00963BC1">
              <w:rPr>
                <w:b/>
                <w:bCs/>
                <w:smallCaps/>
                <w:szCs w:val="24"/>
              </w:rPr>
              <w:t>Evaluation/Audit</w:t>
            </w:r>
          </w:p>
          <w:p w:rsidRPr="00963BC1" w:rsidR="009C05DD" w:rsidP="00963BC1" w:rsidRDefault="009C05DD" w14:paraId="58EAF45B" w14:textId="77777777">
            <w:pPr>
              <w:pStyle w:val="ListParagraph"/>
              <w:jc w:val="center"/>
              <w:rPr>
                <w:b/>
                <w:bCs/>
                <w:szCs w:val="24"/>
              </w:rPr>
            </w:pPr>
            <w:r w:rsidRPr="00963BC1">
              <w:rPr>
                <w:b/>
                <w:bCs/>
                <w:szCs w:val="24"/>
              </w:rPr>
              <w:t>Acceptable</w:t>
            </w:r>
          </w:p>
          <w:p w:rsidRPr="00963BC1" w:rsidR="009C05DD" w:rsidP="00963BC1" w:rsidRDefault="009C05DD" w14:paraId="48AD29AA" w14:textId="77777777">
            <w:pPr>
              <w:pStyle w:val="ListParagraph"/>
              <w:jc w:val="center"/>
              <w:rPr>
                <w:b/>
                <w:bCs/>
                <w:szCs w:val="24"/>
              </w:rPr>
            </w:pPr>
            <w:r w:rsidRPr="00963BC1">
              <w:rPr>
                <w:b/>
                <w:bCs/>
                <w:szCs w:val="24"/>
              </w:rPr>
              <w:t>(Yes/No)</w:t>
            </w:r>
          </w:p>
        </w:tc>
        <w:tc>
          <w:tcPr>
            <w:tcW w:w="2112" w:type="dxa"/>
            <w:tcBorders>
              <w:bottom w:val="single" w:color="auto" w:sz="4" w:space="0"/>
            </w:tcBorders>
            <w:vAlign w:val="center"/>
          </w:tcPr>
          <w:p w:rsidRPr="00963BC1" w:rsidR="009C05DD" w:rsidP="00963BC1" w:rsidRDefault="009C05DD" w14:paraId="36243A19" w14:textId="77777777">
            <w:pPr>
              <w:pStyle w:val="ListParagraph"/>
              <w:jc w:val="center"/>
              <w:rPr>
                <w:b/>
                <w:bCs/>
                <w:szCs w:val="24"/>
              </w:rPr>
            </w:pPr>
            <w:r w:rsidRPr="00963BC1">
              <w:rPr>
                <w:b/>
                <w:bCs/>
                <w:szCs w:val="24"/>
              </w:rPr>
              <w:t>Documentation Available for Review</w:t>
            </w:r>
          </w:p>
          <w:p w:rsidRPr="00963BC1" w:rsidR="009C05DD" w:rsidP="00963BC1" w:rsidRDefault="009C05DD" w14:paraId="26D594AB" w14:textId="77777777">
            <w:pPr>
              <w:pStyle w:val="ListParagraph"/>
              <w:jc w:val="center"/>
              <w:rPr>
                <w:b/>
                <w:bCs/>
                <w:szCs w:val="24"/>
              </w:rPr>
            </w:pPr>
            <w:r w:rsidRPr="00963BC1">
              <w:rPr>
                <w:b/>
                <w:bCs/>
                <w:szCs w:val="24"/>
              </w:rPr>
              <w:t>(Yes/No)</w:t>
            </w:r>
          </w:p>
        </w:tc>
      </w:tr>
      <w:tr w:rsidRPr="009939F8" w:rsidR="009C05DD" w:rsidTr="00D66CCC" w14:paraId="0F6FF0C8" w14:textId="77777777">
        <w:trPr>
          <w:trHeight w:val="324"/>
          <w:jc w:val="center"/>
        </w:trPr>
        <w:tc>
          <w:tcPr>
            <w:tcW w:w="4218" w:type="dxa"/>
            <w:gridSpan w:val="2"/>
            <w:vAlign w:val="center"/>
          </w:tcPr>
          <w:p w:rsidRPr="009939F8" w:rsidR="009C05DD" w:rsidP="00963BC1" w:rsidRDefault="009C05DD" w14:paraId="452B22A5" w14:textId="77777777">
            <w:pPr>
              <w:pStyle w:val="ListParagraph"/>
              <w:rPr>
                <w:i/>
                <w:szCs w:val="24"/>
              </w:rPr>
            </w:pPr>
            <w:r w:rsidRPr="009939F8">
              <w:rPr>
                <w:i/>
                <w:szCs w:val="24"/>
              </w:rPr>
              <w:t>Please provide the name of the</w:t>
            </w:r>
            <w:r>
              <w:rPr>
                <w:i/>
                <w:szCs w:val="24"/>
              </w:rPr>
              <w:t xml:space="preserve"> manufactured</w:t>
            </w:r>
            <w:r w:rsidRPr="009939F8">
              <w:rPr>
                <w:i/>
                <w:szCs w:val="24"/>
              </w:rPr>
              <w:t xml:space="preserve"> food </w:t>
            </w:r>
            <w:r>
              <w:rPr>
                <w:i/>
                <w:szCs w:val="24"/>
              </w:rPr>
              <w:t>firm</w:t>
            </w:r>
            <w:r w:rsidRPr="009939F8">
              <w:rPr>
                <w:i/>
                <w:szCs w:val="24"/>
              </w:rPr>
              <w:t xml:space="preserve"> and identification number.</w:t>
            </w:r>
          </w:p>
        </w:tc>
        <w:tc>
          <w:tcPr>
            <w:tcW w:w="5899" w:type="dxa"/>
            <w:gridSpan w:val="3"/>
            <w:shd w:val="clear" w:color="auto" w:fill="D9D9D9" w:themeFill="background1" w:themeFillShade="D9"/>
          </w:tcPr>
          <w:p w:rsidRPr="009939F8" w:rsidR="009C05DD" w:rsidP="00963BC1" w:rsidRDefault="009C05DD" w14:paraId="22DCE5FD" w14:textId="77777777">
            <w:pPr>
              <w:pStyle w:val="ListParagraph"/>
              <w:rPr>
                <w:szCs w:val="24"/>
              </w:rPr>
            </w:pPr>
          </w:p>
        </w:tc>
      </w:tr>
      <w:tr w:rsidRPr="009939F8" w:rsidR="009C05DD" w:rsidTr="00D66CCC" w14:paraId="511226CF" w14:textId="77777777">
        <w:trPr>
          <w:trHeight w:val="720"/>
          <w:jc w:val="center"/>
        </w:trPr>
        <w:tc>
          <w:tcPr>
            <w:tcW w:w="517" w:type="dxa"/>
            <w:vAlign w:val="center"/>
          </w:tcPr>
          <w:p w:rsidRPr="009939F8" w:rsidR="009C05DD" w:rsidP="00963BC1" w:rsidRDefault="009C05DD" w14:paraId="5474E246" w14:textId="77777777">
            <w:pPr>
              <w:pStyle w:val="ListParagraph"/>
              <w:rPr>
                <w:color w:val="000000"/>
                <w:szCs w:val="24"/>
              </w:rPr>
            </w:pPr>
            <w:r w:rsidRPr="009939F8">
              <w:rPr>
                <w:color w:val="000000"/>
                <w:szCs w:val="24"/>
              </w:rPr>
              <w:t>1.</w:t>
            </w:r>
          </w:p>
        </w:tc>
        <w:tc>
          <w:tcPr>
            <w:tcW w:w="3701" w:type="dxa"/>
            <w:vAlign w:val="center"/>
          </w:tcPr>
          <w:p w:rsidRPr="009939F8" w:rsidR="009C05DD" w:rsidP="00963BC1" w:rsidRDefault="009C05DD" w14:paraId="23198B6C" w14:textId="77777777">
            <w:pPr>
              <w:pStyle w:val="ListParagraph"/>
              <w:rPr>
                <w:szCs w:val="24"/>
              </w:rPr>
            </w:pPr>
          </w:p>
        </w:tc>
        <w:tc>
          <w:tcPr>
            <w:tcW w:w="1534" w:type="dxa"/>
            <w:vAlign w:val="center"/>
          </w:tcPr>
          <w:p w:rsidRPr="009939F8" w:rsidR="009C05DD" w:rsidP="00963BC1" w:rsidRDefault="009C05DD" w14:paraId="2606689B" w14:textId="77777777">
            <w:pPr>
              <w:pStyle w:val="ListParagraph"/>
              <w:rPr>
                <w:szCs w:val="24"/>
              </w:rPr>
            </w:pPr>
          </w:p>
        </w:tc>
        <w:tc>
          <w:tcPr>
            <w:tcW w:w="2253" w:type="dxa"/>
            <w:vAlign w:val="center"/>
          </w:tcPr>
          <w:p w:rsidRPr="009939F8" w:rsidR="009C05DD" w:rsidP="00963BC1" w:rsidRDefault="009C05DD" w14:paraId="5EE7C8E4" w14:textId="77777777">
            <w:pPr>
              <w:pStyle w:val="ListParagraph"/>
              <w:rPr>
                <w:szCs w:val="24"/>
              </w:rPr>
            </w:pPr>
          </w:p>
        </w:tc>
        <w:tc>
          <w:tcPr>
            <w:tcW w:w="2112" w:type="dxa"/>
            <w:vAlign w:val="center"/>
          </w:tcPr>
          <w:p w:rsidRPr="009939F8" w:rsidR="009C05DD" w:rsidP="00963BC1" w:rsidRDefault="009C05DD" w14:paraId="7D12B0B6" w14:textId="77777777">
            <w:pPr>
              <w:pStyle w:val="ListParagraph"/>
              <w:rPr>
                <w:szCs w:val="24"/>
              </w:rPr>
            </w:pPr>
          </w:p>
        </w:tc>
      </w:tr>
      <w:tr w:rsidRPr="009939F8" w:rsidR="009C05DD" w:rsidTr="00D66CCC" w14:paraId="6D8F965A" w14:textId="77777777">
        <w:trPr>
          <w:trHeight w:val="720"/>
          <w:jc w:val="center"/>
        </w:trPr>
        <w:tc>
          <w:tcPr>
            <w:tcW w:w="517" w:type="dxa"/>
            <w:vAlign w:val="center"/>
          </w:tcPr>
          <w:p w:rsidRPr="009939F8" w:rsidR="009C05DD" w:rsidP="00963BC1" w:rsidRDefault="009C05DD" w14:paraId="4067B43B" w14:textId="77777777">
            <w:pPr>
              <w:pStyle w:val="ListParagraph"/>
              <w:rPr>
                <w:color w:val="000000"/>
                <w:szCs w:val="24"/>
              </w:rPr>
            </w:pPr>
            <w:r w:rsidRPr="009939F8">
              <w:rPr>
                <w:color w:val="000000"/>
                <w:szCs w:val="24"/>
              </w:rPr>
              <w:t>2.</w:t>
            </w:r>
          </w:p>
        </w:tc>
        <w:tc>
          <w:tcPr>
            <w:tcW w:w="3701" w:type="dxa"/>
            <w:vAlign w:val="center"/>
          </w:tcPr>
          <w:p w:rsidRPr="009939F8" w:rsidR="009C05DD" w:rsidP="00963BC1" w:rsidRDefault="009C05DD" w14:paraId="657A1DE3" w14:textId="77777777">
            <w:pPr>
              <w:pStyle w:val="ListParagraph"/>
              <w:rPr>
                <w:szCs w:val="24"/>
              </w:rPr>
            </w:pPr>
          </w:p>
        </w:tc>
        <w:tc>
          <w:tcPr>
            <w:tcW w:w="1534" w:type="dxa"/>
            <w:vAlign w:val="center"/>
          </w:tcPr>
          <w:p w:rsidRPr="009939F8" w:rsidR="009C05DD" w:rsidP="00963BC1" w:rsidRDefault="009C05DD" w14:paraId="18D9813B" w14:textId="77777777">
            <w:pPr>
              <w:pStyle w:val="ListParagraph"/>
              <w:rPr>
                <w:szCs w:val="24"/>
              </w:rPr>
            </w:pPr>
          </w:p>
        </w:tc>
        <w:tc>
          <w:tcPr>
            <w:tcW w:w="2253" w:type="dxa"/>
            <w:vAlign w:val="center"/>
          </w:tcPr>
          <w:p w:rsidRPr="009939F8" w:rsidR="009C05DD" w:rsidP="00963BC1" w:rsidRDefault="009C05DD" w14:paraId="6B3F8042" w14:textId="77777777">
            <w:pPr>
              <w:pStyle w:val="ListParagraph"/>
              <w:rPr>
                <w:szCs w:val="24"/>
              </w:rPr>
            </w:pPr>
          </w:p>
        </w:tc>
        <w:tc>
          <w:tcPr>
            <w:tcW w:w="2112" w:type="dxa"/>
            <w:vAlign w:val="center"/>
          </w:tcPr>
          <w:p w:rsidRPr="009939F8" w:rsidR="009C05DD" w:rsidP="00963BC1" w:rsidRDefault="009C05DD" w14:paraId="7E285D48" w14:textId="77777777">
            <w:pPr>
              <w:pStyle w:val="ListParagraph"/>
              <w:rPr>
                <w:szCs w:val="24"/>
              </w:rPr>
            </w:pPr>
          </w:p>
        </w:tc>
      </w:tr>
      <w:tr w:rsidRPr="009939F8" w:rsidR="009C05DD" w:rsidTr="00D66CCC" w14:paraId="6FA44CAE" w14:textId="77777777">
        <w:trPr>
          <w:trHeight w:val="720"/>
          <w:jc w:val="center"/>
        </w:trPr>
        <w:tc>
          <w:tcPr>
            <w:tcW w:w="517" w:type="dxa"/>
            <w:vAlign w:val="center"/>
          </w:tcPr>
          <w:p w:rsidRPr="009939F8" w:rsidR="009C05DD" w:rsidP="00963BC1" w:rsidRDefault="009C05DD" w14:paraId="3887FCFF" w14:textId="77777777">
            <w:pPr>
              <w:pStyle w:val="ListParagraph"/>
              <w:rPr>
                <w:color w:val="000000"/>
                <w:szCs w:val="24"/>
              </w:rPr>
            </w:pPr>
            <w:r w:rsidRPr="009939F8">
              <w:rPr>
                <w:color w:val="000000"/>
                <w:szCs w:val="24"/>
              </w:rPr>
              <w:t>3.</w:t>
            </w:r>
          </w:p>
        </w:tc>
        <w:tc>
          <w:tcPr>
            <w:tcW w:w="3701" w:type="dxa"/>
            <w:vAlign w:val="center"/>
          </w:tcPr>
          <w:p w:rsidRPr="000B089A" w:rsidR="009C05DD" w:rsidP="00963BC1" w:rsidRDefault="009C05DD" w14:paraId="540197AE" w14:textId="77777777">
            <w:pPr>
              <w:pStyle w:val="ListParagraph"/>
              <w:rPr>
                <w:szCs w:val="24"/>
              </w:rPr>
            </w:pPr>
          </w:p>
        </w:tc>
        <w:tc>
          <w:tcPr>
            <w:tcW w:w="1534" w:type="dxa"/>
            <w:vAlign w:val="center"/>
          </w:tcPr>
          <w:p w:rsidRPr="009939F8" w:rsidR="009C05DD" w:rsidP="00963BC1" w:rsidRDefault="009C05DD" w14:paraId="5C24CE45" w14:textId="77777777">
            <w:pPr>
              <w:pStyle w:val="ListParagraph"/>
              <w:rPr>
                <w:szCs w:val="24"/>
              </w:rPr>
            </w:pPr>
          </w:p>
        </w:tc>
        <w:tc>
          <w:tcPr>
            <w:tcW w:w="2253" w:type="dxa"/>
            <w:vAlign w:val="center"/>
          </w:tcPr>
          <w:p w:rsidRPr="009939F8" w:rsidR="009C05DD" w:rsidP="00963BC1" w:rsidRDefault="009C05DD" w14:paraId="0B0A01AA" w14:textId="77777777">
            <w:pPr>
              <w:pStyle w:val="ListParagraph"/>
              <w:rPr>
                <w:szCs w:val="24"/>
              </w:rPr>
            </w:pPr>
          </w:p>
        </w:tc>
        <w:tc>
          <w:tcPr>
            <w:tcW w:w="2112" w:type="dxa"/>
            <w:vAlign w:val="center"/>
          </w:tcPr>
          <w:p w:rsidRPr="009939F8" w:rsidR="009C05DD" w:rsidP="00963BC1" w:rsidRDefault="009C05DD" w14:paraId="19EE8D02" w14:textId="77777777">
            <w:pPr>
              <w:pStyle w:val="ListParagraph"/>
              <w:rPr>
                <w:szCs w:val="24"/>
              </w:rPr>
            </w:pPr>
          </w:p>
        </w:tc>
      </w:tr>
      <w:tr w:rsidRPr="009939F8" w:rsidR="009C05DD" w:rsidTr="00D66CCC" w14:paraId="143C8901" w14:textId="77777777">
        <w:trPr>
          <w:trHeight w:val="720"/>
          <w:jc w:val="center"/>
        </w:trPr>
        <w:tc>
          <w:tcPr>
            <w:tcW w:w="517" w:type="dxa"/>
            <w:vAlign w:val="center"/>
          </w:tcPr>
          <w:p w:rsidRPr="009939F8" w:rsidR="009C05DD" w:rsidP="00963BC1" w:rsidRDefault="009C05DD" w14:paraId="0D1EAFF1" w14:textId="77777777">
            <w:pPr>
              <w:pStyle w:val="ListParagraph"/>
              <w:rPr>
                <w:color w:val="000000"/>
                <w:szCs w:val="24"/>
              </w:rPr>
            </w:pPr>
            <w:r w:rsidRPr="009939F8">
              <w:rPr>
                <w:color w:val="000000"/>
                <w:szCs w:val="24"/>
              </w:rPr>
              <w:t>4.</w:t>
            </w:r>
          </w:p>
        </w:tc>
        <w:tc>
          <w:tcPr>
            <w:tcW w:w="3701" w:type="dxa"/>
            <w:vAlign w:val="center"/>
          </w:tcPr>
          <w:p w:rsidRPr="000B089A" w:rsidR="009C05DD" w:rsidP="00963BC1" w:rsidRDefault="009C05DD" w14:paraId="6D50666C" w14:textId="77777777">
            <w:pPr>
              <w:pStyle w:val="ListParagraph"/>
              <w:rPr>
                <w:szCs w:val="24"/>
              </w:rPr>
            </w:pPr>
          </w:p>
        </w:tc>
        <w:tc>
          <w:tcPr>
            <w:tcW w:w="1534" w:type="dxa"/>
            <w:vAlign w:val="center"/>
          </w:tcPr>
          <w:p w:rsidRPr="009939F8" w:rsidR="009C05DD" w:rsidP="00963BC1" w:rsidRDefault="009C05DD" w14:paraId="40762E14" w14:textId="77777777">
            <w:pPr>
              <w:pStyle w:val="ListParagraph"/>
              <w:rPr>
                <w:szCs w:val="24"/>
              </w:rPr>
            </w:pPr>
          </w:p>
        </w:tc>
        <w:tc>
          <w:tcPr>
            <w:tcW w:w="2253" w:type="dxa"/>
            <w:vAlign w:val="center"/>
          </w:tcPr>
          <w:p w:rsidRPr="009939F8" w:rsidR="009C05DD" w:rsidP="00963BC1" w:rsidRDefault="009C05DD" w14:paraId="10D27E06" w14:textId="77777777">
            <w:pPr>
              <w:pStyle w:val="ListParagraph"/>
              <w:rPr>
                <w:szCs w:val="24"/>
              </w:rPr>
            </w:pPr>
          </w:p>
        </w:tc>
        <w:tc>
          <w:tcPr>
            <w:tcW w:w="2112" w:type="dxa"/>
            <w:vAlign w:val="center"/>
          </w:tcPr>
          <w:p w:rsidRPr="009939F8" w:rsidR="009C05DD" w:rsidP="00963BC1" w:rsidRDefault="009C05DD" w14:paraId="76396DF7" w14:textId="77777777">
            <w:pPr>
              <w:pStyle w:val="ListParagraph"/>
              <w:rPr>
                <w:szCs w:val="24"/>
              </w:rPr>
            </w:pPr>
          </w:p>
        </w:tc>
      </w:tr>
      <w:tr w:rsidRPr="009939F8" w:rsidR="009C05DD" w:rsidTr="00D66CCC" w14:paraId="46422568" w14:textId="77777777">
        <w:trPr>
          <w:trHeight w:val="720"/>
          <w:jc w:val="center"/>
        </w:trPr>
        <w:tc>
          <w:tcPr>
            <w:tcW w:w="517" w:type="dxa"/>
            <w:vAlign w:val="center"/>
          </w:tcPr>
          <w:p w:rsidRPr="009939F8" w:rsidR="009C05DD" w:rsidP="00963BC1" w:rsidRDefault="009C05DD" w14:paraId="7160B0F8" w14:textId="77777777">
            <w:pPr>
              <w:pStyle w:val="ListParagraph"/>
              <w:rPr>
                <w:color w:val="000000"/>
                <w:szCs w:val="24"/>
              </w:rPr>
            </w:pPr>
            <w:r w:rsidRPr="009939F8">
              <w:rPr>
                <w:color w:val="000000"/>
                <w:szCs w:val="24"/>
              </w:rPr>
              <w:t>5.</w:t>
            </w:r>
          </w:p>
        </w:tc>
        <w:tc>
          <w:tcPr>
            <w:tcW w:w="3701" w:type="dxa"/>
            <w:vAlign w:val="center"/>
          </w:tcPr>
          <w:p w:rsidRPr="000B089A" w:rsidR="009C05DD" w:rsidP="00963BC1" w:rsidRDefault="009C05DD" w14:paraId="2572107B" w14:textId="77777777">
            <w:pPr>
              <w:pStyle w:val="ListParagraph"/>
              <w:rPr>
                <w:szCs w:val="24"/>
              </w:rPr>
            </w:pPr>
          </w:p>
        </w:tc>
        <w:tc>
          <w:tcPr>
            <w:tcW w:w="1534" w:type="dxa"/>
            <w:vAlign w:val="center"/>
          </w:tcPr>
          <w:p w:rsidRPr="009939F8" w:rsidR="009C05DD" w:rsidP="00963BC1" w:rsidRDefault="009C05DD" w14:paraId="23EF183A" w14:textId="77777777">
            <w:pPr>
              <w:pStyle w:val="ListParagraph"/>
              <w:rPr>
                <w:szCs w:val="24"/>
              </w:rPr>
            </w:pPr>
          </w:p>
        </w:tc>
        <w:tc>
          <w:tcPr>
            <w:tcW w:w="2253" w:type="dxa"/>
            <w:vAlign w:val="center"/>
          </w:tcPr>
          <w:p w:rsidRPr="009939F8" w:rsidR="009C05DD" w:rsidP="00963BC1" w:rsidRDefault="009C05DD" w14:paraId="26811EDF" w14:textId="77777777">
            <w:pPr>
              <w:pStyle w:val="ListParagraph"/>
              <w:rPr>
                <w:szCs w:val="24"/>
              </w:rPr>
            </w:pPr>
          </w:p>
        </w:tc>
        <w:tc>
          <w:tcPr>
            <w:tcW w:w="2112" w:type="dxa"/>
            <w:vAlign w:val="center"/>
          </w:tcPr>
          <w:p w:rsidRPr="009939F8" w:rsidR="009C05DD" w:rsidP="00963BC1" w:rsidRDefault="009C05DD" w14:paraId="428A1486" w14:textId="77777777">
            <w:pPr>
              <w:pStyle w:val="ListParagraph"/>
              <w:rPr>
                <w:szCs w:val="24"/>
              </w:rPr>
            </w:pPr>
          </w:p>
        </w:tc>
      </w:tr>
      <w:tr w:rsidRPr="009939F8" w:rsidR="009C05DD" w:rsidTr="00D66CCC" w14:paraId="6FD84C9B" w14:textId="77777777">
        <w:trPr>
          <w:trHeight w:val="720"/>
          <w:jc w:val="center"/>
        </w:trPr>
        <w:tc>
          <w:tcPr>
            <w:tcW w:w="517" w:type="dxa"/>
            <w:vAlign w:val="center"/>
          </w:tcPr>
          <w:p w:rsidRPr="009939F8" w:rsidR="009C05DD" w:rsidP="00963BC1" w:rsidRDefault="009C05DD" w14:paraId="72A1E09E" w14:textId="77777777">
            <w:pPr>
              <w:pStyle w:val="ListParagraph"/>
              <w:rPr>
                <w:color w:val="000000"/>
                <w:szCs w:val="24"/>
              </w:rPr>
            </w:pPr>
            <w:r w:rsidRPr="009939F8">
              <w:rPr>
                <w:color w:val="000000"/>
                <w:szCs w:val="24"/>
              </w:rPr>
              <w:t>6.</w:t>
            </w:r>
          </w:p>
        </w:tc>
        <w:tc>
          <w:tcPr>
            <w:tcW w:w="3701" w:type="dxa"/>
            <w:vAlign w:val="center"/>
          </w:tcPr>
          <w:p w:rsidRPr="000B089A" w:rsidR="009C05DD" w:rsidP="00963BC1" w:rsidRDefault="009C05DD" w14:paraId="4733056F" w14:textId="77777777">
            <w:pPr>
              <w:pStyle w:val="ListParagraph"/>
              <w:rPr>
                <w:szCs w:val="24"/>
              </w:rPr>
            </w:pPr>
          </w:p>
        </w:tc>
        <w:tc>
          <w:tcPr>
            <w:tcW w:w="1534" w:type="dxa"/>
            <w:vAlign w:val="center"/>
          </w:tcPr>
          <w:p w:rsidRPr="009939F8" w:rsidR="009C05DD" w:rsidP="00963BC1" w:rsidRDefault="009C05DD" w14:paraId="0B644CDE" w14:textId="77777777">
            <w:pPr>
              <w:pStyle w:val="ListParagraph"/>
              <w:rPr>
                <w:szCs w:val="24"/>
              </w:rPr>
            </w:pPr>
          </w:p>
        </w:tc>
        <w:tc>
          <w:tcPr>
            <w:tcW w:w="2253" w:type="dxa"/>
            <w:vAlign w:val="center"/>
          </w:tcPr>
          <w:p w:rsidRPr="009939F8" w:rsidR="009C05DD" w:rsidP="00963BC1" w:rsidRDefault="009C05DD" w14:paraId="21E59673" w14:textId="77777777">
            <w:pPr>
              <w:pStyle w:val="ListParagraph"/>
              <w:rPr>
                <w:szCs w:val="24"/>
              </w:rPr>
            </w:pPr>
          </w:p>
        </w:tc>
        <w:tc>
          <w:tcPr>
            <w:tcW w:w="2112" w:type="dxa"/>
            <w:vAlign w:val="center"/>
          </w:tcPr>
          <w:p w:rsidRPr="009939F8" w:rsidR="009C05DD" w:rsidP="00963BC1" w:rsidRDefault="009C05DD" w14:paraId="7FC97D49" w14:textId="77777777">
            <w:pPr>
              <w:pStyle w:val="ListParagraph"/>
              <w:rPr>
                <w:szCs w:val="24"/>
              </w:rPr>
            </w:pPr>
          </w:p>
        </w:tc>
      </w:tr>
      <w:tr w:rsidRPr="009939F8" w:rsidR="009C05DD" w:rsidTr="00D66CCC" w14:paraId="4D6897A7" w14:textId="77777777">
        <w:trPr>
          <w:trHeight w:val="720"/>
          <w:jc w:val="center"/>
        </w:trPr>
        <w:tc>
          <w:tcPr>
            <w:tcW w:w="517" w:type="dxa"/>
            <w:vAlign w:val="center"/>
          </w:tcPr>
          <w:p w:rsidRPr="009939F8" w:rsidR="009C05DD" w:rsidP="00963BC1" w:rsidRDefault="009C05DD" w14:paraId="57FFD683" w14:textId="77777777">
            <w:pPr>
              <w:pStyle w:val="ListParagraph"/>
              <w:rPr>
                <w:color w:val="000000"/>
                <w:szCs w:val="24"/>
              </w:rPr>
            </w:pPr>
            <w:r w:rsidRPr="009939F8">
              <w:rPr>
                <w:color w:val="000000"/>
                <w:szCs w:val="24"/>
              </w:rPr>
              <w:t>7.</w:t>
            </w:r>
          </w:p>
        </w:tc>
        <w:tc>
          <w:tcPr>
            <w:tcW w:w="3701" w:type="dxa"/>
            <w:vAlign w:val="center"/>
          </w:tcPr>
          <w:p w:rsidRPr="000B089A" w:rsidR="009C05DD" w:rsidP="00963BC1" w:rsidRDefault="009C05DD" w14:paraId="0CD53157" w14:textId="77777777">
            <w:pPr>
              <w:pStyle w:val="ListParagraph"/>
              <w:rPr>
                <w:szCs w:val="24"/>
              </w:rPr>
            </w:pPr>
          </w:p>
        </w:tc>
        <w:tc>
          <w:tcPr>
            <w:tcW w:w="1534" w:type="dxa"/>
            <w:vAlign w:val="center"/>
          </w:tcPr>
          <w:p w:rsidRPr="009939F8" w:rsidR="009C05DD" w:rsidP="00963BC1" w:rsidRDefault="009C05DD" w14:paraId="69D29099" w14:textId="77777777">
            <w:pPr>
              <w:pStyle w:val="ListParagraph"/>
              <w:rPr>
                <w:szCs w:val="24"/>
              </w:rPr>
            </w:pPr>
          </w:p>
        </w:tc>
        <w:tc>
          <w:tcPr>
            <w:tcW w:w="2253" w:type="dxa"/>
            <w:vAlign w:val="center"/>
          </w:tcPr>
          <w:p w:rsidRPr="009939F8" w:rsidR="009C05DD" w:rsidP="00963BC1" w:rsidRDefault="009C05DD" w14:paraId="4E022E0D" w14:textId="77777777">
            <w:pPr>
              <w:pStyle w:val="ListParagraph"/>
              <w:rPr>
                <w:szCs w:val="24"/>
              </w:rPr>
            </w:pPr>
          </w:p>
        </w:tc>
        <w:tc>
          <w:tcPr>
            <w:tcW w:w="2112" w:type="dxa"/>
            <w:vAlign w:val="center"/>
          </w:tcPr>
          <w:p w:rsidRPr="009939F8" w:rsidR="009C05DD" w:rsidP="00963BC1" w:rsidRDefault="009C05DD" w14:paraId="44AD74DA" w14:textId="77777777">
            <w:pPr>
              <w:pStyle w:val="ListParagraph"/>
              <w:rPr>
                <w:szCs w:val="24"/>
              </w:rPr>
            </w:pPr>
          </w:p>
        </w:tc>
      </w:tr>
      <w:tr w:rsidRPr="009939F8" w:rsidR="009C05DD" w:rsidTr="00D66CCC" w14:paraId="3741B64B" w14:textId="77777777">
        <w:trPr>
          <w:trHeight w:val="720"/>
          <w:jc w:val="center"/>
        </w:trPr>
        <w:tc>
          <w:tcPr>
            <w:tcW w:w="517" w:type="dxa"/>
            <w:vAlign w:val="center"/>
          </w:tcPr>
          <w:p w:rsidRPr="009939F8" w:rsidR="009C05DD" w:rsidP="00963BC1" w:rsidRDefault="009C05DD" w14:paraId="408EADF2" w14:textId="77777777">
            <w:pPr>
              <w:pStyle w:val="ListParagraph"/>
              <w:rPr>
                <w:color w:val="000000"/>
                <w:szCs w:val="24"/>
              </w:rPr>
            </w:pPr>
            <w:r w:rsidRPr="009939F8">
              <w:rPr>
                <w:color w:val="000000"/>
                <w:szCs w:val="24"/>
              </w:rPr>
              <w:t>8.</w:t>
            </w:r>
          </w:p>
        </w:tc>
        <w:tc>
          <w:tcPr>
            <w:tcW w:w="3701" w:type="dxa"/>
            <w:vAlign w:val="center"/>
          </w:tcPr>
          <w:p w:rsidRPr="000B089A" w:rsidR="009C05DD" w:rsidP="00963BC1" w:rsidRDefault="009C05DD" w14:paraId="3CB3F34F" w14:textId="77777777">
            <w:pPr>
              <w:pStyle w:val="ListParagraph"/>
              <w:rPr>
                <w:szCs w:val="24"/>
              </w:rPr>
            </w:pPr>
          </w:p>
        </w:tc>
        <w:tc>
          <w:tcPr>
            <w:tcW w:w="1534" w:type="dxa"/>
            <w:vAlign w:val="center"/>
          </w:tcPr>
          <w:p w:rsidRPr="009939F8" w:rsidR="009C05DD" w:rsidP="00963BC1" w:rsidRDefault="009C05DD" w14:paraId="5E89E1BC" w14:textId="77777777">
            <w:pPr>
              <w:pStyle w:val="ListParagraph"/>
              <w:rPr>
                <w:szCs w:val="24"/>
              </w:rPr>
            </w:pPr>
          </w:p>
        </w:tc>
        <w:tc>
          <w:tcPr>
            <w:tcW w:w="2253" w:type="dxa"/>
            <w:vAlign w:val="center"/>
          </w:tcPr>
          <w:p w:rsidRPr="009939F8" w:rsidR="009C05DD" w:rsidP="00963BC1" w:rsidRDefault="009C05DD" w14:paraId="6AA5C070" w14:textId="77777777">
            <w:pPr>
              <w:pStyle w:val="ListParagraph"/>
              <w:rPr>
                <w:szCs w:val="24"/>
              </w:rPr>
            </w:pPr>
          </w:p>
        </w:tc>
        <w:tc>
          <w:tcPr>
            <w:tcW w:w="2112" w:type="dxa"/>
            <w:vAlign w:val="center"/>
          </w:tcPr>
          <w:p w:rsidRPr="009939F8" w:rsidR="009C05DD" w:rsidP="00963BC1" w:rsidRDefault="009C05DD" w14:paraId="73D46C0A" w14:textId="77777777">
            <w:pPr>
              <w:pStyle w:val="ListParagraph"/>
              <w:rPr>
                <w:szCs w:val="24"/>
              </w:rPr>
            </w:pPr>
          </w:p>
        </w:tc>
      </w:tr>
      <w:tr w:rsidRPr="009939F8" w:rsidR="009C05DD" w:rsidTr="00D66CCC" w14:paraId="4C70F79F" w14:textId="77777777">
        <w:trPr>
          <w:trHeight w:val="720"/>
          <w:jc w:val="center"/>
        </w:trPr>
        <w:tc>
          <w:tcPr>
            <w:tcW w:w="517" w:type="dxa"/>
            <w:vAlign w:val="center"/>
          </w:tcPr>
          <w:p w:rsidRPr="009939F8" w:rsidR="009C05DD" w:rsidP="00963BC1" w:rsidRDefault="009C05DD" w14:paraId="6EFB1C0E" w14:textId="77777777">
            <w:pPr>
              <w:pStyle w:val="ListParagraph"/>
              <w:rPr>
                <w:color w:val="000000"/>
                <w:szCs w:val="24"/>
              </w:rPr>
            </w:pPr>
            <w:r w:rsidRPr="009939F8">
              <w:rPr>
                <w:color w:val="000000"/>
                <w:szCs w:val="24"/>
              </w:rPr>
              <w:t>9.</w:t>
            </w:r>
          </w:p>
        </w:tc>
        <w:tc>
          <w:tcPr>
            <w:tcW w:w="3701" w:type="dxa"/>
            <w:vAlign w:val="center"/>
          </w:tcPr>
          <w:p w:rsidRPr="000B089A" w:rsidR="009C05DD" w:rsidP="00963BC1" w:rsidRDefault="009C05DD" w14:paraId="327049DC" w14:textId="77777777">
            <w:pPr>
              <w:pStyle w:val="ListParagraph"/>
              <w:rPr>
                <w:szCs w:val="24"/>
              </w:rPr>
            </w:pPr>
          </w:p>
        </w:tc>
        <w:tc>
          <w:tcPr>
            <w:tcW w:w="1534" w:type="dxa"/>
            <w:vAlign w:val="center"/>
          </w:tcPr>
          <w:p w:rsidRPr="009939F8" w:rsidR="009C05DD" w:rsidP="00963BC1" w:rsidRDefault="009C05DD" w14:paraId="18CE51AB" w14:textId="77777777">
            <w:pPr>
              <w:pStyle w:val="ListParagraph"/>
              <w:rPr>
                <w:szCs w:val="24"/>
              </w:rPr>
            </w:pPr>
          </w:p>
        </w:tc>
        <w:tc>
          <w:tcPr>
            <w:tcW w:w="2253" w:type="dxa"/>
            <w:vAlign w:val="center"/>
          </w:tcPr>
          <w:p w:rsidRPr="009939F8" w:rsidR="009C05DD" w:rsidP="00963BC1" w:rsidRDefault="009C05DD" w14:paraId="3E1FD14E" w14:textId="77777777">
            <w:pPr>
              <w:pStyle w:val="ListParagraph"/>
              <w:rPr>
                <w:szCs w:val="24"/>
              </w:rPr>
            </w:pPr>
          </w:p>
        </w:tc>
        <w:tc>
          <w:tcPr>
            <w:tcW w:w="2112" w:type="dxa"/>
            <w:vAlign w:val="center"/>
          </w:tcPr>
          <w:p w:rsidRPr="009939F8" w:rsidR="009C05DD" w:rsidP="00963BC1" w:rsidRDefault="009C05DD" w14:paraId="65AD826A" w14:textId="77777777">
            <w:pPr>
              <w:pStyle w:val="ListParagraph"/>
              <w:rPr>
                <w:szCs w:val="24"/>
              </w:rPr>
            </w:pPr>
          </w:p>
        </w:tc>
      </w:tr>
      <w:tr w:rsidRPr="009939F8" w:rsidR="009C05DD" w:rsidTr="00D66CCC" w14:paraId="7FA1298F" w14:textId="77777777">
        <w:trPr>
          <w:trHeight w:val="720"/>
          <w:jc w:val="center"/>
        </w:trPr>
        <w:tc>
          <w:tcPr>
            <w:tcW w:w="517" w:type="dxa"/>
            <w:vAlign w:val="center"/>
          </w:tcPr>
          <w:p w:rsidRPr="009939F8" w:rsidR="009C05DD" w:rsidP="00963BC1" w:rsidRDefault="009C05DD" w14:paraId="24D863CF" w14:textId="77777777">
            <w:pPr>
              <w:pStyle w:val="ListParagraph"/>
              <w:rPr>
                <w:color w:val="000000"/>
                <w:szCs w:val="24"/>
              </w:rPr>
            </w:pPr>
            <w:r w:rsidRPr="009939F8">
              <w:rPr>
                <w:color w:val="000000"/>
                <w:szCs w:val="24"/>
              </w:rPr>
              <w:t>10.</w:t>
            </w:r>
          </w:p>
        </w:tc>
        <w:tc>
          <w:tcPr>
            <w:tcW w:w="3701" w:type="dxa"/>
            <w:vAlign w:val="center"/>
          </w:tcPr>
          <w:p w:rsidRPr="000B089A" w:rsidR="009C05DD" w:rsidP="00963BC1" w:rsidRDefault="009C05DD" w14:paraId="1C79B5E6" w14:textId="77777777">
            <w:pPr>
              <w:pStyle w:val="ListParagraph"/>
              <w:rPr>
                <w:szCs w:val="24"/>
              </w:rPr>
            </w:pPr>
          </w:p>
        </w:tc>
        <w:tc>
          <w:tcPr>
            <w:tcW w:w="1534" w:type="dxa"/>
            <w:tcBorders>
              <w:bottom w:val="single" w:color="auto" w:sz="4" w:space="0"/>
            </w:tcBorders>
            <w:vAlign w:val="center"/>
          </w:tcPr>
          <w:p w:rsidRPr="009939F8" w:rsidR="009C05DD" w:rsidP="00963BC1" w:rsidRDefault="009C05DD" w14:paraId="0443E6CA" w14:textId="77777777">
            <w:pPr>
              <w:pStyle w:val="ListParagraph"/>
              <w:rPr>
                <w:szCs w:val="24"/>
              </w:rPr>
            </w:pPr>
          </w:p>
        </w:tc>
        <w:tc>
          <w:tcPr>
            <w:tcW w:w="2253" w:type="dxa"/>
            <w:tcBorders>
              <w:bottom w:val="single" w:color="auto" w:sz="4" w:space="0"/>
            </w:tcBorders>
            <w:vAlign w:val="center"/>
          </w:tcPr>
          <w:p w:rsidRPr="009939F8" w:rsidR="009C05DD" w:rsidP="00963BC1" w:rsidRDefault="009C05DD" w14:paraId="3BF989A2" w14:textId="77777777">
            <w:pPr>
              <w:pStyle w:val="ListParagraph"/>
              <w:rPr>
                <w:szCs w:val="24"/>
              </w:rPr>
            </w:pPr>
          </w:p>
        </w:tc>
        <w:tc>
          <w:tcPr>
            <w:tcW w:w="2112" w:type="dxa"/>
            <w:tcBorders>
              <w:bottom w:val="single" w:color="auto" w:sz="4" w:space="0"/>
            </w:tcBorders>
            <w:vAlign w:val="center"/>
          </w:tcPr>
          <w:p w:rsidRPr="009939F8" w:rsidR="009C05DD" w:rsidP="00963BC1" w:rsidRDefault="009C05DD" w14:paraId="6F21D2CE" w14:textId="77777777">
            <w:pPr>
              <w:pStyle w:val="ListParagraph"/>
              <w:rPr>
                <w:szCs w:val="24"/>
              </w:rPr>
            </w:pPr>
          </w:p>
        </w:tc>
      </w:tr>
    </w:tbl>
    <w:p w:rsidR="00997A2D" w:rsidRDefault="00997A2D" w14:paraId="64C4558C" w14:textId="77777777">
      <w:pPr>
        <w:widowControl/>
        <w:spacing w:after="160" w:line="259" w:lineRule="auto"/>
        <w:rPr>
          <w:b/>
          <w:bCs/>
          <w:szCs w:val="24"/>
        </w:rPr>
      </w:pPr>
      <w:r>
        <w:rPr>
          <w:b/>
          <w:bCs/>
          <w:szCs w:val="24"/>
        </w:rPr>
        <w:br w:type="page"/>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0"/>
        <w:gridCol w:w="4209"/>
        <w:gridCol w:w="1548"/>
        <w:gridCol w:w="2163"/>
      </w:tblGrid>
      <w:tr w:rsidR="00C73AA6" w:rsidTr="00BF0133" w14:paraId="531BA85B" w14:textId="77777777">
        <w:tc>
          <w:tcPr>
            <w:tcW w:w="2250" w:type="dxa"/>
          </w:tcPr>
          <w:p w:rsidR="00C73AA6" w:rsidP="00CF4013" w:rsidRDefault="00C73AA6" w14:paraId="5B12CCC6" w14:textId="77777777">
            <w:pPr>
              <w:rPr>
                <w:rFonts w:eastAsia="Times New Roman"/>
                <w:b/>
                <w:bCs/>
                <w:szCs w:val="24"/>
              </w:rPr>
            </w:pPr>
            <w:r>
              <w:rPr>
                <w:rFonts w:eastAsia="Times New Roman"/>
                <w:b/>
                <w:bCs/>
                <w:szCs w:val="24"/>
              </w:rPr>
              <w:t>Name of Inspector:</w:t>
            </w:r>
          </w:p>
        </w:tc>
        <w:tc>
          <w:tcPr>
            <w:tcW w:w="4209" w:type="dxa"/>
            <w:tcBorders>
              <w:bottom w:val="single" w:color="auto" w:sz="4" w:space="0"/>
            </w:tcBorders>
          </w:tcPr>
          <w:p w:rsidR="00C73AA6" w:rsidP="00CF4013" w:rsidRDefault="00C73AA6" w14:paraId="7B46BDDD" w14:textId="77777777">
            <w:pPr>
              <w:rPr>
                <w:rFonts w:eastAsia="Times New Roman"/>
                <w:b/>
                <w:bCs/>
                <w:szCs w:val="24"/>
              </w:rPr>
            </w:pPr>
          </w:p>
        </w:tc>
        <w:tc>
          <w:tcPr>
            <w:tcW w:w="1548" w:type="dxa"/>
          </w:tcPr>
          <w:p w:rsidR="00C73AA6" w:rsidP="00CF4013" w:rsidRDefault="00C73AA6" w14:paraId="63EEC3BD" w14:textId="77777777">
            <w:pPr>
              <w:jc w:val="right"/>
              <w:rPr>
                <w:rFonts w:eastAsia="Times New Roman"/>
                <w:b/>
                <w:bCs/>
                <w:szCs w:val="24"/>
              </w:rPr>
            </w:pPr>
            <w:r>
              <w:rPr>
                <w:rFonts w:eastAsia="Times New Roman"/>
                <w:b/>
                <w:bCs/>
                <w:szCs w:val="24"/>
              </w:rPr>
              <w:t>Start Date:</w:t>
            </w:r>
          </w:p>
        </w:tc>
        <w:tc>
          <w:tcPr>
            <w:tcW w:w="2163" w:type="dxa"/>
            <w:tcBorders>
              <w:bottom w:val="single" w:color="auto" w:sz="4" w:space="0"/>
            </w:tcBorders>
          </w:tcPr>
          <w:p w:rsidR="00C73AA6" w:rsidP="00CF4013" w:rsidRDefault="00C73AA6" w14:paraId="59D81E9F" w14:textId="77777777">
            <w:pPr>
              <w:rPr>
                <w:rFonts w:eastAsia="Times New Roman"/>
                <w:b/>
                <w:bCs/>
                <w:szCs w:val="24"/>
              </w:rPr>
            </w:pPr>
          </w:p>
        </w:tc>
      </w:tr>
    </w:tbl>
    <w:p w:rsidR="00C73AA6" w:rsidP="00874E80" w:rsidRDefault="00C73AA6" w14:paraId="671688CB" w14:textId="77777777">
      <w:pPr>
        <w:spacing w:after="120"/>
        <w:rPr>
          <w:b/>
          <w:bCs/>
          <w:szCs w:val="24"/>
        </w:rPr>
      </w:pP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48"/>
        <w:gridCol w:w="1890"/>
        <w:gridCol w:w="2137"/>
      </w:tblGrid>
      <w:tr w:rsidRPr="001F02EB" w:rsidR="005D45BF" w:rsidTr="00EE6B82" w14:paraId="728835C6" w14:textId="77777777">
        <w:trPr>
          <w:trHeight w:val="557"/>
        </w:trPr>
        <w:tc>
          <w:tcPr>
            <w:tcW w:w="10075" w:type="dxa"/>
            <w:gridSpan w:val="3"/>
            <w:shd w:val="clear" w:color="auto" w:fill="D9D9D9" w:themeFill="background1" w:themeFillShade="D9"/>
            <w:vAlign w:val="center"/>
          </w:tcPr>
          <w:p w:rsidRPr="005C618F" w:rsidR="005D45BF" w:rsidP="005D45BF" w:rsidRDefault="005D45BF" w14:paraId="668AB680" w14:textId="77777777">
            <w:pPr>
              <w:pStyle w:val="ListParagraph"/>
              <w:spacing w:after="120"/>
              <w:jc w:val="center"/>
              <w:rPr>
                <w:b/>
                <w:bCs/>
              </w:rPr>
            </w:pPr>
            <w:r w:rsidRPr="00E877EB">
              <w:rPr>
                <w:b/>
                <w:bCs/>
                <w:szCs w:val="24"/>
              </w:rPr>
              <w:t>Advanced Food Inspection Curriculum Fieldwork</w:t>
            </w:r>
          </w:p>
        </w:tc>
      </w:tr>
      <w:tr w:rsidRPr="00E877EB" w:rsidR="0049486F" w:rsidTr="00EE6B82" w14:paraId="477766C3" w14:textId="77777777">
        <w:trPr>
          <w:trHeight w:val="845"/>
        </w:trPr>
        <w:tc>
          <w:tcPr>
            <w:tcW w:w="6048" w:type="dxa"/>
            <w:vAlign w:val="center"/>
          </w:tcPr>
          <w:p w:rsidRPr="00F6142F" w:rsidR="0049486F" w:rsidP="00F6142F" w:rsidRDefault="0049486F" w14:paraId="6E83CEA2" w14:textId="77777777">
            <w:pPr>
              <w:pStyle w:val="ListParagraph"/>
              <w:jc w:val="center"/>
              <w:rPr>
                <w:b/>
                <w:bCs/>
                <w:iCs/>
              </w:rPr>
            </w:pPr>
            <w:r w:rsidRPr="00F6142F">
              <w:rPr>
                <w:b/>
                <w:bCs/>
                <w:iCs/>
              </w:rPr>
              <w:t>Course</w:t>
            </w:r>
          </w:p>
          <w:p w:rsidRPr="00E877EB" w:rsidR="0049486F" w:rsidP="00F6142F" w:rsidRDefault="0049486F" w14:paraId="519B17A9" w14:textId="77777777">
            <w:pPr>
              <w:pStyle w:val="ListParagraph"/>
              <w:jc w:val="center"/>
              <w:rPr>
                <w:i/>
                <w:iCs/>
              </w:rPr>
            </w:pPr>
            <w:r w:rsidRPr="00E877EB">
              <w:rPr>
                <w:i/>
                <w:iCs/>
              </w:rPr>
              <w:t>Please provide the name and location of the course.</w:t>
            </w:r>
          </w:p>
        </w:tc>
        <w:tc>
          <w:tcPr>
            <w:tcW w:w="1890" w:type="dxa"/>
            <w:vAlign w:val="center"/>
          </w:tcPr>
          <w:p w:rsidRPr="00F6142F" w:rsidR="0049486F" w:rsidP="00F6142F" w:rsidRDefault="0049486F" w14:paraId="45E77D25" w14:textId="77777777">
            <w:pPr>
              <w:pStyle w:val="ListParagraph"/>
              <w:jc w:val="center"/>
              <w:rPr>
                <w:b/>
                <w:bCs/>
              </w:rPr>
            </w:pPr>
            <w:r w:rsidRPr="00F6142F">
              <w:rPr>
                <w:b/>
                <w:bCs/>
              </w:rPr>
              <w:t>Completion Date</w:t>
            </w:r>
          </w:p>
        </w:tc>
        <w:tc>
          <w:tcPr>
            <w:tcW w:w="2137" w:type="dxa"/>
            <w:vAlign w:val="center"/>
          </w:tcPr>
          <w:p w:rsidRPr="00F6142F" w:rsidR="0049486F" w:rsidP="00F6142F" w:rsidRDefault="0049486F" w14:paraId="5CB8CA9C" w14:textId="77777777">
            <w:pPr>
              <w:pStyle w:val="ListParagraph"/>
              <w:jc w:val="center"/>
              <w:rPr>
                <w:b/>
                <w:bCs/>
              </w:rPr>
            </w:pPr>
            <w:r w:rsidRPr="00F6142F">
              <w:rPr>
                <w:b/>
                <w:bCs/>
              </w:rPr>
              <w:t>Course Documentation Available For Review</w:t>
            </w:r>
          </w:p>
          <w:p w:rsidRPr="00F6142F" w:rsidR="0049486F" w:rsidP="00F6142F" w:rsidRDefault="0049486F" w14:paraId="3841982A" w14:textId="77777777">
            <w:pPr>
              <w:pStyle w:val="ListParagraph"/>
              <w:jc w:val="center"/>
              <w:rPr>
                <w:b/>
                <w:bCs/>
              </w:rPr>
            </w:pPr>
            <w:r w:rsidRPr="00F6142F">
              <w:rPr>
                <w:b/>
                <w:bCs/>
              </w:rPr>
              <w:t>(Yes/No)</w:t>
            </w:r>
          </w:p>
        </w:tc>
      </w:tr>
      <w:tr w:rsidRPr="00E877EB" w:rsidR="0049486F" w:rsidTr="00EE6B82" w14:paraId="166A7667" w14:textId="77777777">
        <w:trPr>
          <w:trHeight w:val="432"/>
        </w:trPr>
        <w:tc>
          <w:tcPr>
            <w:tcW w:w="10075" w:type="dxa"/>
            <w:gridSpan w:val="3"/>
            <w:tcBorders>
              <w:bottom w:val="dashSmallGap" w:color="auto" w:sz="4" w:space="0"/>
            </w:tcBorders>
            <w:shd w:val="clear" w:color="auto" w:fill="D9D9D9" w:themeFill="background1" w:themeFillShade="D9"/>
            <w:vAlign w:val="center"/>
          </w:tcPr>
          <w:p w:rsidRPr="00E877EB" w:rsidR="0049486F" w:rsidP="00874E80" w:rsidRDefault="0049486F" w14:paraId="4AAE2912" w14:textId="77777777">
            <w:pPr>
              <w:pStyle w:val="ListParagraph"/>
            </w:pPr>
            <w:r w:rsidRPr="00E877EB">
              <w:t>Acidified food</w:t>
            </w:r>
            <w:r w:rsidR="00883028">
              <w:t>s</w:t>
            </w:r>
          </w:p>
        </w:tc>
      </w:tr>
      <w:tr w:rsidRPr="00E877EB" w:rsidR="0049486F" w:rsidTr="00EE6B82" w14:paraId="7191439C" w14:textId="77777777">
        <w:trPr>
          <w:trHeight w:val="692"/>
        </w:trPr>
        <w:tc>
          <w:tcPr>
            <w:tcW w:w="6048" w:type="dxa"/>
            <w:tcBorders>
              <w:bottom w:val="single" w:color="auto" w:sz="4" w:space="0"/>
            </w:tcBorders>
            <w:vAlign w:val="center"/>
          </w:tcPr>
          <w:p w:rsidRPr="00E877EB" w:rsidR="0049486F" w:rsidP="001F02EB" w:rsidRDefault="0049486F" w14:paraId="0D4CFF40" w14:textId="77777777">
            <w:pPr>
              <w:pStyle w:val="ListParagraph"/>
            </w:pPr>
          </w:p>
        </w:tc>
        <w:tc>
          <w:tcPr>
            <w:tcW w:w="1890" w:type="dxa"/>
            <w:tcBorders>
              <w:bottom w:val="single" w:color="auto" w:sz="4" w:space="0"/>
            </w:tcBorders>
            <w:vAlign w:val="center"/>
          </w:tcPr>
          <w:p w:rsidRPr="00E877EB" w:rsidR="0049486F" w:rsidP="001F02EB" w:rsidRDefault="0049486F" w14:paraId="5DE8E5B5" w14:textId="77777777">
            <w:pPr>
              <w:pStyle w:val="ListParagraph"/>
            </w:pPr>
          </w:p>
        </w:tc>
        <w:tc>
          <w:tcPr>
            <w:tcW w:w="2137" w:type="dxa"/>
            <w:tcBorders>
              <w:bottom w:val="single" w:color="auto" w:sz="4" w:space="0"/>
            </w:tcBorders>
            <w:vAlign w:val="center"/>
          </w:tcPr>
          <w:p w:rsidRPr="00E877EB" w:rsidR="0049486F" w:rsidP="001F02EB" w:rsidRDefault="0049486F" w14:paraId="4AC13814" w14:textId="77777777">
            <w:pPr>
              <w:pStyle w:val="ListParagraph"/>
            </w:pPr>
          </w:p>
        </w:tc>
      </w:tr>
      <w:tr w:rsidRPr="00E877EB" w:rsidR="0049486F" w:rsidTr="00EE6B82" w14:paraId="422A3524" w14:textId="77777777">
        <w:trPr>
          <w:trHeight w:val="432"/>
        </w:trPr>
        <w:tc>
          <w:tcPr>
            <w:tcW w:w="10075" w:type="dxa"/>
            <w:gridSpan w:val="3"/>
            <w:tcBorders>
              <w:bottom w:val="dashSmallGap" w:color="auto" w:sz="4" w:space="0"/>
            </w:tcBorders>
            <w:shd w:val="clear" w:color="auto" w:fill="D9D9D9" w:themeFill="background1" w:themeFillShade="D9"/>
            <w:vAlign w:val="center"/>
          </w:tcPr>
          <w:p w:rsidRPr="00E877EB" w:rsidR="0049486F" w:rsidP="00874E80" w:rsidRDefault="0049486F" w14:paraId="6CDBAA89" w14:textId="77777777">
            <w:pPr>
              <w:pStyle w:val="ListParagraph"/>
            </w:pPr>
            <w:r w:rsidRPr="00E877EB">
              <w:t>Low</w:t>
            </w:r>
            <w:r w:rsidR="00D40F9B">
              <w:t>-</w:t>
            </w:r>
            <w:r w:rsidRPr="00E877EB">
              <w:t>acid canned food</w:t>
            </w:r>
          </w:p>
        </w:tc>
      </w:tr>
      <w:tr w:rsidRPr="00E877EB" w:rsidR="0049486F" w:rsidTr="00EE6B82" w14:paraId="0CE0519C" w14:textId="77777777">
        <w:trPr>
          <w:trHeight w:val="710"/>
        </w:trPr>
        <w:tc>
          <w:tcPr>
            <w:tcW w:w="6048" w:type="dxa"/>
            <w:tcBorders>
              <w:bottom w:val="single" w:color="auto" w:sz="4" w:space="0"/>
            </w:tcBorders>
            <w:vAlign w:val="center"/>
          </w:tcPr>
          <w:p w:rsidRPr="00E877EB" w:rsidR="0049486F" w:rsidP="001F02EB" w:rsidRDefault="0049486F" w14:paraId="68458B27" w14:textId="77777777">
            <w:pPr>
              <w:pStyle w:val="ListParagraph"/>
            </w:pPr>
          </w:p>
        </w:tc>
        <w:tc>
          <w:tcPr>
            <w:tcW w:w="1890" w:type="dxa"/>
            <w:tcBorders>
              <w:bottom w:val="single" w:color="auto" w:sz="4" w:space="0"/>
            </w:tcBorders>
            <w:vAlign w:val="center"/>
          </w:tcPr>
          <w:p w:rsidRPr="00E877EB" w:rsidR="0049486F" w:rsidP="001F02EB" w:rsidRDefault="0049486F" w14:paraId="4EF858A5" w14:textId="77777777">
            <w:pPr>
              <w:pStyle w:val="ListParagraph"/>
            </w:pPr>
          </w:p>
        </w:tc>
        <w:tc>
          <w:tcPr>
            <w:tcW w:w="2137" w:type="dxa"/>
            <w:tcBorders>
              <w:bottom w:val="single" w:color="auto" w:sz="4" w:space="0"/>
            </w:tcBorders>
            <w:vAlign w:val="center"/>
          </w:tcPr>
          <w:p w:rsidRPr="00E877EB" w:rsidR="0049486F" w:rsidP="001F02EB" w:rsidRDefault="0049486F" w14:paraId="286D86FD" w14:textId="77777777">
            <w:pPr>
              <w:pStyle w:val="ListParagraph"/>
            </w:pPr>
          </w:p>
        </w:tc>
      </w:tr>
      <w:tr w:rsidRPr="00E877EB" w:rsidR="0049486F" w:rsidTr="00EE6B82" w14:paraId="78492987" w14:textId="77777777">
        <w:trPr>
          <w:trHeight w:val="432"/>
        </w:trPr>
        <w:tc>
          <w:tcPr>
            <w:tcW w:w="10075" w:type="dxa"/>
            <w:gridSpan w:val="3"/>
            <w:tcBorders>
              <w:bottom w:val="dashSmallGap" w:color="auto" w:sz="4" w:space="0"/>
            </w:tcBorders>
            <w:shd w:val="clear" w:color="auto" w:fill="D9D9D9" w:themeFill="background1" w:themeFillShade="D9"/>
            <w:vAlign w:val="center"/>
          </w:tcPr>
          <w:p w:rsidRPr="00E877EB" w:rsidR="0049486F" w:rsidP="00874E80" w:rsidRDefault="0049486F" w14:paraId="14A77BE8" w14:textId="77777777">
            <w:pPr>
              <w:pStyle w:val="ListParagraph"/>
            </w:pPr>
            <w:r w:rsidRPr="00E877EB">
              <w:t>Juice HACCP</w:t>
            </w:r>
          </w:p>
        </w:tc>
      </w:tr>
      <w:tr w:rsidRPr="00E877EB" w:rsidR="0049486F" w:rsidTr="00EE6B82" w14:paraId="0F6A8BC7" w14:textId="77777777">
        <w:trPr>
          <w:trHeight w:val="665"/>
        </w:trPr>
        <w:tc>
          <w:tcPr>
            <w:tcW w:w="6048" w:type="dxa"/>
            <w:tcBorders>
              <w:bottom w:val="single" w:color="auto" w:sz="4" w:space="0"/>
            </w:tcBorders>
            <w:vAlign w:val="center"/>
          </w:tcPr>
          <w:p w:rsidRPr="00E877EB" w:rsidR="0049486F" w:rsidP="001F02EB" w:rsidRDefault="0049486F" w14:paraId="29CB0D5D" w14:textId="77777777">
            <w:pPr>
              <w:pStyle w:val="ListParagraph"/>
            </w:pPr>
          </w:p>
        </w:tc>
        <w:tc>
          <w:tcPr>
            <w:tcW w:w="1890" w:type="dxa"/>
            <w:tcBorders>
              <w:bottom w:val="single" w:color="auto" w:sz="4" w:space="0"/>
            </w:tcBorders>
            <w:vAlign w:val="center"/>
          </w:tcPr>
          <w:p w:rsidRPr="00E877EB" w:rsidR="0049486F" w:rsidP="001F02EB" w:rsidRDefault="0049486F" w14:paraId="6DCC8339" w14:textId="77777777">
            <w:pPr>
              <w:pStyle w:val="ListParagraph"/>
            </w:pPr>
          </w:p>
        </w:tc>
        <w:tc>
          <w:tcPr>
            <w:tcW w:w="2137" w:type="dxa"/>
            <w:tcBorders>
              <w:bottom w:val="single" w:color="auto" w:sz="4" w:space="0"/>
            </w:tcBorders>
            <w:vAlign w:val="center"/>
          </w:tcPr>
          <w:p w:rsidRPr="00E877EB" w:rsidR="0049486F" w:rsidP="001F02EB" w:rsidRDefault="0049486F" w14:paraId="59D304C3" w14:textId="77777777">
            <w:pPr>
              <w:pStyle w:val="ListParagraph"/>
            </w:pPr>
          </w:p>
        </w:tc>
      </w:tr>
      <w:tr w:rsidRPr="00E877EB" w:rsidR="0049486F" w:rsidTr="00EE6B82" w14:paraId="426CE20E" w14:textId="77777777">
        <w:trPr>
          <w:trHeight w:val="432"/>
        </w:trPr>
        <w:tc>
          <w:tcPr>
            <w:tcW w:w="10075" w:type="dxa"/>
            <w:gridSpan w:val="3"/>
            <w:tcBorders>
              <w:bottom w:val="dashSmallGap" w:color="auto" w:sz="4" w:space="0"/>
            </w:tcBorders>
            <w:shd w:val="clear" w:color="auto" w:fill="D9D9D9" w:themeFill="background1" w:themeFillShade="D9"/>
            <w:vAlign w:val="center"/>
          </w:tcPr>
          <w:p w:rsidRPr="00E877EB" w:rsidR="0049486F" w:rsidP="00874E80" w:rsidRDefault="0049486F" w14:paraId="05810A18" w14:textId="77777777">
            <w:pPr>
              <w:pStyle w:val="ListParagraph"/>
            </w:pPr>
            <w:r w:rsidRPr="00E877EB">
              <w:t>Seafood HACCP</w:t>
            </w:r>
          </w:p>
        </w:tc>
      </w:tr>
      <w:tr w:rsidRPr="00E877EB" w:rsidR="0049486F" w:rsidTr="00EE6B82" w14:paraId="0C9099BF" w14:textId="77777777">
        <w:trPr>
          <w:trHeight w:val="800"/>
        </w:trPr>
        <w:tc>
          <w:tcPr>
            <w:tcW w:w="6048" w:type="dxa"/>
            <w:tcBorders>
              <w:top w:val="single" w:color="auto" w:sz="4" w:space="0"/>
              <w:left w:val="single" w:color="auto" w:sz="4" w:space="0"/>
              <w:bottom w:val="single" w:color="auto" w:sz="4" w:space="0"/>
              <w:right w:val="single" w:color="auto" w:sz="4" w:space="0"/>
            </w:tcBorders>
            <w:vAlign w:val="center"/>
          </w:tcPr>
          <w:p w:rsidRPr="00E877EB" w:rsidR="0049486F" w:rsidP="001F02EB" w:rsidRDefault="0049486F" w14:paraId="66291AC9" w14:textId="77777777">
            <w:pPr>
              <w:pStyle w:val="ListParagraph"/>
            </w:pPr>
          </w:p>
        </w:tc>
        <w:tc>
          <w:tcPr>
            <w:tcW w:w="1890" w:type="dxa"/>
            <w:tcBorders>
              <w:top w:val="single" w:color="auto" w:sz="4" w:space="0"/>
              <w:left w:val="single" w:color="auto" w:sz="4" w:space="0"/>
              <w:bottom w:val="single" w:color="auto" w:sz="4" w:space="0"/>
              <w:right w:val="single" w:color="auto" w:sz="4" w:space="0"/>
            </w:tcBorders>
            <w:vAlign w:val="center"/>
          </w:tcPr>
          <w:p w:rsidRPr="00E877EB" w:rsidR="0049486F" w:rsidP="001F02EB" w:rsidRDefault="0049486F" w14:paraId="51F579D8" w14:textId="77777777">
            <w:pPr>
              <w:pStyle w:val="ListParagraph"/>
            </w:pPr>
          </w:p>
        </w:tc>
        <w:tc>
          <w:tcPr>
            <w:tcW w:w="2137" w:type="dxa"/>
            <w:tcBorders>
              <w:top w:val="single" w:color="auto" w:sz="4" w:space="0"/>
              <w:left w:val="single" w:color="auto" w:sz="4" w:space="0"/>
              <w:bottom w:val="single" w:color="auto" w:sz="4" w:space="0"/>
              <w:right w:val="single" w:color="auto" w:sz="4" w:space="0"/>
            </w:tcBorders>
            <w:vAlign w:val="center"/>
          </w:tcPr>
          <w:p w:rsidRPr="00E877EB" w:rsidR="0049486F" w:rsidP="001F02EB" w:rsidRDefault="0049486F" w14:paraId="515031BA" w14:textId="77777777">
            <w:pPr>
              <w:pStyle w:val="ListParagraph"/>
            </w:pPr>
          </w:p>
        </w:tc>
      </w:tr>
      <w:tr w:rsidRPr="00967184" w:rsidR="0049486F" w:rsidTr="00EE6B82" w14:paraId="5ED7521B" w14:textId="77777777">
        <w:trPr>
          <w:trHeight w:val="432"/>
        </w:trPr>
        <w:tc>
          <w:tcPr>
            <w:tcW w:w="1007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77EB" w:rsidR="0049486F" w:rsidP="00874E80" w:rsidRDefault="0049486F" w14:paraId="2266DA74" w14:textId="77777777">
            <w:pPr>
              <w:pStyle w:val="ListParagraph"/>
            </w:pPr>
            <w:r w:rsidRPr="00E877EB">
              <w:t xml:space="preserve">Traceback </w:t>
            </w:r>
            <w:r w:rsidR="00EE36D3">
              <w:t>i</w:t>
            </w:r>
            <w:r w:rsidRPr="00E877EB">
              <w:t>nvestigations</w:t>
            </w:r>
          </w:p>
        </w:tc>
      </w:tr>
      <w:tr w:rsidRPr="00E877EB" w:rsidR="0049486F" w:rsidTr="00EE6B82" w14:paraId="5E9C2059" w14:textId="77777777">
        <w:trPr>
          <w:trHeight w:val="800"/>
        </w:trPr>
        <w:tc>
          <w:tcPr>
            <w:tcW w:w="6048" w:type="dxa"/>
            <w:tcBorders>
              <w:top w:val="single" w:color="auto" w:sz="4" w:space="0"/>
              <w:left w:val="single" w:color="auto" w:sz="4" w:space="0"/>
              <w:bottom w:val="single" w:color="auto" w:sz="4" w:space="0"/>
              <w:right w:val="single" w:color="auto" w:sz="4" w:space="0"/>
            </w:tcBorders>
          </w:tcPr>
          <w:p w:rsidRPr="00E877EB" w:rsidR="0049486F" w:rsidP="001F02EB" w:rsidRDefault="0049486F" w14:paraId="0575B7F8" w14:textId="77777777">
            <w:pPr>
              <w:pStyle w:val="ListParagraph"/>
            </w:pPr>
          </w:p>
        </w:tc>
        <w:tc>
          <w:tcPr>
            <w:tcW w:w="1890" w:type="dxa"/>
            <w:tcBorders>
              <w:top w:val="single" w:color="auto" w:sz="4" w:space="0"/>
              <w:left w:val="single" w:color="auto" w:sz="4" w:space="0"/>
              <w:bottom w:val="single" w:color="auto" w:sz="4" w:space="0"/>
              <w:right w:val="single" w:color="auto" w:sz="4" w:space="0"/>
            </w:tcBorders>
          </w:tcPr>
          <w:p w:rsidRPr="00E877EB" w:rsidR="0049486F" w:rsidP="001F02EB" w:rsidRDefault="0049486F" w14:paraId="101F56A0" w14:textId="77777777">
            <w:pPr>
              <w:pStyle w:val="ListParagraph"/>
            </w:pPr>
          </w:p>
        </w:tc>
        <w:tc>
          <w:tcPr>
            <w:tcW w:w="2137" w:type="dxa"/>
            <w:tcBorders>
              <w:top w:val="single" w:color="auto" w:sz="4" w:space="0"/>
              <w:left w:val="single" w:color="auto" w:sz="4" w:space="0"/>
              <w:bottom w:val="single" w:color="auto" w:sz="4" w:space="0"/>
              <w:right w:val="single" w:color="auto" w:sz="4" w:space="0"/>
            </w:tcBorders>
          </w:tcPr>
          <w:p w:rsidRPr="00E877EB" w:rsidR="0049486F" w:rsidP="001F02EB" w:rsidRDefault="0049486F" w14:paraId="1D4AEE13" w14:textId="77777777">
            <w:pPr>
              <w:pStyle w:val="ListParagraph"/>
            </w:pPr>
          </w:p>
        </w:tc>
      </w:tr>
      <w:tr w:rsidRPr="00E877EB" w:rsidR="0049486F" w:rsidTr="00EE6B82" w14:paraId="45787C4D" w14:textId="77777777">
        <w:trPr>
          <w:trHeight w:val="432"/>
        </w:trPr>
        <w:tc>
          <w:tcPr>
            <w:tcW w:w="1007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877EB" w:rsidR="0049486F" w:rsidP="00874E80" w:rsidRDefault="0049486F" w14:paraId="2691E12F" w14:textId="77777777">
            <w:pPr>
              <w:pStyle w:val="ListParagraph"/>
            </w:pPr>
            <w:r w:rsidRPr="00E877EB">
              <w:t xml:space="preserve">Foodborne </w:t>
            </w:r>
            <w:r w:rsidR="00EE36D3">
              <w:t>i</w:t>
            </w:r>
            <w:r w:rsidRPr="00E877EB">
              <w:t xml:space="preserve">llness </w:t>
            </w:r>
            <w:r w:rsidR="00EE36D3">
              <w:t>i</w:t>
            </w:r>
            <w:r w:rsidRPr="00E877EB">
              <w:t>nvestigations</w:t>
            </w:r>
          </w:p>
        </w:tc>
      </w:tr>
      <w:tr w:rsidRPr="00967184" w:rsidR="0049486F" w:rsidTr="00EE6B82" w14:paraId="03CF5181" w14:textId="77777777">
        <w:trPr>
          <w:trHeight w:val="800"/>
        </w:trPr>
        <w:tc>
          <w:tcPr>
            <w:tcW w:w="6048" w:type="dxa"/>
            <w:tcBorders>
              <w:top w:val="single" w:color="auto" w:sz="4" w:space="0"/>
              <w:left w:val="single" w:color="auto" w:sz="4" w:space="0"/>
              <w:bottom w:val="single" w:color="auto" w:sz="4" w:space="0"/>
              <w:right w:val="single" w:color="auto" w:sz="4" w:space="0"/>
            </w:tcBorders>
          </w:tcPr>
          <w:p w:rsidRPr="00E877EB" w:rsidR="0049486F" w:rsidP="001F02EB" w:rsidRDefault="0049486F" w14:paraId="3A45609A" w14:textId="77777777">
            <w:pPr>
              <w:pStyle w:val="ListParagraph"/>
            </w:pPr>
          </w:p>
        </w:tc>
        <w:tc>
          <w:tcPr>
            <w:tcW w:w="1890" w:type="dxa"/>
            <w:tcBorders>
              <w:top w:val="single" w:color="auto" w:sz="4" w:space="0"/>
              <w:left w:val="single" w:color="auto" w:sz="4" w:space="0"/>
              <w:bottom w:val="single" w:color="auto" w:sz="4" w:space="0"/>
              <w:right w:val="single" w:color="auto" w:sz="4" w:space="0"/>
            </w:tcBorders>
          </w:tcPr>
          <w:p w:rsidRPr="00E877EB" w:rsidR="0049486F" w:rsidP="001F02EB" w:rsidRDefault="0049486F" w14:paraId="1297CA7E" w14:textId="77777777">
            <w:pPr>
              <w:pStyle w:val="ListParagraph"/>
            </w:pPr>
          </w:p>
        </w:tc>
        <w:tc>
          <w:tcPr>
            <w:tcW w:w="2137" w:type="dxa"/>
            <w:tcBorders>
              <w:top w:val="single" w:color="auto" w:sz="4" w:space="0"/>
              <w:left w:val="single" w:color="auto" w:sz="4" w:space="0"/>
              <w:bottom w:val="single" w:color="auto" w:sz="4" w:space="0"/>
              <w:right w:val="single" w:color="auto" w:sz="4" w:space="0"/>
            </w:tcBorders>
          </w:tcPr>
          <w:p w:rsidRPr="00E877EB" w:rsidR="0049486F" w:rsidP="001F02EB" w:rsidRDefault="0049486F" w14:paraId="643FEF61" w14:textId="77777777">
            <w:pPr>
              <w:pStyle w:val="ListParagraph"/>
            </w:pPr>
          </w:p>
        </w:tc>
      </w:tr>
      <w:tr w:rsidRPr="00E877EB" w:rsidR="0049486F" w:rsidTr="00EE6B82" w14:paraId="340A2A90" w14:textId="77777777">
        <w:trPr>
          <w:trHeight w:val="432"/>
        </w:trPr>
        <w:tc>
          <w:tcPr>
            <w:tcW w:w="1007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67184" w:rsidR="0049486F" w:rsidP="00874E80" w:rsidRDefault="0049486F" w14:paraId="43767F9B" w14:textId="77777777">
            <w:pPr>
              <w:pStyle w:val="ListParagraph"/>
            </w:pPr>
            <w:r w:rsidRPr="00967184">
              <w:t xml:space="preserve">Preventive </w:t>
            </w:r>
            <w:r w:rsidR="00EE36D3">
              <w:t>c</w:t>
            </w:r>
            <w:r w:rsidRPr="00967184">
              <w:t xml:space="preserve">ontrols for </w:t>
            </w:r>
            <w:r w:rsidR="00EE36D3">
              <w:t>h</w:t>
            </w:r>
            <w:r w:rsidRPr="00967184">
              <w:t xml:space="preserve">uman </w:t>
            </w:r>
            <w:r w:rsidR="00EE36D3">
              <w:t>f</w:t>
            </w:r>
            <w:r w:rsidRPr="00967184">
              <w:t>oods</w:t>
            </w:r>
          </w:p>
        </w:tc>
      </w:tr>
      <w:tr w:rsidRPr="00E877EB" w:rsidR="0049486F" w:rsidTr="00EE6B82" w14:paraId="670E48BA" w14:textId="77777777">
        <w:trPr>
          <w:trHeight w:val="800"/>
        </w:trPr>
        <w:tc>
          <w:tcPr>
            <w:tcW w:w="6048" w:type="dxa"/>
            <w:tcBorders>
              <w:top w:val="single" w:color="auto" w:sz="4" w:space="0"/>
              <w:left w:val="single" w:color="auto" w:sz="4" w:space="0"/>
              <w:bottom w:val="single" w:color="auto" w:sz="4" w:space="0"/>
              <w:right w:val="single" w:color="auto" w:sz="4" w:space="0"/>
            </w:tcBorders>
          </w:tcPr>
          <w:p w:rsidRPr="00E877EB" w:rsidR="0049486F" w:rsidP="001F02EB" w:rsidRDefault="0049486F" w14:paraId="050F9435" w14:textId="77777777">
            <w:pPr>
              <w:pStyle w:val="ListParagraph"/>
            </w:pPr>
          </w:p>
        </w:tc>
        <w:tc>
          <w:tcPr>
            <w:tcW w:w="1890" w:type="dxa"/>
            <w:tcBorders>
              <w:top w:val="single" w:color="auto" w:sz="4" w:space="0"/>
              <w:left w:val="single" w:color="auto" w:sz="4" w:space="0"/>
              <w:bottom w:val="single" w:color="auto" w:sz="4" w:space="0"/>
              <w:right w:val="single" w:color="auto" w:sz="4" w:space="0"/>
            </w:tcBorders>
          </w:tcPr>
          <w:p w:rsidRPr="00E877EB" w:rsidR="0049486F" w:rsidP="001F02EB" w:rsidRDefault="0049486F" w14:paraId="41B56A14" w14:textId="77777777">
            <w:pPr>
              <w:pStyle w:val="ListParagraph"/>
            </w:pPr>
          </w:p>
        </w:tc>
        <w:tc>
          <w:tcPr>
            <w:tcW w:w="2137" w:type="dxa"/>
            <w:tcBorders>
              <w:top w:val="single" w:color="auto" w:sz="4" w:space="0"/>
              <w:left w:val="single" w:color="auto" w:sz="4" w:space="0"/>
              <w:bottom w:val="single" w:color="auto" w:sz="4" w:space="0"/>
              <w:right w:val="single" w:color="auto" w:sz="4" w:space="0"/>
            </w:tcBorders>
          </w:tcPr>
          <w:p w:rsidRPr="00E877EB" w:rsidR="0049486F" w:rsidP="001F02EB" w:rsidRDefault="0049486F" w14:paraId="67B35D47" w14:textId="77777777">
            <w:pPr>
              <w:pStyle w:val="ListParagraph"/>
            </w:pPr>
          </w:p>
        </w:tc>
      </w:tr>
    </w:tbl>
    <w:p w:rsidRPr="00E877EB" w:rsidR="00854131" w:rsidP="00CF4013" w:rsidRDefault="00854131" w14:paraId="2A0902E7" w14:textId="77777777">
      <w:pPr>
        <w:rPr>
          <w:b/>
          <w:bCs/>
          <w:szCs w:val="24"/>
        </w:rPr>
      </w:pPr>
    </w:p>
    <w:p w:rsidRPr="00E877EB" w:rsidR="009C05DD" w:rsidP="00CF4013" w:rsidRDefault="009C05DD" w14:paraId="36C13102" w14:textId="77777777">
      <w:pPr>
        <w:pBdr>
          <w:bottom w:val="single" w:color="auto" w:sz="4" w:space="1"/>
        </w:pBdr>
        <w:rPr>
          <w:rFonts w:eastAsia="Times New Roman"/>
          <w:b/>
          <w:bCs/>
          <w:szCs w:val="24"/>
        </w:rPr>
      </w:pPr>
      <w:r w:rsidRPr="00E877EB">
        <w:rPr>
          <w:b/>
          <w:bCs/>
          <w:szCs w:val="24"/>
        </w:rPr>
        <w:br w:type="page"/>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0"/>
        <w:gridCol w:w="4209"/>
        <w:gridCol w:w="1548"/>
        <w:gridCol w:w="2163"/>
      </w:tblGrid>
      <w:tr w:rsidR="008A4E7D" w:rsidTr="00BF0133" w14:paraId="2E9EE08B" w14:textId="77777777">
        <w:tc>
          <w:tcPr>
            <w:tcW w:w="2250" w:type="dxa"/>
          </w:tcPr>
          <w:p w:rsidR="008A4E7D" w:rsidP="00CF4013" w:rsidRDefault="008A4E7D" w14:paraId="2C81F271" w14:textId="77777777">
            <w:pPr>
              <w:rPr>
                <w:rFonts w:eastAsia="Times New Roman"/>
                <w:b/>
                <w:bCs/>
                <w:szCs w:val="24"/>
              </w:rPr>
            </w:pPr>
            <w:r>
              <w:rPr>
                <w:rFonts w:eastAsia="Times New Roman"/>
                <w:b/>
                <w:bCs/>
                <w:szCs w:val="24"/>
              </w:rPr>
              <w:t>Name of Inspector:</w:t>
            </w:r>
          </w:p>
        </w:tc>
        <w:tc>
          <w:tcPr>
            <w:tcW w:w="4209" w:type="dxa"/>
            <w:tcBorders>
              <w:bottom w:val="single" w:color="auto" w:sz="4" w:space="0"/>
            </w:tcBorders>
          </w:tcPr>
          <w:p w:rsidR="008A4E7D" w:rsidP="00CF4013" w:rsidRDefault="008A4E7D" w14:paraId="103EB54A" w14:textId="77777777">
            <w:pPr>
              <w:rPr>
                <w:rFonts w:eastAsia="Times New Roman"/>
                <w:b/>
                <w:bCs/>
                <w:szCs w:val="24"/>
              </w:rPr>
            </w:pPr>
          </w:p>
        </w:tc>
        <w:tc>
          <w:tcPr>
            <w:tcW w:w="1548" w:type="dxa"/>
          </w:tcPr>
          <w:p w:rsidR="008A4E7D" w:rsidP="00CF4013" w:rsidRDefault="008A4E7D" w14:paraId="50BDA25C" w14:textId="77777777">
            <w:pPr>
              <w:jc w:val="right"/>
              <w:rPr>
                <w:rFonts w:eastAsia="Times New Roman"/>
                <w:b/>
                <w:bCs/>
                <w:szCs w:val="24"/>
              </w:rPr>
            </w:pPr>
            <w:r>
              <w:rPr>
                <w:rFonts w:eastAsia="Times New Roman"/>
                <w:b/>
                <w:bCs/>
                <w:szCs w:val="24"/>
              </w:rPr>
              <w:t>Start Date:</w:t>
            </w:r>
          </w:p>
        </w:tc>
        <w:tc>
          <w:tcPr>
            <w:tcW w:w="2163" w:type="dxa"/>
            <w:tcBorders>
              <w:bottom w:val="single" w:color="auto" w:sz="4" w:space="0"/>
            </w:tcBorders>
          </w:tcPr>
          <w:p w:rsidR="008A4E7D" w:rsidP="00CF4013" w:rsidRDefault="008A4E7D" w14:paraId="160A9265" w14:textId="77777777">
            <w:pPr>
              <w:rPr>
                <w:rFonts w:eastAsia="Times New Roman"/>
                <w:b/>
                <w:bCs/>
                <w:szCs w:val="24"/>
              </w:rPr>
            </w:pPr>
          </w:p>
        </w:tc>
      </w:tr>
    </w:tbl>
    <w:p w:rsidRPr="00E877EB" w:rsidR="008A4E7D" w:rsidP="00CF4013" w:rsidRDefault="008A4E7D" w14:paraId="201902A6" w14:textId="77777777">
      <w:pPr>
        <w:rPr>
          <w:i/>
          <w:iCs/>
          <w:szCs w:val="24"/>
        </w:rPr>
      </w:pPr>
    </w:p>
    <w:p w:rsidR="009C05DD" w:rsidP="008A4E7D" w:rsidRDefault="009C05DD" w14:paraId="7A875F16" w14:textId="77777777">
      <w:pPr>
        <w:pStyle w:val="Instructions"/>
      </w:pPr>
      <w:r w:rsidRPr="00E877EB">
        <w:t xml:space="preserve">Instructions: Identify and record the type of specialized food inspection conducted for the </w:t>
      </w:r>
      <w:r w:rsidRPr="00E877EB">
        <w:rPr>
          <w:smallCaps/>
        </w:rPr>
        <w:t>Joint field training inspection</w:t>
      </w:r>
      <w:r w:rsidRPr="00E877EB">
        <w:t xml:space="preserve"> or </w:t>
      </w:r>
      <w:r w:rsidRPr="00E877EB">
        <w:rPr>
          <w:smallCaps/>
        </w:rPr>
        <w:t>field inspection Audits</w:t>
      </w:r>
      <w:r w:rsidRPr="00E877EB">
        <w:rPr>
          <w:b/>
          <w:smallCaps/>
        </w:rPr>
        <w:t xml:space="preserve">, </w:t>
      </w:r>
      <w:r w:rsidRPr="00E877EB">
        <w:t>such as acidified foods, low</w:t>
      </w:r>
      <w:r w:rsidR="009C08AD">
        <w:t>-</w:t>
      </w:r>
      <w:r w:rsidRPr="00E877EB">
        <w:t>acid canned foods, juice HACCP, seafood HACCP, or preventive controls for human foods.</w:t>
      </w:r>
    </w:p>
    <w:p w:rsidRPr="00E877EB" w:rsidR="008A4E7D" w:rsidP="00CC297F" w:rsidRDefault="008A4E7D" w14:paraId="3657C574" w14:textId="77777777">
      <w:pPr>
        <w:pStyle w:val="Instructions"/>
        <w:spacing w:after="120"/>
      </w:pPr>
    </w:p>
    <w:tbl>
      <w:tblPr>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5"/>
        <w:gridCol w:w="3750"/>
        <w:gridCol w:w="56"/>
        <w:gridCol w:w="1620"/>
        <w:gridCol w:w="56"/>
        <w:gridCol w:w="2327"/>
        <w:gridCol w:w="56"/>
        <w:gridCol w:w="1950"/>
      </w:tblGrid>
      <w:tr w:rsidRPr="00E877EB" w:rsidR="009C05DD" w:rsidTr="00614951" w14:paraId="654D3F37" w14:textId="77777777">
        <w:trPr>
          <w:cantSplit/>
          <w:trHeight w:val="287"/>
          <w:jc w:val="center"/>
        </w:trPr>
        <w:tc>
          <w:tcPr>
            <w:tcW w:w="10260" w:type="dxa"/>
            <w:gridSpan w:val="8"/>
            <w:shd w:val="clear" w:color="auto" w:fill="D9D9D9" w:themeFill="background1" w:themeFillShade="D9"/>
            <w:vAlign w:val="center"/>
          </w:tcPr>
          <w:p w:rsidRPr="00D9041A" w:rsidR="009C05DD" w:rsidP="00D9041A" w:rsidRDefault="009C05DD" w14:paraId="603ED3B9" w14:textId="77777777">
            <w:pPr>
              <w:pStyle w:val="ListParagraph"/>
              <w:spacing w:after="120"/>
              <w:jc w:val="center"/>
              <w:rPr>
                <w:b/>
                <w:bCs/>
              </w:rPr>
            </w:pPr>
            <w:r w:rsidRPr="00D9041A">
              <w:rPr>
                <w:b/>
                <w:bCs/>
              </w:rPr>
              <w:t>Advanced Food Inspection Curriculum Fieldwork</w:t>
            </w:r>
          </w:p>
        </w:tc>
      </w:tr>
      <w:tr w:rsidRPr="00E877EB" w:rsidR="009C05DD" w:rsidTr="00614951" w14:paraId="274086C1" w14:textId="77777777">
        <w:trPr>
          <w:cantSplit/>
          <w:trHeight w:val="458"/>
          <w:jc w:val="center"/>
        </w:trPr>
        <w:tc>
          <w:tcPr>
            <w:tcW w:w="10260" w:type="dxa"/>
            <w:gridSpan w:val="8"/>
            <w:shd w:val="clear" w:color="auto" w:fill="auto"/>
            <w:vAlign w:val="center"/>
          </w:tcPr>
          <w:p w:rsidRPr="00E16C49" w:rsidR="009C05DD" w:rsidP="000E6181" w:rsidRDefault="009C05DD" w14:paraId="5F7F071B" w14:textId="77777777">
            <w:pPr>
              <w:pStyle w:val="ListParagraph"/>
              <w:rPr>
                <w:b/>
                <w:bCs/>
              </w:rPr>
            </w:pPr>
            <w:r w:rsidRPr="00E16C49">
              <w:rPr>
                <w:b/>
                <w:bCs/>
              </w:rPr>
              <w:t>Specialized food inspection</w:t>
            </w:r>
          </w:p>
        </w:tc>
      </w:tr>
      <w:tr w:rsidRPr="000E6181" w:rsidR="009C05DD" w:rsidTr="00614951" w14:paraId="53607B42" w14:textId="77777777">
        <w:trPr>
          <w:trHeight w:val="633"/>
          <w:jc w:val="center"/>
        </w:trPr>
        <w:tc>
          <w:tcPr>
            <w:tcW w:w="4195" w:type="dxa"/>
            <w:gridSpan w:val="2"/>
            <w:shd w:val="clear" w:color="auto" w:fill="auto"/>
            <w:vAlign w:val="center"/>
          </w:tcPr>
          <w:p w:rsidRPr="000E6181" w:rsidR="009C05DD" w:rsidP="000E6181" w:rsidRDefault="009C05DD" w14:paraId="717E5BD3" w14:textId="77777777">
            <w:pPr>
              <w:pStyle w:val="ListParagraph"/>
              <w:jc w:val="center"/>
              <w:rPr>
                <w:b/>
                <w:bCs/>
              </w:rPr>
            </w:pPr>
            <w:r w:rsidRPr="000E6181">
              <w:rPr>
                <w:b/>
                <w:bCs/>
                <w:iCs/>
                <w:smallCaps/>
              </w:rPr>
              <w:t>Joint field training inspection</w:t>
            </w:r>
            <w:r w:rsidRPr="000E6181">
              <w:rPr>
                <w:b/>
                <w:bCs/>
                <w:iCs/>
              </w:rPr>
              <w:t xml:space="preserve"> or </w:t>
            </w:r>
            <w:r w:rsidRPr="000E6181">
              <w:rPr>
                <w:b/>
                <w:bCs/>
                <w:iCs/>
                <w:smallCaps/>
              </w:rPr>
              <w:t>field inspection audits</w:t>
            </w:r>
          </w:p>
        </w:tc>
        <w:tc>
          <w:tcPr>
            <w:tcW w:w="1676" w:type="dxa"/>
            <w:gridSpan w:val="2"/>
            <w:shd w:val="clear" w:color="auto" w:fill="auto"/>
            <w:vAlign w:val="center"/>
          </w:tcPr>
          <w:p w:rsidRPr="000E6181" w:rsidR="009C05DD" w:rsidP="000E6181" w:rsidRDefault="009C05DD" w14:paraId="179592F5" w14:textId="77777777">
            <w:pPr>
              <w:pStyle w:val="ListParagraph"/>
              <w:jc w:val="center"/>
              <w:rPr>
                <w:b/>
                <w:bCs/>
              </w:rPr>
            </w:pPr>
            <w:r w:rsidRPr="000E6181">
              <w:rPr>
                <w:b/>
                <w:bCs/>
              </w:rPr>
              <w:t>Completion Date</w:t>
            </w:r>
          </w:p>
        </w:tc>
        <w:tc>
          <w:tcPr>
            <w:tcW w:w="2383" w:type="dxa"/>
            <w:gridSpan w:val="2"/>
            <w:shd w:val="clear" w:color="auto" w:fill="auto"/>
            <w:vAlign w:val="center"/>
          </w:tcPr>
          <w:p w:rsidRPr="000E6181" w:rsidR="009C05DD" w:rsidP="000E6181" w:rsidRDefault="009C05DD" w14:paraId="60338AA8" w14:textId="77777777">
            <w:pPr>
              <w:pStyle w:val="ListParagraph"/>
              <w:jc w:val="center"/>
              <w:rPr>
                <w:b/>
                <w:bCs/>
                <w:smallCaps/>
              </w:rPr>
            </w:pPr>
            <w:r w:rsidRPr="000E6181">
              <w:rPr>
                <w:b/>
                <w:bCs/>
                <w:smallCaps/>
              </w:rPr>
              <w:t>Evaluation/Audit</w:t>
            </w:r>
          </w:p>
          <w:p w:rsidRPr="000E6181" w:rsidR="009C05DD" w:rsidP="000E6181" w:rsidRDefault="009C05DD" w14:paraId="345B3E13" w14:textId="77777777">
            <w:pPr>
              <w:pStyle w:val="ListParagraph"/>
              <w:jc w:val="center"/>
              <w:rPr>
                <w:b/>
                <w:bCs/>
              </w:rPr>
            </w:pPr>
            <w:r w:rsidRPr="000E6181">
              <w:rPr>
                <w:b/>
                <w:bCs/>
              </w:rPr>
              <w:t>Acceptable</w:t>
            </w:r>
          </w:p>
          <w:p w:rsidRPr="000E6181" w:rsidR="009C05DD" w:rsidP="000E6181" w:rsidRDefault="009C05DD" w14:paraId="2B694016" w14:textId="77777777">
            <w:pPr>
              <w:pStyle w:val="ListParagraph"/>
              <w:jc w:val="center"/>
              <w:rPr>
                <w:b/>
                <w:bCs/>
              </w:rPr>
            </w:pPr>
            <w:r w:rsidRPr="000E6181">
              <w:rPr>
                <w:b/>
                <w:bCs/>
              </w:rPr>
              <w:t>(Yes/No)</w:t>
            </w:r>
          </w:p>
        </w:tc>
        <w:tc>
          <w:tcPr>
            <w:tcW w:w="2006" w:type="dxa"/>
            <w:gridSpan w:val="2"/>
            <w:shd w:val="clear" w:color="auto" w:fill="auto"/>
            <w:vAlign w:val="center"/>
          </w:tcPr>
          <w:p w:rsidRPr="000E6181" w:rsidR="009C05DD" w:rsidP="000E6181" w:rsidRDefault="009C05DD" w14:paraId="7FCC5605" w14:textId="77777777">
            <w:pPr>
              <w:pStyle w:val="ListParagraph"/>
              <w:jc w:val="center"/>
              <w:rPr>
                <w:b/>
                <w:bCs/>
              </w:rPr>
            </w:pPr>
            <w:r w:rsidRPr="000E6181">
              <w:rPr>
                <w:b/>
                <w:bCs/>
              </w:rPr>
              <w:t>Documentation Available for Review</w:t>
            </w:r>
          </w:p>
          <w:p w:rsidRPr="000E6181" w:rsidR="009C05DD" w:rsidP="000E6181" w:rsidRDefault="009C05DD" w14:paraId="5D0CE956" w14:textId="77777777">
            <w:pPr>
              <w:pStyle w:val="ListParagraph"/>
              <w:jc w:val="center"/>
              <w:rPr>
                <w:b/>
                <w:bCs/>
              </w:rPr>
            </w:pPr>
            <w:r w:rsidRPr="000E6181">
              <w:rPr>
                <w:b/>
                <w:bCs/>
              </w:rPr>
              <w:t>(Yes/No)</w:t>
            </w:r>
          </w:p>
        </w:tc>
      </w:tr>
      <w:tr w:rsidRPr="00E877EB" w:rsidR="009C05DD" w:rsidTr="00614951" w14:paraId="6B27D223" w14:textId="77777777">
        <w:trPr>
          <w:cantSplit/>
          <w:trHeight w:val="324"/>
          <w:jc w:val="center"/>
        </w:trPr>
        <w:tc>
          <w:tcPr>
            <w:tcW w:w="4195" w:type="dxa"/>
            <w:gridSpan w:val="2"/>
            <w:shd w:val="clear" w:color="auto" w:fill="auto"/>
            <w:vAlign w:val="center"/>
          </w:tcPr>
          <w:p w:rsidRPr="00E877EB" w:rsidR="009C05DD" w:rsidP="00E16C49" w:rsidRDefault="009C05DD" w14:paraId="376565D9" w14:textId="77777777">
            <w:pPr>
              <w:pStyle w:val="ListParagraph"/>
            </w:pPr>
            <w:r w:rsidRPr="00E877EB">
              <w:rPr>
                <w:i/>
              </w:rPr>
              <w:t xml:space="preserve">Please provide the name of the </w:t>
            </w:r>
            <w:r>
              <w:rPr>
                <w:i/>
              </w:rPr>
              <w:t xml:space="preserve">manufactured </w:t>
            </w:r>
            <w:r w:rsidRPr="00E877EB">
              <w:rPr>
                <w:i/>
              </w:rPr>
              <w:t xml:space="preserve">food </w:t>
            </w:r>
            <w:r>
              <w:rPr>
                <w:i/>
              </w:rPr>
              <w:t>firm</w:t>
            </w:r>
            <w:r w:rsidRPr="00E877EB">
              <w:rPr>
                <w:i/>
              </w:rPr>
              <w:t xml:space="preserve"> and identification number.</w:t>
            </w:r>
          </w:p>
        </w:tc>
        <w:tc>
          <w:tcPr>
            <w:tcW w:w="6065" w:type="dxa"/>
            <w:gridSpan w:val="6"/>
            <w:shd w:val="clear" w:color="auto" w:fill="D9D9D9" w:themeFill="background1" w:themeFillShade="D9"/>
          </w:tcPr>
          <w:p w:rsidRPr="00E877EB" w:rsidR="009C05DD" w:rsidP="00E16C49" w:rsidRDefault="009C05DD" w14:paraId="48010BA0" w14:textId="77777777">
            <w:pPr>
              <w:pStyle w:val="ListParagraph"/>
            </w:pPr>
          </w:p>
        </w:tc>
      </w:tr>
      <w:tr w:rsidRPr="00E877EB" w:rsidR="009C05DD" w:rsidTr="00AC5EB6" w14:paraId="2C7B383E" w14:textId="77777777">
        <w:trPr>
          <w:cantSplit/>
          <w:trHeight w:val="324"/>
          <w:jc w:val="center"/>
        </w:trPr>
        <w:tc>
          <w:tcPr>
            <w:tcW w:w="445" w:type="dxa"/>
            <w:shd w:val="clear" w:color="auto" w:fill="auto"/>
          </w:tcPr>
          <w:p w:rsidRPr="00E877EB" w:rsidR="009C05DD" w:rsidP="00D5611B" w:rsidRDefault="009C05DD" w14:paraId="71B580D2" w14:textId="77777777">
            <w:pPr>
              <w:pStyle w:val="ListParagraph"/>
              <w:spacing w:after="120"/>
              <w:rPr>
                <w:color w:val="000000"/>
              </w:rPr>
            </w:pPr>
            <w:r w:rsidRPr="00E877EB">
              <w:rPr>
                <w:color w:val="000000"/>
              </w:rPr>
              <w:t>1.</w:t>
            </w:r>
          </w:p>
        </w:tc>
        <w:tc>
          <w:tcPr>
            <w:tcW w:w="3806" w:type="dxa"/>
            <w:gridSpan w:val="2"/>
            <w:shd w:val="clear" w:color="auto" w:fill="auto"/>
          </w:tcPr>
          <w:p w:rsidRPr="00E877EB" w:rsidR="009C05DD" w:rsidP="00D5611B" w:rsidRDefault="009C05DD" w14:paraId="5B1BFF15" w14:textId="77777777">
            <w:pPr>
              <w:pStyle w:val="ListParagraph"/>
              <w:spacing w:after="120"/>
            </w:pPr>
          </w:p>
        </w:tc>
        <w:tc>
          <w:tcPr>
            <w:tcW w:w="1676" w:type="dxa"/>
            <w:gridSpan w:val="2"/>
            <w:shd w:val="clear" w:color="auto" w:fill="auto"/>
          </w:tcPr>
          <w:p w:rsidRPr="00E877EB" w:rsidR="009C05DD" w:rsidP="00D5611B" w:rsidRDefault="009C05DD" w14:paraId="5C15C023" w14:textId="77777777">
            <w:pPr>
              <w:pStyle w:val="ListParagraph"/>
              <w:spacing w:after="120"/>
            </w:pPr>
          </w:p>
        </w:tc>
        <w:tc>
          <w:tcPr>
            <w:tcW w:w="2383" w:type="dxa"/>
            <w:gridSpan w:val="2"/>
            <w:shd w:val="clear" w:color="auto" w:fill="auto"/>
          </w:tcPr>
          <w:p w:rsidRPr="00E877EB" w:rsidR="009C05DD" w:rsidP="00D5611B" w:rsidRDefault="009C05DD" w14:paraId="4978F40D" w14:textId="77777777">
            <w:pPr>
              <w:pStyle w:val="ListParagraph"/>
              <w:spacing w:after="120"/>
            </w:pPr>
          </w:p>
        </w:tc>
        <w:tc>
          <w:tcPr>
            <w:tcW w:w="1950" w:type="dxa"/>
            <w:shd w:val="clear" w:color="auto" w:fill="auto"/>
          </w:tcPr>
          <w:p w:rsidRPr="00E877EB" w:rsidR="009C05DD" w:rsidP="00D5611B" w:rsidRDefault="009C05DD" w14:paraId="403781CC" w14:textId="77777777">
            <w:pPr>
              <w:pStyle w:val="ListParagraph"/>
              <w:spacing w:after="120"/>
            </w:pPr>
          </w:p>
        </w:tc>
      </w:tr>
      <w:tr w:rsidRPr="00E877EB" w:rsidR="009C05DD" w:rsidTr="00AC5EB6" w14:paraId="024E3589" w14:textId="77777777">
        <w:trPr>
          <w:cantSplit/>
          <w:trHeight w:val="324"/>
          <w:jc w:val="center"/>
        </w:trPr>
        <w:tc>
          <w:tcPr>
            <w:tcW w:w="445" w:type="dxa"/>
            <w:shd w:val="clear" w:color="auto" w:fill="auto"/>
          </w:tcPr>
          <w:p w:rsidRPr="00E877EB" w:rsidR="009C05DD" w:rsidP="00D5611B" w:rsidRDefault="009C05DD" w14:paraId="0E2960CB" w14:textId="77777777">
            <w:pPr>
              <w:pStyle w:val="ListParagraph"/>
              <w:spacing w:after="120"/>
              <w:rPr>
                <w:color w:val="000000"/>
              </w:rPr>
            </w:pPr>
            <w:r w:rsidRPr="00E877EB">
              <w:rPr>
                <w:color w:val="000000"/>
              </w:rPr>
              <w:t>2.</w:t>
            </w:r>
          </w:p>
        </w:tc>
        <w:tc>
          <w:tcPr>
            <w:tcW w:w="3806" w:type="dxa"/>
            <w:gridSpan w:val="2"/>
            <w:shd w:val="clear" w:color="auto" w:fill="auto"/>
          </w:tcPr>
          <w:p w:rsidRPr="00E877EB" w:rsidR="009C05DD" w:rsidP="00D5611B" w:rsidRDefault="009C05DD" w14:paraId="6472FD0C" w14:textId="77777777">
            <w:pPr>
              <w:pStyle w:val="ListParagraph"/>
              <w:spacing w:after="120"/>
            </w:pPr>
          </w:p>
        </w:tc>
        <w:tc>
          <w:tcPr>
            <w:tcW w:w="1676" w:type="dxa"/>
            <w:gridSpan w:val="2"/>
            <w:shd w:val="clear" w:color="auto" w:fill="auto"/>
          </w:tcPr>
          <w:p w:rsidRPr="00E877EB" w:rsidR="009C05DD" w:rsidP="00D5611B" w:rsidRDefault="009C05DD" w14:paraId="2A62A322" w14:textId="77777777">
            <w:pPr>
              <w:pStyle w:val="ListParagraph"/>
              <w:spacing w:after="120"/>
            </w:pPr>
          </w:p>
        </w:tc>
        <w:tc>
          <w:tcPr>
            <w:tcW w:w="2383" w:type="dxa"/>
            <w:gridSpan w:val="2"/>
            <w:shd w:val="clear" w:color="auto" w:fill="auto"/>
          </w:tcPr>
          <w:p w:rsidRPr="00E877EB" w:rsidR="009C05DD" w:rsidP="00D5611B" w:rsidRDefault="009C05DD" w14:paraId="251906CD" w14:textId="77777777">
            <w:pPr>
              <w:pStyle w:val="ListParagraph"/>
              <w:spacing w:after="120"/>
            </w:pPr>
          </w:p>
        </w:tc>
        <w:tc>
          <w:tcPr>
            <w:tcW w:w="1950" w:type="dxa"/>
            <w:shd w:val="clear" w:color="auto" w:fill="auto"/>
          </w:tcPr>
          <w:p w:rsidRPr="00E877EB" w:rsidR="009C05DD" w:rsidP="00D5611B" w:rsidRDefault="009C05DD" w14:paraId="4C26A9D5" w14:textId="77777777">
            <w:pPr>
              <w:pStyle w:val="ListParagraph"/>
              <w:spacing w:after="120"/>
            </w:pPr>
          </w:p>
        </w:tc>
      </w:tr>
      <w:tr w:rsidRPr="00E877EB" w:rsidR="009C05DD" w:rsidTr="00AC5EB6" w14:paraId="61290111" w14:textId="77777777">
        <w:trPr>
          <w:cantSplit/>
          <w:trHeight w:val="324"/>
          <w:jc w:val="center"/>
        </w:trPr>
        <w:tc>
          <w:tcPr>
            <w:tcW w:w="445" w:type="dxa"/>
            <w:shd w:val="clear" w:color="auto" w:fill="auto"/>
          </w:tcPr>
          <w:p w:rsidRPr="00E877EB" w:rsidR="009C05DD" w:rsidP="00D5611B" w:rsidRDefault="009C05DD" w14:paraId="0D68847E" w14:textId="77777777">
            <w:pPr>
              <w:pStyle w:val="ListParagraph"/>
              <w:spacing w:after="120"/>
              <w:rPr>
                <w:color w:val="000000"/>
              </w:rPr>
            </w:pPr>
            <w:r w:rsidRPr="00E877EB">
              <w:rPr>
                <w:color w:val="000000"/>
              </w:rPr>
              <w:t>3.</w:t>
            </w:r>
          </w:p>
        </w:tc>
        <w:tc>
          <w:tcPr>
            <w:tcW w:w="3806" w:type="dxa"/>
            <w:gridSpan w:val="2"/>
            <w:shd w:val="clear" w:color="auto" w:fill="auto"/>
          </w:tcPr>
          <w:p w:rsidRPr="00E877EB" w:rsidR="009C05DD" w:rsidP="00D5611B" w:rsidRDefault="009C05DD" w14:paraId="7DAF8055" w14:textId="77777777">
            <w:pPr>
              <w:pStyle w:val="ListParagraph"/>
              <w:spacing w:after="120"/>
              <w:rPr>
                <w:color w:val="3366FF"/>
              </w:rPr>
            </w:pPr>
          </w:p>
        </w:tc>
        <w:tc>
          <w:tcPr>
            <w:tcW w:w="1676" w:type="dxa"/>
            <w:gridSpan w:val="2"/>
            <w:tcBorders>
              <w:bottom w:val="single" w:color="auto" w:sz="4" w:space="0"/>
            </w:tcBorders>
            <w:shd w:val="clear" w:color="auto" w:fill="auto"/>
          </w:tcPr>
          <w:p w:rsidRPr="00E877EB" w:rsidR="009C05DD" w:rsidP="00D5611B" w:rsidRDefault="009C05DD" w14:paraId="50DB3450" w14:textId="77777777">
            <w:pPr>
              <w:pStyle w:val="ListParagraph"/>
              <w:spacing w:after="120"/>
            </w:pPr>
          </w:p>
        </w:tc>
        <w:tc>
          <w:tcPr>
            <w:tcW w:w="2383" w:type="dxa"/>
            <w:gridSpan w:val="2"/>
            <w:tcBorders>
              <w:bottom w:val="single" w:color="auto" w:sz="4" w:space="0"/>
            </w:tcBorders>
            <w:shd w:val="clear" w:color="auto" w:fill="auto"/>
          </w:tcPr>
          <w:p w:rsidRPr="00E877EB" w:rsidR="009C05DD" w:rsidP="00D5611B" w:rsidRDefault="009C05DD" w14:paraId="0472CF96" w14:textId="77777777">
            <w:pPr>
              <w:pStyle w:val="ListParagraph"/>
              <w:spacing w:after="120"/>
            </w:pPr>
          </w:p>
        </w:tc>
        <w:tc>
          <w:tcPr>
            <w:tcW w:w="1950" w:type="dxa"/>
            <w:tcBorders>
              <w:bottom w:val="single" w:color="auto" w:sz="4" w:space="0"/>
            </w:tcBorders>
            <w:shd w:val="clear" w:color="auto" w:fill="auto"/>
          </w:tcPr>
          <w:p w:rsidRPr="00E877EB" w:rsidR="009C05DD" w:rsidP="00D5611B" w:rsidRDefault="009C05DD" w14:paraId="43925DE5" w14:textId="77777777">
            <w:pPr>
              <w:pStyle w:val="ListParagraph"/>
              <w:spacing w:after="120"/>
            </w:pPr>
          </w:p>
        </w:tc>
      </w:tr>
      <w:tr w:rsidRPr="00E877EB" w:rsidR="009C05DD" w:rsidTr="00AC5EB6" w14:paraId="42AE07D9" w14:textId="77777777">
        <w:trPr>
          <w:cantSplit/>
          <w:trHeight w:val="324"/>
          <w:jc w:val="center"/>
        </w:trPr>
        <w:tc>
          <w:tcPr>
            <w:tcW w:w="445" w:type="dxa"/>
            <w:shd w:val="clear" w:color="auto" w:fill="auto"/>
          </w:tcPr>
          <w:p w:rsidRPr="00E877EB" w:rsidR="009C05DD" w:rsidP="00D5611B" w:rsidRDefault="009C05DD" w14:paraId="7D1AD212" w14:textId="77777777">
            <w:pPr>
              <w:pStyle w:val="ListParagraph"/>
              <w:spacing w:after="120"/>
              <w:rPr>
                <w:color w:val="000000"/>
              </w:rPr>
            </w:pPr>
            <w:r>
              <w:rPr>
                <w:color w:val="000000"/>
              </w:rPr>
              <w:t>4.</w:t>
            </w:r>
          </w:p>
        </w:tc>
        <w:tc>
          <w:tcPr>
            <w:tcW w:w="3806" w:type="dxa"/>
            <w:gridSpan w:val="2"/>
            <w:shd w:val="clear" w:color="auto" w:fill="auto"/>
          </w:tcPr>
          <w:p w:rsidRPr="00E877EB" w:rsidR="009C05DD" w:rsidP="00D5611B" w:rsidRDefault="009C05DD" w14:paraId="08FA0822" w14:textId="77777777">
            <w:pPr>
              <w:pStyle w:val="ListParagraph"/>
              <w:spacing w:after="120"/>
              <w:rPr>
                <w:color w:val="3366FF"/>
              </w:rPr>
            </w:pPr>
          </w:p>
        </w:tc>
        <w:tc>
          <w:tcPr>
            <w:tcW w:w="1676" w:type="dxa"/>
            <w:gridSpan w:val="2"/>
            <w:tcBorders>
              <w:bottom w:val="single" w:color="auto" w:sz="4" w:space="0"/>
            </w:tcBorders>
            <w:shd w:val="clear" w:color="auto" w:fill="auto"/>
          </w:tcPr>
          <w:p w:rsidRPr="00E877EB" w:rsidR="009C05DD" w:rsidP="00D5611B" w:rsidRDefault="009C05DD" w14:paraId="7B16C31C" w14:textId="77777777">
            <w:pPr>
              <w:pStyle w:val="ListParagraph"/>
              <w:spacing w:after="120"/>
            </w:pPr>
          </w:p>
        </w:tc>
        <w:tc>
          <w:tcPr>
            <w:tcW w:w="2383" w:type="dxa"/>
            <w:gridSpan w:val="2"/>
            <w:tcBorders>
              <w:bottom w:val="single" w:color="auto" w:sz="4" w:space="0"/>
            </w:tcBorders>
            <w:shd w:val="clear" w:color="auto" w:fill="auto"/>
          </w:tcPr>
          <w:p w:rsidRPr="00D5611B" w:rsidR="009C05DD" w:rsidP="00D5611B" w:rsidRDefault="009C05DD" w14:paraId="3348034E" w14:textId="77777777">
            <w:pPr>
              <w:pStyle w:val="ListParagraph"/>
              <w:spacing w:after="120"/>
              <w:rPr>
                <w:rStyle w:val="CommentReference"/>
                <w:sz w:val="24"/>
                <w:szCs w:val="24"/>
              </w:rPr>
            </w:pPr>
          </w:p>
        </w:tc>
        <w:tc>
          <w:tcPr>
            <w:tcW w:w="1950" w:type="dxa"/>
            <w:tcBorders>
              <w:bottom w:val="single" w:color="auto" w:sz="4" w:space="0"/>
            </w:tcBorders>
            <w:shd w:val="clear" w:color="auto" w:fill="auto"/>
          </w:tcPr>
          <w:p w:rsidRPr="00E877EB" w:rsidR="009C05DD" w:rsidP="00D5611B" w:rsidRDefault="009C05DD" w14:paraId="6CB3A42B" w14:textId="77777777">
            <w:pPr>
              <w:pStyle w:val="ListParagraph"/>
              <w:spacing w:after="120"/>
            </w:pPr>
          </w:p>
        </w:tc>
      </w:tr>
      <w:tr w:rsidRPr="00EC79E4" w:rsidR="009C05DD" w:rsidTr="00614951" w14:paraId="43A3D155" w14:textId="77777777">
        <w:trPr>
          <w:cantSplit/>
          <w:trHeight w:val="306"/>
          <w:jc w:val="center"/>
        </w:trPr>
        <w:tc>
          <w:tcPr>
            <w:tcW w:w="10260" w:type="dxa"/>
            <w:gridSpan w:val="8"/>
            <w:tcBorders>
              <w:top w:val="single" w:color="auto" w:sz="36" w:space="0"/>
              <w:left w:val="single" w:color="auto" w:sz="8" w:space="0"/>
              <w:bottom w:val="single" w:color="auto" w:sz="8" w:space="0"/>
              <w:right w:val="single" w:color="auto" w:sz="8" w:space="0"/>
            </w:tcBorders>
            <w:shd w:val="clear" w:color="auto" w:fill="auto"/>
            <w:vAlign w:val="center"/>
          </w:tcPr>
          <w:p w:rsidRPr="00CE11DC" w:rsidR="009C05DD" w:rsidP="00CE11DC" w:rsidRDefault="009C05DD" w14:paraId="296FDDFC" w14:textId="77777777">
            <w:pPr>
              <w:pStyle w:val="ListParagraph"/>
              <w:spacing w:after="120"/>
              <w:rPr>
                <w:b/>
                <w:bCs/>
              </w:rPr>
            </w:pPr>
            <w:r w:rsidRPr="00CE11DC">
              <w:rPr>
                <w:b/>
                <w:bCs/>
              </w:rPr>
              <w:t>Specialized food inspection</w:t>
            </w:r>
          </w:p>
        </w:tc>
      </w:tr>
      <w:tr w:rsidRPr="00CE11DC" w:rsidR="009C05DD" w:rsidTr="00614951" w14:paraId="19F4F393" w14:textId="77777777">
        <w:trPr>
          <w:trHeight w:val="633"/>
          <w:jc w:val="center"/>
        </w:trPr>
        <w:tc>
          <w:tcPr>
            <w:tcW w:w="4195" w:type="dxa"/>
            <w:gridSpan w:val="2"/>
            <w:tcBorders>
              <w:top w:val="single" w:color="auto" w:sz="8" w:space="0"/>
            </w:tcBorders>
            <w:shd w:val="clear" w:color="auto" w:fill="auto"/>
            <w:vAlign w:val="center"/>
          </w:tcPr>
          <w:p w:rsidRPr="00CE11DC" w:rsidR="009C05DD" w:rsidP="00CE11DC" w:rsidRDefault="009C05DD" w14:paraId="7EA279F9" w14:textId="77777777">
            <w:pPr>
              <w:pStyle w:val="ListParagraph"/>
              <w:jc w:val="center"/>
              <w:rPr>
                <w:b/>
                <w:bCs/>
              </w:rPr>
            </w:pPr>
            <w:r w:rsidRPr="00CE11DC">
              <w:rPr>
                <w:b/>
                <w:bCs/>
                <w:iCs/>
                <w:smallCaps/>
              </w:rPr>
              <w:t>Joint field training inspection</w:t>
            </w:r>
            <w:r w:rsidRPr="00CE11DC">
              <w:rPr>
                <w:b/>
                <w:bCs/>
                <w:iCs/>
              </w:rPr>
              <w:t xml:space="preserve"> or </w:t>
            </w:r>
            <w:r w:rsidRPr="00CE11DC">
              <w:rPr>
                <w:b/>
                <w:bCs/>
                <w:iCs/>
                <w:smallCaps/>
              </w:rPr>
              <w:t>field inspection audits</w:t>
            </w:r>
          </w:p>
        </w:tc>
        <w:tc>
          <w:tcPr>
            <w:tcW w:w="1676" w:type="dxa"/>
            <w:gridSpan w:val="2"/>
            <w:tcBorders>
              <w:top w:val="single" w:color="auto" w:sz="8" w:space="0"/>
            </w:tcBorders>
            <w:shd w:val="clear" w:color="auto" w:fill="auto"/>
            <w:vAlign w:val="center"/>
          </w:tcPr>
          <w:p w:rsidRPr="00CE11DC" w:rsidR="009C05DD" w:rsidP="00CE11DC" w:rsidRDefault="009C05DD" w14:paraId="3A2E4C54" w14:textId="77777777">
            <w:pPr>
              <w:pStyle w:val="ListParagraph"/>
              <w:jc w:val="center"/>
              <w:rPr>
                <w:b/>
                <w:bCs/>
              </w:rPr>
            </w:pPr>
            <w:r w:rsidRPr="00CE11DC">
              <w:rPr>
                <w:b/>
                <w:bCs/>
              </w:rPr>
              <w:t>Completion Date</w:t>
            </w:r>
          </w:p>
        </w:tc>
        <w:tc>
          <w:tcPr>
            <w:tcW w:w="2383" w:type="dxa"/>
            <w:gridSpan w:val="2"/>
            <w:tcBorders>
              <w:top w:val="single" w:color="auto" w:sz="8" w:space="0"/>
            </w:tcBorders>
            <w:shd w:val="clear" w:color="auto" w:fill="auto"/>
            <w:vAlign w:val="center"/>
          </w:tcPr>
          <w:p w:rsidRPr="00CE11DC" w:rsidR="009C05DD" w:rsidP="00CE11DC" w:rsidRDefault="009C05DD" w14:paraId="1D330A8F" w14:textId="77777777">
            <w:pPr>
              <w:pStyle w:val="ListParagraph"/>
              <w:jc w:val="center"/>
              <w:rPr>
                <w:b/>
                <w:bCs/>
                <w:smallCaps/>
              </w:rPr>
            </w:pPr>
            <w:r w:rsidRPr="00CE11DC">
              <w:rPr>
                <w:b/>
                <w:bCs/>
                <w:smallCaps/>
              </w:rPr>
              <w:t>Evaluation/Audit</w:t>
            </w:r>
          </w:p>
          <w:p w:rsidRPr="00CE11DC" w:rsidR="009C05DD" w:rsidP="00CE11DC" w:rsidRDefault="009C05DD" w14:paraId="4A28D3D5" w14:textId="77777777">
            <w:pPr>
              <w:pStyle w:val="ListParagraph"/>
              <w:jc w:val="center"/>
              <w:rPr>
                <w:b/>
                <w:bCs/>
              </w:rPr>
            </w:pPr>
            <w:r w:rsidRPr="00CE11DC">
              <w:rPr>
                <w:b/>
                <w:bCs/>
              </w:rPr>
              <w:t>Acceptable</w:t>
            </w:r>
          </w:p>
          <w:p w:rsidRPr="00CE11DC" w:rsidR="009C05DD" w:rsidP="00CE11DC" w:rsidRDefault="009C05DD" w14:paraId="1B5381F3" w14:textId="77777777">
            <w:pPr>
              <w:pStyle w:val="ListParagraph"/>
              <w:jc w:val="center"/>
              <w:rPr>
                <w:b/>
                <w:bCs/>
              </w:rPr>
            </w:pPr>
            <w:r w:rsidRPr="00CE11DC">
              <w:rPr>
                <w:b/>
                <w:bCs/>
              </w:rPr>
              <w:t>(Yes/No)</w:t>
            </w:r>
          </w:p>
        </w:tc>
        <w:tc>
          <w:tcPr>
            <w:tcW w:w="2006" w:type="dxa"/>
            <w:gridSpan w:val="2"/>
            <w:tcBorders>
              <w:top w:val="single" w:color="auto" w:sz="8" w:space="0"/>
            </w:tcBorders>
            <w:shd w:val="clear" w:color="auto" w:fill="auto"/>
            <w:vAlign w:val="center"/>
          </w:tcPr>
          <w:p w:rsidRPr="00CE11DC" w:rsidR="009C05DD" w:rsidP="00CE11DC" w:rsidRDefault="009C05DD" w14:paraId="6DAD0C82" w14:textId="77777777">
            <w:pPr>
              <w:pStyle w:val="ListParagraph"/>
              <w:jc w:val="center"/>
              <w:rPr>
                <w:b/>
                <w:bCs/>
              </w:rPr>
            </w:pPr>
            <w:r w:rsidRPr="00CE11DC">
              <w:rPr>
                <w:b/>
                <w:bCs/>
              </w:rPr>
              <w:t>Documentation</w:t>
            </w:r>
          </w:p>
          <w:p w:rsidRPr="00CE11DC" w:rsidR="009C05DD" w:rsidP="00CE11DC" w:rsidRDefault="009C05DD" w14:paraId="22C5D123" w14:textId="77777777">
            <w:pPr>
              <w:pStyle w:val="ListParagraph"/>
              <w:jc w:val="center"/>
              <w:rPr>
                <w:b/>
                <w:bCs/>
              </w:rPr>
            </w:pPr>
            <w:r w:rsidRPr="00CE11DC">
              <w:rPr>
                <w:b/>
                <w:bCs/>
              </w:rPr>
              <w:t>Available for Review (Yes/No)</w:t>
            </w:r>
          </w:p>
        </w:tc>
      </w:tr>
      <w:tr w:rsidRPr="00E877EB" w:rsidR="009C05DD" w:rsidTr="00614951" w14:paraId="68CC16B5" w14:textId="77777777">
        <w:trPr>
          <w:cantSplit/>
          <w:trHeight w:val="324"/>
          <w:jc w:val="center"/>
        </w:trPr>
        <w:tc>
          <w:tcPr>
            <w:tcW w:w="4195" w:type="dxa"/>
            <w:gridSpan w:val="2"/>
            <w:shd w:val="clear" w:color="auto" w:fill="auto"/>
            <w:vAlign w:val="center"/>
          </w:tcPr>
          <w:p w:rsidRPr="00E877EB" w:rsidR="009C05DD" w:rsidP="00E16C49" w:rsidRDefault="009C05DD" w14:paraId="6531094B" w14:textId="77777777">
            <w:pPr>
              <w:pStyle w:val="ListParagraph"/>
            </w:pPr>
            <w:r w:rsidRPr="00E877EB">
              <w:rPr>
                <w:i/>
              </w:rPr>
              <w:t xml:space="preserve">Please provide the name of the </w:t>
            </w:r>
            <w:r>
              <w:rPr>
                <w:i/>
              </w:rPr>
              <w:t xml:space="preserve">manufactured </w:t>
            </w:r>
            <w:r w:rsidRPr="00E877EB">
              <w:rPr>
                <w:i/>
              </w:rPr>
              <w:t xml:space="preserve">food </w:t>
            </w:r>
            <w:r>
              <w:rPr>
                <w:i/>
              </w:rPr>
              <w:t>firm</w:t>
            </w:r>
            <w:r w:rsidRPr="00E877EB">
              <w:rPr>
                <w:i/>
              </w:rPr>
              <w:t xml:space="preserve"> and identification number.</w:t>
            </w:r>
          </w:p>
        </w:tc>
        <w:tc>
          <w:tcPr>
            <w:tcW w:w="6065" w:type="dxa"/>
            <w:gridSpan w:val="6"/>
            <w:shd w:val="clear" w:color="auto" w:fill="D9D9D9" w:themeFill="background1" w:themeFillShade="D9"/>
          </w:tcPr>
          <w:p w:rsidRPr="00E877EB" w:rsidR="009C05DD" w:rsidP="00E16C49" w:rsidRDefault="009C05DD" w14:paraId="253E799C" w14:textId="77777777">
            <w:pPr>
              <w:pStyle w:val="ListParagraph"/>
            </w:pPr>
          </w:p>
        </w:tc>
      </w:tr>
      <w:tr w:rsidRPr="00E877EB" w:rsidR="009C05DD" w:rsidTr="00AC5EB6" w14:paraId="4437090F" w14:textId="77777777">
        <w:trPr>
          <w:cantSplit/>
          <w:trHeight w:val="324"/>
          <w:jc w:val="center"/>
        </w:trPr>
        <w:tc>
          <w:tcPr>
            <w:tcW w:w="445" w:type="dxa"/>
            <w:shd w:val="clear" w:color="auto" w:fill="auto"/>
          </w:tcPr>
          <w:p w:rsidRPr="00DC4042" w:rsidR="009C05DD" w:rsidP="00DC4042" w:rsidRDefault="009C05DD" w14:paraId="78901111" w14:textId="77777777">
            <w:pPr>
              <w:pStyle w:val="ListParagraph"/>
              <w:spacing w:after="120"/>
              <w:rPr>
                <w:szCs w:val="24"/>
              </w:rPr>
            </w:pPr>
            <w:r w:rsidRPr="00DC4042">
              <w:rPr>
                <w:szCs w:val="24"/>
              </w:rPr>
              <w:t>1.</w:t>
            </w:r>
          </w:p>
        </w:tc>
        <w:tc>
          <w:tcPr>
            <w:tcW w:w="3806" w:type="dxa"/>
            <w:gridSpan w:val="2"/>
            <w:shd w:val="clear" w:color="auto" w:fill="auto"/>
          </w:tcPr>
          <w:p w:rsidRPr="00DC4042" w:rsidR="009C05DD" w:rsidP="00DC4042" w:rsidRDefault="009C05DD" w14:paraId="49EBA7EB" w14:textId="77777777">
            <w:pPr>
              <w:pStyle w:val="ListParagraph"/>
              <w:spacing w:after="120"/>
              <w:rPr>
                <w:szCs w:val="24"/>
              </w:rPr>
            </w:pPr>
          </w:p>
        </w:tc>
        <w:tc>
          <w:tcPr>
            <w:tcW w:w="1676" w:type="dxa"/>
            <w:gridSpan w:val="2"/>
            <w:shd w:val="clear" w:color="auto" w:fill="auto"/>
          </w:tcPr>
          <w:p w:rsidRPr="00DC4042" w:rsidR="009C05DD" w:rsidP="00DC4042" w:rsidRDefault="009C05DD" w14:paraId="7095CE31" w14:textId="77777777">
            <w:pPr>
              <w:pStyle w:val="ListParagraph"/>
              <w:spacing w:after="120"/>
              <w:rPr>
                <w:szCs w:val="24"/>
              </w:rPr>
            </w:pPr>
          </w:p>
        </w:tc>
        <w:tc>
          <w:tcPr>
            <w:tcW w:w="2383" w:type="dxa"/>
            <w:gridSpan w:val="2"/>
            <w:shd w:val="clear" w:color="auto" w:fill="auto"/>
          </w:tcPr>
          <w:p w:rsidRPr="00DC4042" w:rsidR="009C05DD" w:rsidP="00DC4042" w:rsidRDefault="009C05DD" w14:paraId="3E141640" w14:textId="77777777">
            <w:pPr>
              <w:pStyle w:val="ListParagraph"/>
              <w:spacing w:after="120"/>
              <w:rPr>
                <w:szCs w:val="24"/>
              </w:rPr>
            </w:pPr>
          </w:p>
        </w:tc>
        <w:tc>
          <w:tcPr>
            <w:tcW w:w="1950" w:type="dxa"/>
            <w:shd w:val="clear" w:color="auto" w:fill="auto"/>
          </w:tcPr>
          <w:p w:rsidRPr="00DC4042" w:rsidR="009C05DD" w:rsidP="00DC4042" w:rsidRDefault="009C05DD" w14:paraId="23A6772F" w14:textId="77777777">
            <w:pPr>
              <w:pStyle w:val="ListParagraph"/>
              <w:spacing w:after="120"/>
              <w:rPr>
                <w:szCs w:val="24"/>
              </w:rPr>
            </w:pPr>
          </w:p>
        </w:tc>
      </w:tr>
      <w:tr w:rsidRPr="00E877EB" w:rsidR="009C05DD" w:rsidTr="00AC5EB6" w14:paraId="07FC5711" w14:textId="77777777">
        <w:trPr>
          <w:cantSplit/>
          <w:trHeight w:val="324"/>
          <w:jc w:val="center"/>
        </w:trPr>
        <w:tc>
          <w:tcPr>
            <w:tcW w:w="445" w:type="dxa"/>
            <w:shd w:val="clear" w:color="auto" w:fill="auto"/>
          </w:tcPr>
          <w:p w:rsidRPr="00DC4042" w:rsidR="009C05DD" w:rsidP="00DC4042" w:rsidRDefault="009C05DD" w14:paraId="0E636D21" w14:textId="77777777">
            <w:pPr>
              <w:pStyle w:val="ListParagraph"/>
              <w:spacing w:after="120"/>
              <w:rPr>
                <w:szCs w:val="24"/>
              </w:rPr>
            </w:pPr>
            <w:r w:rsidRPr="00DC4042">
              <w:rPr>
                <w:szCs w:val="24"/>
              </w:rPr>
              <w:t>2.</w:t>
            </w:r>
          </w:p>
        </w:tc>
        <w:tc>
          <w:tcPr>
            <w:tcW w:w="3806" w:type="dxa"/>
            <w:gridSpan w:val="2"/>
            <w:shd w:val="clear" w:color="auto" w:fill="auto"/>
          </w:tcPr>
          <w:p w:rsidRPr="00DC4042" w:rsidR="009C05DD" w:rsidP="00DC4042" w:rsidRDefault="009C05DD" w14:paraId="175E34F3" w14:textId="77777777">
            <w:pPr>
              <w:pStyle w:val="ListParagraph"/>
              <w:spacing w:after="120"/>
              <w:rPr>
                <w:szCs w:val="24"/>
              </w:rPr>
            </w:pPr>
          </w:p>
        </w:tc>
        <w:tc>
          <w:tcPr>
            <w:tcW w:w="1676" w:type="dxa"/>
            <w:gridSpan w:val="2"/>
            <w:shd w:val="clear" w:color="auto" w:fill="auto"/>
          </w:tcPr>
          <w:p w:rsidRPr="00DC4042" w:rsidR="009C05DD" w:rsidP="00DC4042" w:rsidRDefault="009C05DD" w14:paraId="14221D54" w14:textId="77777777">
            <w:pPr>
              <w:pStyle w:val="ListParagraph"/>
              <w:spacing w:after="120"/>
              <w:rPr>
                <w:szCs w:val="24"/>
              </w:rPr>
            </w:pPr>
          </w:p>
        </w:tc>
        <w:tc>
          <w:tcPr>
            <w:tcW w:w="2383" w:type="dxa"/>
            <w:gridSpan w:val="2"/>
            <w:shd w:val="clear" w:color="auto" w:fill="auto"/>
          </w:tcPr>
          <w:p w:rsidRPr="00DC4042" w:rsidR="009C05DD" w:rsidP="00DC4042" w:rsidRDefault="009C05DD" w14:paraId="7BCBEB31" w14:textId="77777777">
            <w:pPr>
              <w:pStyle w:val="ListParagraph"/>
              <w:spacing w:after="120"/>
              <w:rPr>
                <w:szCs w:val="24"/>
              </w:rPr>
            </w:pPr>
          </w:p>
        </w:tc>
        <w:tc>
          <w:tcPr>
            <w:tcW w:w="1950" w:type="dxa"/>
            <w:shd w:val="clear" w:color="auto" w:fill="auto"/>
          </w:tcPr>
          <w:p w:rsidRPr="00DC4042" w:rsidR="009C05DD" w:rsidP="00DC4042" w:rsidRDefault="009C05DD" w14:paraId="590AA22C" w14:textId="77777777">
            <w:pPr>
              <w:pStyle w:val="ListParagraph"/>
              <w:spacing w:after="120"/>
              <w:rPr>
                <w:szCs w:val="24"/>
              </w:rPr>
            </w:pPr>
          </w:p>
        </w:tc>
      </w:tr>
      <w:tr w:rsidRPr="00E877EB" w:rsidR="009C05DD" w:rsidTr="00AC5EB6" w14:paraId="1B2B86F7" w14:textId="77777777">
        <w:trPr>
          <w:cantSplit/>
          <w:trHeight w:val="324"/>
          <w:jc w:val="center"/>
        </w:trPr>
        <w:tc>
          <w:tcPr>
            <w:tcW w:w="445" w:type="dxa"/>
            <w:shd w:val="clear" w:color="auto" w:fill="auto"/>
          </w:tcPr>
          <w:p w:rsidRPr="00DC4042" w:rsidR="009C05DD" w:rsidP="00DC4042" w:rsidRDefault="009C05DD" w14:paraId="76A4DBEC" w14:textId="77777777">
            <w:pPr>
              <w:pStyle w:val="ListParagraph"/>
              <w:spacing w:after="120"/>
              <w:rPr>
                <w:szCs w:val="24"/>
              </w:rPr>
            </w:pPr>
            <w:r w:rsidRPr="00DC4042">
              <w:rPr>
                <w:szCs w:val="24"/>
              </w:rPr>
              <w:t>3.</w:t>
            </w:r>
          </w:p>
        </w:tc>
        <w:tc>
          <w:tcPr>
            <w:tcW w:w="3806" w:type="dxa"/>
            <w:gridSpan w:val="2"/>
            <w:shd w:val="clear" w:color="auto" w:fill="auto"/>
          </w:tcPr>
          <w:p w:rsidRPr="00DC4042" w:rsidR="009C05DD" w:rsidP="00DC4042" w:rsidRDefault="009C05DD" w14:paraId="2D95E825" w14:textId="77777777">
            <w:pPr>
              <w:pStyle w:val="ListParagraph"/>
              <w:spacing w:after="120"/>
              <w:rPr>
                <w:szCs w:val="24"/>
              </w:rPr>
            </w:pPr>
          </w:p>
        </w:tc>
        <w:tc>
          <w:tcPr>
            <w:tcW w:w="1676" w:type="dxa"/>
            <w:gridSpan w:val="2"/>
            <w:shd w:val="clear" w:color="auto" w:fill="auto"/>
          </w:tcPr>
          <w:p w:rsidRPr="00DC4042" w:rsidR="009C05DD" w:rsidP="00DC4042" w:rsidRDefault="009C05DD" w14:paraId="6AF78D35" w14:textId="77777777">
            <w:pPr>
              <w:pStyle w:val="ListParagraph"/>
              <w:spacing w:after="120"/>
              <w:rPr>
                <w:szCs w:val="24"/>
              </w:rPr>
            </w:pPr>
          </w:p>
        </w:tc>
        <w:tc>
          <w:tcPr>
            <w:tcW w:w="2383" w:type="dxa"/>
            <w:gridSpan w:val="2"/>
            <w:shd w:val="clear" w:color="auto" w:fill="auto"/>
          </w:tcPr>
          <w:p w:rsidRPr="00DC4042" w:rsidR="009C05DD" w:rsidP="00DC4042" w:rsidRDefault="009C05DD" w14:paraId="35F12C2E" w14:textId="77777777">
            <w:pPr>
              <w:pStyle w:val="ListParagraph"/>
              <w:spacing w:after="120"/>
              <w:rPr>
                <w:szCs w:val="24"/>
              </w:rPr>
            </w:pPr>
          </w:p>
        </w:tc>
        <w:tc>
          <w:tcPr>
            <w:tcW w:w="1950" w:type="dxa"/>
            <w:shd w:val="clear" w:color="auto" w:fill="auto"/>
          </w:tcPr>
          <w:p w:rsidRPr="00DC4042" w:rsidR="009C05DD" w:rsidP="00DC4042" w:rsidRDefault="009C05DD" w14:paraId="0038B95B" w14:textId="77777777">
            <w:pPr>
              <w:pStyle w:val="ListParagraph"/>
              <w:spacing w:after="120"/>
              <w:rPr>
                <w:szCs w:val="24"/>
              </w:rPr>
            </w:pPr>
          </w:p>
        </w:tc>
      </w:tr>
      <w:tr w:rsidRPr="00E877EB" w:rsidR="009C05DD" w:rsidTr="00AC5EB6" w14:paraId="034FB60E" w14:textId="77777777">
        <w:trPr>
          <w:cantSplit/>
          <w:trHeight w:val="324"/>
          <w:jc w:val="center"/>
        </w:trPr>
        <w:tc>
          <w:tcPr>
            <w:tcW w:w="445" w:type="dxa"/>
            <w:shd w:val="clear" w:color="auto" w:fill="auto"/>
          </w:tcPr>
          <w:p w:rsidRPr="00DC4042" w:rsidR="009C05DD" w:rsidP="00DC4042" w:rsidRDefault="009C05DD" w14:paraId="6FE58054" w14:textId="77777777">
            <w:pPr>
              <w:pStyle w:val="ListParagraph"/>
              <w:spacing w:after="120"/>
              <w:rPr>
                <w:szCs w:val="24"/>
              </w:rPr>
            </w:pPr>
            <w:r w:rsidRPr="00DC4042">
              <w:rPr>
                <w:szCs w:val="24"/>
              </w:rPr>
              <w:t>4.</w:t>
            </w:r>
          </w:p>
        </w:tc>
        <w:tc>
          <w:tcPr>
            <w:tcW w:w="3806" w:type="dxa"/>
            <w:gridSpan w:val="2"/>
            <w:shd w:val="clear" w:color="auto" w:fill="auto"/>
          </w:tcPr>
          <w:p w:rsidRPr="00DC4042" w:rsidR="009C05DD" w:rsidP="00DC4042" w:rsidRDefault="009C05DD" w14:paraId="5279137F" w14:textId="77777777">
            <w:pPr>
              <w:pStyle w:val="ListParagraph"/>
              <w:spacing w:after="120"/>
              <w:rPr>
                <w:szCs w:val="24"/>
              </w:rPr>
            </w:pPr>
          </w:p>
        </w:tc>
        <w:tc>
          <w:tcPr>
            <w:tcW w:w="1676" w:type="dxa"/>
            <w:gridSpan w:val="2"/>
            <w:tcBorders>
              <w:bottom w:val="single" w:color="auto" w:sz="4" w:space="0"/>
            </w:tcBorders>
            <w:shd w:val="clear" w:color="auto" w:fill="auto"/>
          </w:tcPr>
          <w:p w:rsidRPr="00DC4042" w:rsidR="009C05DD" w:rsidP="00DC4042" w:rsidRDefault="009C05DD" w14:paraId="09EDC815" w14:textId="77777777">
            <w:pPr>
              <w:pStyle w:val="ListParagraph"/>
              <w:spacing w:after="120"/>
              <w:rPr>
                <w:szCs w:val="24"/>
              </w:rPr>
            </w:pPr>
          </w:p>
        </w:tc>
        <w:tc>
          <w:tcPr>
            <w:tcW w:w="2383" w:type="dxa"/>
            <w:gridSpan w:val="2"/>
            <w:tcBorders>
              <w:bottom w:val="single" w:color="auto" w:sz="4" w:space="0"/>
            </w:tcBorders>
            <w:shd w:val="clear" w:color="auto" w:fill="auto"/>
          </w:tcPr>
          <w:p w:rsidRPr="00DC4042" w:rsidR="009C05DD" w:rsidP="00DC4042" w:rsidRDefault="009C05DD" w14:paraId="0221720C" w14:textId="77777777">
            <w:pPr>
              <w:pStyle w:val="ListParagraph"/>
              <w:spacing w:after="120"/>
              <w:rPr>
                <w:rStyle w:val="CommentReference"/>
                <w:sz w:val="24"/>
                <w:szCs w:val="24"/>
              </w:rPr>
            </w:pPr>
          </w:p>
        </w:tc>
        <w:tc>
          <w:tcPr>
            <w:tcW w:w="1950" w:type="dxa"/>
            <w:tcBorders>
              <w:bottom w:val="single" w:color="auto" w:sz="4" w:space="0"/>
            </w:tcBorders>
            <w:shd w:val="clear" w:color="auto" w:fill="auto"/>
          </w:tcPr>
          <w:p w:rsidRPr="00DC4042" w:rsidR="009C05DD" w:rsidP="00DC4042" w:rsidRDefault="009C05DD" w14:paraId="5820F479" w14:textId="77777777">
            <w:pPr>
              <w:pStyle w:val="ListParagraph"/>
              <w:spacing w:after="120"/>
              <w:rPr>
                <w:szCs w:val="24"/>
              </w:rPr>
            </w:pPr>
          </w:p>
        </w:tc>
      </w:tr>
    </w:tbl>
    <w:p w:rsidR="0047440E" w:rsidP="00CF4013" w:rsidRDefault="0047440E" w14:paraId="2407F760" w14:textId="77777777">
      <w:pPr>
        <w:jc w:val="center"/>
        <w:rPr>
          <w:szCs w:val="24"/>
        </w:rPr>
      </w:pPr>
    </w:p>
    <w:p w:rsidR="0047440E" w:rsidRDefault="0047440E" w14:paraId="60A9F1DF" w14:textId="77777777">
      <w:pPr>
        <w:widowControl/>
        <w:spacing w:after="160" w:line="259" w:lineRule="auto"/>
        <w:rPr>
          <w:szCs w:val="24"/>
        </w:rPr>
      </w:pPr>
      <w:r>
        <w:rPr>
          <w:szCs w:val="24"/>
        </w:rPr>
        <w:br w:type="page"/>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0"/>
        <w:gridCol w:w="4209"/>
        <w:gridCol w:w="1548"/>
        <w:gridCol w:w="2163"/>
      </w:tblGrid>
      <w:tr w:rsidR="002045BE" w:rsidTr="00D60792" w14:paraId="424964C9" w14:textId="77777777">
        <w:tc>
          <w:tcPr>
            <w:tcW w:w="2250" w:type="dxa"/>
          </w:tcPr>
          <w:p w:rsidR="002045BE" w:rsidP="00CF4013" w:rsidRDefault="002045BE" w14:paraId="72B0DA3D" w14:textId="77777777">
            <w:pPr>
              <w:rPr>
                <w:rFonts w:eastAsia="Times New Roman"/>
                <w:b/>
                <w:bCs/>
                <w:szCs w:val="24"/>
              </w:rPr>
            </w:pPr>
            <w:r>
              <w:rPr>
                <w:rFonts w:eastAsia="Times New Roman"/>
                <w:b/>
                <w:bCs/>
                <w:szCs w:val="24"/>
              </w:rPr>
              <w:t>Name of Inspector:</w:t>
            </w:r>
          </w:p>
        </w:tc>
        <w:tc>
          <w:tcPr>
            <w:tcW w:w="4209" w:type="dxa"/>
            <w:tcBorders>
              <w:bottom w:val="single" w:color="auto" w:sz="4" w:space="0"/>
            </w:tcBorders>
          </w:tcPr>
          <w:p w:rsidR="002045BE" w:rsidP="00CF4013" w:rsidRDefault="002045BE" w14:paraId="05B15B63" w14:textId="77777777">
            <w:pPr>
              <w:rPr>
                <w:rFonts w:eastAsia="Times New Roman"/>
                <w:b/>
                <w:bCs/>
                <w:szCs w:val="24"/>
              </w:rPr>
            </w:pPr>
          </w:p>
        </w:tc>
        <w:tc>
          <w:tcPr>
            <w:tcW w:w="1548" w:type="dxa"/>
          </w:tcPr>
          <w:p w:rsidR="002045BE" w:rsidP="00CF4013" w:rsidRDefault="002045BE" w14:paraId="000B96F2" w14:textId="77777777">
            <w:pPr>
              <w:jc w:val="right"/>
              <w:rPr>
                <w:rFonts w:eastAsia="Times New Roman"/>
                <w:b/>
                <w:bCs/>
                <w:szCs w:val="24"/>
              </w:rPr>
            </w:pPr>
            <w:r>
              <w:rPr>
                <w:rFonts w:eastAsia="Times New Roman"/>
                <w:b/>
                <w:bCs/>
                <w:szCs w:val="24"/>
              </w:rPr>
              <w:t>Start Date:</w:t>
            </w:r>
          </w:p>
        </w:tc>
        <w:tc>
          <w:tcPr>
            <w:tcW w:w="2163" w:type="dxa"/>
            <w:tcBorders>
              <w:bottom w:val="single" w:color="auto" w:sz="4" w:space="0"/>
            </w:tcBorders>
          </w:tcPr>
          <w:p w:rsidR="002045BE" w:rsidP="00CF4013" w:rsidRDefault="002045BE" w14:paraId="57AA7B4F" w14:textId="77777777">
            <w:pPr>
              <w:rPr>
                <w:rFonts w:eastAsia="Times New Roman"/>
                <w:b/>
                <w:bCs/>
                <w:szCs w:val="24"/>
              </w:rPr>
            </w:pPr>
          </w:p>
        </w:tc>
      </w:tr>
    </w:tbl>
    <w:p w:rsidR="00AA39FF" w:rsidP="00CC297F" w:rsidRDefault="00AA39FF" w14:paraId="14AC4764" w14:textId="77777777">
      <w:pPr>
        <w:spacing w:after="120"/>
        <w:rPr>
          <w:rFonts w:eastAsia="Times New Roman"/>
          <w:b/>
          <w:bCs/>
          <w:szCs w:val="24"/>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05"/>
        <w:gridCol w:w="1440"/>
        <w:gridCol w:w="2790"/>
        <w:gridCol w:w="1530"/>
      </w:tblGrid>
      <w:tr w:rsidRPr="00C52608" w:rsidR="009C05DD" w:rsidTr="00E473D0" w14:paraId="1227BD19" w14:textId="77777777">
        <w:tc>
          <w:tcPr>
            <w:tcW w:w="10165" w:type="dxa"/>
            <w:gridSpan w:val="4"/>
            <w:shd w:val="clear" w:color="auto" w:fill="auto"/>
          </w:tcPr>
          <w:p w:rsidRPr="00C52608" w:rsidR="009C05DD" w:rsidP="00C52608" w:rsidRDefault="009C05DD" w14:paraId="303B8F09" w14:textId="77777777">
            <w:pPr>
              <w:pStyle w:val="ListParagraph"/>
              <w:jc w:val="center"/>
              <w:rPr>
                <w:b/>
                <w:bCs/>
              </w:rPr>
            </w:pPr>
            <w:r w:rsidRPr="00C52608">
              <w:rPr>
                <w:b/>
                <w:bCs/>
              </w:rPr>
              <w:t>CONTINUING EDUCATION COURSEWORK</w:t>
            </w:r>
          </w:p>
          <w:p w:rsidRPr="00C52608" w:rsidR="009C05DD" w:rsidP="00C52608" w:rsidRDefault="009C05DD" w14:paraId="77EB1F96" w14:textId="77777777">
            <w:pPr>
              <w:pStyle w:val="ListParagraph"/>
              <w:jc w:val="center"/>
            </w:pPr>
            <w:r w:rsidRPr="00C52608">
              <w:rPr>
                <w:i/>
              </w:rPr>
              <w:t xml:space="preserve">A total of 20 </w:t>
            </w:r>
            <w:r w:rsidRPr="00C52608">
              <w:rPr>
                <w:i/>
                <w:smallCaps/>
              </w:rPr>
              <w:t>Contact Hours</w:t>
            </w:r>
            <w:r w:rsidRPr="00C52608">
              <w:rPr>
                <w:i/>
              </w:rPr>
              <w:t xml:space="preserve"> required every 36 months</w:t>
            </w:r>
          </w:p>
        </w:tc>
      </w:tr>
      <w:tr w:rsidRPr="00BA2CEC" w:rsidR="009C05DD" w:rsidTr="00E473D0" w14:paraId="42C0E858" w14:textId="77777777">
        <w:tc>
          <w:tcPr>
            <w:tcW w:w="10165" w:type="dxa"/>
            <w:gridSpan w:val="4"/>
            <w:shd w:val="clear" w:color="auto" w:fill="D9D9D9" w:themeFill="background1" w:themeFillShade="D9"/>
          </w:tcPr>
          <w:p w:rsidRPr="00295093" w:rsidR="009C05DD" w:rsidP="00C52608" w:rsidRDefault="009C05DD" w14:paraId="198E2873" w14:textId="77777777">
            <w:pPr>
              <w:pStyle w:val="ListParagraph"/>
              <w:jc w:val="center"/>
              <w:rPr>
                <w:rFonts w:eastAsia="Times New Roman"/>
                <w:b/>
              </w:rPr>
            </w:pPr>
            <w:r w:rsidRPr="00295093">
              <w:rPr>
                <w:rFonts w:eastAsia="Times New Roman"/>
                <w:b/>
              </w:rPr>
              <w:t>Activities in Program Element 2.3.4.4</w:t>
            </w:r>
          </w:p>
          <w:p w:rsidRPr="00E877EB" w:rsidR="009C05DD" w:rsidP="00C52608" w:rsidRDefault="009C05DD" w14:paraId="7DB27860" w14:textId="77777777">
            <w:pPr>
              <w:pStyle w:val="ListParagraph"/>
              <w:jc w:val="center"/>
              <w:rPr>
                <w:rFonts w:eastAsia="Times New Roman"/>
                <w:bCs/>
                <w:i/>
              </w:rPr>
            </w:pPr>
            <w:r w:rsidRPr="00E877EB">
              <w:rPr>
                <w:rFonts w:eastAsia="Times New Roman"/>
                <w:bCs/>
                <w:i/>
              </w:rPr>
              <w:t xml:space="preserve">Maximum of 20 </w:t>
            </w:r>
            <w:r w:rsidRPr="00E877EB">
              <w:rPr>
                <w:rFonts w:eastAsia="Times New Roman"/>
                <w:bCs/>
                <w:i/>
                <w:smallCaps/>
              </w:rPr>
              <w:t>contact hours</w:t>
            </w:r>
          </w:p>
        </w:tc>
      </w:tr>
      <w:tr w:rsidRPr="00BA2CEC" w:rsidR="009C05DD" w:rsidTr="00E473D0" w14:paraId="7438293B" w14:textId="77777777">
        <w:tc>
          <w:tcPr>
            <w:tcW w:w="4405" w:type="dxa"/>
            <w:shd w:val="clear" w:color="auto" w:fill="auto"/>
            <w:vAlign w:val="center"/>
          </w:tcPr>
          <w:p w:rsidRPr="00C52608" w:rsidR="009C05DD" w:rsidP="00C52608" w:rsidRDefault="009C05DD" w14:paraId="7D9E6057" w14:textId="77777777">
            <w:pPr>
              <w:pStyle w:val="ListParagraph"/>
              <w:rPr>
                <w:rFonts w:eastAsia="Times New Roman"/>
                <w:b/>
                <w:bCs/>
              </w:rPr>
            </w:pPr>
            <w:r w:rsidRPr="00C52608">
              <w:rPr>
                <w:rFonts w:eastAsia="Times New Roman"/>
                <w:b/>
                <w:bCs/>
              </w:rPr>
              <w:t xml:space="preserve">Type of Activity </w:t>
            </w:r>
          </w:p>
          <w:p w:rsidRPr="00BA2CEC" w:rsidR="009C05DD" w:rsidP="00C52608" w:rsidRDefault="009C05DD" w14:paraId="3FE2EAC8" w14:textId="77777777">
            <w:pPr>
              <w:pStyle w:val="ListParagraph"/>
              <w:rPr>
                <w:rFonts w:eastAsia="Times New Roman"/>
              </w:rPr>
            </w:pPr>
            <w:r w:rsidRPr="00BA2CEC">
              <w:rPr>
                <w:rFonts w:eastAsia="Times New Roman"/>
                <w:i/>
              </w:rPr>
              <w:t>Provide Title and Brief Description</w:t>
            </w:r>
          </w:p>
        </w:tc>
        <w:tc>
          <w:tcPr>
            <w:tcW w:w="1440" w:type="dxa"/>
            <w:shd w:val="clear" w:color="auto" w:fill="auto"/>
            <w:vAlign w:val="center"/>
          </w:tcPr>
          <w:p w:rsidRPr="00C52608" w:rsidR="009C05DD" w:rsidP="00C52608" w:rsidRDefault="009C05DD" w14:paraId="7F55DA30" w14:textId="77777777">
            <w:pPr>
              <w:pStyle w:val="ListParagraph"/>
              <w:jc w:val="center"/>
              <w:rPr>
                <w:b/>
              </w:rPr>
            </w:pPr>
            <w:r w:rsidRPr="00C52608">
              <w:rPr>
                <w:rFonts w:eastAsia="Times New Roman"/>
                <w:b/>
              </w:rPr>
              <w:t>Date Completed</w:t>
            </w:r>
          </w:p>
        </w:tc>
        <w:tc>
          <w:tcPr>
            <w:tcW w:w="2790" w:type="dxa"/>
            <w:shd w:val="clear" w:color="auto" w:fill="auto"/>
            <w:vAlign w:val="center"/>
          </w:tcPr>
          <w:p w:rsidRPr="00C52608" w:rsidR="009C05DD" w:rsidP="00C52608" w:rsidRDefault="009C05DD" w14:paraId="1BA053FB" w14:textId="77777777">
            <w:pPr>
              <w:pStyle w:val="ListParagraph"/>
              <w:jc w:val="center"/>
              <w:rPr>
                <w:b/>
              </w:rPr>
            </w:pPr>
            <w:r w:rsidRPr="00C52608">
              <w:rPr>
                <w:rFonts w:eastAsia="Times New Roman"/>
                <w:b/>
              </w:rPr>
              <w:t>Documentation Available for Review (Yes/No)</w:t>
            </w:r>
          </w:p>
        </w:tc>
        <w:tc>
          <w:tcPr>
            <w:tcW w:w="1530" w:type="dxa"/>
            <w:shd w:val="clear" w:color="auto" w:fill="auto"/>
            <w:vAlign w:val="center"/>
          </w:tcPr>
          <w:p w:rsidRPr="00C52608" w:rsidR="009C05DD" w:rsidP="00C52608" w:rsidRDefault="009C05DD" w14:paraId="70C2976D" w14:textId="77777777">
            <w:pPr>
              <w:pStyle w:val="ListParagraph"/>
              <w:jc w:val="center"/>
              <w:rPr>
                <w:b/>
              </w:rPr>
            </w:pPr>
            <w:r w:rsidRPr="00C52608">
              <w:rPr>
                <w:rFonts w:eastAsia="Times New Roman"/>
                <w:b/>
                <w:smallCaps/>
              </w:rPr>
              <w:t>Contact Hours</w:t>
            </w:r>
            <w:r w:rsidRPr="00C52608">
              <w:rPr>
                <w:rFonts w:eastAsia="Times New Roman"/>
                <w:b/>
              </w:rPr>
              <w:t xml:space="preserve"> Earned</w:t>
            </w:r>
          </w:p>
        </w:tc>
      </w:tr>
      <w:tr w:rsidRPr="00BA2CEC" w:rsidR="009C05DD" w:rsidTr="00E473D0" w14:paraId="71C907EB" w14:textId="77777777">
        <w:tc>
          <w:tcPr>
            <w:tcW w:w="4405" w:type="dxa"/>
            <w:shd w:val="clear" w:color="auto" w:fill="auto"/>
          </w:tcPr>
          <w:p w:rsidRPr="00BA2CEC" w:rsidR="009C05DD" w:rsidP="00C42F13" w:rsidRDefault="009C05DD" w14:paraId="2992A75C" w14:textId="77777777">
            <w:pPr>
              <w:pStyle w:val="ListParagraph"/>
              <w:spacing w:after="120"/>
            </w:pPr>
          </w:p>
        </w:tc>
        <w:tc>
          <w:tcPr>
            <w:tcW w:w="1440" w:type="dxa"/>
            <w:shd w:val="clear" w:color="auto" w:fill="auto"/>
          </w:tcPr>
          <w:p w:rsidRPr="00BA2CEC" w:rsidR="009C05DD" w:rsidP="00C42F13" w:rsidRDefault="009C05DD" w14:paraId="7A2B2FB0" w14:textId="77777777">
            <w:pPr>
              <w:pStyle w:val="ListParagraph"/>
              <w:spacing w:after="120"/>
            </w:pPr>
          </w:p>
        </w:tc>
        <w:tc>
          <w:tcPr>
            <w:tcW w:w="2790" w:type="dxa"/>
            <w:shd w:val="clear" w:color="auto" w:fill="auto"/>
          </w:tcPr>
          <w:p w:rsidRPr="00BA2CEC" w:rsidR="009C05DD" w:rsidP="00C42F13" w:rsidRDefault="009C05DD" w14:paraId="65D166C6" w14:textId="77777777">
            <w:pPr>
              <w:pStyle w:val="ListParagraph"/>
              <w:spacing w:after="120"/>
            </w:pPr>
          </w:p>
        </w:tc>
        <w:tc>
          <w:tcPr>
            <w:tcW w:w="1530" w:type="dxa"/>
            <w:shd w:val="clear" w:color="auto" w:fill="auto"/>
          </w:tcPr>
          <w:p w:rsidRPr="00BA2CEC" w:rsidR="009C05DD" w:rsidP="00C42F13" w:rsidRDefault="009C05DD" w14:paraId="2D60B33D" w14:textId="77777777">
            <w:pPr>
              <w:pStyle w:val="ListParagraph"/>
              <w:spacing w:after="120"/>
            </w:pPr>
          </w:p>
        </w:tc>
      </w:tr>
      <w:tr w:rsidRPr="00BA2CEC" w:rsidR="009C05DD" w:rsidTr="00E473D0" w14:paraId="4502178F" w14:textId="77777777">
        <w:tc>
          <w:tcPr>
            <w:tcW w:w="4405" w:type="dxa"/>
            <w:shd w:val="clear" w:color="auto" w:fill="auto"/>
          </w:tcPr>
          <w:p w:rsidRPr="00BA2CEC" w:rsidR="009C05DD" w:rsidP="00C42F13" w:rsidRDefault="009C05DD" w14:paraId="4841BDA1" w14:textId="77777777">
            <w:pPr>
              <w:pStyle w:val="ListParagraph"/>
              <w:spacing w:after="120"/>
            </w:pPr>
          </w:p>
        </w:tc>
        <w:tc>
          <w:tcPr>
            <w:tcW w:w="1440" w:type="dxa"/>
            <w:shd w:val="clear" w:color="auto" w:fill="auto"/>
          </w:tcPr>
          <w:p w:rsidRPr="00BA2CEC" w:rsidR="009C05DD" w:rsidP="00C42F13" w:rsidRDefault="009C05DD" w14:paraId="1D149BB0" w14:textId="77777777">
            <w:pPr>
              <w:pStyle w:val="ListParagraph"/>
              <w:spacing w:after="120"/>
            </w:pPr>
          </w:p>
        </w:tc>
        <w:tc>
          <w:tcPr>
            <w:tcW w:w="2790" w:type="dxa"/>
            <w:shd w:val="clear" w:color="auto" w:fill="auto"/>
          </w:tcPr>
          <w:p w:rsidRPr="00BA2CEC" w:rsidR="009C05DD" w:rsidP="00C42F13" w:rsidRDefault="009C05DD" w14:paraId="3AA56C61" w14:textId="77777777">
            <w:pPr>
              <w:pStyle w:val="ListParagraph"/>
              <w:spacing w:after="120"/>
            </w:pPr>
          </w:p>
        </w:tc>
        <w:tc>
          <w:tcPr>
            <w:tcW w:w="1530" w:type="dxa"/>
            <w:shd w:val="clear" w:color="auto" w:fill="auto"/>
          </w:tcPr>
          <w:p w:rsidRPr="00BA2CEC" w:rsidR="009C05DD" w:rsidP="00C42F13" w:rsidRDefault="009C05DD" w14:paraId="773B9CFA" w14:textId="77777777">
            <w:pPr>
              <w:pStyle w:val="ListParagraph"/>
              <w:spacing w:after="120"/>
            </w:pPr>
          </w:p>
        </w:tc>
      </w:tr>
      <w:tr w:rsidRPr="00BA2CEC" w:rsidR="009C05DD" w:rsidTr="00E473D0" w14:paraId="4AD62F43" w14:textId="77777777">
        <w:tc>
          <w:tcPr>
            <w:tcW w:w="4405" w:type="dxa"/>
            <w:shd w:val="clear" w:color="auto" w:fill="auto"/>
          </w:tcPr>
          <w:p w:rsidRPr="00BA2CEC" w:rsidR="009C05DD" w:rsidP="00C42F13" w:rsidRDefault="009C05DD" w14:paraId="7C4EA2C9" w14:textId="77777777">
            <w:pPr>
              <w:pStyle w:val="ListParagraph"/>
              <w:spacing w:after="120"/>
            </w:pPr>
          </w:p>
        </w:tc>
        <w:tc>
          <w:tcPr>
            <w:tcW w:w="1440" w:type="dxa"/>
            <w:shd w:val="clear" w:color="auto" w:fill="auto"/>
          </w:tcPr>
          <w:p w:rsidRPr="00BA2CEC" w:rsidR="009C05DD" w:rsidP="00C42F13" w:rsidRDefault="009C05DD" w14:paraId="6FC7F10D" w14:textId="77777777">
            <w:pPr>
              <w:pStyle w:val="ListParagraph"/>
              <w:spacing w:after="120"/>
            </w:pPr>
          </w:p>
        </w:tc>
        <w:tc>
          <w:tcPr>
            <w:tcW w:w="2790" w:type="dxa"/>
            <w:shd w:val="clear" w:color="auto" w:fill="auto"/>
          </w:tcPr>
          <w:p w:rsidRPr="00BA2CEC" w:rsidR="009C05DD" w:rsidP="00C42F13" w:rsidRDefault="009C05DD" w14:paraId="64777FA0" w14:textId="77777777">
            <w:pPr>
              <w:pStyle w:val="ListParagraph"/>
              <w:spacing w:after="120"/>
            </w:pPr>
          </w:p>
        </w:tc>
        <w:tc>
          <w:tcPr>
            <w:tcW w:w="1530" w:type="dxa"/>
            <w:shd w:val="clear" w:color="auto" w:fill="auto"/>
          </w:tcPr>
          <w:p w:rsidRPr="00BA2CEC" w:rsidR="009C05DD" w:rsidP="00C42F13" w:rsidRDefault="009C05DD" w14:paraId="5767F95C" w14:textId="77777777">
            <w:pPr>
              <w:pStyle w:val="ListParagraph"/>
              <w:spacing w:after="120"/>
            </w:pPr>
          </w:p>
        </w:tc>
      </w:tr>
      <w:tr w:rsidRPr="00BA2CEC" w:rsidR="009C05DD" w:rsidTr="00E473D0" w14:paraId="328DDB4F" w14:textId="77777777">
        <w:tc>
          <w:tcPr>
            <w:tcW w:w="4405" w:type="dxa"/>
            <w:shd w:val="clear" w:color="auto" w:fill="auto"/>
          </w:tcPr>
          <w:p w:rsidRPr="00BA2CEC" w:rsidR="009C05DD" w:rsidP="00C42F13" w:rsidRDefault="009C05DD" w14:paraId="15E00C50" w14:textId="77777777">
            <w:pPr>
              <w:pStyle w:val="ListParagraph"/>
              <w:spacing w:after="120"/>
            </w:pPr>
          </w:p>
        </w:tc>
        <w:tc>
          <w:tcPr>
            <w:tcW w:w="1440" w:type="dxa"/>
            <w:shd w:val="clear" w:color="auto" w:fill="auto"/>
          </w:tcPr>
          <w:p w:rsidRPr="00BA2CEC" w:rsidR="009C05DD" w:rsidP="00C42F13" w:rsidRDefault="009C05DD" w14:paraId="4F450CEA" w14:textId="77777777">
            <w:pPr>
              <w:pStyle w:val="ListParagraph"/>
              <w:spacing w:after="120"/>
            </w:pPr>
          </w:p>
        </w:tc>
        <w:tc>
          <w:tcPr>
            <w:tcW w:w="2790" w:type="dxa"/>
            <w:shd w:val="clear" w:color="auto" w:fill="auto"/>
          </w:tcPr>
          <w:p w:rsidRPr="00BA2CEC" w:rsidR="009C05DD" w:rsidP="00C42F13" w:rsidRDefault="009C05DD" w14:paraId="270D3B29" w14:textId="77777777">
            <w:pPr>
              <w:pStyle w:val="ListParagraph"/>
              <w:spacing w:after="120"/>
            </w:pPr>
          </w:p>
        </w:tc>
        <w:tc>
          <w:tcPr>
            <w:tcW w:w="1530" w:type="dxa"/>
            <w:shd w:val="clear" w:color="auto" w:fill="auto"/>
          </w:tcPr>
          <w:p w:rsidRPr="00BA2CEC" w:rsidR="009C05DD" w:rsidP="00C42F13" w:rsidRDefault="009C05DD" w14:paraId="41A358AE" w14:textId="77777777">
            <w:pPr>
              <w:pStyle w:val="ListParagraph"/>
              <w:spacing w:after="120"/>
            </w:pPr>
          </w:p>
        </w:tc>
      </w:tr>
      <w:tr w:rsidRPr="00BA2CEC" w:rsidR="009C05DD" w:rsidTr="00E473D0" w14:paraId="16DC53F2" w14:textId="77777777">
        <w:tc>
          <w:tcPr>
            <w:tcW w:w="4405" w:type="dxa"/>
            <w:shd w:val="clear" w:color="auto" w:fill="auto"/>
          </w:tcPr>
          <w:p w:rsidRPr="00BA2CEC" w:rsidR="009C05DD" w:rsidP="00C42F13" w:rsidRDefault="009C05DD" w14:paraId="07234636" w14:textId="77777777">
            <w:pPr>
              <w:pStyle w:val="ListParagraph"/>
              <w:spacing w:after="120"/>
            </w:pPr>
          </w:p>
        </w:tc>
        <w:tc>
          <w:tcPr>
            <w:tcW w:w="1440" w:type="dxa"/>
            <w:shd w:val="clear" w:color="auto" w:fill="auto"/>
          </w:tcPr>
          <w:p w:rsidRPr="00BA2CEC" w:rsidR="009C05DD" w:rsidP="00C42F13" w:rsidRDefault="009C05DD" w14:paraId="6F49374B" w14:textId="77777777">
            <w:pPr>
              <w:pStyle w:val="ListParagraph"/>
              <w:spacing w:after="120"/>
            </w:pPr>
          </w:p>
        </w:tc>
        <w:tc>
          <w:tcPr>
            <w:tcW w:w="2790" w:type="dxa"/>
            <w:shd w:val="clear" w:color="auto" w:fill="auto"/>
          </w:tcPr>
          <w:p w:rsidRPr="00BA2CEC" w:rsidR="009C05DD" w:rsidP="00C42F13" w:rsidRDefault="009C05DD" w14:paraId="66DB227E" w14:textId="77777777">
            <w:pPr>
              <w:pStyle w:val="ListParagraph"/>
              <w:spacing w:after="120"/>
            </w:pPr>
          </w:p>
        </w:tc>
        <w:tc>
          <w:tcPr>
            <w:tcW w:w="1530" w:type="dxa"/>
            <w:shd w:val="clear" w:color="auto" w:fill="auto"/>
          </w:tcPr>
          <w:p w:rsidRPr="00BA2CEC" w:rsidR="009C05DD" w:rsidP="00C42F13" w:rsidRDefault="009C05DD" w14:paraId="7FC72B7D" w14:textId="77777777">
            <w:pPr>
              <w:pStyle w:val="ListParagraph"/>
              <w:spacing w:after="120"/>
            </w:pPr>
          </w:p>
        </w:tc>
      </w:tr>
      <w:tr w:rsidRPr="00BA2CEC" w:rsidR="009C05DD" w:rsidTr="00E473D0" w14:paraId="2F51906B" w14:textId="77777777">
        <w:trPr>
          <w:trHeight w:val="287"/>
        </w:trPr>
        <w:tc>
          <w:tcPr>
            <w:tcW w:w="4405" w:type="dxa"/>
            <w:shd w:val="clear" w:color="auto" w:fill="auto"/>
          </w:tcPr>
          <w:p w:rsidRPr="00BA2CEC" w:rsidR="009C05DD" w:rsidP="00C42F13" w:rsidRDefault="009C05DD" w14:paraId="1D8D365F" w14:textId="77777777">
            <w:pPr>
              <w:pStyle w:val="ListParagraph"/>
              <w:spacing w:after="120"/>
            </w:pPr>
          </w:p>
        </w:tc>
        <w:tc>
          <w:tcPr>
            <w:tcW w:w="1440" w:type="dxa"/>
            <w:shd w:val="clear" w:color="auto" w:fill="auto"/>
          </w:tcPr>
          <w:p w:rsidRPr="00BA2CEC" w:rsidR="009C05DD" w:rsidP="00C42F13" w:rsidRDefault="009C05DD" w14:paraId="4D6B8A9D" w14:textId="77777777">
            <w:pPr>
              <w:pStyle w:val="ListParagraph"/>
              <w:spacing w:after="120"/>
            </w:pPr>
          </w:p>
        </w:tc>
        <w:tc>
          <w:tcPr>
            <w:tcW w:w="2790" w:type="dxa"/>
            <w:shd w:val="clear" w:color="auto" w:fill="auto"/>
          </w:tcPr>
          <w:p w:rsidRPr="00BA2CEC" w:rsidR="009C05DD" w:rsidP="00C42F13" w:rsidRDefault="009C05DD" w14:paraId="31B19A67" w14:textId="77777777">
            <w:pPr>
              <w:pStyle w:val="ListParagraph"/>
              <w:spacing w:after="120"/>
            </w:pPr>
          </w:p>
        </w:tc>
        <w:tc>
          <w:tcPr>
            <w:tcW w:w="1530" w:type="dxa"/>
            <w:shd w:val="clear" w:color="auto" w:fill="auto"/>
          </w:tcPr>
          <w:p w:rsidRPr="00BA2CEC" w:rsidR="009C05DD" w:rsidP="00C42F13" w:rsidRDefault="009C05DD" w14:paraId="057D3471" w14:textId="77777777">
            <w:pPr>
              <w:pStyle w:val="ListParagraph"/>
              <w:spacing w:after="120"/>
            </w:pPr>
          </w:p>
        </w:tc>
      </w:tr>
      <w:tr w:rsidRPr="00BA2CEC" w:rsidR="009C05DD" w:rsidTr="00E473D0" w14:paraId="5C7CAF00" w14:textId="77777777">
        <w:tc>
          <w:tcPr>
            <w:tcW w:w="8635" w:type="dxa"/>
            <w:gridSpan w:val="3"/>
            <w:tcBorders>
              <w:bottom w:val="single" w:color="auto" w:sz="4" w:space="0"/>
            </w:tcBorders>
            <w:shd w:val="clear" w:color="auto" w:fill="auto"/>
          </w:tcPr>
          <w:p w:rsidRPr="00BA2CEC" w:rsidR="009C05DD" w:rsidP="00C42F13" w:rsidRDefault="009C05DD" w14:paraId="671E29A4" w14:textId="77777777">
            <w:pPr>
              <w:pStyle w:val="ListParagraph"/>
              <w:spacing w:after="120"/>
              <w:rPr>
                <w:i/>
              </w:rPr>
            </w:pPr>
            <w:r w:rsidRPr="00BA2CEC">
              <w:rPr>
                <w:i/>
              </w:rPr>
              <w:t>Subtotal</w:t>
            </w:r>
          </w:p>
        </w:tc>
        <w:tc>
          <w:tcPr>
            <w:tcW w:w="1530" w:type="dxa"/>
            <w:tcBorders>
              <w:bottom w:val="single" w:color="auto" w:sz="4" w:space="0"/>
            </w:tcBorders>
            <w:shd w:val="clear" w:color="auto" w:fill="auto"/>
          </w:tcPr>
          <w:p w:rsidRPr="00BA2CEC" w:rsidR="009C05DD" w:rsidP="00C42F13" w:rsidRDefault="009C05DD" w14:paraId="0B307171" w14:textId="77777777">
            <w:pPr>
              <w:pStyle w:val="ListParagraph"/>
              <w:spacing w:after="120"/>
              <w:rPr>
                <w:i/>
              </w:rPr>
            </w:pPr>
          </w:p>
        </w:tc>
      </w:tr>
      <w:tr w:rsidRPr="00BA2CEC" w:rsidR="009C05DD" w:rsidTr="00E473D0" w14:paraId="76ECEFD1" w14:textId="77777777">
        <w:tc>
          <w:tcPr>
            <w:tcW w:w="10165" w:type="dxa"/>
            <w:gridSpan w:val="4"/>
            <w:shd w:val="clear" w:color="auto" w:fill="D9D9D9" w:themeFill="background1" w:themeFillShade="D9"/>
          </w:tcPr>
          <w:p w:rsidRPr="00295093" w:rsidR="009C05DD" w:rsidP="00C42F13" w:rsidRDefault="009C05DD" w14:paraId="3652809F" w14:textId="77777777">
            <w:pPr>
              <w:pStyle w:val="ListParagraph"/>
              <w:jc w:val="center"/>
              <w:rPr>
                <w:b/>
                <w:bCs/>
              </w:rPr>
            </w:pPr>
            <w:r w:rsidRPr="00295093">
              <w:rPr>
                <w:b/>
                <w:bCs/>
              </w:rPr>
              <w:t>Presenting, Training, or Publishing (Program Element 2.3.4.5)</w:t>
            </w:r>
          </w:p>
          <w:p w:rsidRPr="00295093" w:rsidR="009C05DD" w:rsidP="00C42F13" w:rsidRDefault="009C05DD" w14:paraId="161D23A3" w14:textId="77777777">
            <w:pPr>
              <w:pStyle w:val="ListParagraph"/>
              <w:jc w:val="center"/>
              <w:rPr>
                <w:i/>
              </w:rPr>
            </w:pPr>
            <w:r w:rsidRPr="00295093">
              <w:rPr>
                <w:i/>
              </w:rPr>
              <w:t xml:space="preserve">Maximum of 10 </w:t>
            </w:r>
            <w:r w:rsidRPr="00295093">
              <w:rPr>
                <w:i/>
                <w:smallCaps/>
              </w:rPr>
              <w:t>contact hours</w:t>
            </w:r>
          </w:p>
        </w:tc>
      </w:tr>
      <w:tr w:rsidRPr="00BA2CEC" w:rsidR="009C05DD" w:rsidTr="00E473D0" w14:paraId="268EEA78" w14:textId="77777777">
        <w:tc>
          <w:tcPr>
            <w:tcW w:w="4405" w:type="dxa"/>
            <w:shd w:val="clear" w:color="auto" w:fill="auto"/>
            <w:vAlign w:val="center"/>
          </w:tcPr>
          <w:p w:rsidRPr="00C42F13" w:rsidR="009C05DD" w:rsidP="00C52608" w:rsidRDefault="009C05DD" w14:paraId="7AB90954" w14:textId="77777777">
            <w:pPr>
              <w:pStyle w:val="ListParagraph"/>
              <w:rPr>
                <w:rFonts w:eastAsia="Times New Roman"/>
                <w:b/>
                <w:bCs/>
              </w:rPr>
            </w:pPr>
            <w:r w:rsidRPr="00C42F13">
              <w:rPr>
                <w:rFonts w:eastAsia="Times New Roman"/>
                <w:b/>
                <w:bCs/>
              </w:rPr>
              <w:t xml:space="preserve">Type of Activity </w:t>
            </w:r>
          </w:p>
          <w:p w:rsidRPr="00BA2CEC" w:rsidR="009C05DD" w:rsidP="00C52608" w:rsidRDefault="009C05DD" w14:paraId="27A7C4A4" w14:textId="77777777">
            <w:pPr>
              <w:pStyle w:val="ListParagraph"/>
            </w:pPr>
            <w:r w:rsidRPr="00BA2CEC">
              <w:rPr>
                <w:rFonts w:eastAsia="Times New Roman"/>
                <w:i/>
              </w:rPr>
              <w:t>Provide Title and Brief Description</w:t>
            </w:r>
          </w:p>
        </w:tc>
        <w:tc>
          <w:tcPr>
            <w:tcW w:w="1440" w:type="dxa"/>
            <w:shd w:val="clear" w:color="auto" w:fill="auto"/>
            <w:vAlign w:val="center"/>
          </w:tcPr>
          <w:p w:rsidRPr="00C42F13" w:rsidR="009C05DD" w:rsidP="00C42F13" w:rsidRDefault="009C05DD" w14:paraId="6A2F9B6C" w14:textId="77777777">
            <w:pPr>
              <w:pStyle w:val="ListParagraph"/>
              <w:jc w:val="center"/>
              <w:rPr>
                <w:b/>
              </w:rPr>
            </w:pPr>
            <w:r w:rsidRPr="00C42F13">
              <w:rPr>
                <w:rFonts w:eastAsia="Times New Roman"/>
                <w:b/>
              </w:rPr>
              <w:t>Date Completed</w:t>
            </w:r>
          </w:p>
        </w:tc>
        <w:tc>
          <w:tcPr>
            <w:tcW w:w="2790" w:type="dxa"/>
            <w:shd w:val="clear" w:color="auto" w:fill="auto"/>
            <w:vAlign w:val="center"/>
          </w:tcPr>
          <w:p w:rsidRPr="00C42F13" w:rsidR="009C05DD" w:rsidP="00C42F13" w:rsidRDefault="009C05DD" w14:paraId="3F6A61E4" w14:textId="77777777">
            <w:pPr>
              <w:pStyle w:val="ListParagraph"/>
              <w:jc w:val="center"/>
              <w:rPr>
                <w:b/>
              </w:rPr>
            </w:pPr>
            <w:r w:rsidRPr="00C42F13">
              <w:rPr>
                <w:rFonts w:eastAsia="Times New Roman"/>
                <w:b/>
              </w:rPr>
              <w:t>Documentation Available for Review (Yes/No)</w:t>
            </w:r>
          </w:p>
        </w:tc>
        <w:tc>
          <w:tcPr>
            <w:tcW w:w="1530" w:type="dxa"/>
            <w:shd w:val="clear" w:color="auto" w:fill="auto"/>
            <w:vAlign w:val="center"/>
          </w:tcPr>
          <w:p w:rsidRPr="00C42F13" w:rsidR="009C05DD" w:rsidP="00C42F13" w:rsidRDefault="009C05DD" w14:paraId="6F3A31A1" w14:textId="77777777">
            <w:pPr>
              <w:pStyle w:val="ListParagraph"/>
              <w:jc w:val="center"/>
              <w:rPr>
                <w:b/>
              </w:rPr>
            </w:pPr>
            <w:r w:rsidRPr="00C42F13">
              <w:rPr>
                <w:rFonts w:eastAsia="Times New Roman"/>
                <w:b/>
                <w:smallCaps/>
              </w:rPr>
              <w:t>Contact Hours</w:t>
            </w:r>
            <w:r w:rsidRPr="00C42F13">
              <w:rPr>
                <w:rFonts w:eastAsia="Times New Roman"/>
                <w:b/>
              </w:rPr>
              <w:t xml:space="preserve"> Earned</w:t>
            </w:r>
          </w:p>
        </w:tc>
      </w:tr>
      <w:tr w:rsidRPr="00BA2CEC" w:rsidR="009C05DD" w:rsidTr="00E473D0" w14:paraId="5C5CC0E4" w14:textId="77777777">
        <w:tc>
          <w:tcPr>
            <w:tcW w:w="4405" w:type="dxa"/>
            <w:shd w:val="clear" w:color="auto" w:fill="auto"/>
          </w:tcPr>
          <w:p w:rsidRPr="00BA2CEC" w:rsidR="009C05DD" w:rsidP="00C42F13" w:rsidRDefault="009C05DD" w14:paraId="53C5D688" w14:textId="77777777">
            <w:pPr>
              <w:pStyle w:val="ListParagraph"/>
              <w:spacing w:after="120"/>
            </w:pPr>
          </w:p>
        </w:tc>
        <w:tc>
          <w:tcPr>
            <w:tcW w:w="1440" w:type="dxa"/>
            <w:shd w:val="clear" w:color="auto" w:fill="auto"/>
          </w:tcPr>
          <w:p w:rsidRPr="00BA2CEC" w:rsidR="009C05DD" w:rsidP="00C42F13" w:rsidRDefault="009C05DD" w14:paraId="67C4108C" w14:textId="77777777">
            <w:pPr>
              <w:pStyle w:val="ListParagraph"/>
              <w:spacing w:after="120"/>
            </w:pPr>
          </w:p>
        </w:tc>
        <w:tc>
          <w:tcPr>
            <w:tcW w:w="2790" w:type="dxa"/>
            <w:shd w:val="clear" w:color="auto" w:fill="auto"/>
          </w:tcPr>
          <w:p w:rsidRPr="00BA2CEC" w:rsidR="009C05DD" w:rsidP="00C42F13" w:rsidRDefault="009C05DD" w14:paraId="67BBAF56" w14:textId="77777777">
            <w:pPr>
              <w:pStyle w:val="ListParagraph"/>
              <w:spacing w:after="120"/>
            </w:pPr>
          </w:p>
        </w:tc>
        <w:tc>
          <w:tcPr>
            <w:tcW w:w="1530" w:type="dxa"/>
            <w:shd w:val="clear" w:color="auto" w:fill="auto"/>
          </w:tcPr>
          <w:p w:rsidRPr="00BA2CEC" w:rsidR="009C05DD" w:rsidP="00C42F13" w:rsidRDefault="009C05DD" w14:paraId="26426656" w14:textId="77777777">
            <w:pPr>
              <w:pStyle w:val="ListParagraph"/>
              <w:spacing w:after="120"/>
            </w:pPr>
          </w:p>
        </w:tc>
      </w:tr>
      <w:tr w:rsidRPr="00BA2CEC" w:rsidR="009C05DD" w:rsidTr="00E473D0" w14:paraId="59A0420F" w14:textId="77777777">
        <w:tc>
          <w:tcPr>
            <w:tcW w:w="4405" w:type="dxa"/>
            <w:shd w:val="clear" w:color="auto" w:fill="auto"/>
          </w:tcPr>
          <w:p w:rsidRPr="00BA2CEC" w:rsidR="009C05DD" w:rsidP="00C42F13" w:rsidRDefault="009C05DD" w14:paraId="6D60C7E3" w14:textId="77777777">
            <w:pPr>
              <w:pStyle w:val="ListParagraph"/>
              <w:spacing w:after="120"/>
            </w:pPr>
          </w:p>
        </w:tc>
        <w:tc>
          <w:tcPr>
            <w:tcW w:w="1440" w:type="dxa"/>
            <w:shd w:val="clear" w:color="auto" w:fill="auto"/>
          </w:tcPr>
          <w:p w:rsidRPr="00BA2CEC" w:rsidR="009C05DD" w:rsidP="00C42F13" w:rsidRDefault="009C05DD" w14:paraId="34E1403C" w14:textId="77777777">
            <w:pPr>
              <w:pStyle w:val="ListParagraph"/>
              <w:spacing w:after="120"/>
            </w:pPr>
          </w:p>
        </w:tc>
        <w:tc>
          <w:tcPr>
            <w:tcW w:w="2790" w:type="dxa"/>
            <w:shd w:val="clear" w:color="auto" w:fill="auto"/>
          </w:tcPr>
          <w:p w:rsidRPr="00BA2CEC" w:rsidR="009C05DD" w:rsidP="00C42F13" w:rsidRDefault="009C05DD" w14:paraId="4069FF82" w14:textId="77777777">
            <w:pPr>
              <w:pStyle w:val="ListParagraph"/>
              <w:spacing w:after="120"/>
            </w:pPr>
          </w:p>
        </w:tc>
        <w:tc>
          <w:tcPr>
            <w:tcW w:w="1530" w:type="dxa"/>
            <w:shd w:val="clear" w:color="auto" w:fill="auto"/>
          </w:tcPr>
          <w:p w:rsidRPr="00BA2CEC" w:rsidR="009C05DD" w:rsidP="00C42F13" w:rsidRDefault="009C05DD" w14:paraId="3D7C0388" w14:textId="77777777">
            <w:pPr>
              <w:pStyle w:val="ListParagraph"/>
              <w:spacing w:after="120"/>
            </w:pPr>
          </w:p>
        </w:tc>
      </w:tr>
      <w:tr w:rsidRPr="00BA2CEC" w:rsidR="009C05DD" w:rsidTr="00E473D0" w14:paraId="50FE536D" w14:textId="77777777">
        <w:tc>
          <w:tcPr>
            <w:tcW w:w="4405" w:type="dxa"/>
            <w:shd w:val="clear" w:color="auto" w:fill="auto"/>
          </w:tcPr>
          <w:p w:rsidRPr="00BA2CEC" w:rsidR="009C05DD" w:rsidP="00C42F13" w:rsidRDefault="009C05DD" w14:paraId="7413287D" w14:textId="77777777">
            <w:pPr>
              <w:pStyle w:val="ListParagraph"/>
              <w:spacing w:after="120"/>
            </w:pPr>
          </w:p>
        </w:tc>
        <w:tc>
          <w:tcPr>
            <w:tcW w:w="1440" w:type="dxa"/>
            <w:shd w:val="clear" w:color="auto" w:fill="auto"/>
          </w:tcPr>
          <w:p w:rsidRPr="00BA2CEC" w:rsidR="009C05DD" w:rsidP="00C42F13" w:rsidRDefault="009C05DD" w14:paraId="1E054AF5" w14:textId="77777777">
            <w:pPr>
              <w:pStyle w:val="ListParagraph"/>
              <w:spacing w:after="120"/>
            </w:pPr>
          </w:p>
        </w:tc>
        <w:tc>
          <w:tcPr>
            <w:tcW w:w="2790" w:type="dxa"/>
            <w:shd w:val="clear" w:color="auto" w:fill="auto"/>
          </w:tcPr>
          <w:p w:rsidRPr="00BA2CEC" w:rsidR="009C05DD" w:rsidP="00C42F13" w:rsidRDefault="009C05DD" w14:paraId="4C19631C" w14:textId="77777777">
            <w:pPr>
              <w:pStyle w:val="ListParagraph"/>
              <w:spacing w:after="120"/>
            </w:pPr>
          </w:p>
        </w:tc>
        <w:tc>
          <w:tcPr>
            <w:tcW w:w="1530" w:type="dxa"/>
            <w:shd w:val="clear" w:color="auto" w:fill="auto"/>
          </w:tcPr>
          <w:p w:rsidRPr="00BA2CEC" w:rsidR="009C05DD" w:rsidP="00C42F13" w:rsidRDefault="009C05DD" w14:paraId="04FBF54E" w14:textId="77777777">
            <w:pPr>
              <w:pStyle w:val="ListParagraph"/>
              <w:spacing w:after="120"/>
            </w:pPr>
          </w:p>
        </w:tc>
      </w:tr>
      <w:tr w:rsidRPr="00BA2CEC" w:rsidR="009C05DD" w:rsidTr="00E473D0" w14:paraId="639B6745" w14:textId="77777777">
        <w:tc>
          <w:tcPr>
            <w:tcW w:w="4405" w:type="dxa"/>
            <w:shd w:val="clear" w:color="auto" w:fill="auto"/>
          </w:tcPr>
          <w:p w:rsidRPr="00BA2CEC" w:rsidR="009C05DD" w:rsidP="00C42F13" w:rsidRDefault="009C05DD" w14:paraId="47D36F3D" w14:textId="77777777">
            <w:pPr>
              <w:pStyle w:val="ListParagraph"/>
              <w:spacing w:after="120"/>
            </w:pPr>
          </w:p>
        </w:tc>
        <w:tc>
          <w:tcPr>
            <w:tcW w:w="1440" w:type="dxa"/>
            <w:shd w:val="clear" w:color="auto" w:fill="auto"/>
          </w:tcPr>
          <w:p w:rsidRPr="00BA2CEC" w:rsidR="009C05DD" w:rsidP="00C42F13" w:rsidRDefault="009C05DD" w14:paraId="155F4D8E" w14:textId="77777777">
            <w:pPr>
              <w:pStyle w:val="ListParagraph"/>
              <w:spacing w:after="120"/>
            </w:pPr>
          </w:p>
        </w:tc>
        <w:tc>
          <w:tcPr>
            <w:tcW w:w="2790" w:type="dxa"/>
            <w:shd w:val="clear" w:color="auto" w:fill="auto"/>
          </w:tcPr>
          <w:p w:rsidRPr="00BA2CEC" w:rsidR="009C05DD" w:rsidP="00C42F13" w:rsidRDefault="009C05DD" w14:paraId="042F04A0" w14:textId="77777777">
            <w:pPr>
              <w:pStyle w:val="ListParagraph"/>
              <w:spacing w:after="120"/>
            </w:pPr>
          </w:p>
        </w:tc>
        <w:tc>
          <w:tcPr>
            <w:tcW w:w="1530" w:type="dxa"/>
            <w:shd w:val="clear" w:color="auto" w:fill="auto"/>
          </w:tcPr>
          <w:p w:rsidRPr="00BA2CEC" w:rsidR="009C05DD" w:rsidP="00C42F13" w:rsidRDefault="009C05DD" w14:paraId="1AD11EE8" w14:textId="77777777">
            <w:pPr>
              <w:pStyle w:val="ListParagraph"/>
              <w:spacing w:after="120"/>
            </w:pPr>
          </w:p>
        </w:tc>
      </w:tr>
      <w:tr w:rsidRPr="00BA2CEC" w:rsidR="009C05DD" w:rsidTr="00E473D0" w14:paraId="13A36ABA" w14:textId="77777777">
        <w:tc>
          <w:tcPr>
            <w:tcW w:w="4405" w:type="dxa"/>
            <w:shd w:val="clear" w:color="auto" w:fill="auto"/>
          </w:tcPr>
          <w:p w:rsidRPr="00BA2CEC" w:rsidR="009C05DD" w:rsidP="00C42F13" w:rsidRDefault="009C05DD" w14:paraId="5BD5BCB9" w14:textId="77777777">
            <w:pPr>
              <w:pStyle w:val="ListParagraph"/>
              <w:spacing w:after="120"/>
            </w:pPr>
          </w:p>
        </w:tc>
        <w:tc>
          <w:tcPr>
            <w:tcW w:w="1440" w:type="dxa"/>
            <w:shd w:val="clear" w:color="auto" w:fill="auto"/>
          </w:tcPr>
          <w:p w:rsidRPr="00BA2CEC" w:rsidR="009C05DD" w:rsidP="00C42F13" w:rsidRDefault="009C05DD" w14:paraId="31B5EC4F" w14:textId="77777777">
            <w:pPr>
              <w:pStyle w:val="ListParagraph"/>
              <w:spacing w:after="120"/>
            </w:pPr>
          </w:p>
        </w:tc>
        <w:tc>
          <w:tcPr>
            <w:tcW w:w="2790" w:type="dxa"/>
            <w:shd w:val="clear" w:color="auto" w:fill="auto"/>
          </w:tcPr>
          <w:p w:rsidRPr="00BA2CEC" w:rsidR="009C05DD" w:rsidP="00C42F13" w:rsidRDefault="009C05DD" w14:paraId="2B376A24" w14:textId="77777777">
            <w:pPr>
              <w:pStyle w:val="ListParagraph"/>
              <w:spacing w:after="120"/>
            </w:pPr>
          </w:p>
        </w:tc>
        <w:tc>
          <w:tcPr>
            <w:tcW w:w="1530" w:type="dxa"/>
            <w:shd w:val="clear" w:color="auto" w:fill="auto"/>
          </w:tcPr>
          <w:p w:rsidRPr="00BA2CEC" w:rsidR="009C05DD" w:rsidP="00C42F13" w:rsidRDefault="009C05DD" w14:paraId="07EFBFF2" w14:textId="77777777">
            <w:pPr>
              <w:pStyle w:val="ListParagraph"/>
              <w:spacing w:after="120"/>
            </w:pPr>
          </w:p>
        </w:tc>
      </w:tr>
      <w:tr w:rsidRPr="00BA2CEC" w:rsidR="009C05DD" w:rsidTr="00E473D0" w14:paraId="56646BD5" w14:textId="77777777">
        <w:tc>
          <w:tcPr>
            <w:tcW w:w="8635" w:type="dxa"/>
            <w:gridSpan w:val="3"/>
            <w:tcBorders>
              <w:bottom w:val="single" w:color="auto" w:sz="4" w:space="0"/>
            </w:tcBorders>
            <w:shd w:val="clear" w:color="auto" w:fill="auto"/>
          </w:tcPr>
          <w:p w:rsidRPr="00BA2CEC" w:rsidR="009C05DD" w:rsidP="00C42F13" w:rsidRDefault="009C05DD" w14:paraId="7F4223CE" w14:textId="77777777">
            <w:pPr>
              <w:pStyle w:val="ListParagraph"/>
              <w:spacing w:after="120"/>
              <w:rPr>
                <w:i/>
              </w:rPr>
            </w:pPr>
            <w:r w:rsidRPr="00BA2CEC">
              <w:rPr>
                <w:i/>
              </w:rPr>
              <w:t>Subtotal</w:t>
            </w:r>
          </w:p>
        </w:tc>
        <w:tc>
          <w:tcPr>
            <w:tcW w:w="1530" w:type="dxa"/>
            <w:tcBorders>
              <w:bottom w:val="single" w:color="auto" w:sz="4" w:space="0"/>
            </w:tcBorders>
            <w:shd w:val="clear" w:color="auto" w:fill="auto"/>
          </w:tcPr>
          <w:p w:rsidRPr="00BA2CEC" w:rsidR="009C05DD" w:rsidP="00C42F13" w:rsidRDefault="009C05DD" w14:paraId="2764858E" w14:textId="77777777">
            <w:pPr>
              <w:pStyle w:val="ListParagraph"/>
              <w:spacing w:after="120"/>
              <w:rPr>
                <w:i/>
              </w:rPr>
            </w:pPr>
          </w:p>
        </w:tc>
      </w:tr>
      <w:tr w:rsidRPr="00BA2CEC" w:rsidR="009C05DD" w:rsidTr="00E473D0" w14:paraId="49240DE3" w14:textId="77777777">
        <w:tc>
          <w:tcPr>
            <w:tcW w:w="10165" w:type="dxa"/>
            <w:gridSpan w:val="4"/>
            <w:shd w:val="clear" w:color="auto" w:fill="D9D9D9" w:themeFill="background1" w:themeFillShade="D9"/>
          </w:tcPr>
          <w:p w:rsidRPr="00295093" w:rsidR="009C05DD" w:rsidP="00C42F13" w:rsidRDefault="009C05DD" w14:paraId="65899CA6" w14:textId="77777777">
            <w:pPr>
              <w:pStyle w:val="ListParagraph"/>
              <w:jc w:val="center"/>
              <w:rPr>
                <w:b/>
                <w:bCs/>
              </w:rPr>
            </w:pPr>
            <w:r w:rsidRPr="00295093">
              <w:rPr>
                <w:b/>
                <w:bCs/>
              </w:rPr>
              <w:t>Reading Technical Publications (Program Element 2.3.4.6)</w:t>
            </w:r>
          </w:p>
          <w:p w:rsidRPr="00295093" w:rsidR="009C05DD" w:rsidP="00C42F13" w:rsidRDefault="009C05DD" w14:paraId="6B4B7713" w14:textId="77777777">
            <w:pPr>
              <w:pStyle w:val="ListParagraph"/>
              <w:jc w:val="center"/>
              <w:rPr>
                <w:i/>
              </w:rPr>
            </w:pPr>
            <w:r w:rsidRPr="00295093">
              <w:rPr>
                <w:i/>
              </w:rPr>
              <w:t xml:space="preserve">Maximum of 4 </w:t>
            </w:r>
            <w:r w:rsidRPr="00295093">
              <w:rPr>
                <w:i/>
                <w:smallCaps/>
              </w:rPr>
              <w:t>contact hours</w:t>
            </w:r>
          </w:p>
        </w:tc>
      </w:tr>
      <w:tr w:rsidRPr="00BA2CEC" w:rsidR="009C05DD" w:rsidTr="00E473D0" w14:paraId="2EFBA210" w14:textId="77777777">
        <w:tc>
          <w:tcPr>
            <w:tcW w:w="4405" w:type="dxa"/>
            <w:shd w:val="clear" w:color="auto" w:fill="auto"/>
            <w:vAlign w:val="center"/>
          </w:tcPr>
          <w:p w:rsidRPr="00C42F13" w:rsidR="009C05DD" w:rsidP="00C52608" w:rsidRDefault="009C05DD" w14:paraId="07358C38" w14:textId="77777777">
            <w:pPr>
              <w:pStyle w:val="ListParagraph"/>
              <w:rPr>
                <w:rFonts w:eastAsia="Times New Roman"/>
                <w:b/>
                <w:bCs/>
              </w:rPr>
            </w:pPr>
            <w:r w:rsidRPr="00C42F13">
              <w:rPr>
                <w:rFonts w:eastAsia="Times New Roman"/>
                <w:b/>
                <w:bCs/>
              </w:rPr>
              <w:t xml:space="preserve">Type of Activity </w:t>
            </w:r>
          </w:p>
          <w:p w:rsidRPr="00BA2CEC" w:rsidR="009C05DD" w:rsidP="00C52608" w:rsidRDefault="009C05DD" w14:paraId="2C50F026" w14:textId="77777777">
            <w:pPr>
              <w:pStyle w:val="ListParagraph"/>
            </w:pPr>
            <w:r w:rsidRPr="00BA2CEC">
              <w:rPr>
                <w:rFonts w:eastAsia="Times New Roman"/>
                <w:i/>
              </w:rPr>
              <w:t>Provide Title and Brief Description</w:t>
            </w:r>
          </w:p>
        </w:tc>
        <w:tc>
          <w:tcPr>
            <w:tcW w:w="1440" w:type="dxa"/>
            <w:shd w:val="clear" w:color="auto" w:fill="auto"/>
            <w:vAlign w:val="center"/>
          </w:tcPr>
          <w:p w:rsidRPr="00C42F13" w:rsidR="009C05DD" w:rsidP="00C42F13" w:rsidRDefault="009C05DD" w14:paraId="3819B74C" w14:textId="77777777">
            <w:pPr>
              <w:pStyle w:val="ListParagraph"/>
              <w:jc w:val="center"/>
              <w:rPr>
                <w:b/>
              </w:rPr>
            </w:pPr>
            <w:r w:rsidRPr="00C42F13">
              <w:rPr>
                <w:rFonts w:eastAsia="Times New Roman"/>
                <w:b/>
              </w:rPr>
              <w:t>Date Completed</w:t>
            </w:r>
          </w:p>
        </w:tc>
        <w:tc>
          <w:tcPr>
            <w:tcW w:w="2790" w:type="dxa"/>
            <w:shd w:val="clear" w:color="auto" w:fill="auto"/>
            <w:vAlign w:val="center"/>
          </w:tcPr>
          <w:p w:rsidRPr="00C42F13" w:rsidR="009C05DD" w:rsidP="00C42F13" w:rsidRDefault="009C05DD" w14:paraId="4D99C21D" w14:textId="77777777">
            <w:pPr>
              <w:pStyle w:val="ListParagraph"/>
              <w:jc w:val="center"/>
              <w:rPr>
                <w:b/>
              </w:rPr>
            </w:pPr>
            <w:r w:rsidRPr="00C42F13">
              <w:rPr>
                <w:rFonts w:eastAsia="Times New Roman"/>
                <w:b/>
              </w:rPr>
              <w:t>Documentation Available for Review (Yes/No)</w:t>
            </w:r>
          </w:p>
        </w:tc>
        <w:tc>
          <w:tcPr>
            <w:tcW w:w="1530" w:type="dxa"/>
            <w:shd w:val="clear" w:color="auto" w:fill="auto"/>
            <w:vAlign w:val="center"/>
          </w:tcPr>
          <w:p w:rsidRPr="00C42F13" w:rsidR="009C05DD" w:rsidP="00C42F13" w:rsidRDefault="009C05DD" w14:paraId="1EB8B4C5" w14:textId="77777777">
            <w:pPr>
              <w:pStyle w:val="ListParagraph"/>
              <w:jc w:val="center"/>
              <w:rPr>
                <w:b/>
              </w:rPr>
            </w:pPr>
            <w:r w:rsidRPr="00C42F13">
              <w:rPr>
                <w:rFonts w:eastAsia="Times New Roman"/>
                <w:b/>
                <w:smallCaps/>
              </w:rPr>
              <w:t>Contact Hours</w:t>
            </w:r>
            <w:r w:rsidRPr="00C42F13">
              <w:rPr>
                <w:rFonts w:eastAsia="Times New Roman"/>
                <w:b/>
              </w:rPr>
              <w:t xml:space="preserve"> Earned</w:t>
            </w:r>
          </w:p>
        </w:tc>
      </w:tr>
      <w:tr w:rsidRPr="00BA2CEC" w:rsidR="009C05DD" w:rsidTr="00E473D0" w14:paraId="1EDDEEEC" w14:textId="77777777">
        <w:tc>
          <w:tcPr>
            <w:tcW w:w="4405" w:type="dxa"/>
            <w:shd w:val="clear" w:color="auto" w:fill="auto"/>
          </w:tcPr>
          <w:p w:rsidRPr="00BA2CEC" w:rsidR="009C05DD" w:rsidP="00C42F13" w:rsidRDefault="009C05DD" w14:paraId="06851802" w14:textId="77777777">
            <w:pPr>
              <w:pStyle w:val="ListParagraph"/>
              <w:spacing w:after="120"/>
            </w:pPr>
          </w:p>
        </w:tc>
        <w:tc>
          <w:tcPr>
            <w:tcW w:w="1440" w:type="dxa"/>
            <w:shd w:val="clear" w:color="auto" w:fill="auto"/>
          </w:tcPr>
          <w:p w:rsidRPr="00BA2CEC" w:rsidR="009C05DD" w:rsidP="00C42F13" w:rsidRDefault="009C05DD" w14:paraId="3AF6B030" w14:textId="77777777">
            <w:pPr>
              <w:pStyle w:val="ListParagraph"/>
              <w:spacing w:after="120"/>
            </w:pPr>
          </w:p>
        </w:tc>
        <w:tc>
          <w:tcPr>
            <w:tcW w:w="2790" w:type="dxa"/>
            <w:shd w:val="clear" w:color="auto" w:fill="auto"/>
          </w:tcPr>
          <w:p w:rsidRPr="00BA2CEC" w:rsidR="009C05DD" w:rsidP="00C42F13" w:rsidRDefault="009C05DD" w14:paraId="24D1E267" w14:textId="77777777">
            <w:pPr>
              <w:pStyle w:val="ListParagraph"/>
              <w:spacing w:after="120"/>
            </w:pPr>
          </w:p>
        </w:tc>
        <w:tc>
          <w:tcPr>
            <w:tcW w:w="1530" w:type="dxa"/>
            <w:shd w:val="clear" w:color="auto" w:fill="auto"/>
          </w:tcPr>
          <w:p w:rsidRPr="00BA2CEC" w:rsidR="009C05DD" w:rsidP="00C42F13" w:rsidRDefault="009C05DD" w14:paraId="22E74F67" w14:textId="77777777">
            <w:pPr>
              <w:pStyle w:val="ListParagraph"/>
              <w:spacing w:after="120"/>
            </w:pPr>
          </w:p>
        </w:tc>
      </w:tr>
      <w:tr w:rsidRPr="00BA2CEC" w:rsidR="009C05DD" w:rsidTr="00E473D0" w14:paraId="55E070C2" w14:textId="77777777">
        <w:tc>
          <w:tcPr>
            <w:tcW w:w="4405" w:type="dxa"/>
            <w:shd w:val="clear" w:color="auto" w:fill="auto"/>
          </w:tcPr>
          <w:p w:rsidRPr="00BA2CEC" w:rsidR="009C05DD" w:rsidP="00C42F13" w:rsidRDefault="009C05DD" w14:paraId="432398AB" w14:textId="77777777">
            <w:pPr>
              <w:pStyle w:val="ListParagraph"/>
              <w:spacing w:after="120"/>
            </w:pPr>
          </w:p>
        </w:tc>
        <w:tc>
          <w:tcPr>
            <w:tcW w:w="1440" w:type="dxa"/>
            <w:shd w:val="clear" w:color="auto" w:fill="auto"/>
          </w:tcPr>
          <w:p w:rsidRPr="00BA2CEC" w:rsidR="009C05DD" w:rsidP="00C42F13" w:rsidRDefault="009C05DD" w14:paraId="47A4B628" w14:textId="77777777">
            <w:pPr>
              <w:pStyle w:val="ListParagraph"/>
              <w:spacing w:after="120"/>
            </w:pPr>
          </w:p>
        </w:tc>
        <w:tc>
          <w:tcPr>
            <w:tcW w:w="2790" w:type="dxa"/>
            <w:shd w:val="clear" w:color="auto" w:fill="auto"/>
          </w:tcPr>
          <w:p w:rsidRPr="00BA2CEC" w:rsidR="009C05DD" w:rsidP="00C42F13" w:rsidRDefault="009C05DD" w14:paraId="14ECF4CD" w14:textId="77777777">
            <w:pPr>
              <w:pStyle w:val="ListParagraph"/>
              <w:spacing w:after="120"/>
            </w:pPr>
          </w:p>
        </w:tc>
        <w:tc>
          <w:tcPr>
            <w:tcW w:w="1530" w:type="dxa"/>
            <w:shd w:val="clear" w:color="auto" w:fill="auto"/>
          </w:tcPr>
          <w:p w:rsidRPr="00BA2CEC" w:rsidR="009C05DD" w:rsidP="00C42F13" w:rsidRDefault="009C05DD" w14:paraId="61780EE6" w14:textId="77777777">
            <w:pPr>
              <w:pStyle w:val="ListParagraph"/>
              <w:spacing w:after="120"/>
            </w:pPr>
          </w:p>
        </w:tc>
      </w:tr>
      <w:tr w:rsidRPr="00BA2CEC" w:rsidR="009C05DD" w:rsidTr="00E473D0" w14:paraId="6F9E84D0" w14:textId="77777777">
        <w:tc>
          <w:tcPr>
            <w:tcW w:w="4405" w:type="dxa"/>
            <w:shd w:val="clear" w:color="auto" w:fill="auto"/>
          </w:tcPr>
          <w:p w:rsidRPr="00BA2CEC" w:rsidR="009C05DD" w:rsidP="00C42F13" w:rsidRDefault="009C05DD" w14:paraId="1E52AF33" w14:textId="77777777">
            <w:pPr>
              <w:pStyle w:val="ListParagraph"/>
              <w:spacing w:after="120"/>
            </w:pPr>
          </w:p>
        </w:tc>
        <w:tc>
          <w:tcPr>
            <w:tcW w:w="1440" w:type="dxa"/>
            <w:shd w:val="clear" w:color="auto" w:fill="auto"/>
          </w:tcPr>
          <w:p w:rsidRPr="00BA2CEC" w:rsidR="009C05DD" w:rsidP="00C42F13" w:rsidRDefault="009C05DD" w14:paraId="65180081" w14:textId="77777777">
            <w:pPr>
              <w:pStyle w:val="ListParagraph"/>
              <w:spacing w:after="120"/>
            </w:pPr>
          </w:p>
        </w:tc>
        <w:tc>
          <w:tcPr>
            <w:tcW w:w="2790" w:type="dxa"/>
            <w:shd w:val="clear" w:color="auto" w:fill="auto"/>
          </w:tcPr>
          <w:p w:rsidRPr="00BA2CEC" w:rsidR="009C05DD" w:rsidP="00C42F13" w:rsidRDefault="009C05DD" w14:paraId="64D851EB" w14:textId="77777777">
            <w:pPr>
              <w:pStyle w:val="ListParagraph"/>
              <w:spacing w:after="120"/>
            </w:pPr>
          </w:p>
        </w:tc>
        <w:tc>
          <w:tcPr>
            <w:tcW w:w="1530" w:type="dxa"/>
            <w:shd w:val="clear" w:color="auto" w:fill="auto"/>
          </w:tcPr>
          <w:p w:rsidRPr="00BA2CEC" w:rsidR="009C05DD" w:rsidP="00C42F13" w:rsidRDefault="009C05DD" w14:paraId="59CB8447" w14:textId="77777777">
            <w:pPr>
              <w:pStyle w:val="ListParagraph"/>
              <w:spacing w:after="120"/>
            </w:pPr>
          </w:p>
        </w:tc>
      </w:tr>
      <w:tr w:rsidRPr="00BA2CEC" w:rsidR="009C05DD" w:rsidTr="00E473D0" w14:paraId="59E7F76A" w14:textId="77777777">
        <w:tc>
          <w:tcPr>
            <w:tcW w:w="8635" w:type="dxa"/>
            <w:gridSpan w:val="3"/>
            <w:shd w:val="clear" w:color="auto" w:fill="auto"/>
          </w:tcPr>
          <w:p w:rsidRPr="00BA2CEC" w:rsidR="009C05DD" w:rsidP="00C42F13" w:rsidRDefault="009C05DD" w14:paraId="2F5A046B" w14:textId="77777777">
            <w:pPr>
              <w:pStyle w:val="ListParagraph"/>
              <w:spacing w:after="120"/>
              <w:rPr>
                <w:i/>
              </w:rPr>
            </w:pPr>
            <w:r w:rsidRPr="00BA2CEC">
              <w:rPr>
                <w:i/>
              </w:rPr>
              <w:t>Subtotal</w:t>
            </w:r>
          </w:p>
        </w:tc>
        <w:tc>
          <w:tcPr>
            <w:tcW w:w="1530" w:type="dxa"/>
            <w:shd w:val="clear" w:color="auto" w:fill="auto"/>
          </w:tcPr>
          <w:p w:rsidRPr="00BA2CEC" w:rsidR="009C05DD" w:rsidP="00C42F13" w:rsidRDefault="009C05DD" w14:paraId="2B68433B" w14:textId="77777777">
            <w:pPr>
              <w:pStyle w:val="ListParagraph"/>
              <w:spacing w:after="120"/>
            </w:pPr>
          </w:p>
        </w:tc>
      </w:tr>
      <w:tr w:rsidRPr="00BA2CEC" w:rsidR="009C05DD" w:rsidTr="00E473D0" w14:paraId="11CB9759" w14:textId="77777777">
        <w:tc>
          <w:tcPr>
            <w:tcW w:w="8635" w:type="dxa"/>
            <w:gridSpan w:val="3"/>
            <w:shd w:val="clear" w:color="auto" w:fill="auto"/>
          </w:tcPr>
          <w:p w:rsidRPr="00BA2CEC" w:rsidR="009C05DD" w:rsidP="00C42F13" w:rsidRDefault="009C05DD" w14:paraId="330B7433" w14:textId="77777777">
            <w:pPr>
              <w:pStyle w:val="ListParagraph"/>
              <w:spacing w:after="120"/>
              <w:rPr>
                <w:i/>
              </w:rPr>
            </w:pPr>
            <w:r w:rsidRPr="00BA2CEC">
              <w:rPr>
                <w:i/>
              </w:rPr>
              <w:t xml:space="preserve">Total </w:t>
            </w:r>
            <w:r w:rsidRPr="00BA2CEC">
              <w:rPr>
                <w:i/>
                <w:smallCaps/>
              </w:rPr>
              <w:t>Contact Hours</w:t>
            </w:r>
            <w:r w:rsidRPr="00BA2CEC">
              <w:rPr>
                <w:i/>
              </w:rPr>
              <w:t xml:space="preserve"> Earned</w:t>
            </w:r>
          </w:p>
        </w:tc>
        <w:tc>
          <w:tcPr>
            <w:tcW w:w="1530" w:type="dxa"/>
            <w:shd w:val="clear" w:color="auto" w:fill="auto"/>
          </w:tcPr>
          <w:p w:rsidRPr="00BA2CEC" w:rsidR="009C05DD" w:rsidP="00C42F13" w:rsidRDefault="009C05DD" w14:paraId="5975A86F" w14:textId="77777777">
            <w:pPr>
              <w:pStyle w:val="ListParagraph"/>
              <w:spacing w:after="120"/>
              <w:rPr>
                <w:i/>
              </w:rPr>
            </w:pPr>
          </w:p>
        </w:tc>
      </w:tr>
    </w:tbl>
    <w:p w:rsidR="00B65702" w:rsidP="00CF4013" w:rsidRDefault="00B65702" w14:paraId="4A79EFD2" w14:textId="77777777">
      <w:pPr>
        <w:rPr>
          <w:szCs w:val="24"/>
        </w:rPr>
        <w:sectPr w:rsidR="00B65702" w:rsidSect="00E473D0">
          <w:headerReference w:type="even" r:id="rId139"/>
          <w:headerReference w:type="default" r:id="rId140"/>
          <w:footerReference w:type="default" r:id="rId141"/>
          <w:headerReference w:type="first" r:id="rId142"/>
          <w:pgSz w:w="12240" w:h="15840"/>
          <w:pgMar w:top="720" w:right="1080" w:bottom="720" w:left="1080" w:header="720" w:footer="432" w:gutter="0"/>
          <w:cols w:space="720"/>
          <w:docGrid w:linePitch="360"/>
        </w:sectPr>
      </w:pPr>
    </w:p>
    <w:p w:rsidRPr="004E122D" w:rsidR="009C05DD" w:rsidP="00B65702" w:rsidRDefault="009C05DD" w14:paraId="42F237DC" w14:textId="77777777">
      <w:pPr>
        <w:pStyle w:val="AppendixTitle"/>
      </w:pPr>
      <w:bookmarkStart w:name="_Toc438623245" w:id="381"/>
      <w:bookmarkStart w:name="_Toc103333636" w:id="382"/>
      <w:r w:rsidRPr="004E122D">
        <w:t>Appendix 3.1: Self-Assessment Worksheet</w:t>
      </w:r>
      <w:bookmarkEnd w:id="381"/>
      <w:bookmarkEnd w:id="382"/>
    </w:p>
    <w:p w:rsidR="004F415F" w:rsidP="004F415F" w:rsidRDefault="004F415F" w14:paraId="6155D454" w14:textId="77777777">
      <w:pPr>
        <w:pStyle w:val="Instructions"/>
      </w:pPr>
      <w:r w:rsidRPr="004268E5">
        <w:t>Instructions: The state program identifies if they have a specified component then evaluate</w:t>
      </w:r>
      <w:r>
        <w:t>s</w:t>
      </w:r>
      <w:r w:rsidRPr="004268E5">
        <w:t xml:space="preserve"> if it includes the associated components. If the state program has the main component and associated components indicate “Yes”</w:t>
      </w:r>
      <w:r>
        <w:t>. I</w:t>
      </w:r>
      <w:r w:rsidRPr="004268E5">
        <w:t>f not, indicate “No”.</w:t>
      </w:r>
    </w:p>
    <w:p w:rsidRPr="001742EC" w:rsidR="009C05DD" w:rsidP="001742EC" w:rsidRDefault="009C05DD" w14:paraId="34BF7973" w14:textId="77777777"/>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8509"/>
      </w:tblGrid>
      <w:tr w:rsidR="00647277" w:rsidTr="00CF4013" w14:paraId="7C17E72A" w14:textId="77777777">
        <w:trPr>
          <w:trHeight w:val="360"/>
        </w:trPr>
        <w:tc>
          <w:tcPr>
            <w:tcW w:w="1710" w:type="dxa"/>
            <w:vAlign w:val="bottom"/>
          </w:tcPr>
          <w:p w:rsidRPr="000D7178" w:rsidR="00647277" w:rsidP="00CF4013" w:rsidRDefault="00647277" w14:paraId="30A30FF0" w14:textId="77777777">
            <w:pPr>
              <w:rPr>
                <w:b/>
                <w:bCs/>
              </w:rPr>
            </w:pPr>
            <w:r w:rsidRPr="000D7178">
              <w:rPr>
                <w:b/>
                <w:bCs/>
              </w:rPr>
              <w:t>State Agency:</w:t>
            </w:r>
          </w:p>
        </w:tc>
        <w:tc>
          <w:tcPr>
            <w:tcW w:w="9180" w:type="dxa"/>
            <w:tcBorders>
              <w:bottom w:val="single" w:color="auto" w:sz="4" w:space="0"/>
            </w:tcBorders>
            <w:vAlign w:val="bottom"/>
          </w:tcPr>
          <w:p w:rsidR="00647277" w:rsidP="00CF4013" w:rsidRDefault="00647277" w14:paraId="7AA737E3" w14:textId="77777777"/>
        </w:tc>
      </w:tr>
    </w:tbl>
    <w:p w:rsidRPr="001742EC" w:rsidR="009C05DD" w:rsidP="001742EC" w:rsidRDefault="009C05DD" w14:paraId="3C0C1F15" w14:textId="77777777"/>
    <w:tbl>
      <w:tblPr>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4770"/>
        <w:gridCol w:w="891"/>
        <w:gridCol w:w="4414"/>
      </w:tblGrid>
      <w:tr w:rsidRPr="00A90187" w:rsidR="009C05DD" w:rsidTr="0000756A" w14:paraId="193C141D" w14:textId="77777777">
        <w:trPr>
          <w:trHeight w:val="332"/>
          <w:tblHeader/>
          <w:jc w:val="center"/>
        </w:trPr>
        <w:tc>
          <w:tcPr>
            <w:tcW w:w="4770" w:type="dxa"/>
            <w:vAlign w:val="center"/>
          </w:tcPr>
          <w:p w:rsidRPr="00A90187" w:rsidR="009C05DD" w:rsidP="00A90187" w:rsidRDefault="009C05DD" w14:paraId="381146F7" w14:textId="77777777">
            <w:pPr>
              <w:pStyle w:val="ListParagraph"/>
              <w:jc w:val="center"/>
              <w:rPr>
                <w:b/>
                <w:bCs/>
              </w:rPr>
            </w:pPr>
            <w:r w:rsidRPr="00A90187">
              <w:rPr>
                <w:b/>
                <w:bCs/>
              </w:rPr>
              <w:t>Program Elements</w:t>
            </w:r>
          </w:p>
        </w:tc>
        <w:tc>
          <w:tcPr>
            <w:tcW w:w="891" w:type="dxa"/>
            <w:vAlign w:val="center"/>
          </w:tcPr>
          <w:p w:rsidRPr="00A90187" w:rsidR="009C05DD" w:rsidP="00A90187" w:rsidRDefault="009C05DD" w14:paraId="09DC3F82" w14:textId="77777777">
            <w:pPr>
              <w:pStyle w:val="ListParagraph"/>
              <w:jc w:val="center"/>
              <w:rPr>
                <w:b/>
                <w:bCs/>
              </w:rPr>
            </w:pPr>
            <w:r w:rsidRPr="00A90187">
              <w:rPr>
                <w:b/>
                <w:bCs/>
              </w:rPr>
              <w:t>Yes/No</w:t>
            </w:r>
          </w:p>
        </w:tc>
        <w:tc>
          <w:tcPr>
            <w:tcW w:w="4414" w:type="dxa"/>
            <w:vAlign w:val="center"/>
          </w:tcPr>
          <w:p w:rsidRPr="00A90187" w:rsidR="009C05DD" w:rsidP="00A90187" w:rsidRDefault="009C05DD" w14:paraId="617D2688" w14:textId="77777777">
            <w:pPr>
              <w:pStyle w:val="ListParagraph"/>
              <w:jc w:val="center"/>
              <w:rPr>
                <w:b/>
                <w:bCs/>
              </w:rPr>
            </w:pPr>
            <w:r w:rsidRPr="00A90187">
              <w:rPr>
                <w:b/>
                <w:bCs/>
              </w:rPr>
              <w:t>If no, please explain why element is not met. May use this space for additional notes.</w:t>
            </w:r>
          </w:p>
        </w:tc>
      </w:tr>
      <w:tr w:rsidRPr="004E122D" w:rsidR="009C05DD" w:rsidTr="0000756A" w14:paraId="0FAE4C7D" w14:textId="77777777">
        <w:trPr>
          <w:jc w:val="center"/>
        </w:trPr>
        <w:tc>
          <w:tcPr>
            <w:tcW w:w="10075" w:type="dxa"/>
            <w:gridSpan w:val="3"/>
            <w:shd w:val="clear" w:color="auto" w:fill="D9D9D9" w:themeFill="background1" w:themeFillShade="D9"/>
            <w:vAlign w:val="center"/>
          </w:tcPr>
          <w:p w:rsidRPr="00A90187" w:rsidR="009C05DD" w:rsidP="00A90187" w:rsidRDefault="009C05DD" w14:paraId="30DC54CF" w14:textId="77777777">
            <w:pPr>
              <w:pStyle w:val="ListParagraph"/>
              <w:rPr>
                <w:b/>
                <w:bCs/>
              </w:rPr>
            </w:pPr>
            <w:r w:rsidRPr="00A90187">
              <w:rPr>
                <w:b/>
                <w:bCs/>
              </w:rPr>
              <w:t xml:space="preserve">3.3.1  Risk-based </w:t>
            </w:r>
            <w:r w:rsidR="00DF1F56">
              <w:rPr>
                <w:b/>
                <w:bCs/>
              </w:rPr>
              <w:t>I</w:t>
            </w:r>
            <w:r w:rsidRPr="00A90187">
              <w:rPr>
                <w:b/>
                <w:bCs/>
              </w:rPr>
              <w:t xml:space="preserve">nspection </w:t>
            </w:r>
            <w:r w:rsidR="00046FF0">
              <w:rPr>
                <w:b/>
                <w:bCs/>
              </w:rPr>
              <w:t>P</w:t>
            </w:r>
            <w:r w:rsidRPr="00A90187">
              <w:rPr>
                <w:b/>
                <w:bCs/>
              </w:rPr>
              <w:t>rogram</w:t>
            </w:r>
          </w:p>
        </w:tc>
      </w:tr>
      <w:tr w:rsidRPr="004E122D" w:rsidR="009C05DD" w:rsidTr="0000756A" w14:paraId="22AEF5CC" w14:textId="77777777">
        <w:trPr>
          <w:jc w:val="center"/>
        </w:trPr>
        <w:tc>
          <w:tcPr>
            <w:tcW w:w="4770" w:type="dxa"/>
            <w:vAlign w:val="center"/>
          </w:tcPr>
          <w:p w:rsidRPr="004E122D" w:rsidR="009C05DD" w:rsidP="00384E55" w:rsidRDefault="009C05DD" w14:paraId="2CB90F3C" w14:textId="77777777">
            <w:pPr>
              <w:pStyle w:val="ListParagraph"/>
              <w:numPr>
                <w:ilvl w:val="0"/>
                <w:numId w:val="119"/>
              </w:numPr>
            </w:pPr>
            <w:r w:rsidRPr="004E122D">
              <w:t xml:space="preserve">Does the </w:t>
            </w:r>
            <w:r>
              <w:t>state</w:t>
            </w:r>
            <w:r w:rsidRPr="004E122D">
              <w:t xml:space="preserve"> program maintain an inventory of </w:t>
            </w:r>
            <w:r>
              <w:t xml:space="preserve">manufactured </w:t>
            </w:r>
            <w:r w:rsidRPr="004E122D">
              <w:t xml:space="preserve">food </w:t>
            </w:r>
            <w:r>
              <w:t>firm</w:t>
            </w:r>
            <w:r w:rsidRPr="004E122D">
              <w:t xml:space="preserve">s for which the </w:t>
            </w:r>
            <w:r>
              <w:t>state</w:t>
            </w:r>
            <w:r w:rsidRPr="004E122D">
              <w:t xml:space="preserve"> has regulatory oversight?</w:t>
            </w:r>
          </w:p>
        </w:tc>
        <w:tc>
          <w:tcPr>
            <w:tcW w:w="891" w:type="dxa"/>
            <w:vAlign w:val="center"/>
          </w:tcPr>
          <w:p w:rsidRPr="004E122D" w:rsidR="009C05DD" w:rsidP="00A90187" w:rsidRDefault="009C05DD" w14:paraId="528A30A3" w14:textId="77777777">
            <w:pPr>
              <w:pStyle w:val="ListParagraph"/>
            </w:pPr>
          </w:p>
        </w:tc>
        <w:tc>
          <w:tcPr>
            <w:tcW w:w="4414" w:type="dxa"/>
            <w:vAlign w:val="center"/>
          </w:tcPr>
          <w:p w:rsidRPr="004E122D" w:rsidR="009C05DD" w:rsidP="00A90187" w:rsidRDefault="009C05DD" w14:paraId="1A78ADC4" w14:textId="77777777">
            <w:pPr>
              <w:pStyle w:val="ListParagraph"/>
            </w:pPr>
          </w:p>
        </w:tc>
      </w:tr>
      <w:tr w:rsidRPr="004E122D" w:rsidR="009C05DD" w:rsidTr="0000756A" w14:paraId="6D874C91" w14:textId="77777777">
        <w:trPr>
          <w:jc w:val="center"/>
        </w:trPr>
        <w:tc>
          <w:tcPr>
            <w:tcW w:w="4770" w:type="dxa"/>
            <w:vAlign w:val="center"/>
          </w:tcPr>
          <w:p w:rsidRPr="004E122D" w:rsidR="009C05DD" w:rsidP="00384E55" w:rsidRDefault="009C05DD" w14:paraId="2D18526D" w14:textId="77777777">
            <w:pPr>
              <w:pStyle w:val="ListParagraph"/>
              <w:numPr>
                <w:ilvl w:val="0"/>
                <w:numId w:val="119"/>
              </w:numPr>
            </w:pPr>
            <w:bookmarkStart w:name="_Toc435091757" w:id="383"/>
            <w:bookmarkStart w:name="_Toc438623246" w:id="384"/>
            <w:r w:rsidRPr="00670820">
              <w:t xml:space="preserve">Does the state program have a </w:t>
            </w:r>
            <w:r w:rsidRPr="004E122D">
              <w:t>written procedure documenting the classification criteria and inspection frequencies?</w:t>
            </w:r>
            <w:bookmarkEnd w:id="383"/>
            <w:bookmarkEnd w:id="384"/>
          </w:p>
        </w:tc>
        <w:tc>
          <w:tcPr>
            <w:tcW w:w="891" w:type="dxa"/>
            <w:vAlign w:val="center"/>
          </w:tcPr>
          <w:p w:rsidRPr="004E122D" w:rsidR="009C05DD" w:rsidP="00A90187" w:rsidRDefault="009C05DD" w14:paraId="191EE5BC" w14:textId="77777777">
            <w:pPr>
              <w:pStyle w:val="ListParagraph"/>
            </w:pPr>
          </w:p>
        </w:tc>
        <w:tc>
          <w:tcPr>
            <w:tcW w:w="4414" w:type="dxa"/>
            <w:vAlign w:val="center"/>
          </w:tcPr>
          <w:p w:rsidRPr="004E122D" w:rsidR="009C05DD" w:rsidP="00A90187" w:rsidRDefault="009C05DD" w14:paraId="5160115F" w14:textId="77777777">
            <w:pPr>
              <w:pStyle w:val="ListParagraph"/>
            </w:pPr>
          </w:p>
        </w:tc>
      </w:tr>
      <w:tr w:rsidRPr="004E122D" w:rsidR="009C05DD" w:rsidTr="0000756A" w14:paraId="1DAC4553" w14:textId="77777777">
        <w:trPr>
          <w:jc w:val="center"/>
        </w:trPr>
        <w:tc>
          <w:tcPr>
            <w:tcW w:w="4770" w:type="dxa"/>
            <w:vAlign w:val="center"/>
          </w:tcPr>
          <w:p w:rsidRPr="004E122D" w:rsidR="009C05DD" w:rsidP="00384E55" w:rsidRDefault="009C05DD" w14:paraId="7A913575" w14:textId="77777777">
            <w:pPr>
              <w:pStyle w:val="ListParagraph"/>
              <w:numPr>
                <w:ilvl w:val="0"/>
                <w:numId w:val="119"/>
              </w:numPr>
            </w:pPr>
            <w:r w:rsidRPr="004E122D">
              <w:t xml:space="preserve">Is the inventory categorized by the degree of risk associated with the likelihood that a </w:t>
            </w:r>
            <w:r w:rsidRPr="00274168" w:rsidR="00274168">
              <w:rPr>
                <w:smallCaps/>
              </w:rPr>
              <w:t>food-related</w:t>
            </w:r>
            <w:r w:rsidR="00756805">
              <w:rPr>
                <w:smallCaps/>
              </w:rPr>
              <w:t xml:space="preserve"> </w:t>
            </w:r>
            <w:r w:rsidRPr="00274168">
              <w:rPr>
                <w:smallCaps/>
              </w:rPr>
              <w:t>incident</w:t>
            </w:r>
            <w:r w:rsidRPr="004E122D">
              <w:t xml:space="preserve"> will occur?</w:t>
            </w:r>
          </w:p>
        </w:tc>
        <w:tc>
          <w:tcPr>
            <w:tcW w:w="891" w:type="dxa"/>
            <w:vAlign w:val="center"/>
          </w:tcPr>
          <w:p w:rsidRPr="004E122D" w:rsidR="009C05DD" w:rsidP="00A90187" w:rsidRDefault="009C05DD" w14:paraId="2FBCC12A" w14:textId="77777777">
            <w:pPr>
              <w:pStyle w:val="ListParagraph"/>
            </w:pPr>
          </w:p>
        </w:tc>
        <w:tc>
          <w:tcPr>
            <w:tcW w:w="4414" w:type="dxa"/>
            <w:vAlign w:val="center"/>
          </w:tcPr>
          <w:p w:rsidRPr="004E122D" w:rsidR="009C05DD" w:rsidP="00A90187" w:rsidRDefault="009C05DD" w14:paraId="774B453E" w14:textId="77777777">
            <w:pPr>
              <w:pStyle w:val="ListParagraph"/>
            </w:pPr>
          </w:p>
        </w:tc>
      </w:tr>
      <w:tr w:rsidRPr="004E122D" w:rsidR="009C05DD" w:rsidTr="0000756A" w14:paraId="395D3BF6" w14:textId="77777777">
        <w:trPr>
          <w:jc w:val="center"/>
        </w:trPr>
        <w:tc>
          <w:tcPr>
            <w:tcW w:w="4770" w:type="dxa"/>
            <w:vAlign w:val="center"/>
          </w:tcPr>
          <w:p w:rsidRPr="004E122D" w:rsidR="009C05DD" w:rsidP="00384E55" w:rsidRDefault="009C05DD" w14:paraId="74EC46E8" w14:textId="77777777">
            <w:pPr>
              <w:pStyle w:val="ListParagraph"/>
              <w:numPr>
                <w:ilvl w:val="0"/>
                <w:numId w:val="119"/>
              </w:numPr>
            </w:pPr>
            <w:r w:rsidRPr="004E122D">
              <w:t xml:space="preserve">Does the </w:t>
            </w:r>
            <w:r>
              <w:t>state</w:t>
            </w:r>
            <w:r w:rsidRPr="004E122D">
              <w:t xml:space="preserve"> program use the risk factors and classification criteria as described in 3.3.1.2?</w:t>
            </w:r>
          </w:p>
        </w:tc>
        <w:tc>
          <w:tcPr>
            <w:tcW w:w="891" w:type="dxa"/>
            <w:vAlign w:val="center"/>
          </w:tcPr>
          <w:p w:rsidRPr="004E122D" w:rsidR="009C05DD" w:rsidP="00A90187" w:rsidRDefault="009C05DD" w14:paraId="2769369B" w14:textId="77777777">
            <w:pPr>
              <w:pStyle w:val="ListParagraph"/>
            </w:pPr>
          </w:p>
        </w:tc>
        <w:tc>
          <w:tcPr>
            <w:tcW w:w="4414" w:type="dxa"/>
            <w:vAlign w:val="center"/>
          </w:tcPr>
          <w:p w:rsidRPr="004E122D" w:rsidR="009C05DD" w:rsidP="00A90187" w:rsidRDefault="009C05DD" w14:paraId="0A60A9C2" w14:textId="77777777">
            <w:pPr>
              <w:pStyle w:val="ListParagraph"/>
            </w:pPr>
          </w:p>
        </w:tc>
      </w:tr>
      <w:tr w:rsidRPr="004E122D" w:rsidR="009C05DD" w:rsidTr="0000756A" w14:paraId="412D4FA2" w14:textId="77777777">
        <w:trPr>
          <w:jc w:val="center"/>
        </w:trPr>
        <w:tc>
          <w:tcPr>
            <w:tcW w:w="10075" w:type="dxa"/>
            <w:gridSpan w:val="3"/>
            <w:shd w:val="clear" w:color="auto" w:fill="D9D9D9" w:themeFill="background1" w:themeFillShade="D9"/>
            <w:vAlign w:val="center"/>
          </w:tcPr>
          <w:p w:rsidRPr="00A90187" w:rsidR="009C05DD" w:rsidP="00A90187" w:rsidRDefault="009C05DD" w14:paraId="48D226F5" w14:textId="77777777">
            <w:pPr>
              <w:pStyle w:val="ListParagraph"/>
              <w:rPr>
                <w:b/>
                <w:bCs/>
              </w:rPr>
            </w:pPr>
            <w:r w:rsidRPr="00A90187">
              <w:rPr>
                <w:b/>
                <w:bCs/>
              </w:rPr>
              <w:t xml:space="preserve">3.3.2  Inspection </w:t>
            </w:r>
            <w:r w:rsidR="00046FF0">
              <w:rPr>
                <w:b/>
                <w:bCs/>
              </w:rPr>
              <w:t>P</w:t>
            </w:r>
            <w:r w:rsidRPr="00A90187">
              <w:rPr>
                <w:b/>
                <w:bCs/>
              </w:rPr>
              <w:t>rocedure</w:t>
            </w:r>
          </w:p>
        </w:tc>
      </w:tr>
      <w:tr w:rsidRPr="004E122D" w:rsidR="009C05DD" w:rsidTr="004B0733" w14:paraId="3CAD3CA9" w14:textId="77777777">
        <w:trPr>
          <w:trHeight w:val="692"/>
          <w:jc w:val="center"/>
        </w:trPr>
        <w:tc>
          <w:tcPr>
            <w:tcW w:w="4770" w:type="dxa"/>
            <w:vAlign w:val="center"/>
          </w:tcPr>
          <w:p w:rsidRPr="004E122D" w:rsidR="009C05DD" w:rsidP="00A90187" w:rsidRDefault="009C05DD" w14:paraId="0254D066" w14:textId="77777777">
            <w:pPr>
              <w:pStyle w:val="ListParagraph"/>
            </w:pPr>
            <w:r w:rsidRPr="004E122D">
              <w:t xml:space="preserve">Does the </w:t>
            </w:r>
            <w:r>
              <w:t>state</w:t>
            </w:r>
            <w:r w:rsidRPr="004E122D">
              <w:t xml:space="preserve"> program’s inspection procedure</w:t>
            </w:r>
            <w:r>
              <w:t xml:space="preserve"> </w:t>
            </w:r>
            <w:r w:rsidRPr="004E122D">
              <w:t xml:space="preserve">require inspectors </w:t>
            </w:r>
            <w:proofErr w:type="gramStart"/>
            <w:r w:rsidRPr="004E122D">
              <w:t>to:</w:t>
            </w:r>
            <w:proofErr w:type="gramEnd"/>
          </w:p>
        </w:tc>
        <w:tc>
          <w:tcPr>
            <w:tcW w:w="5305" w:type="dxa"/>
            <w:gridSpan w:val="2"/>
            <w:shd w:val="clear" w:color="auto" w:fill="D9D9D9" w:themeFill="background1" w:themeFillShade="D9"/>
            <w:vAlign w:val="center"/>
          </w:tcPr>
          <w:p w:rsidRPr="004E122D" w:rsidR="009C05DD" w:rsidP="00A90187" w:rsidRDefault="009C05DD" w14:paraId="0ACB84AB" w14:textId="77777777">
            <w:pPr>
              <w:pStyle w:val="ListParagraph"/>
            </w:pPr>
          </w:p>
        </w:tc>
      </w:tr>
      <w:tr w:rsidRPr="004E122D" w:rsidR="009C05DD" w:rsidTr="0000756A" w14:paraId="2C3FBA53" w14:textId="77777777">
        <w:trPr>
          <w:jc w:val="center"/>
        </w:trPr>
        <w:tc>
          <w:tcPr>
            <w:tcW w:w="4770" w:type="dxa"/>
            <w:vAlign w:val="center"/>
          </w:tcPr>
          <w:p w:rsidRPr="004E122D" w:rsidR="009C05DD" w:rsidP="00384E55" w:rsidRDefault="009C05DD" w14:paraId="5CFCF421" w14:textId="77777777">
            <w:pPr>
              <w:pStyle w:val="ListParagraph"/>
              <w:numPr>
                <w:ilvl w:val="0"/>
                <w:numId w:val="120"/>
              </w:numPr>
            </w:pPr>
            <w:r w:rsidRPr="004E122D">
              <w:t xml:space="preserve">Review the previous inspection report and </w:t>
            </w:r>
            <w:r w:rsidRPr="004E122D">
              <w:rPr>
                <w:smallCaps/>
              </w:rPr>
              <w:t>consumer complaints</w:t>
            </w:r>
            <w:r w:rsidRPr="004E122D">
              <w:t>?</w:t>
            </w:r>
          </w:p>
        </w:tc>
        <w:tc>
          <w:tcPr>
            <w:tcW w:w="891" w:type="dxa"/>
            <w:vAlign w:val="center"/>
          </w:tcPr>
          <w:p w:rsidRPr="004E122D" w:rsidR="009C05DD" w:rsidP="00A90187" w:rsidRDefault="009C05DD" w14:paraId="6F2E7140" w14:textId="77777777">
            <w:pPr>
              <w:pStyle w:val="ListParagraph"/>
            </w:pPr>
          </w:p>
        </w:tc>
        <w:tc>
          <w:tcPr>
            <w:tcW w:w="4414" w:type="dxa"/>
            <w:vAlign w:val="center"/>
          </w:tcPr>
          <w:p w:rsidRPr="004E122D" w:rsidR="009C05DD" w:rsidP="00A90187" w:rsidRDefault="009C05DD" w14:paraId="63BB873A" w14:textId="77777777">
            <w:pPr>
              <w:pStyle w:val="ListParagraph"/>
            </w:pPr>
          </w:p>
        </w:tc>
      </w:tr>
      <w:tr w:rsidRPr="004E122D" w:rsidR="009C05DD" w:rsidTr="0000756A" w14:paraId="74874E40" w14:textId="77777777">
        <w:trPr>
          <w:jc w:val="center"/>
        </w:trPr>
        <w:tc>
          <w:tcPr>
            <w:tcW w:w="4770" w:type="dxa"/>
            <w:vAlign w:val="center"/>
          </w:tcPr>
          <w:p w:rsidRPr="004E122D" w:rsidR="009C05DD" w:rsidP="00384E55" w:rsidRDefault="009C05DD" w14:paraId="23DBDE77" w14:textId="77777777">
            <w:pPr>
              <w:pStyle w:val="ListParagraph"/>
              <w:numPr>
                <w:ilvl w:val="0"/>
                <w:numId w:val="120"/>
              </w:numPr>
            </w:pPr>
            <w:r w:rsidRPr="004E122D">
              <w:t>Have appropriate forms (if necessary) and equipment</w:t>
            </w:r>
            <w:r w:rsidRPr="004E122D">
              <w:rPr>
                <w:smallCaps/>
              </w:rPr>
              <w:t xml:space="preserve"> </w:t>
            </w:r>
            <w:r w:rsidRPr="004E122D">
              <w:t>that has been verified</w:t>
            </w:r>
            <w:r w:rsidRPr="004E122D">
              <w:rPr>
                <w:color w:val="00B050"/>
              </w:rPr>
              <w:t xml:space="preserve"> </w:t>
            </w:r>
            <w:r w:rsidRPr="004E122D">
              <w:t>and maintained as defined by the state’s standard operating procedures or manufacturer’s recommendations?</w:t>
            </w:r>
          </w:p>
        </w:tc>
        <w:tc>
          <w:tcPr>
            <w:tcW w:w="891" w:type="dxa"/>
            <w:vAlign w:val="center"/>
          </w:tcPr>
          <w:p w:rsidRPr="004E122D" w:rsidR="009C05DD" w:rsidP="00A90187" w:rsidRDefault="009C05DD" w14:paraId="44F24CAD" w14:textId="77777777">
            <w:pPr>
              <w:pStyle w:val="ListParagraph"/>
            </w:pPr>
          </w:p>
        </w:tc>
        <w:tc>
          <w:tcPr>
            <w:tcW w:w="4414" w:type="dxa"/>
            <w:vAlign w:val="center"/>
          </w:tcPr>
          <w:p w:rsidRPr="004E122D" w:rsidR="009C05DD" w:rsidP="00A90187" w:rsidRDefault="009C05DD" w14:paraId="1E7473B3" w14:textId="77777777">
            <w:pPr>
              <w:pStyle w:val="ListParagraph"/>
            </w:pPr>
          </w:p>
        </w:tc>
      </w:tr>
      <w:tr w:rsidRPr="004E122D" w:rsidR="009C05DD" w:rsidTr="0000756A" w14:paraId="7DE1E5B3" w14:textId="77777777">
        <w:trPr>
          <w:jc w:val="center"/>
        </w:trPr>
        <w:tc>
          <w:tcPr>
            <w:tcW w:w="4770" w:type="dxa"/>
            <w:vAlign w:val="center"/>
          </w:tcPr>
          <w:p w:rsidRPr="004E122D" w:rsidR="009C05DD" w:rsidP="00384E55" w:rsidRDefault="009C05DD" w14:paraId="05D1DE3F" w14:textId="77777777">
            <w:pPr>
              <w:pStyle w:val="ListParagraph"/>
              <w:numPr>
                <w:ilvl w:val="0"/>
                <w:numId w:val="120"/>
              </w:numPr>
            </w:pPr>
            <w:r w:rsidRPr="004E122D">
              <w:t>Make appropriate introductions and explain the purpose and scope of the inspection?</w:t>
            </w:r>
          </w:p>
        </w:tc>
        <w:tc>
          <w:tcPr>
            <w:tcW w:w="891" w:type="dxa"/>
            <w:vAlign w:val="center"/>
          </w:tcPr>
          <w:p w:rsidRPr="004E122D" w:rsidR="009C05DD" w:rsidP="00A90187" w:rsidRDefault="009C05DD" w14:paraId="5F47C710" w14:textId="77777777">
            <w:pPr>
              <w:pStyle w:val="ListParagraph"/>
            </w:pPr>
          </w:p>
        </w:tc>
        <w:tc>
          <w:tcPr>
            <w:tcW w:w="4414" w:type="dxa"/>
            <w:vAlign w:val="center"/>
          </w:tcPr>
          <w:p w:rsidRPr="004E122D" w:rsidR="009C05DD" w:rsidP="00A90187" w:rsidRDefault="009C05DD" w14:paraId="5FACA925" w14:textId="77777777">
            <w:pPr>
              <w:pStyle w:val="ListParagraph"/>
            </w:pPr>
          </w:p>
        </w:tc>
      </w:tr>
      <w:tr w:rsidRPr="004E122D" w:rsidR="009C05DD" w:rsidTr="0000756A" w14:paraId="65015488" w14:textId="77777777">
        <w:trPr>
          <w:jc w:val="center"/>
        </w:trPr>
        <w:tc>
          <w:tcPr>
            <w:tcW w:w="4770" w:type="dxa"/>
            <w:vAlign w:val="center"/>
          </w:tcPr>
          <w:p w:rsidRPr="004E122D" w:rsidR="009C05DD" w:rsidP="00384E55" w:rsidRDefault="009C05DD" w14:paraId="5E360E7E" w14:textId="77777777">
            <w:pPr>
              <w:pStyle w:val="ListParagraph"/>
              <w:numPr>
                <w:ilvl w:val="0"/>
                <w:numId w:val="120"/>
              </w:numPr>
            </w:pPr>
            <w:r w:rsidRPr="004E122D">
              <w:t>Establish jurisdiction?</w:t>
            </w:r>
          </w:p>
        </w:tc>
        <w:tc>
          <w:tcPr>
            <w:tcW w:w="891" w:type="dxa"/>
            <w:vAlign w:val="center"/>
          </w:tcPr>
          <w:p w:rsidRPr="004E122D" w:rsidR="009C05DD" w:rsidP="00A90187" w:rsidRDefault="009C05DD" w14:paraId="5AD6EB63" w14:textId="77777777">
            <w:pPr>
              <w:pStyle w:val="ListParagraph"/>
            </w:pPr>
          </w:p>
        </w:tc>
        <w:tc>
          <w:tcPr>
            <w:tcW w:w="4414" w:type="dxa"/>
            <w:vAlign w:val="center"/>
          </w:tcPr>
          <w:p w:rsidRPr="004E122D" w:rsidR="009C05DD" w:rsidP="00A90187" w:rsidRDefault="009C05DD" w14:paraId="02111939" w14:textId="77777777">
            <w:pPr>
              <w:pStyle w:val="ListParagraph"/>
            </w:pPr>
          </w:p>
        </w:tc>
      </w:tr>
      <w:tr w:rsidRPr="004E122D" w:rsidR="009C05DD" w:rsidTr="0000756A" w14:paraId="3A0701E3" w14:textId="77777777">
        <w:trPr>
          <w:jc w:val="center"/>
        </w:trPr>
        <w:tc>
          <w:tcPr>
            <w:tcW w:w="4770" w:type="dxa"/>
            <w:vAlign w:val="center"/>
          </w:tcPr>
          <w:p w:rsidRPr="004432E7" w:rsidR="009C05DD" w:rsidP="00384E55" w:rsidRDefault="004432E7" w14:paraId="7F14C16B" w14:textId="77777777">
            <w:pPr>
              <w:pStyle w:val="ListParagraph"/>
              <w:numPr>
                <w:ilvl w:val="0"/>
                <w:numId w:val="120"/>
              </w:numPr>
              <w:rPr>
                <w:rFonts w:cs="Times New Roman"/>
                <w:szCs w:val="24"/>
              </w:rPr>
            </w:pPr>
            <w:r w:rsidRPr="004432E7">
              <w:rPr>
                <w:rFonts w:cs="Times New Roman"/>
                <w:color w:val="000000"/>
                <w:szCs w:val="24"/>
              </w:rPr>
              <w:t>Select an appropriate product for the inspection and, if necessary, make appropriate adjustments based on what the manufactured food firm is producing</w:t>
            </w:r>
            <w:r>
              <w:rPr>
                <w:rFonts w:cs="Times New Roman"/>
                <w:color w:val="000000"/>
                <w:szCs w:val="24"/>
              </w:rPr>
              <w:t>?</w:t>
            </w:r>
          </w:p>
        </w:tc>
        <w:tc>
          <w:tcPr>
            <w:tcW w:w="891" w:type="dxa"/>
            <w:vAlign w:val="center"/>
          </w:tcPr>
          <w:p w:rsidRPr="004E122D" w:rsidR="009C05DD" w:rsidP="00A90187" w:rsidRDefault="009C05DD" w14:paraId="5A4D18CF" w14:textId="77777777">
            <w:pPr>
              <w:pStyle w:val="ListParagraph"/>
            </w:pPr>
          </w:p>
        </w:tc>
        <w:tc>
          <w:tcPr>
            <w:tcW w:w="4414" w:type="dxa"/>
            <w:vAlign w:val="center"/>
          </w:tcPr>
          <w:p w:rsidRPr="004E122D" w:rsidR="009C05DD" w:rsidP="00A90187" w:rsidRDefault="009C05DD" w14:paraId="5ABDAF9D" w14:textId="77777777">
            <w:pPr>
              <w:pStyle w:val="ListParagraph"/>
            </w:pPr>
          </w:p>
        </w:tc>
      </w:tr>
      <w:tr w:rsidRPr="004E122D" w:rsidR="009C05DD" w:rsidTr="0000756A" w14:paraId="0F9DDA94" w14:textId="77777777">
        <w:trPr>
          <w:jc w:val="center"/>
        </w:trPr>
        <w:tc>
          <w:tcPr>
            <w:tcW w:w="4770" w:type="dxa"/>
            <w:vAlign w:val="center"/>
          </w:tcPr>
          <w:p w:rsidRPr="004E122D" w:rsidR="009C05DD" w:rsidP="00384E55" w:rsidRDefault="009C05DD" w14:paraId="39E031DD" w14:textId="77777777">
            <w:pPr>
              <w:pStyle w:val="ListParagraph"/>
              <w:numPr>
                <w:ilvl w:val="0"/>
                <w:numId w:val="120"/>
              </w:numPr>
            </w:pPr>
            <w:r w:rsidRPr="004E122D">
              <w:t>Assess employee practices critical to the safe and sanitary production and storage of food?</w:t>
            </w:r>
          </w:p>
        </w:tc>
        <w:tc>
          <w:tcPr>
            <w:tcW w:w="891" w:type="dxa"/>
            <w:vAlign w:val="center"/>
          </w:tcPr>
          <w:p w:rsidRPr="004E122D" w:rsidR="009C05DD" w:rsidP="00A90187" w:rsidRDefault="009C05DD" w14:paraId="68E5C14D" w14:textId="77777777">
            <w:pPr>
              <w:pStyle w:val="ListParagraph"/>
            </w:pPr>
          </w:p>
        </w:tc>
        <w:tc>
          <w:tcPr>
            <w:tcW w:w="4414" w:type="dxa"/>
            <w:vAlign w:val="center"/>
          </w:tcPr>
          <w:p w:rsidRPr="004E122D" w:rsidR="009C05DD" w:rsidP="00A90187" w:rsidRDefault="009C05DD" w14:paraId="513594E4" w14:textId="77777777">
            <w:pPr>
              <w:pStyle w:val="ListParagraph"/>
            </w:pPr>
          </w:p>
        </w:tc>
      </w:tr>
      <w:tr w:rsidRPr="004E122D" w:rsidR="009C05DD" w:rsidTr="0000756A" w14:paraId="7EEB007D" w14:textId="77777777">
        <w:trPr>
          <w:cantSplit/>
          <w:jc w:val="center"/>
        </w:trPr>
        <w:tc>
          <w:tcPr>
            <w:tcW w:w="4770" w:type="dxa"/>
            <w:vAlign w:val="center"/>
          </w:tcPr>
          <w:p w:rsidRPr="004E122D" w:rsidR="009C05DD" w:rsidP="00384E55" w:rsidRDefault="009C05DD" w14:paraId="35D71AE3" w14:textId="77777777">
            <w:pPr>
              <w:pStyle w:val="ListParagraph"/>
              <w:numPr>
                <w:ilvl w:val="0"/>
                <w:numId w:val="120"/>
              </w:numPr>
              <w:rPr>
                <w:rFonts w:eastAsia="Times New Roman"/>
              </w:rPr>
            </w:pPr>
            <w:r w:rsidRPr="004E122D">
              <w:rPr>
                <w:rFonts w:eastAsia="Times New Roman"/>
              </w:rPr>
              <w:t>Properly evaluate the likelihood that conditions, practices, components, and/or labeling could cause the product to be adulterated or misbranded?</w:t>
            </w:r>
          </w:p>
        </w:tc>
        <w:tc>
          <w:tcPr>
            <w:tcW w:w="891" w:type="dxa"/>
            <w:vAlign w:val="center"/>
          </w:tcPr>
          <w:p w:rsidRPr="004E122D" w:rsidR="009C05DD" w:rsidP="00A90187" w:rsidRDefault="009C05DD" w14:paraId="182F3602" w14:textId="77777777">
            <w:pPr>
              <w:pStyle w:val="ListParagraph"/>
            </w:pPr>
          </w:p>
        </w:tc>
        <w:tc>
          <w:tcPr>
            <w:tcW w:w="4414" w:type="dxa"/>
            <w:vAlign w:val="center"/>
          </w:tcPr>
          <w:p w:rsidRPr="004E122D" w:rsidR="009C05DD" w:rsidP="00A90187" w:rsidRDefault="009C05DD" w14:paraId="66379F66" w14:textId="77777777">
            <w:pPr>
              <w:pStyle w:val="ListParagraph"/>
            </w:pPr>
          </w:p>
        </w:tc>
      </w:tr>
      <w:tr w:rsidRPr="004E122D" w:rsidR="009C05DD" w:rsidTr="0000756A" w14:paraId="070A338B" w14:textId="77777777">
        <w:trPr>
          <w:jc w:val="center"/>
        </w:trPr>
        <w:tc>
          <w:tcPr>
            <w:tcW w:w="4770" w:type="dxa"/>
            <w:vAlign w:val="center"/>
          </w:tcPr>
          <w:p w:rsidRPr="004E122D" w:rsidR="009C05DD" w:rsidP="00384E55" w:rsidRDefault="009C05DD" w14:paraId="187EC5F5" w14:textId="77777777">
            <w:pPr>
              <w:pStyle w:val="ListParagraph"/>
              <w:numPr>
                <w:ilvl w:val="0"/>
                <w:numId w:val="120"/>
              </w:numPr>
              <w:rPr>
                <w:rFonts w:eastAsia="Times New Roman"/>
              </w:rPr>
            </w:pPr>
            <w:r w:rsidRPr="004E122D">
              <w:rPr>
                <w:rFonts w:eastAsia="Times New Roman"/>
              </w:rPr>
              <w:t>Recognize significant violative conditions or practices, and record findings consistent with program procedures?</w:t>
            </w:r>
          </w:p>
        </w:tc>
        <w:tc>
          <w:tcPr>
            <w:tcW w:w="891" w:type="dxa"/>
            <w:vAlign w:val="center"/>
          </w:tcPr>
          <w:p w:rsidRPr="004E122D" w:rsidR="009C05DD" w:rsidP="00A90187" w:rsidRDefault="009C05DD" w14:paraId="527CF5EF" w14:textId="77777777">
            <w:pPr>
              <w:pStyle w:val="ListParagraph"/>
            </w:pPr>
          </w:p>
        </w:tc>
        <w:tc>
          <w:tcPr>
            <w:tcW w:w="4414" w:type="dxa"/>
            <w:vAlign w:val="center"/>
          </w:tcPr>
          <w:p w:rsidRPr="004E122D" w:rsidR="009C05DD" w:rsidP="00A90187" w:rsidRDefault="009C05DD" w14:paraId="1EF3B8EE" w14:textId="77777777">
            <w:pPr>
              <w:pStyle w:val="ListParagraph"/>
            </w:pPr>
          </w:p>
        </w:tc>
      </w:tr>
      <w:tr w:rsidRPr="004E122D" w:rsidR="009C05DD" w:rsidTr="0000756A" w14:paraId="5D42FBD3" w14:textId="77777777">
        <w:trPr>
          <w:cantSplit/>
          <w:jc w:val="center"/>
        </w:trPr>
        <w:tc>
          <w:tcPr>
            <w:tcW w:w="4770" w:type="dxa"/>
            <w:vAlign w:val="center"/>
          </w:tcPr>
          <w:p w:rsidRPr="004E122D" w:rsidR="009C05DD" w:rsidP="00384E55" w:rsidRDefault="009C05DD" w14:paraId="2D680E00" w14:textId="77777777">
            <w:pPr>
              <w:pStyle w:val="ListParagraph"/>
              <w:numPr>
                <w:ilvl w:val="0"/>
                <w:numId w:val="120"/>
              </w:numPr>
              <w:rPr>
                <w:rFonts w:eastAsia="Times New Roman"/>
              </w:rPr>
            </w:pPr>
            <w:r w:rsidRPr="004E122D">
              <w:rPr>
                <w:rFonts w:eastAsia="Times New Roman"/>
              </w:rPr>
              <w:t>Distinguish between significant and insignificant observations, and isolated incidents versus trends?</w:t>
            </w:r>
          </w:p>
        </w:tc>
        <w:tc>
          <w:tcPr>
            <w:tcW w:w="891" w:type="dxa"/>
            <w:vAlign w:val="center"/>
          </w:tcPr>
          <w:p w:rsidRPr="004E122D" w:rsidR="009C05DD" w:rsidP="00A90187" w:rsidRDefault="009C05DD" w14:paraId="0BEDD9D0" w14:textId="77777777">
            <w:pPr>
              <w:pStyle w:val="ListParagraph"/>
            </w:pPr>
          </w:p>
        </w:tc>
        <w:tc>
          <w:tcPr>
            <w:tcW w:w="4414" w:type="dxa"/>
            <w:vAlign w:val="center"/>
          </w:tcPr>
          <w:p w:rsidRPr="004E122D" w:rsidR="009C05DD" w:rsidP="00A90187" w:rsidRDefault="009C05DD" w14:paraId="3EC9C2CD" w14:textId="77777777">
            <w:pPr>
              <w:pStyle w:val="ListParagraph"/>
            </w:pPr>
          </w:p>
        </w:tc>
      </w:tr>
      <w:tr w:rsidRPr="004E122D" w:rsidR="009C05DD" w:rsidTr="0000756A" w14:paraId="3DCF56B4" w14:textId="77777777">
        <w:trPr>
          <w:jc w:val="center"/>
        </w:trPr>
        <w:tc>
          <w:tcPr>
            <w:tcW w:w="4770" w:type="dxa"/>
            <w:vAlign w:val="center"/>
          </w:tcPr>
          <w:p w:rsidRPr="004E122D" w:rsidR="009C05DD" w:rsidP="00384E55" w:rsidRDefault="009C05DD" w14:paraId="6DC3C72F" w14:textId="77777777">
            <w:pPr>
              <w:pStyle w:val="ListParagraph"/>
              <w:numPr>
                <w:ilvl w:val="0"/>
                <w:numId w:val="120"/>
              </w:numPr>
              <w:rPr>
                <w:rFonts w:eastAsia="Times New Roman"/>
              </w:rPr>
            </w:pPr>
            <w:r w:rsidRPr="004E122D">
              <w:rPr>
                <w:rFonts w:eastAsia="Times New Roman"/>
              </w:rPr>
              <w:t>Review and evaluate the appropriate operational records and procedures and apply the information obtained from this review?</w:t>
            </w:r>
          </w:p>
        </w:tc>
        <w:tc>
          <w:tcPr>
            <w:tcW w:w="891" w:type="dxa"/>
            <w:vAlign w:val="center"/>
          </w:tcPr>
          <w:p w:rsidRPr="004E122D" w:rsidR="009C05DD" w:rsidP="00A90187" w:rsidRDefault="009C05DD" w14:paraId="0ABD47BE" w14:textId="77777777">
            <w:pPr>
              <w:pStyle w:val="ListParagraph"/>
            </w:pPr>
          </w:p>
        </w:tc>
        <w:tc>
          <w:tcPr>
            <w:tcW w:w="4414" w:type="dxa"/>
            <w:vAlign w:val="center"/>
          </w:tcPr>
          <w:p w:rsidRPr="004E122D" w:rsidR="009C05DD" w:rsidP="00A90187" w:rsidRDefault="009C05DD" w14:paraId="1A760CA2" w14:textId="77777777">
            <w:pPr>
              <w:pStyle w:val="ListParagraph"/>
            </w:pPr>
          </w:p>
        </w:tc>
      </w:tr>
      <w:tr w:rsidRPr="004E122D" w:rsidR="009C05DD" w:rsidTr="0000756A" w14:paraId="77F9CA1E" w14:textId="77777777">
        <w:trPr>
          <w:jc w:val="center"/>
        </w:trPr>
        <w:tc>
          <w:tcPr>
            <w:tcW w:w="4770" w:type="dxa"/>
            <w:vAlign w:val="center"/>
          </w:tcPr>
          <w:p w:rsidRPr="004E122D" w:rsidR="009C05DD" w:rsidP="00384E55" w:rsidRDefault="009C05DD" w14:paraId="563E058A" w14:textId="77777777">
            <w:pPr>
              <w:pStyle w:val="ListParagraph"/>
              <w:numPr>
                <w:ilvl w:val="0"/>
                <w:numId w:val="120"/>
              </w:numPr>
              <w:rPr>
                <w:rFonts w:eastAsia="Times New Roman"/>
              </w:rPr>
            </w:pPr>
            <w:r w:rsidRPr="004E122D">
              <w:rPr>
                <w:rFonts w:eastAsia="Times New Roman"/>
              </w:rPr>
              <w:t xml:space="preserve">Collect adequate evidence and documentation in accordance with program procedures to support the inspectional observations? </w:t>
            </w:r>
          </w:p>
        </w:tc>
        <w:tc>
          <w:tcPr>
            <w:tcW w:w="891" w:type="dxa"/>
            <w:vAlign w:val="center"/>
          </w:tcPr>
          <w:p w:rsidRPr="004E122D" w:rsidR="009C05DD" w:rsidP="00A90187" w:rsidRDefault="009C05DD" w14:paraId="24676A48" w14:textId="77777777">
            <w:pPr>
              <w:pStyle w:val="ListParagraph"/>
            </w:pPr>
          </w:p>
        </w:tc>
        <w:tc>
          <w:tcPr>
            <w:tcW w:w="4414" w:type="dxa"/>
            <w:vAlign w:val="center"/>
          </w:tcPr>
          <w:p w:rsidRPr="004E122D" w:rsidR="009C05DD" w:rsidP="00A90187" w:rsidRDefault="009C05DD" w14:paraId="2E651C42" w14:textId="77777777">
            <w:pPr>
              <w:pStyle w:val="ListParagraph"/>
            </w:pPr>
          </w:p>
        </w:tc>
      </w:tr>
      <w:tr w:rsidRPr="004E122D" w:rsidR="009C05DD" w:rsidTr="0000756A" w14:paraId="5591D622" w14:textId="77777777">
        <w:trPr>
          <w:jc w:val="center"/>
        </w:trPr>
        <w:tc>
          <w:tcPr>
            <w:tcW w:w="4770" w:type="dxa"/>
            <w:vAlign w:val="center"/>
          </w:tcPr>
          <w:p w:rsidRPr="004E122D" w:rsidR="009C05DD" w:rsidP="00384E55" w:rsidRDefault="009C05DD" w14:paraId="44CBDF4D" w14:textId="77777777">
            <w:pPr>
              <w:pStyle w:val="ListParagraph"/>
              <w:numPr>
                <w:ilvl w:val="0"/>
                <w:numId w:val="120"/>
              </w:numPr>
              <w:rPr>
                <w:rFonts w:eastAsia="Times New Roman"/>
              </w:rPr>
            </w:pPr>
            <w:r w:rsidRPr="004E122D">
              <w:rPr>
                <w:rFonts w:eastAsia="Times New Roman"/>
              </w:rPr>
              <w:t xml:space="preserve">Verify correction of deficiencies </w:t>
            </w:r>
            <w:r w:rsidR="00080E15">
              <w:rPr>
                <w:rFonts w:eastAsia="Times New Roman"/>
              </w:rPr>
              <w:t xml:space="preserve">identified during the </w:t>
            </w:r>
            <w:r w:rsidRPr="004E122D">
              <w:rPr>
                <w:rFonts w:eastAsia="Times New Roman"/>
              </w:rPr>
              <w:t>previous inspection?</w:t>
            </w:r>
          </w:p>
        </w:tc>
        <w:tc>
          <w:tcPr>
            <w:tcW w:w="891" w:type="dxa"/>
            <w:vAlign w:val="center"/>
          </w:tcPr>
          <w:p w:rsidRPr="004E122D" w:rsidR="009C05DD" w:rsidP="00A90187" w:rsidRDefault="009C05DD" w14:paraId="5C42774B" w14:textId="77777777">
            <w:pPr>
              <w:pStyle w:val="ListParagraph"/>
            </w:pPr>
          </w:p>
        </w:tc>
        <w:tc>
          <w:tcPr>
            <w:tcW w:w="4414" w:type="dxa"/>
            <w:vAlign w:val="center"/>
          </w:tcPr>
          <w:p w:rsidRPr="004E122D" w:rsidR="009C05DD" w:rsidP="00A90187" w:rsidRDefault="009C05DD" w14:paraId="7CE76EC7" w14:textId="77777777">
            <w:pPr>
              <w:pStyle w:val="ListParagraph"/>
            </w:pPr>
          </w:p>
        </w:tc>
      </w:tr>
      <w:tr w:rsidRPr="004E122D" w:rsidR="009C05DD" w:rsidTr="0000756A" w14:paraId="150984BF" w14:textId="77777777">
        <w:trPr>
          <w:jc w:val="center"/>
        </w:trPr>
        <w:tc>
          <w:tcPr>
            <w:tcW w:w="4770" w:type="dxa"/>
            <w:tcBorders>
              <w:bottom w:val="single" w:color="auto" w:sz="2" w:space="0"/>
            </w:tcBorders>
            <w:vAlign w:val="center"/>
          </w:tcPr>
          <w:p w:rsidRPr="004E122D" w:rsidR="009C05DD" w:rsidP="00384E55" w:rsidRDefault="009C05DD" w14:paraId="56D0AA58" w14:textId="77777777">
            <w:pPr>
              <w:pStyle w:val="ListParagraph"/>
              <w:numPr>
                <w:ilvl w:val="0"/>
                <w:numId w:val="120"/>
              </w:numPr>
              <w:rPr>
                <w:rFonts w:eastAsia="Times New Roman"/>
              </w:rPr>
            </w:pPr>
            <w:r w:rsidRPr="004E122D">
              <w:rPr>
                <w:rFonts w:eastAsia="Times New Roman"/>
              </w:rPr>
              <w:t>Behave professionally and demonstrate proper sanitary practices during the inspection?</w:t>
            </w:r>
          </w:p>
        </w:tc>
        <w:tc>
          <w:tcPr>
            <w:tcW w:w="891" w:type="dxa"/>
            <w:tcBorders>
              <w:bottom w:val="single" w:color="auto" w:sz="2" w:space="0"/>
            </w:tcBorders>
            <w:vAlign w:val="center"/>
          </w:tcPr>
          <w:p w:rsidRPr="004E122D" w:rsidR="009C05DD" w:rsidP="00A90187" w:rsidRDefault="009C05DD" w14:paraId="1E23E390" w14:textId="77777777">
            <w:pPr>
              <w:pStyle w:val="ListParagraph"/>
            </w:pPr>
          </w:p>
        </w:tc>
        <w:tc>
          <w:tcPr>
            <w:tcW w:w="4414" w:type="dxa"/>
            <w:tcBorders>
              <w:bottom w:val="single" w:color="auto" w:sz="2" w:space="0"/>
            </w:tcBorders>
            <w:vAlign w:val="center"/>
          </w:tcPr>
          <w:p w:rsidRPr="004E122D" w:rsidR="009C05DD" w:rsidP="00A90187" w:rsidRDefault="009C05DD" w14:paraId="61DDCCDF" w14:textId="77777777">
            <w:pPr>
              <w:pStyle w:val="ListParagraph"/>
            </w:pPr>
          </w:p>
        </w:tc>
      </w:tr>
      <w:tr w:rsidRPr="004E122D" w:rsidR="009C05DD" w:rsidTr="0000756A" w14:paraId="7227106C" w14:textId="77777777">
        <w:trPr>
          <w:jc w:val="center"/>
        </w:trPr>
        <w:tc>
          <w:tcPr>
            <w:tcW w:w="4770" w:type="dxa"/>
            <w:tcBorders>
              <w:top w:val="single" w:color="auto" w:sz="2" w:space="0"/>
              <w:left w:val="single" w:color="auto" w:sz="2" w:space="0"/>
              <w:bottom w:val="single" w:color="auto" w:sz="2" w:space="0"/>
              <w:right w:val="single" w:color="auto" w:sz="2" w:space="0"/>
            </w:tcBorders>
            <w:shd w:val="clear" w:color="auto" w:fill="auto"/>
            <w:vAlign w:val="center"/>
          </w:tcPr>
          <w:p w:rsidRPr="00354AF7" w:rsidR="009C05DD" w:rsidP="00384E55" w:rsidRDefault="009C05DD" w14:paraId="29363EEC" w14:textId="77777777">
            <w:pPr>
              <w:pStyle w:val="ListParagraph"/>
              <w:numPr>
                <w:ilvl w:val="0"/>
                <w:numId w:val="120"/>
              </w:numPr>
              <w:rPr>
                <w:rFonts w:eastAsia="Times New Roman"/>
              </w:rPr>
            </w:pPr>
            <w:r w:rsidRPr="00560B97">
              <w:t>Properly evaluate good manufacturing practice requirements (21 CFR 117, Subparts A, B, and F (for training records only) or equivalent state regulation)?</w:t>
            </w:r>
          </w:p>
        </w:tc>
        <w:tc>
          <w:tcPr>
            <w:tcW w:w="891"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2118ABAB" w14:textId="77777777">
            <w:pPr>
              <w:pStyle w:val="ListParagraph"/>
            </w:pPr>
          </w:p>
        </w:tc>
        <w:tc>
          <w:tcPr>
            <w:tcW w:w="4414"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4A7E80FC" w14:textId="77777777">
            <w:pPr>
              <w:pStyle w:val="ListParagraph"/>
            </w:pPr>
          </w:p>
        </w:tc>
      </w:tr>
      <w:tr w:rsidRPr="004E122D" w:rsidR="009C05DD" w:rsidTr="0000756A" w14:paraId="288B0094" w14:textId="77777777">
        <w:trPr>
          <w:jc w:val="center"/>
        </w:trPr>
        <w:tc>
          <w:tcPr>
            <w:tcW w:w="4770" w:type="dxa"/>
            <w:tcBorders>
              <w:top w:val="single" w:color="auto" w:sz="2" w:space="0"/>
              <w:left w:val="single" w:color="auto" w:sz="2" w:space="0"/>
              <w:bottom w:val="single" w:color="auto" w:sz="2" w:space="0"/>
              <w:right w:val="single" w:color="auto" w:sz="2" w:space="0"/>
            </w:tcBorders>
            <w:shd w:val="clear" w:color="auto" w:fill="auto"/>
            <w:vAlign w:val="center"/>
          </w:tcPr>
          <w:p w:rsidRPr="00405AB7" w:rsidR="009C05DD" w:rsidP="00384E55" w:rsidRDefault="009C05DD" w14:paraId="5FADE702" w14:textId="77777777">
            <w:pPr>
              <w:pStyle w:val="ListParagraph"/>
              <w:numPr>
                <w:ilvl w:val="0"/>
                <w:numId w:val="120"/>
              </w:numPr>
              <w:rPr>
                <w:rFonts w:eastAsia="Times New Roman"/>
              </w:rPr>
            </w:pPr>
            <w:r w:rsidRPr="00405AB7">
              <w:t xml:space="preserve">Verify manufactured food firm has a written food safety plan which includes a written </w:t>
            </w:r>
            <w:r w:rsidRPr="00405AB7" w:rsidR="00151CF7">
              <w:rPr>
                <w:smallCaps/>
              </w:rPr>
              <w:t>hazard</w:t>
            </w:r>
            <w:r w:rsidRPr="00405AB7">
              <w:t xml:space="preserve"> analysis that appropriately addresses </w:t>
            </w:r>
            <w:r w:rsidRPr="00405AB7" w:rsidR="00151CF7">
              <w:rPr>
                <w:smallCaps/>
              </w:rPr>
              <w:t>hazard</w:t>
            </w:r>
            <w:r w:rsidRPr="00405AB7">
              <w:rPr>
                <w:smallCaps/>
              </w:rPr>
              <w:t>s</w:t>
            </w:r>
            <w:r w:rsidRPr="00405AB7">
              <w:t>, and when appropriate, addresses preventive controls (process controls, allergen controls, sanitation controls, supply</w:t>
            </w:r>
            <w:r w:rsidRPr="00405AB7" w:rsidR="00560B97">
              <w:t>-</w:t>
            </w:r>
            <w:r w:rsidRPr="00405AB7">
              <w:t xml:space="preserve">chain </w:t>
            </w:r>
            <w:proofErr w:type="gramStart"/>
            <w:r w:rsidRPr="00405AB7">
              <w:t>controls</w:t>
            </w:r>
            <w:proofErr w:type="gramEnd"/>
            <w:r w:rsidRPr="00405AB7" w:rsidR="00442476">
              <w:t xml:space="preserve"> and other controls</w:t>
            </w:r>
            <w:r w:rsidRPr="00405AB7">
              <w:t>) and a recall plan?</w:t>
            </w:r>
          </w:p>
        </w:tc>
        <w:tc>
          <w:tcPr>
            <w:tcW w:w="891"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2D842799" w14:textId="77777777">
            <w:pPr>
              <w:pStyle w:val="ListParagraph"/>
            </w:pPr>
          </w:p>
        </w:tc>
        <w:tc>
          <w:tcPr>
            <w:tcW w:w="4414"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41EFD353" w14:textId="77777777">
            <w:pPr>
              <w:pStyle w:val="ListParagraph"/>
            </w:pPr>
          </w:p>
        </w:tc>
      </w:tr>
      <w:tr w:rsidRPr="004E122D" w:rsidR="009C05DD" w:rsidTr="0000756A" w14:paraId="722B1CAF" w14:textId="77777777">
        <w:trPr>
          <w:jc w:val="center"/>
        </w:trPr>
        <w:tc>
          <w:tcPr>
            <w:tcW w:w="4770" w:type="dxa"/>
            <w:tcBorders>
              <w:top w:val="single" w:color="auto" w:sz="2" w:space="0"/>
              <w:left w:val="single" w:color="auto" w:sz="2" w:space="0"/>
              <w:bottom w:val="single" w:color="auto" w:sz="2" w:space="0"/>
              <w:right w:val="single" w:color="auto" w:sz="2" w:space="0"/>
            </w:tcBorders>
            <w:shd w:val="clear" w:color="auto" w:fill="auto"/>
            <w:vAlign w:val="center"/>
          </w:tcPr>
          <w:p w:rsidRPr="00405AB7" w:rsidR="009C05DD" w:rsidP="00384E55" w:rsidRDefault="009C05DD" w14:paraId="77A1F70B" w14:textId="77777777">
            <w:pPr>
              <w:pStyle w:val="ListParagraph"/>
              <w:numPr>
                <w:ilvl w:val="0"/>
                <w:numId w:val="120"/>
              </w:numPr>
              <w:rPr>
                <w:rFonts w:eastAsia="Times New Roman"/>
              </w:rPr>
            </w:pPr>
            <w:r w:rsidRPr="00405AB7">
              <w:t xml:space="preserve">When appropriate, review the manufactured food firm’s </w:t>
            </w:r>
            <w:r w:rsidRPr="00405AB7" w:rsidR="00B4759A">
              <w:t xml:space="preserve">written procedures, </w:t>
            </w:r>
            <w:r w:rsidRPr="00405AB7">
              <w:t xml:space="preserve">monitoring, verification, </w:t>
            </w:r>
            <w:r w:rsidRPr="00405AB7" w:rsidR="008E2017">
              <w:t xml:space="preserve">correction, </w:t>
            </w:r>
            <w:r w:rsidRPr="00405AB7">
              <w:t>and corrective action records for process, allergen, sanitation controls, supply</w:t>
            </w:r>
            <w:r w:rsidRPr="00405AB7" w:rsidR="00405AB7">
              <w:t>-</w:t>
            </w:r>
            <w:r w:rsidRPr="00405AB7">
              <w:t>chain controls</w:t>
            </w:r>
            <w:r w:rsidRPr="00405AB7" w:rsidR="00560B97">
              <w:t>, and other controls</w:t>
            </w:r>
            <w:r w:rsidRPr="00405AB7">
              <w:t xml:space="preserve"> which are identified in their food safety plan?</w:t>
            </w:r>
          </w:p>
        </w:tc>
        <w:tc>
          <w:tcPr>
            <w:tcW w:w="891"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1B8F5390" w14:textId="77777777">
            <w:pPr>
              <w:pStyle w:val="ListParagraph"/>
            </w:pPr>
          </w:p>
        </w:tc>
        <w:tc>
          <w:tcPr>
            <w:tcW w:w="4414"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64858ACF" w14:textId="77777777">
            <w:pPr>
              <w:pStyle w:val="ListParagraph"/>
            </w:pPr>
          </w:p>
        </w:tc>
      </w:tr>
      <w:tr w:rsidRPr="004E122D" w:rsidR="009C05DD" w:rsidTr="0000756A" w14:paraId="353AE6C9" w14:textId="77777777">
        <w:trPr>
          <w:cantSplit/>
          <w:jc w:val="center"/>
        </w:trPr>
        <w:tc>
          <w:tcPr>
            <w:tcW w:w="4770" w:type="dxa"/>
            <w:tcBorders>
              <w:top w:val="single" w:color="auto" w:sz="2" w:space="0"/>
              <w:left w:val="single" w:color="auto" w:sz="2" w:space="0"/>
              <w:bottom w:val="single" w:color="auto" w:sz="2" w:space="0"/>
              <w:right w:val="single" w:color="auto" w:sz="2" w:space="0"/>
            </w:tcBorders>
            <w:shd w:val="clear" w:color="auto" w:fill="auto"/>
            <w:vAlign w:val="center"/>
          </w:tcPr>
          <w:p w:rsidRPr="00354AF7" w:rsidR="009C05DD" w:rsidP="00384E55" w:rsidRDefault="009C05DD" w14:paraId="7AF85E95" w14:textId="77777777">
            <w:pPr>
              <w:pStyle w:val="ListParagraph"/>
              <w:numPr>
                <w:ilvl w:val="0"/>
                <w:numId w:val="120"/>
              </w:numPr>
              <w:rPr>
                <w:rFonts w:eastAsia="Times New Roman"/>
              </w:rPr>
            </w:pPr>
            <w:r>
              <w:t xml:space="preserve">When </w:t>
            </w:r>
            <w:r w:rsidRPr="00354AF7">
              <w:t>appropriate, verif</w:t>
            </w:r>
            <w:r>
              <w:t>y</w:t>
            </w:r>
            <w:r w:rsidRPr="00354AF7">
              <w:t xml:space="preserve"> the</w:t>
            </w:r>
            <w:r>
              <w:t xml:space="preserve"> manufactured food</w:t>
            </w:r>
            <w:r w:rsidRPr="00354AF7">
              <w:t xml:space="preserve"> firm </w:t>
            </w:r>
            <w:proofErr w:type="gramStart"/>
            <w:r w:rsidRPr="00354AF7">
              <w:t>is in compliance with</w:t>
            </w:r>
            <w:proofErr w:type="gramEnd"/>
            <w:r w:rsidRPr="00354AF7">
              <w:t xml:space="preserve"> the modified requirements that apply to a qualified facility (attestation)?</w:t>
            </w:r>
          </w:p>
        </w:tc>
        <w:tc>
          <w:tcPr>
            <w:tcW w:w="891"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25516175" w14:textId="77777777">
            <w:pPr>
              <w:pStyle w:val="ListParagraph"/>
            </w:pPr>
          </w:p>
        </w:tc>
        <w:tc>
          <w:tcPr>
            <w:tcW w:w="4414"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3E148B90" w14:textId="77777777">
            <w:pPr>
              <w:pStyle w:val="ListParagraph"/>
            </w:pPr>
          </w:p>
        </w:tc>
      </w:tr>
      <w:tr w:rsidRPr="004E122D" w:rsidR="009C05DD" w:rsidTr="0000756A" w14:paraId="77D31A2C" w14:textId="77777777">
        <w:trPr>
          <w:cantSplit/>
          <w:jc w:val="center"/>
        </w:trPr>
        <w:tc>
          <w:tcPr>
            <w:tcW w:w="4770" w:type="dxa"/>
            <w:tcBorders>
              <w:top w:val="single" w:color="auto" w:sz="2" w:space="0"/>
              <w:left w:val="single" w:color="auto" w:sz="2" w:space="0"/>
              <w:bottom w:val="single" w:color="auto" w:sz="2" w:space="0"/>
              <w:right w:val="single" w:color="auto" w:sz="2" w:space="0"/>
            </w:tcBorders>
            <w:shd w:val="clear" w:color="auto" w:fill="auto"/>
            <w:vAlign w:val="center"/>
          </w:tcPr>
          <w:p w:rsidRPr="00354AF7" w:rsidR="009C05DD" w:rsidP="00384E55" w:rsidRDefault="009C05DD" w14:paraId="2FB46DD5" w14:textId="77777777">
            <w:pPr>
              <w:pStyle w:val="ListParagraph"/>
              <w:numPr>
                <w:ilvl w:val="0"/>
                <w:numId w:val="120"/>
              </w:numPr>
              <w:rPr>
                <w:rFonts w:eastAsia="Times New Roman"/>
              </w:rPr>
            </w:pPr>
            <w:r w:rsidRPr="00354AF7">
              <w:t>Whe</w:t>
            </w:r>
            <w:r>
              <w:t>n</w:t>
            </w:r>
            <w:r w:rsidRPr="00354AF7">
              <w:t xml:space="preserve"> appropriate, verify the modified requirements and time</w:t>
            </w:r>
            <w:r w:rsidR="000A7B50">
              <w:t>/</w:t>
            </w:r>
            <w:r w:rsidRPr="00354AF7">
              <w:t>temperature controls that apply to a facility solely engaged in the storage of unexposed packaged foods that require refrigeration for safety?</w:t>
            </w:r>
          </w:p>
        </w:tc>
        <w:tc>
          <w:tcPr>
            <w:tcW w:w="891"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37E662CA" w14:textId="77777777">
            <w:pPr>
              <w:pStyle w:val="ListParagraph"/>
            </w:pPr>
          </w:p>
        </w:tc>
        <w:tc>
          <w:tcPr>
            <w:tcW w:w="4414"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1C68B421" w14:textId="77777777">
            <w:pPr>
              <w:pStyle w:val="ListParagraph"/>
            </w:pPr>
          </w:p>
        </w:tc>
      </w:tr>
      <w:tr w:rsidRPr="004E122D" w:rsidR="009C05DD" w:rsidTr="0000756A" w14:paraId="2332CEE6" w14:textId="77777777">
        <w:trPr>
          <w:jc w:val="center"/>
        </w:trPr>
        <w:tc>
          <w:tcPr>
            <w:tcW w:w="4770" w:type="dxa"/>
            <w:tcBorders>
              <w:top w:val="single" w:color="auto" w:sz="2" w:space="0"/>
              <w:left w:val="single" w:color="auto" w:sz="2" w:space="0"/>
              <w:bottom w:val="single" w:color="auto" w:sz="2" w:space="0"/>
              <w:right w:val="single" w:color="auto" w:sz="2" w:space="0"/>
            </w:tcBorders>
            <w:shd w:val="clear" w:color="auto" w:fill="auto"/>
            <w:vAlign w:val="center"/>
          </w:tcPr>
          <w:p w:rsidRPr="00354AF7" w:rsidR="009C05DD" w:rsidP="00384E55" w:rsidRDefault="009C05DD" w14:paraId="789FEF0F" w14:textId="77777777">
            <w:pPr>
              <w:pStyle w:val="ListParagraph"/>
              <w:numPr>
                <w:ilvl w:val="0"/>
                <w:numId w:val="120"/>
              </w:numPr>
              <w:rPr>
                <w:rFonts w:eastAsia="Times New Roman"/>
              </w:rPr>
            </w:pPr>
            <w:r w:rsidRPr="00354AF7">
              <w:t>When appropriate, assess the sanitary transportation of human food requirements that apply to transportation operations?</w:t>
            </w:r>
          </w:p>
        </w:tc>
        <w:tc>
          <w:tcPr>
            <w:tcW w:w="891"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2AA31400" w14:textId="77777777">
            <w:pPr>
              <w:pStyle w:val="ListParagraph"/>
            </w:pPr>
          </w:p>
        </w:tc>
        <w:tc>
          <w:tcPr>
            <w:tcW w:w="4414"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4D432016" w14:textId="77777777">
            <w:pPr>
              <w:pStyle w:val="ListParagraph"/>
            </w:pPr>
          </w:p>
        </w:tc>
      </w:tr>
      <w:tr w:rsidRPr="004E122D" w:rsidR="009C05DD" w:rsidTr="0000756A" w14:paraId="098C0FFC" w14:textId="77777777">
        <w:trPr>
          <w:cantSplit/>
          <w:jc w:val="center"/>
        </w:trPr>
        <w:tc>
          <w:tcPr>
            <w:tcW w:w="4770" w:type="dxa"/>
            <w:tcBorders>
              <w:top w:val="single" w:color="auto" w:sz="2" w:space="0"/>
              <w:left w:val="single" w:color="auto" w:sz="2" w:space="0"/>
              <w:bottom w:val="single" w:color="auto" w:sz="2" w:space="0"/>
              <w:right w:val="single" w:color="auto" w:sz="2" w:space="0"/>
            </w:tcBorders>
            <w:shd w:val="clear" w:color="auto" w:fill="auto"/>
            <w:vAlign w:val="center"/>
          </w:tcPr>
          <w:p w:rsidRPr="00354AF7" w:rsidR="009C05DD" w:rsidP="00384E55" w:rsidRDefault="009C05DD" w14:paraId="6F381E66" w14:textId="77777777">
            <w:pPr>
              <w:pStyle w:val="ListParagraph"/>
              <w:numPr>
                <w:ilvl w:val="0"/>
                <w:numId w:val="120"/>
              </w:numPr>
              <w:rPr>
                <w:rFonts w:eastAsia="Times New Roman"/>
              </w:rPr>
            </w:pPr>
            <w:r w:rsidRPr="00354AF7">
              <w:t>When appropriate, review the</w:t>
            </w:r>
            <w:r>
              <w:t xml:space="preserve"> manufactured food</w:t>
            </w:r>
            <w:r w:rsidRPr="00354AF7">
              <w:t xml:space="preserve"> firm’s food defense plan, including the mitigation strategies, monitoring, corrective action, and verification activities?</w:t>
            </w:r>
          </w:p>
        </w:tc>
        <w:tc>
          <w:tcPr>
            <w:tcW w:w="891"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56F32EE2" w14:textId="77777777">
            <w:pPr>
              <w:pStyle w:val="ListParagraph"/>
            </w:pPr>
          </w:p>
        </w:tc>
        <w:tc>
          <w:tcPr>
            <w:tcW w:w="4414"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4A5A6972" w14:textId="77777777">
            <w:pPr>
              <w:pStyle w:val="ListParagraph"/>
            </w:pPr>
          </w:p>
        </w:tc>
      </w:tr>
      <w:tr w:rsidRPr="004E122D" w:rsidR="009C05DD" w:rsidTr="0000756A" w14:paraId="0EA70ABC" w14:textId="77777777">
        <w:trPr>
          <w:jc w:val="center"/>
        </w:trPr>
        <w:tc>
          <w:tcPr>
            <w:tcW w:w="4770"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384E55" w:rsidRDefault="009C05DD" w14:paraId="5D4DFAA8" w14:textId="77777777">
            <w:pPr>
              <w:pStyle w:val="ListParagraph"/>
              <w:numPr>
                <w:ilvl w:val="0"/>
                <w:numId w:val="120"/>
              </w:numPr>
              <w:rPr>
                <w:rFonts w:eastAsia="Times New Roman"/>
              </w:rPr>
            </w:pPr>
            <w:r w:rsidRPr="004E122D">
              <w:rPr>
                <w:rFonts w:eastAsia="Times New Roman"/>
              </w:rPr>
              <w:t xml:space="preserve">Use current versions of applicable </w:t>
            </w:r>
            <w:r w:rsidRPr="00151CF7" w:rsidR="00151CF7">
              <w:rPr>
                <w:rFonts w:eastAsia="Times New Roman"/>
                <w:smallCaps/>
              </w:rPr>
              <w:t>hazard</w:t>
            </w:r>
            <w:r w:rsidRPr="004E122D">
              <w:rPr>
                <w:rFonts w:eastAsia="Times New Roman"/>
              </w:rPr>
              <w:t xml:space="preserve"> guides or other guidance, to identify and evaluate the </w:t>
            </w:r>
            <w:r w:rsidRPr="004E122D">
              <w:rPr>
                <w:rFonts w:eastAsia="Times New Roman"/>
                <w:smallCaps/>
              </w:rPr>
              <w:t>hazards</w:t>
            </w:r>
            <w:r w:rsidRPr="004E122D">
              <w:rPr>
                <w:rFonts w:eastAsia="Times New Roman"/>
              </w:rPr>
              <w:t xml:space="preserve"> associated with product(s) and process(es) when conducting inspections of specialized food and processes?</w:t>
            </w:r>
          </w:p>
        </w:tc>
        <w:tc>
          <w:tcPr>
            <w:tcW w:w="891"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1395DD25" w14:textId="77777777">
            <w:pPr>
              <w:pStyle w:val="ListParagraph"/>
            </w:pPr>
          </w:p>
        </w:tc>
        <w:tc>
          <w:tcPr>
            <w:tcW w:w="4414"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77518D4F" w14:textId="77777777">
            <w:pPr>
              <w:pStyle w:val="ListParagraph"/>
            </w:pPr>
          </w:p>
        </w:tc>
      </w:tr>
      <w:tr w:rsidRPr="004E122D" w:rsidR="009C05DD" w:rsidTr="0000756A" w14:paraId="23BCCF3C" w14:textId="77777777">
        <w:trPr>
          <w:jc w:val="center"/>
        </w:trPr>
        <w:tc>
          <w:tcPr>
            <w:tcW w:w="4770"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384E55" w:rsidRDefault="009C05DD" w14:paraId="39538BAA" w14:textId="77777777">
            <w:pPr>
              <w:pStyle w:val="ListParagraph"/>
              <w:numPr>
                <w:ilvl w:val="0"/>
                <w:numId w:val="120"/>
              </w:numPr>
              <w:rPr>
                <w:rFonts w:eastAsia="Times New Roman"/>
              </w:rPr>
            </w:pPr>
            <w:r w:rsidRPr="004E122D">
              <w:rPr>
                <w:rFonts w:eastAsia="Times New Roman"/>
              </w:rPr>
              <w:t>Assess the</w:t>
            </w:r>
            <w:r>
              <w:rPr>
                <w:rFonts w:eastAsia="Times New Roman"/>
              </w:rPr>
              <w:t xml:space="preserve"> manufactured food</w:t>
            </w:r>
            <w:r w:rsidRPr="004E122D">
              <w:rPr>
                <w:rFonts w:eastAsia="Times New Roman"/>
              </w:rPr>
              <w:t xml:space="preserve"> firm’s implementation of sanitation monitoring for the applicable eight key areas of sanitation when required by regulation?</w:t>
            </w:r>
          </w:p>
        </w:tc>
        <w:tc>
          <w:tcPr>
            <w:tcW w:w="891"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5521C988" w14:textId="77777777">
            <w:pPr>
              <w:pStyle w:val="ListParagraph"/>
            </w:pPr>
          </w:p>
        </w:tc>
        <w:tc>
          <w:tcPr>
            <w:tcW w:w="4414"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0C3D38E8" w14:textId="77777777">
            <w:pPr>
              <w:pStyle w:val="ListParagraph"/>
            </w:pPr>
          </w:p>
        </w:tc>
      </w:tr>
      <w:tr w:rsidRPr="004E122D" w:rsidR="009C05DD" w:rsidTr="0000756A" w14:paraId="1FEB1680" w14:textId="77777777">
        <w:trPr>
          <w:jc w:val="center"/>
        </w:trPr>
        <w:tc>
          <w:tcPr>
            <w:tcW w:w="4770"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384E55" w:rsidRDefault="002639B2" w14:paraId="1D66F80E" w14:textId="77777777">
            <w:pPr>
              <w:pStyle w:val="ListParagraph"/>
              <w:numPr>
                <w:ilvl w:val="0"/>
                <w:numId w:val="120"/>
              </w:numPr>
              <w:rPr>
                <w:rFonts w:eastAsia="Times New Roman"/>
              </w:rPr>
            </w:pPr>
            <w:r w:rsidRPr="00614853">
              <w:t>When appropriate</w:t>
            </w:r>
            <w:r>
              <w:t>,</w:t>
            </w:r>
            <w:r w:rsidRPr="00614853">
              <w:t xml:space="preserve"> review the</w:t>
            </w:r>
            <w:r>
              <w:t xml:space="preserve"> manufactured food</w:t>
            </w:r>
            <w:r w:rsidRPr="00614853">
              <w:t xml:space="preserve"> firm’s</w:t>
            </w:r>
            <w:r>
              <w:t>;</w:t>
            </w:r>
            <w:r w:rsidRPr="00614853">
              <w:t xml:space="preserve"> scheduled process; HACCP plan or necessary process controls in the absence of a HACCP plan; food safety control plan and applicable monitoring, verification and deviation or corrective action records, including those related to sanitation</w:t>
            </w:r>
            <w:r>
              <w:t>?</w:t>
            </w:r>
          </w:p>
        </w:tc>
        <w:tc>
          <w:tcPr>
            <w:tcW w:w="891"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124700F6" w14:textId="77777777">
            <w:pPr>
              <w:pStyle w:val="ListParagraph"/>
            </w:pPr>
          </w:p>
        </w:tc>
        <w:tc>
          <w:tcPr>
            <w:tcW w:w="4414"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48FCA8F8" w14:textId="77777777">
            <w:pPr>
              <w:pStyle w:val="ListParagraph"/>
            </w:pPr>
          </w:p>
        </w:tc>
      </w:tr>
      <w:tr w:rsidRPr="004E122D" w:rsidR="009C05DD" w:rsidTr="0000756A" w14:paraId="44FCD4D9" w14:textId="77777777">
        <w:trPr>
          <w:jc w:val="center"/>
        </w:trPr>
        <w:tc>
          <w:tcPr>
            <w:tcW w:w="4770"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384E55" w:rsidRDefault="00420E2A" w14:paraId="18CAEF44" w14:textId="77777777">
            <w:pPr>
              <w:pStyle w:val="ListParagraph"/>
              <w:numPr>
                <w:ilvl w:val="0"/>
                <w:numId w:val="120"/>
              </w:numPr>
              <w:rPr>
                <w:rFonts w:eastAsia="Times New Roman"/>
              </w:rPr>
            </w:pPr>
            <w:r w:rsidRPr="00614853">
              <w:t>Recognize deficiencies in the</w:t>
            </w:r>
            <w:r>
              <w:t xml:space="preserve"> manufactured food</w:t>
            </w:r>
            <w:r w:rsidRPr="00614853">
              <w:t xml:space="preserve"> firm’s monitoring controls and sanitation procedures </w:t>
            </w:r>
            <w:r w:rsidRPr="00562E64">
              <w:t>through in</w:t>
            </w:r>
            <w:r>
              <w:t xml:space="preserve"> manufactured food firm</w:t>
            </w:r>
            <w:r w:rsidRPr="00614853">
              <w:t xml:space="preserve"> observations</w:t>
            </w:r>
            <w:r w:rsidRPr="004E122D" w:rsidR="009C05DD">
              <w:rPr>
                <w:rFonts w:eastAsia="Times New Roman"/>
              </w:rPr>
              <w:t>?</w:t>
            </w:r>
          </w:p>
        </w:tc>
        <w:tc>
          <w:tcPr>
            <w:tcW w:w="891"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3C49B11C" w14:textId="77777777">
            <w:pPr>
              <w:pStyle w:val="ListParagraph"/>
            </w:pPr>
          </w:p>
        </w:tc>
        <w:tc>
          <w:tcPr>
            <w:tcW w:w="4414" w:type="dxa"/>
            <w:tcBorders>
              <w:top w:val="single" w:color="auto" w:sz="2" w:space="0"/>
              <w:left w:val="single" w:color="auto" w:sz="2" w:space="0"/>
              <w:bottom w:val="single" w:color="auto" w:sz="2" w:space="0"/>
              <w:right w:val="single" w:color="auto" w:sz="2" w:space="0"/>
            </w:tcBorders>
            <w:shd w:val="clear" w:color="auto" w:fill="auto"/>
            <w:vAlign w:val="center"/>
          </w:tcPr>
          <w:p w:rsidRPr="004E122D" w:rsidR="009C05DD" w:rsidP="00A90187" w:rsidRDefault="009C05DD" w14:paraId="721C5BDB" w14:textId="77777777">
            <w:pPr>
              <w:pStyle w:val="ListParagraph"/>
            </w:pPr>
          </w:p>
        </w:tc>
      </w:tr>
      <w:tr w:rsidRPr="004E122D" w:rsidR="009C05DD" w:rsidTr="0000756A" w14:paraId="55307F3A" w14:textId="77777777">
        <w:trPr>
          <w:jc w:val="center"/>
        </w:trPr>
        <w:tc>
          <w:tcPr>
            <w:tcW w:w="4770" w:type="dxa"/>
            <w:tcBorders>
              <w:top w:val="single" w:color="auto" w:sz="4" w:space="0"/>
              <w:left w:val="single" w:color="auto" w:sz="4" w:space="0"/>
              <w:bottom w:val="single" w:color="auto" w:sz="4" w:space="0"/>
              <w:right w:val="single" w:color="auto" w:sz="4" w:space="0"/>
            </w:tcBorders>
            <w:shd w:val="clear" w:color="auto" w:fill="auto"/>
            <w:vAlign w:val="center"/>
          </w:tcPr>
          <w:p w:rsidRPr="004E122D" w:rsidR="009C05DD" w:rsidP="00384E55" w:rsidRDefault="009C05DD" w14:paraId="327E5F13" w14:textId="77777777">
            <w:pPr>
              <w:pStyle w:val="ListParagraph"/>
              <w:numPr>
                <w:ilvl w:val="0"/>
                <w:numId w:val="120"/>
              </w:numPr>
              <w:rPr>
                <w:rFonts w:eastAsia="Times New Roman"/>
              </w:rPr>
            </w:pPr>
            <w:r w:rsidRPr="004E122D">
              <w:rPr>
                <w:rFonts w:eastAsia="Times New Roman"/>
              </w:rPr>
              <w:t>Use suitable interviewing techniques?</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rsidRPr="004E122D" w:rsidR="009C05DD" w:rsidP="00A90187" w:rsidRDefault="009C05DD" w14:paraId="3512385D"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shd w:val="clear" w:color="auto" w:fill="auto"/>
            <w:vAlign w:val="center"/>
          </w:tcPr>
          <w:p w:rsidRPr="004E122D" w:rsidR="009C05DD" w:rsidP="00A90187" w:rsidRDefault="009C05DD" w14:paraId="1709272C" w14:textId="77777777">
            <w:pPr>
              <w:pStyle w:val="ListParagraph"/>
            </w:pPr>
          </w:p>
        </w:tc>
      </w:tr>
    </w:tbl>
    <w:p w:rsidR="00924DD2" w:rsidRDefault="00924DD2" w14:paraId="408DAF68" w14:textId="77777777">
      <w:r>
        <w:br w:type="page"/>
      </w:r>
    </w:p>
    <w:tbl>
      <w:tblPr>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4770"/>
        <w:gridCol w:w="891"/>
        <w:gridCol w:w="4414"/>
      </w:tblGrid>
      <w:tr w:rsidRPr="004E122D" w:rsidR="009C05DD" w:rsidTr="0000756A" w14:paraId="6328DC4C" w14:textId="77777777">
        <w:trPr>
          <w:jc w:val="center"/>
        </w:trPr>
        <w:tc>
          <w:tcPr>
            <w:tcW w:w="4770" w:type="dxa"/>
            <w:tcBorders>
              <w:top w:val="single" w:color="auto" w:sz="4" w:space="0"/>
              <w:left w:val="single" w:color="auto" w:sz="4" w:space="0"/>
              <w:bottom w:val="single" w:color="auto" w:sz="4" w:space="0"/>
              <w:right w:val="single" w:color="auto" w:sz="4" w:space="0"/>
            </w:tcBorders>
            <w:shd w:val="clear" w:color="auto" w:fill="auto"/>
            <w:vAlign w:val="center"/>
          </w:tcPr>
          <w:p w:rsidRPr="004E122D" w:rsidR="009C05DD" w:rsidP="00384E55" w:rsidRDefault="009C05DD" w14:paraId="168F12BC" w14:textId="77777777">
            <w:pPr>
              <w:pStyle w:val="ListParagraph"/>
              <w:numPr>
                <w:ilvl w:val="0"/>
                <w:numId w:val="120"/>
              </w:numPr>
              <w:rPr>
                <w:rFonts w:eastAsia="Times New Roman"/>
              </w:rPr>
            </w:pPr>
            <w:r w:rsidRPr="004E122D">
              <w:rPr>
                <w:rFonts w:eastAsia="Times New Roman"/>
              </w:rPr>
              <w:t>Explain findings clearly and adequately throughout the inspection?</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rsidRPr="004E122D" w:rsidR="009C05DD" w:rsidP="00A90187" w:rsidRDefault="009C05DD" w14:paraId="09CE63A2"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shd w:val="clear" w:color="auto" w:fill="auto"/>
            <w:vAlign w:val="center"/>
          </w:tcPr>
          <w:p w:rsidRPr="004E122D" w:rsidR="009C05DD" w:rsidP="00A90187" w:rsidRDefault="009C05DD" w14:paraId="4DD0ED35" w14:textId="77777777">
            <w:pPr>
              <w:pStyle w:val="ListParagraph"/>
            </w:pPr>
          </w:p>
        </w:tc>
      </w:tr>
      <w:tr w:rsidRPr="004E122D" w:rsidR="009C05DD" w:rsidTr="0000756A" w14:paraId="2624AFEB" w14:textId="77777777">
        <w:trPr>
          <w:cantSplit/>
          <w:jc w:val="center"/>
        </w:trPr>
        <w:tc>
          <w:tcPr>
            <w:tcW w:w="4770" w:type="dxa"/>
            <w:tcBorders>
              <w:top w:val="single" w:color="auto" w:sz="4" w:space="0"/>
              <w:left w:val="single" w:color="auto" w:sz="4" w:space="0"/>
              <w:bottom w:val="single" w:color="auto" w:sz="4" w:space="0"/>
              <w:right w:val="single" w:color="auto" w:sz="4" w:space="0"/>
            </w:tcBorders>
            <w:shd w:val="clear" w:color="auto" w:fill="auto"/>
            <w:vAlign w:val="center"/>
          </w:tcPr>
          <w:p w:rsidRPr="004E122D" w:rsidR="009C05DD" w:rsidP="00384E55" w:rsidRDefault="009C05DD" w14:paraId="31984BD7" w14:textId="77777777">
            <w:pPr>
              <w:pStyle w:val="ListParagraph"/>
              <w:numPr>
                <w:ilvl w:val="0"/>
                <w:numId w:val="120"/>
              </w:numPr>
              <w:rPr>
                <w:rFonts w:eastAsia="Times New Roman"/>
              </w:rPr>
            </w:pPr>
            <w:r w:rsidRPr="004E122D">
              <w:rPr>
                <w:rFonts w:eastAsia="Times New Roman"/>
              </w:rPr>
              <w:t>Alert the</w:t>
            </w:r>
            <w:r>
              <w:rPr>
                <w:rFonts w:eastAsia="Times New Roman"/>
              </w:rPr>
              <w:t xml:space="preserve"> manufactured food</w:t>
            </w:r>
            <w:r w:rsidRPr="004E122D">
              <w:rPr>
                <w:rFonts w:eastAsia="Times New Roman"/>
              </w:rPr>
              <w:t xml:space="preserve"> firm’s person in charge when an immediate corrective action is necessary?</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rsidRPr="004E122D" w:rsidR="009C05DD" w:rsidP="00A90187" w:rsidRDefault="009C05DD" w14:paraId="3AA25717"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shd w:val="clear" w:color="auto" w:fill="auto"/>
            <w:vAlign w:val="center"/>
          </w:tcPr>
          <w:p w:rsidRPr="004E122D" w:rsidR="009C05DD" w:rsidP="00A90187" w:rsidRDefault="009C05DD" w14:paraId="00F3DAFC" w14:textId="77777777">
            <w:pPr>
              <w:pStyle w:val="ListParagraph"/>
            </w:pPr>
          </w:p>
        </w:tc>
      </w:tr>
      <w:tr w:rsidRPr="004E122D" w:rsidR="009C05DD" w:rsidTr="00A83428" w14:paraId="390B0AB2" w14:textId="77777777">
        <w:trPr>
          <w:cantSplit/>
          <w:jc w:val="center"/>
        </w:trPr>
        <w:tc>
          <w:tcPr>
            <w:tcW w:w="4770" w:type="dxa"/>
            <w:tcBorders>
              <w:top w:val="single" w:color="auto" w:sz="4" w:space="0"/>
              <w:left w:val="single" w:color="auto" w:sz="4" w:space="0"/>
              <w:bottom w:val="single" w:color="auto" w:sz="4" w:space="0"/>
              <w:right w:val="single" w:color="auto" w:sz="4" w:space="0"/>
            </w:tcBorders>
            <w:shd w:val="clear" w:color="auto" w:fill="auto"/>
            <w:vAlign w:val="center"/>
          </w:tcPr>
          <w:p w:rsidRPr="004E122D" w:rsidR="009C05DD" w:rsidP="00384E55" w:rsidRDefault="009C05DD" w14:paraId="687D90F4" w14:textId="77777777">
            <w:pPr>
              <w:pStyle w:val="ListParagraph"/>
              <w:numPr>
                <w:ilvl w:val="0"/>
                <w:numId w:val="120"/>
              </w:numPr>
              <w:rPr>
                <w:rFonts w:eastAsia="Times New Roman"/>
              </w:rPr>
            </w:pPr>
            <w:r w:rsidRPr="004E122D">
              <w:rPr>
                <w:rFonts w:eastAsia="Times New Roman"/>
              </w:rPr>
              <w:t>Answer questions and provide information in an appropriate manner?</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rsidRPr="004E122D" w:rsidR="009C05DD" w:rsidP="00A90187" w:rsidRDefault="009C05DD" w14:paraId="342ECA07"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shd w:val="clear" w:color="auto" w:fill="auto"/>
            <w:vAlign w:val="center"/>
          </w:tcPr>
          <w:p w:rsidRPr="004E122D" w:rsidR="009C05DD" w:rsidP="00A90187" w:rsidRDefault="009C05DD" w14:paraId="02094790" w14:textId="77777777">
            <w:pPr>
              <w:pStyle w:val="ListParagraph"/>
            </w:pPr>
          </w:p>
        </w:tc>
      </w:tr>
      <w:tr w:rsidRPr="004E122D" w:rsidR="009C05DD" w:rsidTr="0000756A" w14:paraId="47C40C32" w14:textId="77777777">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384E55" w:rsidRDefault="009C05DD" w14:paraId="77A62F05" w14:textId="77777777">
            <w:pPr>
              <w:pStyle w:val="ListParagraph"/>
              <w:numPr>
                <w:ilvl w:val="0"/>
                <w:numId w:val="120"/>
              </w:numPr>
            </w:pPr>
            <w:r w:rsidRPr="004E122D">
              <w:t xml:space="preserve">Write findings accurately, clearly, and concisely on the </w:t>
            </w:r>
            <w:r>
              <w:t>state</w:t>
            </w:r>
            <w:r w:rsidRPr="004E122D">
              <w:t xml:space="preserve"> document and provide a copy to </w:t>
            </w:r>
            <w:r>
              <w:t xml:space="preserve">the manufactured food </w:t>
            </w:r>
            <w:r w:rsidRPr="004E122D">
              <w:t>firm’s person in charge?</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3D66DA4A"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2DD10BF2" w14:textId="77777777">
            <w:pPr>
              <w:pStyle w:val="ListParagraph"/>
            </w:pPr>
          </w:p>
        </w:tc>
      </w:tr>
      <w:tr w:rsidRPr="004E122D" w:rsidR="009C05DD" w:rsidTr="0000756A" w14:paraId="7E3F3392" w14:textId="77777777">
        <w:trPr>
          <w:jc w:val="center"/>
        </w:trPr>
        <w:tc>
          <w:tcPr>
            <w:tcW w:w="1007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51A72" w:rsidR="009C05DD" w:rsidP="00A90187" w:rsidRDefault="009C05DD" w14:paraId="4714A65E" w14:textId="77777777">
            <w:pPr>
              <w:pStyle w:val="ListParagraph"/>
              <w:rPr>
                <w:b/>
                <w:bCs/>
              </w:rPr>
            </w:pPr>
            <w:r w:rsidRPr="00651A72">
              <w:rPr>
                <w:b/>
                <w:bCs/>
              </w:rPr>
              <w:t xml:space="preserve">3.3.3 Inspection </w:t>
            </w:r>
            <w:r w:rsidR="00046FF0">
              <w:rPr>
                <w:b/>
                <w:bCs/>
              </w:rPr>
              <w:t>R</w:t>
            </w:r>
            <w:r w:rsidRPr="00651A72">
              <w:rPr>
                <w:b/>
                <w:bCs/>
              </w:rPr>
              <w:t>eports</w:t>
            </w:r>
          </w:p>
        </w:tc>
      </w:tr>
      <w:tr w:rsidRPr="004E122D" w:rsidR="009C05DD" w:rsidTr="0000756A" w14:paraId="5EF16D3A" w14:textId="77777777">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Del="00B953BC" w:rsidP="00A90187" w:rsidRDefault="009C05DD" w14:paraId="59AA568F" w14:textId="77777777">
            <w:pPr>
              <w:pStyle w:val="ListParagraph"/>
            </w:pPr>
            <w:r w:rsidRPr="004E122D">
              <w:t xml:space="preserve">Does the </w:t>
            </w:r>
            <w:r>
              <w:t>state</w:t>
            </w:r>
            <w:r w:rsidRPr="004E122D">
              <w:t xml:space="preserve"> program have written inspection report procedures that require inspectors </w:t>
            </w:r>
            <w:proofErr w:type="gramStart"/>
            <w:r w:rsidRPr="004E122D">
              <w:t>to:</w:t>
            </w:r>
            <w:proofErr w:type="gramEnd"/>
          </w:p>
        </w:tc>
        <w:tc>
          <w:tcPr>
            <w:tcW w:w="530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E122D" w:rsidR="009C05DD" w:rsidP="00A90187" w:rsidRDefault="009C05DD" w14:paraId="76C782CA" w14:textId="77777777">
            <w:pPr>
              <w:pStyle w:val="ListParagraph"/>
            </w:pPr>
          </w:p>
        </w:tc>
      </w:tr>
      <w:tr w:rsidRPr="004E122D" w:rsidR="009C05DD" w:rsidTr="0000756A" w14:paraId="4A4314E7" w14:textId="77777777">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Del="00B953BC" w:rsidP="00384E55" w:rsidRDefault="009C05DD" w14:paraId="6EF82EFF" w14:textId="77777777">
            <w:pPr>
              <w:pStyle w:val="ListParagraph"/>
              <w:numPr>
                <w:ilvl w:val="0"/>
                <w:numId w:val="121"/>
              </w:numPr>
            </w:pPr>
            <w:r w:rsidRPr="004E122D">
              <w:t xml:space="preserve">Submit inspection report </w:t>
            </w:r>
            <w:r w:rsidR="00A9710D">
              <w:t>within designated timeframes</w:t>
            </w:r>
            <w:r w:rsidRPr="004E122D">
              <w:t>?</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422FE02D"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41B7FBC9" w14:textId="77777777">
            <w:pPr>
              <w:pStyle w:val="ListParagraph"/>
            </w:pPr>
          </w:p>
        </w:tc>
      </w:tr>
      <w:tr w:rsidRPr="004E122D" w:rsidR="009C05DD" w:rsidTr="0000756A" w14:paraId="42BC84F4" w14:textId="77777777">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Del="00B953BC" w:rsidP="00384E55" w:rsidRDefault="009C05DD" w14:paraId="0A85B551" w14:textId="77777777">
            <w:pPr>
              <w:pStyle w:val="ListParagraph"/>
              <w:numPr>
                <w:ilvl w:val="0"/>
                <w:numId w:val="121"/>
              </w:numPr>
            </w:pPr>
            <w:r w:rsidRPr="004E122D">
              <w:t>Complete the inspection report form completely and accurately?</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46899E45"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28899F99" w14:textId="77777777">
            <w:pPr>
              <w:pStyle w:val="ListParagraph"/>
            </w:pPr>
          </w:p>
        </w:tc>
      </w:tr>
      <w:tr w:rsidRPr="004E122D" w:rsidR="009C05DD" w:rsidTr="0000756A" w14:paraId="37955AEF" w14:textId="77777777">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Del="00B953BC" w:rsidP="00384E55" w:rsidRDefault="009C05DD" w14:paraId="55454C59" w14:textId="77777777">
            <w:pPr>
              <w:pStyle w:val="ListParagraph"/>
              <w:numPr>
                <w:ilvl w:val="0"/>
                <w:numId w:val="121"/>
              </w:numPr>
            </w:pPr>
            <w:r w:rsidRPr="004E122D">
              <w:t>Document violations and observations clearly, legibly, and concisely?</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E8EC5A7"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264170E9" w14:textId="77777777">
            <w:pPr>
              <w:pStyle w:val="ListParagraph"/>
            </w:pPr>
          </w:p>
        </w:tc>
      </w:tr>
      <w:tr w:rsidRPr="004E122D" w:rsidR="009C05DD" w:rsidTr="0000756A" w14:paraId="3C776B1B" w14:textId="77777777">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Del="00B953BC" w:rsidP="00384E55" w:rsidRDefault="009C05DD" w14:paraId="77CE56D1" w14:textId="77777777">
            <w:pPr>
              <w:pStyle w:val="ListParagraph"/>
              <w:numPr>
                <w:ilvl w:val="0"/>
                <w:numId w:val="121"/>
              </w:numPr>
            </w:pPr>
            <w:r w:rsidRPr="004E122D">
              <w:t>Follow</w:t>
            </w:r>
            <w:r w:rsidR="00595A02">
              <w:t>-</w:t>
            </w:r>
            <w:r w:rsidRPr="004E122D">
              <w:t>up with corrective action, compliance</w:t>
            </w:r>
            <w:r w:rsidR="008A21B4">
              <w:t>,</w:t>
            </w:r>
            <w:r w:rsidRPr="004E122D">
              <w:t xml:space="preserve"> and enforcement?</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41E58184"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1CA68CE2" w14:textId="77777777">
            <w:pPr>
              <w:pStyle w:val="ListParagraph"/>
            </w:pPr>
          </w:p>
        </w:tc>
      </w:tr>
      <w:tr w:rsidRPr="004E122D" w:rsidR="009C05DD" w:rsidTr="0000756A" w14:paraId="69D833AF" w14:textId="77777777">
        <w:tblPrEx>
          <w:tblCellMar>
            <w:left w:w="108" w:type="dxa"/>
            <w:right w:w="108" w:type="dxa"/>
          </w:tblCellMar>
        </w:tblPrEx>
        <w:trPr>
          <w:jc w:val="center"/>
        </w:trPr>
        <w:tc>
          <w:tcPr>
            <w:tcW w:w="1007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51A72" w:rsidR="009C05DD" w:rsidP="00A90187" w:rsidRDefault="009C05DD" w14:paraId="4C54BCB4" w14:textId="77777777">
            <w:pPr>
              <w:pStyle w:val="ListParagraph"/>
              <w:rPr>
                <w:b/>
                <w:bCs/>
              </w:rPr>
            </w:pPr>
            <w:r w:rsidRPr="00651A72">
              <w:rPr>
                <w:b/>
                <w:bCs/>
              </w:rPr>
              <w:t xml:space="preserve">3.3.4 Food </w:t>
            </w:r>
            <w:r w:rsidR="00046FF0">
              <w:rPr>
                <w:b/>
                <w:bCs/>
              </w:rPr>
              <w:t>R</w:t>
            </w:r>
            <w:r w:rsidRPr="00651A72">
              <w:rPr>
                <w:b/>
                <w:bCs/>
              </w:rPr>
              <w:t>ecalls</w:t>
            </w:r>
          </w:p>
        </w:tc>
      </w:tr>
      <w:tr w:rsidRPr="004E122D" w:rsidR="009C05DD" w:rsidTr="0000756A" w14:paraId="45CE771C"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2643A8CD" w14:textId="77777777">
            <w:pPr>
              <w:pStyle w:val="ListParagraph"/>
            </w:pPr>
            <w:r w:rsidRPr="004E122D">
              <w:t xml:space="preserve">Does the </w:t>
            </w:r>
            <w:r>
              <w:t>state</w:t>
            </w:r>
            <w:r w:rsidRPr="004E122D">
              <w:t xml:space="preserve"> program have a food recall system </w:t>
            </w:r>
            <w:r w:rsidR="00CB4F3E">
              <w:t>with</w:t>
            </w:r>
            <w:r w:rsidRPr="004E122D">
              <w:t xml:space="preserve"> written procedures </w:t>
            </w:r>
            <w:proofErr w:type="gramStart"/>
            <w:r w:rsidRPr="004E122D">
              <w:t>for:</w:t>
            </w:r>
            <w:proofErr w:type="gramEnd"/>
            <w:r w:rsidRPr="004E122D">
              <w:t xml:space="preserve"> </w:t>
            </w:r>
          </w:p>
        </w:tc>
        <w:tc>
          <w:tcPr>
            <w:tcW w:w="530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E122D" w:rsidR="009C05DD" w:rsidP="00A90187" w:rsidRDefault="009C05DD" w14:paraId="0CAF8D5A" w14:textId="77777777">
            <w:pPr>
              <w:pStyle w:val="ListParagraph"/>
            </w:pPr>
          </w:p>
        </w:tc>
      </w:tr>
      <w:tr w:rsidRPr="004E122D" w:rsidR="009C05DD" w:rsidTr="0000756A" w14:paraId="56855A67"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384E55" w:rsidRDefault="009C05DD" w14:paraId="1CBC369B" w14:textId="77777777">
            <w:pPr>
              <w:pStyle w:val="ListParagraph"/>
              <w:numPr>
                <w:ilvl w:val="0"/>
                <w:numId w:val="122"/>
              </w:numPr>
            </w:pPr>
            <w:r w:rsidRPr="004E122D">
              <w:t>Sharing information about recalls with relevant agencies?</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7B878C15"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1A15EF2D" w14:textId="77777777">
            <w:pPr>
              <w:pStyle w:val="ListParagraph"/>
            </w:pPr>
          </w:p>
        </w:tc>
      </w:tr>
      <w:tr w:rsidRPr="004E122D" w:rsidR="009C05DD" w:rsidTr="0000756A" w14:paraId="22A4AE3B"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384E55" w:rsidRDefault="009C05DD" w14:paraId="54E9FF14" w14:textId="77777777">
            <w:pPr>
              <w:pStyle w:val="ListParagraph"/>
              <w:numPr>
                <w:ilvl w:val="0"/>
                <w:numId w:val="122"/>
              </w:numPr>
            </w:pPr>
            <w:r w:rsidRPr="004E122D">
              <w:t>Ensuring recalled products are removed promptly from the market?</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2FEB7E0E"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784FA61D" w14:textId="77777777">
            <w:pPr>
              <w:pStyle w:val="ListParagraph"/>
            </w:pPr>
          </w:p>
        </w:tc>
      </w:tr>
      <w:tr w:rsidRPr="004E122D" w:rsidR="009C05DD" w:rsidTr="0000756A" w14:paraId="3016EB1A"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384E55" w:rsidRDefault="009C05DD" w14:paraId="22BCE57A" w14:textId="77777777">
            <w:pPr>
              <w:pStyle w:val="ListParagraph"/>
              <w:numPr>
                <w:ilvl w:val="0"/>
                <w:numId w:val="122"/>
              </w:numPr>
            </w:pPr>
            <w:r w:rsidRPr="004E122D">
              <w:t xml:space="preserve">Performing </w:t>
            </w:r>
            <w:r w:rsidRPr="004E122D">
              <w:rPr>
                <w:smallCaps/>
              </w:rPr>
              <w:t xml:space="preserve">recall audit checks? </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43BC3D35"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2784E376" w14:textId="77777777">
            <w:pPr>
              <w:pStyle w:val="ListParagraph"/>
            </w:pPr>
          </w:p>
        </w:tc>
      </w:tr>
      <w:tr w:rsidRPr="004E122D" w:rsidR="009C05DD" w:rsidTr="0000756A" w14:paraId="6E13330D" w14:textId="77777777">
        <w:tblPrEx>
          <w:tblCellMar>
            <w:left w:w="108" w:type="dxa"/>
            <w:right w:w="108" w:type="dxa"/>
          </w:tblCellMar>
        </w:tblPrEx>
        <w:trPr>
          <w:jc w:val="center"/>
        </w:trPr>
        <w:tc>
          <w:tcPr>
            <w:tcW w:w="1007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51A72" w:rsidR="009C05DD" w:rsidP="00A90187" w:rsidRDefault="009C05DD" w14:paraId="7A4617FD" w14:textId="77777777">
            <w:pPr>
              <w:pStyle w:val="ListParagraph"/>
              <w:rPr>
                <w:b/>
                <w:bCs/>
              </w:rPr>
            </w:pPr>
            <w:r w:rsidRPr="00651A72">
              <w:rPr>
                <w:b/>
                <w:bCs/>
              </w:rPr>
              <w:t xml:space="preserve">3.3.5 </w:t>
            </w:r>
            <w:r w:rsidRPr="00651A72">
              <w:rPr>
                <w:b/>
                <w:bCs/>
                <w:smallCaps/>
              </w:rPr>
              <w:t>Consumer complaints</w:t>
            </w:r>
          </w:p>
        </w:tc>
      </w:tr>
      <w:tr w:rsidRPr="004E122D" w:rsidR="009C05DD" w:rsidTr="0000756A" w14:paraId="6075909C" w14:textId="77777777">
        <w:tblPrEx>
          <w:tblCellMar>
            <w:left w:w="108" w:type="dxa"/>
            <w:right w:w="108" w:type="dxa"/>
          </w:tblCellMar>
        </w:tblPrEx>
        <w:trPr>
          <w:jc w:val="center"/>
        </w:trPr>
        <w:tc>
          <w:tcPr>
            <w:tcW w:w="4770" w:type="dxa"/>
            <w:tcBorders>
              <w:top w:val="single" w:color="auto" w:sz="4" w:space="0"/>
              <w:left w:val="single" w:color="auto" w:sz="4" w:space="0"/>
              <w:bottom w:val="nil"/>
              <w:right w:val="single" w:color="auto" w:sz="4" w:space="0"/>
            </w:tcBorders>
            <w:vAlign w:val="center"/>
          </w:tcPr>
          <w:p w:rsidRPr="004E122D" w:rsidR="009C05DD" w:rsidP="00A90187" w:rsidRDefault="009C05DD" w14:paraId="719A7A86" w14:textId="77777777">
            <w:pPr>
              <w:pStyle w:val="ListParagraph"/>
            </w:pPr>
            <w:r w:rsidRPr="004E122D">
              <w:t xml:space="preserve">Does the program have procedures for receiving, tracking, evaluating, responding to, and closing </w:t>
            </w:r>
            <w:r w:rsidRPr="004E122D">
              <w:rPr>
                <w:smallCaps/>
              </w:rPr>
              <w:t>consumer complaints</w:t>
            </w:r>
            <w:r w:rsidRPr="004E122D">
              <w:t xml:space="preserve">? </w:t>
            </w:r>
          </w:p>
        </w:tc>
        <w:tc>
          <w:tcPr>
            <w:tcW w:w="891" w:type="dxa"/>
            <w:tcBorders>
              <w:top w:val="single" w:color="auto" w:sz="4" w:space="0"/>
              <w:left w:val="single" w:color="auto" w:sz="4" w:space="0"/>
              <w:bottom w:val="nil"/>
              <w:right w:val="single" w:color="auto" w:sz="4" w:space="0"/>
            </w:tcBorders>
            <w:vAlign w:val="center"/>
          </w:tcPr>
          <w:p w:rsidRPr="004E122D" w:rsidR="009C05DD" w:rsidP="00A90187" w:rsidRDefault="009C05DD" w14:paraId="4E5B49CF" w14:textId="77777777">
            <w:pPr>
              <w:pStyle w:val="ListParagraph"/>
            </w:pPr>
          </w:p>
        </w:tc>
        <w:tc>
          <w:tcPr>
            <w:tcW w:w="4414" w:type="dxa"/>
            <w:tcBorders>
              <w:top w:val="single" w:color="auto" w:sz="4" w:space="0"/>
              <w:left w:val="single" w:color="auto" w:sz="4" w:space="0"/>
              <w:bottom w:val="nil"/>
              <w:right w:val="single" w:color="auto" w:sz="4" w:space="0"/>
            </w:tcBorders>
            <w:vAlign w:val="center"/>
          </w:tcPr>
          <w:p w:rsidRPr="004E122D" w:rsidR="009C05DD" w:rsidP="00A90187" w:rsidRDefault="009C05DD" w14:paraId="1F2B7007" w14:textId="77777777">
            <w:pPr>
              <w:pStyle w:val="ListParagraph"/>
            </w:pPr>
          </w:p>
        </w:tc>
      </w:tr>
      <w:tr w:rsidRPr="004E122D" w:rsidR="009C05DD" w:rsidTr="0000756A" w14:paraId="541E203D" w14:textId="77777777">
        <w:tblPrEx>
          <w:tblCellMar>
            <w:left w:w="108" w:type="dxa"/>
            <w:right w:w="108" w:type="dxa"/>
          </w:tblCellMar>
        </w:tblPrEx>
        <w:trPr>
          <w:jc w:val="center"/>
        </w:trPr>
        <w:tc>
          <w:tcPr>
            <w:tcW w:w="1007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3936" w:rsidR="009C05DD" w:rsidP="00A90187" w:rsidRDefault="009C05DD" w14:paraId="1939A93C" w14:textId="77777777">
            <w:pPr>
              <w:pStyle w:val="ListParagraph"/>
              <w:rPr>
                <w:b/>
                <w:bCs/>
              </w:rPr>
            </w:pPr>
            <w:r w:rsidRPr="00107A34">
              <w:rPr>
                <w:b/>
                <w:bCs/>
              </w:rPr>
              <w:t xml:space="preserve">3.3.6 </w:t>
            </w:r>
            <w:r w:rsidR="00DB3936">
              <w:rPr>
                <w:b/>
                <w:bCs/>
              </w:rPr>
              <w:t>Complaints Resulting from State Program Inspection Activities</w:t>
            </w:r>
          </w:p>
        </w:tc>
      </w:tr>
      <w:tr w:rsidRPr="004E122D" w:rsidR="009C05DD" w:rsidTr="0000756A" w14:paraId="552A8BEC"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22C79BE7" w14:textId="77777777">
            <w:pPr>
              <w:pStyle w:val="ListParagraph"/>
            </w:pPr>
            <w:r w:rsidRPr="004E122D">
              <w:t xml:space="preserve">Does the program have procedures for receiving, evaluating, and responding to food </w:t>
            </w:r>
            <w:r w:rsidRPr="004E122D">
              <w:rPr>
                <w:smallCaps/>
              </w:rPr>
              <w:t>industry complaints</w:t>
            </w:r>
            <w:r w:rsidRPr="004E122D">
              <w:t xml:space="preserve"> about inspections?</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EB4BB4B"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68205EF" w14:textId="77777777">
            <w:pPr>
              <w:pStyle w:val="ListParagraph"/>
            </w:pPr>
          </w:p>
        </w:tc>
      </w:tr>
      <w:tr w:rsidRPr="004E122D" w:rsidR="009C05DD" w:rsidTr="0000756A" w14:paraId="2101E9A0" w14:textId="77777777">
        <w:tblPrEx>
          <w:tblCellMar>
            <w:left w:w="108" w:type="dxa"/>
            <w:right w:w="108" w:type="dxa"/>
          </w:tblCellMar>
        </w:tblPrEx>
        <w:trPr>
          <w:jc w:val="center"/>
        </w:trPr>
        <w:tc>
          <w:tcPr>
            <w:tcW w:w="1007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07A34" w:rsidR="009C05DD" w:rsidP="00A90187" w:rsidRDefault="009C05DD" w14:paraId="5C46BE5D" w14:textId="77777777">
            <w:pPr>
              <w:pStyle w:val="ListParagraph"/>
              <w:rPr>
                <w:b/>
                <w:bCs/>
              </w:rPr>
            </w:pPr>
            <w:r w:rsidRPr="00107A34">
              <w:rPr>
                <w:b/>
                <w:bCs/>
              </w:rPr>
              <w:t xml:space="preserve">3.3.7 Sampling </w:t>
            </w:r>
            <w:r w:rsidR="00514F0B">
              <w:rPr>
                <w:b/>
                <w:bCs/>
              </w:rPr>
              <w:t>P</w:t>
            </w:r>
            <w:r w:rsidRPr="00107A34">
              <w:rPr>
                <w:b/>
                <w:bCs/>
              </w:rPr>
              <w:t>rocedure</w:t>
            </w:r>
          </w:p>
        </w:tc>
      </w:tr>
      <w:tr w:rsidRPr="004E122D" w:rsidR="009C05DD" w:rsidTr="0000756A" w14:paraId="7EBC0015"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616C71EB" w14:textId="77777777">
            <w:pPr>
              <w:pStyle w:val="ListParagraph"/>
            </w:pPr>
            <w:r w:rsidRPr="004E122D">
              <w:t xml:space="preserve">Does the </w:t>
            </w:r>
            <w:r>
              <w:t>state</w:t>
            </w:r>
            <w:r w:rsidRPr="004E122D">
              <w:t xml:space="preserve"> program’s sampling procedure </w:t>
            </w:r>
            <w:proofErr w:type="gramStart"/>
            <w:r w:rsidRPr="004E122D">
              <w:t>include:</w:t>
            </w:r>
            <w:proofErr w:type="gramEnd"/>
          </w:p>
        </w:tc>
        <w:tc>
          <w:tcPr>
            <w:tcW w:w="530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E122D" w:rsidR="009C05DD" w:rsidP="00A90187" w:rsidRDefault="009C05DD" w14:paraId="185B3990" w14:textId="77777777">
            <w:pPr>
              <w:pStyle w:val="ListParagraph"/>
            </w:pPr>
          </w:p>
        </w:tc>
      </w:tr>
      <w:tr w:rsidRPr="004E122D" w:rsidR="000B10A1" w:rsidTr="0000756A" w14:paraId="10F88436"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0B10A1" w:rsidP="00BA3782" w:rsidRDefault="00BA3782" w14:paraId="0D5C1D5E" w14:textId="77777777">
            <w:pPr>
              <w:pStyle w:val="ListParagraph"/>
              <w:numPr>
                <w:ilvl w:val="0"/>
                <w:numId w:val="161"/>
              </w:numPr>
            </w:pPr>
            <w:r>
              <w:t>Procedures that require sample collectors to:</w:t>
            </w:r>
          </w:p>
        </w:tc>
        <w:tc>
          <w:tcPr>
            <w:tcW w:w="530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E122D" w:rsidR="000B10A1" w:rsidP="00A90187" w:rsidRDefault="000B10A1" w14:paraId="21DF5CD1" w14:textId="77777777">
            <w:pPr>
              <w:pStyle w:val="ListParagraph"/>
            </w:pPr>
          </w:p>
        </w:tc>
      </w:tr>
      <w:tr w:rsidRPr="004E122D" w:rsidR="009C05DD" w:rsidTr="0000756A" w14:paraId="78DC7E67"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C05DD" w14:paraId="28F4CDA1" w14:textId="77777777">
            <w:pPr>
              <w:pStyle w:val="ListParagraph"/>
              <w:numPr>
                <w:ilvl w:val="0"/>
                <w:numId w:val="164"/>
              </w:numPr>
            </w:pPr>
            <w:r w:rsidRPr="00921515">
              <w:t xml:space="preserve">Use </w:t>
            </w:r>
            <w:r w:rsidRPr="00921515" w:rsidR="00171BE6">
              <w:t>the</w:t>
            </w:r>
            <w:r w:rsidRPr="00921515">
              <w:t xml:space="preserve"> appropriate method </w:t>
            </w:r>
            <w:r w:rsidRPr="00921515" w:rsidR="00171BE6">
              <w:t>and</w:t>
            </w:r>
            <w:r w:rsidRPr="00921515">
              <w:t xml:space="preserve"> equipment to collect the sample?</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281744D"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4B578D82" w14:textId="77777777">
            <w:pPr>
              <w:pStyle w:val="ListParagraph"/>
            </w:pPr>
          </w:p>
        </w:tc>
      </w:tr>
      <w:tr w:rsidRPr="004E122D" w:rsidR="009C05DD" w:rsidTr="0000756A" w14:paraId="7123B758"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C05DD" w14:paraId="3DEA2EE1" w14:textId="77777777">
            <w:pPr>
              <w:pStyle w:val="ListParagraph"/>
              <w:numPr>
                <w:ilvl w:val="0"/>
                <w:numId w:val="164"/>
              </w:numPr>
            </w:pPr>
            <w:r w:rsidRPr="00921515">
              <w:t>Record sample chain of custody per state procedures?</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C153225"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3431AF6D" w14:textId="77777777">
            <w:pPr>
              <w:pStyle w:val="ListParagraph"/>
            </w:pPr>
          </w:p>
        </w:tc>
      </w:tr>
      <w:tr w:rsidRPr="004E122D" w:rsidR="009C05DD" w:rsidTr="00A83428" w14:paraId="6F51844E" w14:textId="77777777">
        <w:tblPrEx>
          <w:tblCellMar>
            <w:left w:w="108" w:type="dxa"/>
            <w:right w:w="108" w:type="dxa"/>
          </w:tblCellMar>
        </w:tblPrEx>
        <w:trPr>
          <w:cantSplit/>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F6C86" w14:paraId="023DA781" w14:textId="77777777">
            <w:pPr>
              <w:pStyle w:val="ListParagraph"/>
              <w:numPr>
                <w:ilvl w:val="0"/>
                <w:numId w:val="164"/>
              </w:numPr>
            </w:pPr>
            <w:r w:rsidRPr="00921515">
              <w:t>Handle, package, and ship sample using procedures appropriate to prevent compromising condition of the sample and ensuring security of the sample</w:t>
            </w:r>
            <w:r w:rsidRPr="00921515" w:rsidR="009C05DD">
              <w:t xml:space="preserve">? </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124FAF25"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15FEE986" w14:textId="77777777">
            <w:pPr>
              <w:pStyle w:val="ListParagraph"/>
            </w:pPr>
          </w:p>
        </w:tc>
      </w:tr>
      <w:tr w:rsidRPr="004E122D" w:rsidR="009C05DD" w:rsidTr="0000756A" w14:paraId="2C23E344"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C05DD" w14:paraId="254DA13E" w14:textId="77777777">
            <w:pPr>
              <w:pStyle w:val="ListParagraph"/>
              <w:numPr>
                <w:ilvl w:val="0"/>
                <w:numId w:val="164"/>
              </w:numPr>
            </w:pPr>
            <w:r w:rsidRPr="00921515">
              <w:t xml:space="preserve">Deliver or ship sample to the appropriate laboratory within </w:t>
            </w:r>
            <w:r w:rsidRPr="00921515" w:rsidR="00DC1BBC">
              <w:t>prescribed</w:t>
            </w:r>
            <w:r w:rsidRPr="00921515">
              <w:t xml:space="preserve"> timeframes?</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2E2F9992"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73234BE7" w14:textId="77777777">
            <w:pPr>
              <w:pStyle w:val="ListParagraph"/>
            </w:pPr>
          </w:p>
        </w:tc>
      </w:tr>
      <w:tr w:rsidRPr="004E122D" w:rsidR="009C05DD" w:rsidTr="0000756A" w14:paraId="55C49A77"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3246C6" w:rsidRDefault="009C05DD" w14:paraId="77D27567" w14:textId="77777777">
            <w:pPr>
              <w:pStyle w:val="ListParagraph"/>
              <w:numPr>
                <w:ilvl w:val="0"/>
                <w:numId w:val="161"/>
              </w:numPr>
            </w:pPr>
            <w:r w:rsidRPr="004E122D">
              <w:t>Instructions for documenting the applicable sample collection information?</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FEED81E"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68E5DFB9" w14:textId="77777777">
            <w:pPr>
              <w:pStyle w:val="ListParagraph"/>
            </w:pPr>
          </w:p>
        </w:tc>
      </w:tr>
      <w:tr w:rsidRPr="004E122D" w:rsidR="009C05DD" w:rsidTr="0000756A" w14:paraId="2CC34544"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C05DD" w14:paraId="7266B466" w14:textId="77777777">
            <w:pPr>
              <w:pStyle w:val="ListParagraph"/>
              <w:numPr>
                <w:ilvl w:val="0"/>
                <w:numId w:val="165"/>
              </w:numPr>
            </w:pPr>
            <w:r w:rsidRPr="00921515">
              <w:t>Date of sample collection?</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69239FD8"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16B805CD" w14:textId="77777777">
            <w:pPr>
              <w:pStyle w:val="ListParagraph"/>
            </w:pPr>
          </w:p>
        </w:tc>
      </w:tr>
      <w:tr w:rsidRPr="004E122D" w:rsidR="009C05DD" w:rsidTr="0000756A" w14:paraId="78DC380A"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C05DD" w14:paraId="5A451998" w14:textId="77777777">
            <w:pPr>
              <w:pStyle w:val="ListParagraph"/>
              <w:numPr>
                <w:ilvl w:val="0"/>
                <w:numId w:val="165"/>
              </w:numPr>
            </w:pPr>
            <w:r w:rsidRPr="00921515">
              <w:t>Product identification which includes name of product and unique manufacturing identification reference?</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27F3B888"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4BFB0ADA" w14:textId="77777777">
            <w:pPr>
              <w:pStyle w:val="ListParagraph"/>
            </w:pPr>
          </w:p>
        </w:tc>
      </w:tr>
      <w:tr w:rsidRPr="004E122D" w:rsidR="009C05DD" w:rsidTr="0000756A" w14:paraId="6C4A2EB2"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C05DD" w14:paraId="335ED896" w14:textId="77777777">
            <w:pPr>
              <w:pStyle w:val="ListParagraph"/>
              <w:numPr>
                <w:ilvl w:val="0"/>
                <w:numId w:val="165"/>
              </w:numPr>
            </w:pPr>
            <w:r w:rsidRPr="00921515">
              <w:t>Description of product?</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8A7BD32"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361204AD" w14:textId="77777777">
            <w:pPr>
              <w:pStyle w:val="ListParagraph"/>
            </w:pPr>
          </w:p>
        </w:tc>
      </w:tr>
      <w:tr w:rsidRPr="004E122D" w:rsidR="009C05DD" w:rsidTr="0000756A" w14:paraId="4C942113"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C05DD" w14:paraId="74EE584C" w14:textId="77777777">
            <w:pPr>
              <w:pStyle w:val="ListParagraph"/>
              <w:numPr>
                <w:ilvl w:val="0"/>
                <w:numId w:val="165"/>
              </w:numPr>
            </w:pPr>
            <w:r w:rsidRPr="00921515">
              <w:t>Collection information which includes method of collection, lot sampled, and lot size?</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76BE62B4"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00DD806A" w14:textId="77777777">
            <w:pPr>
              <w:pStyle w:val="ListParagraph"/>
            </w:pPr>
          </w:p>
        </w:tc>
      </w:tr>
      <w:tr w:rsidRPr="004E122D" w:rsidR="009C05DD" w:rsidTr="0000756A" w14:paraId="54A47150"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C05DD" w14:paraId="69C5A314" w14:textId="77777777">
            <w:pPr>
              <w:pStyle w:val="ListParagraph"/>
              <w:numPr>
                <w:ilvl w:val="0"/>
                <w:numId w:val="165"/>
              </w:numPr>
            </w:pPr>
            <w:r w:rsidRPr="00921515">
              <w:t>Location where sample was collected?</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E0E1F04"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EC8B3BE" w14:textId="77777777">
            <w:pPr>
              <w:pStyle w:val="ListParagraph"/>
            </w:pPr>
          </w:p>
        </w:tc>
      </w:tr>
      <w:tr w:rsidRPr="004E122D" w:rsidR="009C05DD" w:rsidTr="0000756A" w14:paraId="5770E99E"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C05DD" w14:paraId="439BFC7A" w14:textId="77777777">
            <w:pPr>
              <w:pStyle w:val="ListParagraph"/>
              <w:numPr>
                <w:ilvl w:val="0"/>
                <w:numId w:val="165"/>
              </w:numPr>
            </w:pPr>
            <w:r w:rsidRPr="00921515">
              <w:t xml:space="preserve">Name and address of responsible party, guarantor, </w:t>
            </w:r>
            <w:proofErr w:type="gramStart"/>
            <w:r w:rsidRPr="00921515">
              <w:t>processor</w:t>
            </w:r>
            <w:proofErr w:type="gramEnd"/>
            <w:r w:rsidRPr="00921515">
              <w:t xml:space="preserve"> or distributor?</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231BC2C"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90CB462" w14:textId="77777777">
            <w:pPr>
              <w:pStyle w:val="ListParagraph"/>
            </w:pPr>
          </w:p>
        </w:tc>
      </w:tr>
      <w:tr w:rsidRPr="004E122D" w:rsidR="009C05DD" w:rsidTr="0000756A" w14:paraId="1FA3B723"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C05DD" w14:paraId="21BF4052" w14:textId="77777777">
            <w:pPr>
              <w:pStyle w:val="ListParagraph"/>
              <w:numPr>
                <w:ilvl w:val="0"/>
                <w:numId w:val="165"/>
              </w:numPr>
            </w:pPr>
            <w:r w:rsidRPr="00921515">
              <w:t>Sample type?</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41134F2C"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1CD12C78" w14:textId="77777777">
            <w:pPr>
              <w:pStyle w:val="ListParagraph"/>
            </w:pPr>
          </w:p>
        </w:tc>
      </w:tr>
      <w:tr w:rsidRPr="004E122D" w:rsidR="009C05DD" w:rsidTr="0000756A" w14:paraId="152EA8CE"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C05DD" w14:paraId="66B56E63" w14:textId="77777777">
            <w:pPr>
              <w:pStyle w:val="ListParagraph"/>
              <w:numPr>
                <w:ilvl w:val="0"/>
                <w:numId w:val="165"/>
              </w:numPr>
            </w:pPr>
            <w:r w:rsidRPr="00921515">
              <w:t>Analysis requested (</w:t>
            </w:r>
            <w:r w:rsidRPr="00921515" w:rsidR="005A095C">
              <w:t>if</w:t>
            </w:r>
            <w:r w:rsidRPr="00921515">
              <w:t xml:space="preserve"> applicable)?</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958C067"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3CDA1399" w14:textId="77777777">
            <w:pPr>
              <w:pStyle w:val="ListParagraph"/>
            </w:pPr>
          </w:p>
        </w:tc>
      </w:tr>
      <w:tr w:rsidRPr="004E122D" w:rsidR="009C05DD" w:rsidTr="0000756A" w14:paraId="65FF1031"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C05DD" w14:paraId="3A0EA09B" w14:textId="77777777">
            <w:pPr>
              <w:pStyle w:val="ListParagraph"/>
              <w:numPr>
                <w:ilvl w:val="0"/>
                <w:numId w:val="165"/>
              </w:numPr>
            </w:pPr>
            <w:r w:rsidRPr="00921515">
              <w:t>Product labeling or labeling information?</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E3435DF"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14038481" w14:textId="77777777">
            <w:pPr>
              <w:pStyle w:val="ListParagraph"/>
            </w:pPr>
          </w:p>
        </w:tc>
      </w:tr>
      <w:tr w:rsidRPr="004E122D" w:rsidR="009C05DD" w:rsidTr="0000756A" w14:paraId="37E64383"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921515" w:rsidR="009C05DD" w:rsidP="00921515" w:rsidRDefault="009C05DD" w14:paraId="051D2503" w14:textId="77777777">
            <w:pPr>
              <w:pStyle w:val="ListParagraph"/>
              <w:numPr>
                <w:ilvl w:val="0"/>
                <w:numId w:val="165"/>
              </w:numPr>
            </w:pPr>
            <w:r w:rsidRPr="00921515">
              <w:t>Identification of the sample with a sample number assigned at the time of collection?</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4A218535"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03002709" w14:textId="77777777">
            <w:pPr>
              <w:pStyle w:val="ListParagraph"/>
            </w:pPr>
          </w:p>
        </w:tc>
      </w:tr>
      <w:tr w:rsidRPr="004E122D" w:rsidR="009C05DD" w:rsidTr="0000756A" w14:paraId="722ABBFF"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3246C6" w:rsidRDefault="009C05DD" w14:paraId="17B8B7C2" w14:textId="77777777">
            <w:pPr>
              <w:pStyle w:val="ListParagraph"/>
              <w:numPr>
                <w:ilvl w:val="0"/>
                <w:numId w:val="161"/>
              </w:numPr>
            </w:pPr>
            <w:r w:rsidRPr="004E122D">
              <w:t xml:space="preserve">For states that do not have a </w:t>
            </w:r>
            <w:r w:rsidRPr="004E122D">
              <w:rPr>
                <w:smallCaps/>
              </w:rPr>
              <w:t>sampling program,</w:t>
            </w:r>
            <w:r w:rsidRPr="004E122D">
              <w:t xml:space="preserve"> is there a statement that explains why a </w:t>
            </w:r>
            <w:r w:rsidRPr="004E122D">
              <w:rPr>
                <w:smallCaps/>
              </w:rPr>
              <w:t xml:space="preserve">sampling program </w:t>
            </w:r>
            <w:r w:rsidRPr="004E122D">
              <w:t>is</w:t>
            </w:r>
            <w:r w:rsidRPr="004E122D">
              <w:rPr>
                <w:smallCaps/>
              </w:rPr>
              <w:t xml:space="preserve"> </w:t>
            </w:r>
            <w:r w:rsidRPr="004E122D">
              <w:t>not supported and how public health is protected in the absence of such a program?</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246E5CAE"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38E63276" w14:textId="77777777">
            <w:pPr>
              <w:pStyle w:val="ListParagraph"/>
            </w:pPr>
          </w:p>
        </w:tc>
      </w:tr>
      <w:tr w:rsidRPr="004E122D" w:rsidR="009C05DD" w:rsidTr="0000756A" w14:paraId="4770C894" w14:textId="77777777">
        <w:tblPrEx>
          <w:tblCellMar>
            <w:left w:w="108" w:type="dxa"/>
            <w:right w:w="108" w:type="dxa"/>
          </w:tblCellMar>
        </w:tblPrEx>
        <w:trPr>
          <w:jc w:val="center"/>
        </w:trPr>
        <w:tc>
          <w:tcPr>
            <w:tcW w:w="1007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D41AB" w:rsidR="009C05DD" w:rsidP="00A90187" w:rsidRDefault="009C05DD" w14:paraId="6C7B0B63" w14:textId="77777777">
            <w:pPr>
              <w:pStyle w:val="ListParagraph"/>
              <w:rPr>
                <w:b/>
                <w:bCs/>
              </w:rPr>
            </w:pPr>
            <w:r w:rsidRPr="001D41AB">
              <w:rPr>
                <w:b/>
                <w:bCs/>
              </w:rPr>
              <w:t>3.3.8 Records Retention</w:t>
            </w:r>
          </w:p>
        </w:tc>
      </w:tr>
      <w:tr w:rsidRPr="004E122D" w:rsidR="009C05DD" w:rsidTr="0000756A" w14:paraId="45D59E04"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4CCBBA18" w14:textId="77777777">
            <w:pPr>
              <w:pStyle w:val="ListParagraph"/>
            </w:pPr>
            <w:r w:rsidRPr="004E122D">
              <w:t xml:space="preserve">Does the </w:t>
            </w:r>
            <w:r>
              <w:t>state</w:t>
            </w:r>
            <w:r w:rsidRPr="004E122D">
              <w:t xml:space="preserve"> program maintain records as required under 9.3.</w:t>
            </w:r>
            <w:r>
              <w:t>5</w:t>
            </w:r>
            <w:r w:rsidRPr="004E122D">
              <w:t xml:space="preserve">.2 for the </w:t>
            </w:r>
            <w:proofErr w:type="gramStart"/>
            <w:r w:rsidRPr="004E122D">
              <w:t>following:</w:t>
            </w:r>
            <w:proofErr w:type="gramEnd"/>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3EAF0CE0"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C8DC544" w14:textId="77777777">
            <w:pPr>
              <w:pStyle w:val="ListParagraph"/>
            </w:pPr>
          </w:p>
        </w:tc>
      </w:tr>
      <w:tr w:rsidRPr="004E122D" w:rsidR="009C05DD" w:rsidTr="0000756A" w14:paraId="2EE8FB5B"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384E55" w:rsidRDefault="009C05DD" w14:paraId="2F1BD0E7" w14:textId="77777777">
            <w:pPr>
              <w:pStyle w:val="ListParagraph"/>
              <w:numPr>
                <w:ilvl w:val="0"/>
                <w:numId w:val="125"/>
              </w:numPr>
            </w:pPr>
            <w:r w:rsidRPr="004E122D">
              <w:t>Inspection reports which include follow</w:t>
            </w:r>
            <w:r w:rsidR="00DE4638">
              <w:t>-</w:t>
            </w:r>
            <w:r w:rsidRPr="004E122D">
              <w:t>up activities?</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5929F267"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39453402" w14:textId="77777777">
            <w:pPr>
              <w:pStyle w:val="ListParagraph"/>
            </w:pPr>
          </w:p>
        </w:tc>
      </w:tr>
      <w:tr w:rsidRPr="004E122D" w:rsidR="009C05DD" w:rsidTr="0000756A" w14:paraId="20EB7E3F"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384E55" w:rsidRDefault="009C05DD" w14:paraId="3AFFA89A" w14:textId="77777777">
            <w:pPr>
              <w:pStyle w:val="ListParagraph"/>
              <w:numPr>
                <w:ilvl w:val="0"/>
                <w:numId w:val="125"/>
              </w:numPr>
            </w:pPr>
            <w:r w:rsidRPr="004E122D">
              <w:t>Essential recall information?</w:t>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7CF3EDEA"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34FB1F46" w14:textId="77777777">
            <w:pPr>
              <w:pStyle w:val="ListParagraph"/>
            </w:pPr>
          </w:p>
        </w:tc>
      </w:tr>
      <w:tr w:rsidRPr="004E122D" w:rsidR="009C05DD" w:rsidTr="0000756A" w14:paraId="7FE4602C" w14:textId="77777777">
        <w:tblPrEx>
          <w:tblCellMar>
            <w:left w:w="108" w:type="dxa"/>
            <w:right w:w="108" w:type="dxa"/>
          </w:tblCellMar>
        </w:tblPrEx>
        <w:trPr>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384E55" w:rsidRDefault="009C05DD" w14:paraId="05570B1C" w14:textId="77777777">
            <w:pPr>
              <w:pStyle w:val="ListParagraph"/>
              <w:numPr>
                <w:ilvl w:val="0"/>
                <w:numId w:val="125"/>
              </w:numPr>
            </w:pPr>
            <w:bookmarkStart w:name="_Toc435091758" w:id="385"/>
            <w:bookmarkStart w:name="_Toc438623247" w:id="386"/>
            <w:r w:rsidRPr="004E122D">
              <w:rPr>
                <w:smallCaps/>
              </w:rPr>
              <w:t>consumer complaints?</w:t>
            </w:r>
            <w:bookmarkEnd w:id="385"/>
            <w:bookmarkEnd w:id="386"/>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7751EAF0"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1CAEFB1E" w14:textId="77777777">
            <w:pPr>
              <w:pStyle w:val="ListParagraph"/>
            </w:pPr>
          </w:p>
        </w:tc>
      </w:tr>
      <w:tr w:rsidRPr="004E122D" w:rsidR="009C05DD" w:rsidTr="0000756A" w14:paraId="3B77ABE5" w14:textId="77777777">
        <w:tblPrEx>
          <w:tblCellMar>
            <w:left w:w="108" w:type="dxa"/>
            <w:right w:w="108" w:type="dxa"/>
          </w:tblCellMar>
        </w:tblPrEx>
        <w:trPr>
          <w:cantSplit/>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384E55" w:rsidRDefault="009C05DD" w14:paraId="774A739D" w14:textId="77777777">
            <w:pPr>
              <w:pStyle w:val="ListParagraph"/>
              <w:numPr>
                <w:ilvl w:val="0"/>
                <w:numId w:val="125"/>
              </w:numPr>
            </w:pPr>
            <w:bookmarkStart w:name="_Toc435091759" w:id="387"/>
            <w:bookmarkStart w:name="_Toc438623248" w:id="388"/>
            <w:r w:rsidRPr="004E122D">
              <w:rPr>
                <w:smallCaps/>
              </w:rPr>
              <w:t>Industry complaints</w:t>
            </w:r>
            <w:r w:rsidRPr="004E122D">
              <w:t xml:space="preserve"> about inspections</w:t>
            </w:r>
            <w:bookmarkEnd w:id="387"/>
            <w:bookmarkEnd w:id="388"/>
            <w:r w:rsidRPr="009747E9" w:rsidR="008901E8">
              <w:rPr>
                <w:vertAlign w:val="superscript"/>
              </w:rPr>
              <w:fldChar w:fldCharType="begin"/>
            </w:r>
            <w:r w:rsidRPr="009747E9" w:rsidR="008901E8">
              <w:rPr>
                <w:vertAlign w:val="superscript"/>
              </w:rPr>
              <w:instrText xml:space="preserve"> NOTEREF _Ref100927310 \h </w:instrText>
            </w:r>
            <w:r w:rsidR="009747E9">
              <w:rPr>
                <w:vertAlign w:val="superscript"/>
              </w:rPr>
              <w:instrText xml:space="preserve"> \* MERGEFORMAT </w:instrText>
            </w:r>
            <w:r w:rsidRPr="009747E9" w:rsidR="008901E8">
              <w:rPr>
                <w:vertAlign w:val="superscript"/>
              </w:rPr>
            </w:r>
            <w:r w:rsidRPr="009747E9" w:rsidR="008901E8">
              <w:rPr>
                <w:vertAlign w:val="superscript"/>
              </w:rPr>
              <w:fldChar w:fldCharType="separate"/>
            </w:r>
            <w:r w:rsidRPr="009747E9" w:rsidR="008901E8">
              <w:rPr>
                <w:vertAlign w:val="superscript"/>
              </w:rPr>
              <w:t>8</w:t>
            </w:r>
            <w:r w:rsidRPr="009747E9" w:rsidR="008901E8">
              <w:rPr>
                <w:vertAlign w:val="superscript"/>
              </w:rPr>
              <w:fldChar w:fldCharType="end"/>
            </w:r>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7E424325"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4F16DF0C" w14:textId="77777777">
            <w:pPr>
              <w:pStyle w:val="ListParagraph"/>
            </w:pPr>
          </w:p>
        </w:tc>
      </w:tr>
      <w:tr w:rsidRPr="004E122D" w:rsidR="009C05DD" w:rsidTr="00A83428" w14:paraId="489A1F7D" w14:textId="77777777">
        <w:tblPrEx>
          <w:tblCellMar>
            <w:left w:w="108" w:type="dxa"/>
            <w:right w:w="108" w:type="dxa"/>
          </w:tblCellMar>
        </w:tblPrEx>
        <w:trPr>
          <w:cantSplit/>
          <w:jc w:val="center"/>
        </w:trPr>
        <w:tc>
          <w:tcPr>
            <w:tcW w:w="4770" w:type="dxa"/>
            <w:tcBorders>
              <w:top w:val="single" w:color="auto" w:sz="4" w:space="0"/>
              <w:left w:val="single" w:color="auto" w:sz="4" w:space="0"/>
              <w:bottom w:val="single" w:color="auto" w:sz="4" w:space="0"/>
              <w:right w:val="single" w:color="auto" w:sz="4" w:space="0"/>
            </w:tcBorders>
            <w:vAlign w:val="center"/>
          </w:tcPr>
          <w:p w:rsidRPr="004E122D" w:rsidR="009C05DD" w:rsidP="00384E55" w:rsidRDefault="009C05DD" w14:paraId="790A568A" w14:textId="77777777">
            <w:pPr>
              <w:pStyle w:val="ListParagraph"/>
              <w:numPr>
                <w:ilvl w:val="0"/>
                <w:numId w:val="125"/>
              </w:numPr>
              <w:rPr>
                <w:smallCaps/>
              </w:rPr>
            </w:pPr>
            <w:bookmarkStart w:name="_Toc435091760" w:id="389"/>
            <w:bookmarkStart w:name="_Toc438623249" w:id="390"/>
            <w:r w:rsidRPr="004E122D">
              <w:t>Documentation associated with sample collection?</w:t>
            </w:r>
            <w:bookmarkEnd w:id="389"/>
            <w:bookmarkEnd w:id="390"/>
          </w:p>
        </w:tc>
        <w:tc>
          <w:tcPr>
            <w:tcW w:w="891"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1CA6F0FC" w14:textId="77777777">
            <w:pPr>
              <w:pStyle w:val="ListParagraph"/>
            </w:pPr>
          </w:p>
        </w:tc>
        <w:tc>
          <w:tcPr>
            <w:tcW w:w="4414" w:type="dxa"/>
            <w:tcBorders>
              <w:top w:val="single" w:color="auto" w:sz="4" w:space="0"/>
              <w:left w:val="single" w:color="auto" w:sz="4" w:space="0"/>
              <w:bottom w:val="single" w:color="auto" w:sz="4" w:space="0"/>
              <w:right w:val="single" w:color="auto" w:sz="4" w:space="0"/>
            </w:tcBorders>
            <w:vAlign w:val="center"/>
          </w:tcPr>
          <w:p w:rsidRPr="004E122D" w:rsidR="009C05DD" w:rsidP="00A90187" w:rsidRDefault="009C05DD" w14:paraId="4B77A8F8" w14:textId="77777777">
            <w:pPr>
              <w:pStyle w:val="ListParagraph"/>
            </w:pPr>
          </w:p>
        </w:tc>
      </w:tr>
    </w:tbl>
    <w:p w:rsidR="009C05DD" w:rsidP="00CF4013" w:rsidRDefault="009C05DD" w14:paraId="5BB6DFBE" w14:textId="77777777">
      <w:pPr>
        <w:rPr>
          <w:b/>
          <w:szCs w:val="24"/>
        </w:rPr>
      </w:pPr>
    </w:p>
    <w:p w:rsidR="00A41869" w:rsidP="00A41869" w:rsidRDefault="00A41869" w14:paraId="11B253FE" w14:textId="77777777">
      <w:pPr>
        <w:rPr>
          <w:b/>
          <w:szCs w:val="24"/>
        </w:rPr>
      </w:pPr>
      <w:bookmarkStart w:name="_Toc438623251" w:id="391"/>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A41869" w:rsidP="00A41869" w:rsidRDefault="00A41869" w14:paraId="014CF432"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A41869" w:rsidTr="00CF4013" w14:paraId="1AFFE7E9" w14:textId="77777777">
        <w:tc>
          <w:tcPr>
            <w:tcW w:w="900" w:type="dxa"/>
          </w:tcPr>
          <w:p w:rsidR="00A41869" w:rsidP="00CF4013" w:rsidRDefault="00A41869" w14:paraId="0040C922"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A41869" w:rsidP="00CF4013" w:rsidRDefault="00A41869" w14:paraId="5070BBD9" w14:textId="77777777">
            <w:pPr>
              <w:rPr>
                <w:rFonts w:eastAsia="Times New Roman"/>
                <w:b/>
                <w:bCs/>
                <w:szCs w:val="24"/>
              </w:rPr>
            </w:pPr>
          </w:p>
        </w:tc>
        <w:tc>
          <w:tcPr>
            <w:tcW w:w="1075" w:type="dxa"/>
          </w:tcPr>
          <w:p w:rsidR="00A41869" w:rsidP="00CF4013" w:rsidRDefault="00A41869" w14:paraId="0FE35667"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A41869" w:rsidP="00CF4013" w:rsidRDefault="00A41869" w14:paraId="1F765DF9" w14:textId="77777777">
            <w:pPr>
              <w:rPr>
                <w:rFonts w:eastAsia="Times New Roman"/>
                <w:b/>
                <w:bCs/>
                <w:szCs w:val="24"/>
              </w:rPr>
            </w:pPr>
          </w:p>
        </w:tc>
      </w:tr>
    </w:tbl>
    <w:p w:rsidR="00A41869" w:rsidP="00A41869" w:rsidRDefault="00A41869" w14:paraId="66708FF0" w14:textId="77777777">
      <w:pPr>
        <w:rPr>
          <w:b/>
          <w:szCs w:val="24"/>
        </w:rPr>
        <w:sectPr w:rsidR="00A41869" w:rsidSect="006A5798">
          <w:headerReference w:type="even" r:id="rId143"/>
          <w:headerReference w:type="default" r:id="rId144"/>
          <w:footerReference w:type="default" r:id="rId145"/>
          <w:headerReference w:type="first" r:id="rId146"/>
          <w:pgSz w:w="12240" w:h="15840"/>
          <w:pgMar w:top="720" w:right="1080" w:bottom="720" w:left="1080" w:header="720" w:footer="432" w:gutter="0"/>
          <w:cols w:space="720"/>
          <w:docGrid w:linePitch="360"/>
        </w:sectPr>
      </w:pPr>
    </w:p>
    <w:p w:rsidRPr="00DC0304" w:rsidR="009C05DD" w:rsidP="00BB6960" w:rsidRDefault="009C05DD" w14:paraId="074ED02B" w14:textId="77777777">
      <w:pPr>
        <w:pStyle w:val="AppendixTitle"/>
      </w:pPr>
      <w:bookmarkStart w:name="_Toc103333637" w:id="392"/>
      <w:r w:rsidRPr="00DC0304">
        <w:t>Appendix 4.1: Self-Assessment Worksheet</w:t>
      </w:r>
      <w:bookmarkEnd w:id="391"/>
      <w:bookmarkEnd w:id="392"/>
    </w:p>
    <w:p w:rsidR="004F415F" w:rsidP="004F415F" w:rsidRDefault="004F415F" w14:paraId="7594BD43" w14:textId="77777777">
      <w:pPr>
        <w:pStyle w:val="Instructions"/>
      </w:pPr>
      <w:r w:rsidRPr="004268E5">
        <w:t>Instructions: The state program identifies if they have a specified component then evaluate</w:t>
      </w:r>
      <w:r>
        <w:t>s</w:t>
      </w:r>
      <w:r w:rsidRPr="004268E5">
        <w:t xml:space="preserve"> if it includes the associated components. If the state program has the main component and associated components indicate “Yes”</w:t>
      </w:r>
      <w:r>
        <w:t>. I</w:t>
      </w:r>
      <w:r w:rsidRPr="004268E5">
        <w:t>f not, indicate “No”.</w:t>
      </w:r>
    </w:p>
    <w:p w:rsidRPr="00695C70" w:rsidR="00695C70" w:rsidP="00E966D9" w:rsidRDefault="00695C70" w14:paraId="662DA3A8" w14:textId="77777777">
      <w:pPr>
        <w:pStyle w:val="Instructions"/>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8509"/>
      </w:tblGrid>
      <w:tr w:rsidR="00695C70" w:rsidTr="00CF4013" w14:paraId="3BFB545F" w14:textId="77777777">
        <w:trPr>
          <w:trHeight w:val="360"/>
        </w:trPr>
        <w:tc>
          <w:tcPr>
            <w:tcW w:w="1710" w:type="dxa"/>
            <w:vAlign w:val="bottom"/>
          </w:tcPr>
          <w:p w:rsidRPr="000D7178" w:rsidR="00695C70" w:rsidP="00CF4013" w:rsidRDefault="00695C70" w14:paraId="7FEC48A8" w14:textId="77777777">
            <w:pPr>
              <w:rPr>
                <w:b/>
                <w:bCs/>
              </w:rPr>
            </w:pPr>
            <w:r w:rsidRPr="000D7178">
              <w:rPr>
                <w:b/>
                <w:bCs/>
              </w:rPr>
              <w:t>State Agency:</w:t>
            </w:r>
          </w:p>
        </w:tc>
        <w:tc>
          <w:tcPr>
            <w:tcW w:w="9180" w:type="dxa"/>
            <w:tcBorders>
              <w:bottom w:val="single" w:color="auto" w:sz="4" w:space="0"/>
            </w:tcBorders>
            <w:vAlign w:val="bottom"/>
          </w:tcPr>
          <w:p w:rsidR="00695C70" w:rsidP="00CF4013" w:rsidRDefault="00695C70" w14:paraId="26AC5310" w14:textId="77777777"/>
        </w:tc>
      </w:tr>
    </w:tbl>
    <w:p w:rsidRPr="00695C70" w:rsidR="009C05DD" w:rsidP="00E966D9" w:rsidRDefault="009C05DD" w14:paraId="33E085E5" w14:textId="77777777"/>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4628"/>
        <w:gridCol w:w="972"/>
        <w:gridCol w:w="4480"/>
      </w:tblGrid>
      <w:tr w:rsidRPr="00695C70" w:rsidR="009C05DD" w:rsidTr="00A3558E" w14:paraId="2F86DC71" w14:textId="77777777">
        <w:trPr>
          <w:trHeight w:val="332"/>
          <w:tblHeader/>
          <w:jc w:val="center"/>
        </w:trPr>
        <w:tc>
          <w:tcPr>
            <w:tcW w:w="4628" w:type="dxa"/>
            <w:tcBorders>
              <w:bottom w:val="single" w:color="auto" w:sz="4" w:space="0"/>
            </w:tcBorders>
            <w:vAlign w:val="center"/>
          </w:tcPr>
          <w:p w:rsidRPr="00695C70" w:rsidR="009C05DD" w:rsidP="00695C70" w:rsidRDefault="009C05DD" w14:paraId="477D83AC" w14:textId="77777777">
            <w:pPr>
              <w:pStyle w:val="ListParagraph"/>
              <w:jc w:val="center"/>
              <w:rPr>
                <w:b/>
                <w:bCs/>
              </w:rPr>
            </w:pPr>
            <w:r w:rsidRPr="00695C70">
              <w:rPr>
                <w:b/>
                <w:bCs/>
              </w:rPr>
              <w:t>Program Elements</w:t>
            </w:r>
          </w:p>
        </w:tc>
        <w:tc>
          <w:tcPr>
            <w:tcW w:w="972" w:type="dxa"/>
            <w:tcBorders>
              <w:bottom w:val="single" w:color="auto" w:sz="4" w:space="0"/>
            </w:tcBorders>
            <w:vAlign w:val="center"/>
          </w:tcPr>
          <w:p w:rsidRPr="00695C70" w:rsidR="009C05DD" w:rsidP="00695C70" w:rsidRDefault="009C05DD" w14:paraId="35314363" w14:textId="77777777">
            <w:pPr>
              <w:pStyle w:val="ListParagraph"/>
              <w:jc w:val="center"/>
              <w:rPr>
                <w:b/>
                <w:bCs/>
              </w:rPr>
            </w:pPr>
            <w:r w:rsidRPr="00695C70">
              <w:rPr>
                <w:b/>
                <w:bCs/>
              </w:rPr>
              <w:t>Yes/No</w:t>
            </w:r>
          </w:p>
        </w:tc>
        <w:tc>
          <w:tcPr>
            <w:tcW w:w="4480" w:type="dxa"/>
            <w:tcBorders>
              <w:bottom w:val="single" w:color="auto" w:sz="4" w:space="0"/>
            </w:tcBorders>
            <w:vAlign w:val="center"/>
          </w:tcPr>
          <w:p w:rsidRPr="00695C70" w:rsidR="009C05DD" w:rsidP="00695C70" w:rsidRDefault="009C05DD" w14:paraId="3DF30801" w14:textId="77777777">
            <w:pPr>
              <w:pStyle w:val="ListParagraph"/>
              <w:jc w:val="center"/>
              <w:rPr>
                <w:b/>
                <w:bCs/>
              </w:rPr>
            </w:pPr>
            <w:r w:rsidRPr="00695C70">
              <w:rPr>
                <w:b/>
                <w:bCs/>
              </w:rPr>
              <w:t>If no, please explain why element is not met. May use this space for additional notes.</w:t>
            </w:r>
          </w:p>
        </w:tc>
      </w:tr>
      <w:tr w:rsidRPr="00DC0304" w:rsidR="009C05DD" w:rsidTr="00A3558E" w14:paraId="61CC50DE" w14:textId="77777777">
        <w:trPr>
          <w:jc w:val="center"/>
        </w:trPr>
        <w:tc>
          <w:tcPr>
            <w:tcW w:w="10080" w:type="dxa"/>
            <w:gridSpan w:val="3"/>
            <w:shd w:val="clear" w:color="auto" w:fill="D9D9D9" w:themeFill="background1" w:themeFillShade="D9"/>
          </w:tcPr>
          <w:p w:rsidRPr="00695C70" w:rsidR="009C05DD" w:rsidP="00695C70" w:rsidRDefault="009C05DD" w14:paraId="63C398DD" w14:textId="77777777">
            <w:pPr>
              <w:pStyle w:val="ListParagraph"/>
              <w:rPr>
                <w:b/>
                <w:bCs/>
              </w:rPr>
            </w:pPr>
            <w:r w:rsidRPr="00695C70">
              <w:rPr>
                <w:b/>
                <w:bCs/>
              </w:rPr>
              <w:t xml:space="preserve">4.3.1 Quality Assurance </w:t>
            </w:r>
          </w:p>
        </w:tc>
      </w:tr>
      <w:tr w:rsidRPr="00DC0304" w:rsidR="009C05DD" w:rsidTr="00A3558E" w14:paraId="106814FD" w14:textId="77777777">
        <w:trPr>
          <w:trHeight w:val="548"/>
          <w:jc w:val="center"/>
        </w:trPr>
        <w:tc>
          <w:tcPr>
            <w:tcW w:w="4628" w:type="dxa"/>
          </w:tcPr>
          <w:p w:rsidRPr="00DC0304" w:rsidR="009C05DD" w:rsidP="00695C70" w:rsidRDefault="009C05DD" w14:paraId="764734C7" w14:textId="77777777">
            <w:pPr>
              <w:pStyle w:val="ListParagraph"/>
            </w:pPr>
            <w:r w:rsidRPr="00DC0304">
              <w:t xml:space="preserve">The </w:t>
            </w:r>
            <w:r>
              <w:t>state</w:t>
            </w:r>
            <w:r w:rsidRPr="00DC0304">
              <w:t xml:space="preserve"> program has a written Quality Assurance Program (QAP) that contains written procedures</w:t>
            </w:r>
            <w:r>
              <w:t xml:space="preserve"> for</w:t>
            </w:r>
            <w:r w:rsidRPr="00DC0304">
              <w:t>:</w:t>
            </w:r>
          </w:p>
        </w:tc>
        <w:tc>
          <w:tcPr>
            <w:tcW w:w="5452" w:type="dxa"/>
            <w:gridSpan w:val="2"/>
            <w:shd w:val="clear" w:color="auto" w:fill="D9D9D9" w:themeFill="background1" w:themeFillShade="D9"/>
          </w:tcPr>
          <w:p w:rsidRPr="00DC0304" w:rsidR="009C05DD" w:rsidP="00695C70" w:rsidRDefault="009C05DD" w14:paraId="24C0B838" w14:textId="77777777">
            <w:pPr>
              <w:pStyle w:val="ListParagraph"/>
            </w:pPr>
          </w:p>
        </w:tc>
      </w:tr>
      <w:tr w:rsidRPr="00DC0304" w:rsidR="009C05DD" w:rsidTr="00A3558E" w14:paraId="418DDE2A" w14:textId="77777777">
        <w:trPr>
          <w:trHeight w:val="638"/>
          <w:jc w:val="center"/>
        </w:trPr>
        <w:tc>
          <w:tcPr>
            <w:tcW w:w="4628" w:type="dxa"/>
          </w:tcPr>
          <w:p w:rsidRPr="00DC0304" w:rsidR="009C05DD" w:rsidP="00384E55" w:rsidRDefault="009C05DD" w14:paraId="03F9DCD2" w14:textId="77777777">
            <w:pPr>
              <w:pStyle w:val="ListParagraph"/>
              <w:numPr>
                <w:ilvl w:val="0"/>
                <w:numId w:val="126"/>
              </w:numPr>
            </w:pPr>
            <w:r w:rsidRPr="00DC0304">
              <w:t xml:space="preserve">Conducting </w:t>
            </w:r>
            <w:r w:rsidRPr="00DC0304">
              <w:rPr>
                <w:smallCaps/>
              </w:rPr>
              <w:t>field inspection audits</w:t>
            </w:r>
            <w:r w:rsidRPr="00DC0304">
              <w:t xml:space="preserve"> as described in section 4.3.2?</w:t>
            </w:r>
          </w:p>
        </w:tc>
        <w:tc>
          <w:tcPr>
            <w:tcW w:w="972" w:type="dxa"/>
          </w:tcPr>
          <w:p w:rsidRPr="00DC0304" w:rsidR="009C05DD" w:rsidP="00695C70" w:rsidRDefault="009C05DD" w14:paraId="23990C87" w14:textId="77777777">
            <w:pPr>
              <w:pStyle w:val="ListParagraph"/>
            </w:pPr>
          </w:p>
        </w:tc>
        <w:tc>
          <w:tcPr>
            <w:tcW w:w="4480" w:type="dxa"/>
          </w:tcPr>
          <w:p w:rsidRPr="00DC0304" w:rsidR="009C05DD" w:rsidP="00695C70" w:rsidRDefault="009C05DD" w14:paraId="41825F46" w14:textId="77777777">
            <w:pPr>
              <w:pStyle w:val="ListParagraph"/>
            </w:pPr>
          </w:p>
        </w:tc>
      </w:tr>
      <w:tr w:rsidRPr="00DC0304" w:rsidR="009C05DD" w:rsidTr="00A3558E" w14:paraId="73C3E316" w14:textId="77777777">
        <w:trPr>
          <w:jc w:val="center"/>
        </w:trPr>
        <w:tc>
          <w:tcPr>
            <w:tcW w:w="4628" w:type="dxa"/>
          </w:tcPr>
          <w:p w:rsidRPr="00DC0304" w:rsidR="009C05DD" w:rsidP="00384E55" w:rsidRDefault="009C05DD" w14:paraId="7A90D403" w14:textId="77777777">
            <w:pPr>
              <w:pStyle w:val="ListParagraph"/>
              <w:numPr>
                <w:ilvl w:val="0"/>
                <w:numId w:val="126"/>
              </w:numPr>
            </w:pPr>
            <w:r w:rsidRPr="00DC0304">
              <w:t>Conducting inspection report audits as described in section 4.3.3?</w:t>
            </w:r>
          </w:p>
        </w:tc>
        <w:tc>
          <w:tcPr>
            <w:tcW w:w="972" w:type="dxa"/>
          </w:tcPr>
          <w:p w:rsidRPr="00DC0304" w:rsidR="009C05DD" w:rsidP="00695C70" w:rsidRDefault="009C05DD" w14:paraId="2122605E" w14:textId="77777777">
            <w:pPr>
              <w:pStyle w:val="ListParagraph"/>
            </w:pPr>
          </w:p>
        </w:tc>
        <w:tc>
          <w:tcPr>
            <w:tcW w:w="4480" w:type="dxa"/>
          </w:tcPr>
          <w:p w:rsidRPr="00DC0304" w:rsidR="009C05DD" w:rsidP="00695C70" w:rsidRDefault="009C05DD" w14:paraId="3ED7B191" w14:textId="77777777">
            <w:pPr>
              <w:pStyle w:val="ListParagraph"/>
            </w:pPr>
          </w:p>
        </w:tc>
      </w:tr>
      <w:tr w:rsidRPr="00DC0304" w:rsidR="009C05DD" w:rsidTr="00A3558E" w14:paraId="3EF39C1A" w14:textId="77777777">
        <w:trPr>
          <w:jc w:val="center"/>
        </w:trPr>
        <w:tc>
          <w:tcPr>
            <w:tcW w:w="4628" w:type="dxa"/>
          </w:tcPr>
          <w:p w:rsidRPr="00DC0304" w:rsidR="009C05DD" w:rsidP="00384E55" w:rsidRDefault="009C05DD" w14:paraId="3CEBB3E9" w14:textId="77777777">
            <w:pPr>
              <w:pStyle w:val="ListParagraph"/>
              <w:numPr>
                <w:ilvl w:val="0"/>
                <w:numId w:val="126"/>
              </w:numPr>
            </w:pPr>
            <w:r w:rsidRPr="00DC0304">
              <w:t>Conducting sample report audits as described in section 4.3.4?</w:t>
            </w:r>
          </w:p>
        </w:tc>
        <w:tc>
          <w:tcPr>
            <w:tcW w:w="972" w:type="dxa"/>
          </w:tcPr>
          <w:p w:rsidRPr="00DC0304" w:rsidR="009C05DD" w:rsidP="00695C70" w:rsidRDefault="009C05DD" w14:paraId="3961C14B" w14:textId="77777777">
            <w:pPr>
              <w:pStyle w:val="ListParagraph"/>
            </w:pPr>
          </w:p>
        </w:tc>
        <w:tc>
          <w:tcPr>
            <w:tcW w:w="4480" w:type="dxa"/>
          </w:tcPr>
          <w:p w:rsidRPr="00DC0304" w:rsidR="009C05DD" w:rsidP="00695C70" w:rsidRDefault="009C05DD" w14:paraId="7641374E" w14:textId="77777777">
            <w:pPr>
              <w:pStyle w:val="ListParagraph"/>
            </w:pPr>
          </w:p>
        </w:tc>
      </w:tr>
      <w:tr w:rsidRPr="00DC0304" w:rsidR="009C05DD" w:rsidTr="00A3558E" w14:paraId="6366E28D" w14:textId="77777777">
        <w:trPr>
          <w:jc w:val="center"/>
        </w:trPr>
        <w:tc>
          <w:tcPr>
            <w:tcW w:w="4628" w:type="dxa"/>
            <w:tcBorders>
              <w:bottom w:val="single" w:color="auto" w:sz="4" w:space="0"/>
            </w:tcBorders>
          </w:tcPr>
          <w:p w:rsidRPr="00DC0304" w:rsidR="009C05DD" w:rsidP="00384E55" w:rsidRDefault="009C05DD" w14:paraId="22B87986" w14:textId="77777777">
            <w:pPr>
              <w:pStyle w:val="ListParagraph"/>
              <w:numPr>
                <w:ilvl w:val="0"/>
                <w:numId w:val="126"/>
              </w:numPr>
            </w:pPr>
            <w:r>
              <w:t xml:space="preserve">Initiating </w:t>
            </w:r>
            <w:r w:rsidRPr="005D1491">
              <w:rPr>
                <w:smallCaps/>
              </w:rPr>
              <w:t>corrective action</w:t>
            </w:r>
            <w:r>
              <w:t>, which will be documented on the</w:t>
            </w:r>
            <w:r>
              <w:rPr>
                <w:smallCaps/>
              </w:rPr>
              <w:t xml:space="preserve"> strategic improvement plan </w:t>
            </w:r>
            <w:r w:rsidRPr="00C565A6">
              <w:t xml:space="preserve">as described in section </w:t>
            </w:r>
            <w:r>
              <w:t>9.3.2</w:t>
            </w:r>
            <w:r w:rsidRPr="00DC0304">
              <w:t>?</w:t>
            </w:r>
          </w:p>
        </w:tc>
        <w:tc>
          <w:tcPr>
            <w:tcW w:w="972" w:type="dxa"/>
            <w:tcBorders>
              <w:bottom w:val="single" w:color="auto" w:sz="4" w:space="0"/>
            </w:tcBorders>
          </w:tcPr>
          <w:p w:rsidRPr="00DC0304" w:rsidR="009C05DD" w:rsidP="00695C70" w:rsidRDefault="009C05DD" w14:paraId="1A1AC89F" w14:textId="77777777">
            <w:pPr>
              <w:pStyle w:val="ListParagraph"/>
            </w:pPr>
          </w:p>
        </w:tc>
        <w:tc>
          <w:tcPr>
            <w:tcW w:w="4480" w:type="dxa"/>
            <w:tcBorders>
              <w:bottom w:val="single" w:color="auto" w:sz="4" w:space="0"/>
            </w:tcBorders>
          </w:tcPr>
          <w:p w:rsidRPr="00DC0304" w:rsidR="009C05DD" w:rsidP="00695C70" w:rsidRDefault="009C05DD" w14:paraId="108F456B" w14:textId="77777777">
            <w:pPr>
              <w:pStyle w:val="ListParagraph"/>
            </w:pPr>
          </w:p>
        </w:tc>
      </w:tr>
      <w:tr w:rsidRPr="00DC0304" w:rsidR="009C05DD" w:rsidTr="00A3558E" w14:paraId="21648BD0" w14:textId="77777777">
        <w:trPr>
          <w:jc w:val="center"/>
        </w:trPr>
        <w:tc>
          <w:tcPr>
            <w:tcW w:w="10080" w:type="dxa"/>
            <w:gridSpan w:val="3"/>
            <w:shd w:val="clear" w:color="auto" w:fill="D9D9D9" w:themeFill="background1" w:themeFillShade="D9"/>
          </w:tcPr>
          <w:p w:rsidRPr="00695C70" w:rsidR="009C05DD" w:rsidP="00695C70" w:rsidRDefault="009C05DD" w14:paraId="7D0E1C67" w14:textId="77777777">
            <w:pPr>
              <w:pStyle w:val="ListParagraph"/>
              <w:rPr>
                <w:b/>
                <w:bCs/>
                <w:smallCaps/>
              </w:rPr>
            </w:pPr>
            <w:r w:rsidRPr="00695C70">
              <w:rPr>
                <w:b/>
                <w:bCs/>
                <w:smallCaps/>
              </w:rPr>
              <w:t xml:space="preserve">4.3.2 </w:t>
            </w:r>
            <w:r w:rsidRPr="00151CF7" w:rsidR="00151CF7">
              <w:rPr>
                <w:b/>
                <w:bCs/>
                <w:smallCaps/>
              </w:rPr>
              <w:t>Field inspection audit</w:t>
            </w:r>
          </w:p>
        </w:tc>
      </w:tr>
      <w:tr w:rsidRPr="00DC0304" w:rsidR="009C05DD" w:rsidTr="00A3558E" w14:paraId="16DF62ED" w14:textId="77777777">
        <w:trPr>
          <w:jc w:val="center"/>
        </w:trPr>
        <w:tc>
          <w:tcPr>
            <w:tcW w:w="4628" w:type="dxa"/>
            <w:vAlign w:val="center"/>
          </w:tcPr>
          <w:p w:rsidRPr="00DC0304" w:rsidR="009C05DD" w:rsidP="00695C70" w:rsidRDefault="009C05DD" w14:paraId="29546FB9" w14:textId="77777777">
            <w:pPr>
              <w:pStyle w:val="ListParagraph"/>
            </w:pPr>
            <w:r w:rsidRPr="00DC0304">
              <w:t xml:space="preserve">Does the </w:t>
            </w:r>
            <w:r>
              <w:t>state</w:t>
            </w:r>
            <w:r w:rsidRPr="00DC0304">
              <w:t xml:space="preserve"> program:</w:t>
            </w:r>
          </w:p>
        </w:tc>
        <w:tc>
          <w:tcPr>
            <w:tcW w:w="5452" w:type="dxa"/>
            <w:gridSpan w:val="2"/>
            <w:shd w:val="clear" w:color="auto" w:fill="D9D9D9" w:themeFill="background1" w:themeFillShade="D9"/>
          </w:tcPr>
          <w:p w:rsidRPr="00DC0304" w:rsidR="009C05DD" w:rsidP="00695C70" w:rsidRDefault="009C05DD" w14:paraId="274ED8C9" w14:textId="77777777">
            <w:pPr>
              <w:pStyle w:val="ListParagraph"/>
            </w:pPr>
          </w:p>
        </w:tc>
      </w:tr>
      <w:tr w:rsidRPr="00DC0304" w:rsidR="009C05DD" w:rsidTr="00A3558E" w14:paraId="0BCB7BAD" w14:textId="77777777">
        <w:trPr>
          <w:jc w:val="center"/>
        </w:trPr>
        <w:tc>
          <w:tcPr>
            <w:tcW w:w="4628" w:type="dxa"/>
          </w:tcPr>
          <w:p w:rsidRPr="00DC0304" w:rsidR="009C05DD" w:rsidP="00384E55" w:rsidRDefault="009C05DD" w14:paraId="12E2D1A7" w14:textId="77777777">
            <w:pPr>
              <w:pStyle w:val="ListParagraph"/>
              <w:numPr>
                <w:ilvl w:val="0"/>
                <w:numId w:val="127"/>
              </w:numPr>
            </w:pPr>
            <w:r w:rsidRPr="00DC0304">
              <w:t xml:space="preserve">Use a </w:t>
            </w:r>
            <w:r w:rsidRPr="00DC0304">
              <w:rPr>
                <w:smallCaps/>
              </w:rPr>
              <w:t>qualified trainer</w:t>
            </w:r>
            <w:r w:rsidRPr="00DC0304">
              <w:t xml:space="preserve"> or </w:t>
            </w:r>
            <w:r w:rsidRPr="00DC0304">
              <w:rPr>
                <w:smallCaps/>
              </w:rPr>
              <w:t>qualified auditor</w:t>
            </w:r>
            <w:r w:rsidRPr="00DC0304">
              <w:t xml:space="preserve"> conduct </w:t>
            </w:r>
            <w:r w:rsidRPr="00DC0304">
              <w:rPr>
                <w:smallCaps/>
              </w:rPr>
              <w:t xml:space="preserve">field inspection audits </w:t>
            </w:r>
            <w:r w:rsidRPr="00DC0304">
              <w:t>or</w:t>
            </w:r>
            <w:r w:rsidRPr="00DC0304">
              <w:rPr>
                <w:smallCaps/>
              </w:rPr>
              <w:t xml:space="preserve"> verification audit inspections </w:t>
            </w:r>
            <w:r w:rsidRPr="00DC0304">
              <w:t xml:space="preserve">to verify that inspections are consistently performed </w:t>
            </w:r>
            <w:proofErr w:type="gramStart"/>
            <w:r w:rsidRPr="00DC0304">
              <w:t>according</w:t>
            </w:r>
            <w:proofErr w:type="gramEnd"/>
            <w:r w:rsidRPr="00DC0304">
              <w:t xml:space="preserve"> </w:t>
            </w:r>
            <w:r>
              <w:t>state</w:t>
            </w:r>
            <w:r w:rsidRPr="00DC0304">
              <w:t xml:space="preserve"> program’s written inspection procedures described in Standard 3? </w:t>
            </w:r>
          </w:p>
        </w:tc>
        <w:tc>
          <w:tcPr>
            <w:tcW w:w="972" w:type="dxa"/>
          </w:tcPr>
          <w:p w:rsidRPr="00DC0304" w:rsidR="009C05DD" w:rsidP="00695C70" w:rsidRDefault="009C05DD" w14:paraId="2291A5F2" w14:textId="77777777">
            <w:pPr>
              <w:pStyle w:val="ListParagraph"/>
            </w:pPr>
          </w:p>
        </w:tc>
        <w:tc>
          <w:tcPr>
            <w:tcW w:w="4480" w:type="dxa"/>
          </w:tcPr>
          <w:p w:rsidRPr="00DC0304" w:rsidR="009C05DD" w:rsidP="00695C70" w:rsidRDefault="009C05DD" w14:paraId="48980A2F" w14:textId="77777777">
            <w:pPr>
              <w:pStyle w:val="ListParagraph"/>
            </w:pPr>
          </w:p>
        </w:tc>
      </w:tr>
      <w:tr w:rsidRPr="00DC0304" w:rsidR="009C05DD" w:rsidTr="00A3558E" w14:paraId="04C7688B" w14:textId="77777777">
        <w:trPr>
          <w:jc w:val="center"/>
        </w:trPr>
        <w:tc>
          <w:tcPr>
            <w:tcW w:w="4628" w:type="dxa"/>
          </w:tcPr>
          <w:p w:rsidRPr="00DC0304" w:rsidR="009C05DD" w:rsidP="00384E55" w:rsidRDefault="009C05DD" w14:paraId="18546415" w14:textId="77777777">
            <w:pPr>
              <w:pStyle w:val="ListParagraph"/>
              <w:numPr>
                <w:ilvl w:val="0"/>
                <w:numId w:val="127"/>
              </w:numPr>
            </w:pPr>
            <w:r w:rsidRPr="00DC0304">
              <w:t xml:space="preserve">Conduct a minimum of two </w:t>
            </w:r>
            <w:r w:rsidRPr="00DC0304">
              <w:rPr>
                <w:smallCaps/>
              </w:rPr>
              <w:t xml:space="preserve">field inspection audits </w:t>
            </w:r>
            <w:r w:rsidRPr="00DC0304">
              <w:t>per inspector conducted every 36 months?</w:t>
            </w:r>
          </w:p>
        </w:tc>
        <w:tc>
          <w:tcPr>
            <w:tcW w:w="972" w:type="dxa"/>
          </w:tcPr>
          <w:p w:rsidRPr="00DC0304" w:rsidR="009C05DD" w:rsidP="00695C70" w:rsidRDefault="009C05DD" w14:paraId="789030FF" w14:textId="77777777">
            <w:pPr>
              <w:pStyle w:val="ListParagraph"/>
            </w:pPr>
          </w:p>
        </w:tc>
        <w:tc>
          <w:tcPr>
            <w:tcW w:w="4480" w:type="dxa"/>
          </w:tcPr>
          <w:p w:rsidRPr="00DC0304" w:rsidR="009C05DD" w:rsidP="00695C70" w:rsidRDefault="009C05DD" w14:paraId="4EB4AFC1" w14:textId="77777777">
            <w:pPr>
              <w:pStyle w:val="ListParagraph"/>
            </w:pPr>
          </w:p>
        </w:tc>
      </w:tr>
      <w:tr w:rsidRPr="00DC0304" w:rsidR="009C05DD" w:rsidTr="00A3558E" w14:paraId="170FF69A" w14:textId="77777777">
        <w:trPr>
          <w:jc w:val="center"/>
        </w:trPr>
        <w:tc>
          <w:tcPr>
            <w:tcW w:w="4628" w:type="dxa"/>
          </w:tcPr>
          <w:p w:rsidRPr="00DC0304" w:rsidR="009C05DD" w:rsidP="00384E55" w:rsidRDefault="009C05DD" w14:paraId="71023F69" w14:textId="77777777">
            <w:pPr>
              <w:pStyle w:val="ListParagraph"/>
              <w:numPr>
                <w:ilvl w:val="0"/>
                <w:numId w:val="127"/>
              </w:numPr>
            </w:pPr>
            <w:r w:rsidRPr="00DC0304">
              <w:t xml:space="preserve">Select inspections for </w:t>
            </w:r>
            <w:r w:rsidRPr="00DC0304">
              <w:rPr>
                <w:smallCaps/>
              </w:rPr>
              <w:t>field inspection audits</w:t>
            </w:r>
            <w:r w:rsidRPr="00DC0304">
              <w:t xml:space="preserve"> that include the highest risk</w:t>
            </w:r>
            <w:r>
              <w:t xml:space="preserve"> manufactured food</w:t>
            </w:r>
            <w:r w:rsidRPr="00DC0304">
              <w:t xml:space="preserve"> firms that the inspector is trained for including specialized food inspections?</w:t>
            </w:r>
          </w:p>
        </w:tc>
        <w:tc>
          <w:tcPr>
            <w:tcW w:w="972" w:type="dxa"/>
          </w:tcPr>
          <w:p w:rsidRPr="00DC0304" w:rsidR="009C05DD" w:rsidP="00695C70" w:rsidRDefault="009C05DD" w14:paraId="7E4791B5" w14:textId="77777777">
            <w:pPr>
              <w:pStyle w:val="ListParagraph"/>
            </w:pPr>
          </w:p>
        </w:tc>
        <w:tc>
          <w:tcPr>
            <w:tcW w:w="4480" w:type="dxa"/>
          </w:tcPr>
          <w:p w:rsidRPr="00DC0304" w:rsidR="009C05DD" w:rsidP="00695C70" w:rsidRDefault="009C05DD" w14:paraId="1AADC29E" w14:textId="77777777">
            <w:pPr>
              <w:pStyle w:val="ListParagraph"/>
            </w:pPr>
          </w:p>
        </w:tc>
      </w:tr>
      <w:tr w:rsidRPr="00DC0304" w:rsidR="009C05DD" w:rsidTr="00A3558E" w14:paraId="35CD661A" w14:textId="77777777">
        <w:trPr>
          <w:jc w:val="center"/>
        </w:trPr>
        <w:tc>
          <w:tcPr>
            <w:tcW w:w="4628" w:type="dxa"/>
          </w:tcPr>
          <w:p w:rsidRPr="00DC0304" w:rsidR="009C05DD" w:rsidP="00384E55" w:rsidRDefault="009C05DD" w14:paraId="5A742532" w14:textId="77777777">
            <w:pPr>
              <w:pStyle w:val="ListParagraph"/>
              <w:numPr>
                <w:ilvl w:val="0"/>
                <w:numId w:val="127"/>
              </w:numPr>
            </w:pPr>
            <w:r w:rsidRPr="00DC0304">
              <w:t>Complete Appendix 4.</w:t>
            </w:r>
            <w:r>
              <w:t>3</w:t>
            </w:r>
            <w:r w:rsidRPr="00DC0304">
              <w:t xml:space="preserve"> or equivalent form be used to document </w:t>
            </w:r>
            <w:r w:rsidRPr="00DC0304">
              <w:rPr>
                <w:smallCaps/>
              </w:rPr>
              <w:t>field inspection audits</w:t>
            </w:r>
            <w:r w:rsidRPr="00DC0304">
              <w:t xml:space="preserve">? </w:t>
            </w:r>
          </w:p>
        </w:tc>
        <w:tc>
          <w:tcPr>
            <w:tcW w:w="972" w:type="dxa"/>
          </w:tcPr>
          <w:p w:rsidRPr="00DC0304" w:rsidR="009C05DD" w:rsidP="00695C70" w:rsidRDefault="009C05DD" w14:paraId="34C3D24C" w14:textId="77777777">
            <w:pPr>
              <w:pStyle w:val="ListParagraph"/>
            </w:pPr>
          </w:p>
        </w:tc>
        <w:tc>
          <w:tcPr>
            <w:tcW w:w="4480" w:type="dxa"/>
          </w:tcPr>
          <w:p w:rsidRPr="00DC0304" w:rsidR="009C05DD" w:rsidP="00695C70" w:rsidRDefault="009C05DD" w14:paraId="57676CFF" w14:textId="77777777">
            <w:pPr>
              <w:pStyle w:val="ListParagraph"/>
            </w:pPr>
          </w:p>
        </w:tc>
      </w:tr>
      <w:tr w:rsidRPr="00DC0304" w:rsidR="009C05DD" w:rsidTr="00A3558E" w14:paraId="3DD48C7F" w14:textId="77777777">
        <w:trPr>
          <w:jc w:val="center"/>
        </w:trPr>
        <w:tc>
          <w:tcPr>
            <w:tcW w:w="4628" w:type="dxa"/>
            <w:tcBorders>
              <w:bottom w:val="single" w:color="auto" w:sz="4" w:space="0"/>
            </w:tcBorders>
          </w:tcPr>
          <w:p w:rsidRPr="00DC0304" w:rsidR="009C05DD" w:rsidP="00384E55" w:rsidRDefault="009C05DD" w14:paraId="23D2C9C4" w14:textId="77777777">
            <w:pPr>
              <w:pStyle w:val="ListParagraph"/>
              <w:numPr>
                <w:ilvl w:val="0"/>
                <w:numId w:val="127"/>
              </w:numPr>
            </w:pPr>
            <w:r w:rsidRPr="00DC0304">
              <w:t>Complete Appendix 4.</w:t>
            </w:r>
            <w:r>
              <w:t>3a</w:t>
            </w:r>
            <w:r w:rsidRPr="00DC0304">
              <w:t xml:space="preserve"> or equivalent form document overall rating calculations of </w:t>
            </w:r>
            <w:r w:rsidRPr="00DC0304">
              <w:rPr>
                <w:smallCaps/>
              </w:rPr>
              <w:t>field inspection audits</w:t>
            </w:r>
            <w:r w:rsidRPr="00DC0304">
              <w:t xml:space="preserve">? </w:t>
            </w:r>
          </w:p>
        </w:tc>
        <w:tc>
          <w:tcPr>
            <w:tcW w:w="972" w:type="dxa"/>
            <w:tcBorders>
              <w:bottom w:val="single" w:color="auto" w:sz="4" w:space="0"/>
            </w:tcBorders>
          </w:tcPr>
          <w:p w:rsidRPr="00DC0304" w:rsidR="009C05DD" w:rsidP="00695C70" w:rsidRDefault="009C05DD" w14:paraId="68932144" w14:textId="77777777">
            <w:pPr>
              <w:pStyle w:val="ListParagraph"/>
            </w:pPr>
          </w:p>
        </w:tc>
        <w:tc>
          <w:tcPr>
            <w:tcW w:w="4480" w:type="dxa"/>
            <w:tcBorders>
              <w:bottom w:val="single" w:color="auto" w:sz="4" w:space="0"/>
            </w:tcBorders>
          </w:tcPr>
          <w:p w:rsidRPr="00DC0304" w:rsidR="009C05DD" w:rsidP="00695C70" w:rsidRDefault="009C05DD" w14:paraId="6F702F54" w14:textId="77777777">
            <w:pPr>
              <w:pStyle w:val="ListParagraph"/>
            </w:pPr>
          </w:p>
        </w:tc>
      </w:tr>
      <w:tr w:rsidRPr="00DC0304" w:rsidR="009C05DD" w:rsidTr="00A3558E" w14:paraId="1C2034DB" w14:textId="77777777">
        <w:trPr>
          <w:jc w:val="center"/>
        </w:trPr>
        <w:tc>
          <w:tcPr>
            <w:tcW w:w="10080" w:type="dxa"/>
            <w:gridSpan w:val="3"/>
            <w:shd w:val="clear" w:color="auto" w:fill="D9D9D9" w:themeFill="background1" w:themeFillShade="D9"/>
          </w:tcPr>
          <w:p w:rsidRPr="00203234" w:rsidR="009C05DD" w:rsidP="00695C70" w:rsidRDefault="009C05DD" w14:paraId="1E1EBC08" w14:textId="77777777">
            <w:pPr>
              <w:pStyle w:val="ListParagraph"/>
              <w:rPr>
                <w:b/>
                <w:bCs/>
              </w:rPr>
            </w:pPr>
            <w:r w:rsidRPr="00203234">
              <w:rPr>
                <w:b/>
                <w:bCs/>
              </w:rPr>
              <w:t>4.3.3 Inspection Report Audit</w:t>
            </w:r>
          </w:p>
        </w:tc>
      </w:tr>
      <w:tr w:rsidRPr="00DC0304" w:rsidR="009C05DD" w:rsidTr="00A3558E" w14:paraId="15C71E35" w14:textId="77777777">
        <w:trPr>
          <w:jc w:val="center"/>
        </w:trPr>
        <w:tc>
          <w:tcPr>
            <w:tcW w:w="4628" w:type="dxa"/>
            <w:vAlign w:val="center"/>
          </w:tcPr>
          <w:p w:rsidRPr="00DC0304" w:rsidR="009C05DD" w:rsidP="00695C70" w:rsidRDefault="009C05DD" w14:paraId="1A988702" w14:textId="77777777">
            <w:pPr>
              <w:pStyle w:val="ListParagraph"/>
            </w:pPr>
            <w:r w:rsidRPr="00DC0304">
              <w:t xml:space="preserve">Does the </w:t>
            </w:r>
            <w:r>
              <w:t>state</w:t>
            </w:r>
            <w:r w:rsidRPr="00DC0304">
              <w:t xml:space="preserve"> program: </w:t>
            </w:r>
          </w:p>
        </w:tc>
        <w:tc>
          <w:tcPr>
            <w:tcW w:w="5452" w:type="dxa"/>
            <w:gridSpan w:val="2"/>
            <w:shd w:val="clear" w:color="auto" w:fill="D9D9D9" w:themeFill="background1" w:themeFillShade="D9"/>
          </w:tcPr>
          <w:p w:rsidRPr="00DC0304" w:rsidR="009C05DD" w:rsidP="00695C70" w:rsidRDefault="009C05DD" w14:paraId="68801C35" w14:textId="77777777">
            <w:pPr>
              <w:pStyle w:val="ListParagraph"/>
            </w:pPr>
          </w:p>
        </w:tc>
      </w:tr>
      <w:tr w:rsidRPr="00DC0304" w:rsidR="009C05DD" w:rsidTr="00A3558E" w14:paraId="2825D7E9" w14:textId="77777777">
        <w:trPr>
          <w:jc w:val="center"/>
        </w:trPr>
        <w:tc>
          <w:tcPr>
            <w:tcW w:w="4628" w:type="dxa"/>
          </w:tcPr>
          <w:p w:rsidRPr="00DC0304" w:rsidR="009C05DD" w:rsidP="00384E55" w:rsidRDefault="009C05DD" w14:paraId="12DEA1E3" w14:textId="77777777">
            <w:pPr>
              <w:pStyle w:val="ListParagraph"/>
              <w:numPr>
                <w:ilvl w:val="0"/>
                <w:numId w:val="128"/>
              </w:numPr>
            </w:pPr>
            <w:r w:rsidRPr="00DC0304">
              <w:t xml:space="preserve">Conduct a periodic review of inspection reports to verify that inspectional findings are obtained and reported according to established written procedure? </w:t>
            </w:r>
          </w:p>
        </w:tc>
        <w:tc>
          <w:tcPr>
            <w:tcW w:w="972" w:type="dxa"/>
          </w:tcPr>
          <w:p w:rsidRPr="00DC0304" w:rsidR="009C05DD" w:rsidP="00695C70" w:rsidRDefault="009C05DD" w14:paraId="01F531A6" w14:textId="77777777">
            <w:pPr>
              <w:pStyle w:val="ListParagraph"/>
            </w:pPr>
          </w:p>
        </w:tc>
        <w:tc>
          <w:tcPr>
            <w:tcW w:w="4480" w:type="dxa"/>
          </w:tcPr>
          <w:p w:rsidRPr="00DC0304" w:rsidR="009C05DD" w:rsidP="00695C70" w:rsidRDefault="009C05DD" w14:paraId="367E58EA" w14:textId="77777777">
            <w:pPr>
              <w:pStyle w:val="ListParagraph"/>
            </w:pPr>
          </w:p>
        </w:tc>
      </w:tr>
      <w:tr w:rsidRPr="00DC0304" w:rsidR="009C05DD" w:rsidTr="00A3558E" w14:paraId="71F12B4E" w14:textId="77777777">
        <w:trPr>
          <w:jc w:val="center"/>
        </w:trPr>
        <w:tc>
          <w:tcPr>
            <w:tcW w:w="4628" w:type="dxa"/>
          </w:tcPr>
          <w:p w:rsidRPr="00DC0304" w:rsidR="009C05DD" w:rsidP="00384E55" w:rsidRDefault="009C05DD" w14:paraId="4ED8DA63" w14:textId="77777777">
            <w:pPr>
              <w:pStyle w:val="ListParagraph"/>
              <w:numPr>
                <w:ilvl w:val="0"/>
                <w:numId w:val="128"/>
              </w:numPr>
              <w:rPr>
                <w:rFonts w:eastAsia="Times New Roman"/>
              </w:rPr>
            </w:pPr>
            <w:r w:rsidRPr="00DC0304">
              <w:rPr>
                <w:rFonts w:eastAsia="Times New Roman"/>
              </w:rPr>
              <w:t>Use a random selection of inspection reports based on the number of inspections completed in the last 12 months using the table in 4.3.3.1?</w:t>
            </w:r>
          </w:p>
        </w:tc>
        <w:tc>
          <w:tcPr>
            <w:tcW w:w="972" w:type="dxa"/>
          </w:tcPr>
          <w:p w:rsidRPr="00DC0304" w:rsidR="009C05DD" w:rsidP="00695C70" w:rsidRDefault="009C05DD" w14:paraId="703EF283" w14:textId="77777777">
            <w:pPr>
              <w:pStyle w:val="ListParagraph"/>
            </w:pPr>
          </w:p>
        </w:tc>
        <w:tc>
          <w:tcPr>
            <w:tcW w:w="4480" w:type="dxa"/>
          </w:tcPr>
          <w:p w:rsidRPr="00DC0304" w:rsidR="009C05DD" w:rsidP="00695C70" w:rsidRDefault="009C05DD" w14:paraId="39EA70AB" w14:textId="77777777">
            <w:pPr>
              <w:pStyle w:val="ListParagraph"/>
            </w:pPr>
          </w:p>
        </w:tc>
      </w:tr>
      <w:tr w:rsidRPr="00DC0304" w:rsidR="009C05DD" w:rsidTr="00A3558E" w14:paraId="6F28AF2C" w14:textId="77777777">
        <w:trPr>
          <w:cantSplit/>
          <w:jc w:val="center"/>
        </w:trPr>
        <w:tc>
          <w:tcPr>
            <w:tcW w:w="4628" w:type="dxa"/>
          </w:tcPr>
          <w:p w:rsidRPr="00DC0304" w:rsidR="009C05DD" w:rsidP="00384E55" w:rsidRDefault="009C05DD" w14:paraId="4C1751B6" w14:textId="77777777">
            <w:pPr>
              <w:pStyle w:val="ListParagraph"/>
              <w:numPr>
                <w:ilvl w:val="0"/>
                <w:numId w:val="128"/>
              </w:numPr>
              <w:rPr>
                <w:rFonts w:eastAsia="Times New Roman"/>
              </w:rPr>
            </w:pPr>
            <w:r w:rsidRPr="00DC0304">
              <w:rPr>
                <w:rFonts w:eastAsia="Times New Roman"/>
              </w:rPr>
              <w:t xml:space="preserve">Take seven percent (7%) of inspection reports reviewed from inspections that were </w:t>
            </w:r>
            <w:r w:rsidRPr="00DC0304">
              <w:rPr>
                <w:rFonts w:eastAsia="Times New Roman"/>
                <w:smallCaps/>
              </w:rPr>
              <w:t>field inspection audits</w:t>
            </w:r>
            <w:r w:rsidRPr="00DC0304">
              <w:rPr>
                <w:rFonts w:eastAsia="Times New Roman"/>
              </w:rPr>
              <w:t>?</w:t>
            </w:r>
          </w:p>
        </w:tc>
        <w:tc>
          <w:tcPr>
            <w:tcW w:w="972" w:type="dxa"/>
          </w:tcPr>
          <w:p w:rsidRPr="00DC0304" w:rsidR="009C05DD" w:rsidP="00695C70" w:rsidRDefault="009C05DD" w14:paraId="35A68F0E" w14:textId="77777777">
            <w:pPr>
              <w:pStyle w:val="ListParagraph"/>
            </w:pPr>
          </w:p>
        </w:tc>
        <w:tc>
          <w:tcPr>
            <w:tcW w:w="4480" w:type="dxa"/>
          </w:tcPr>
          <w:p w:rsidRPr="00DC0304" w:rsidR="009C05DD" w:rsidP="00695C70" w:rsidRDefault="009C05DD" w14:paraId="51CAE10E" w14:textId="77777777">
            <w:pPr>
              <w:pStyle w:val="ListParagraph"/>
            </w:pPr>
          </w:p>
        </w:tc>
      </w:tr>
      <w:tr w:rsidRPr="00DC0304" w:rsidR="009C05DD" w:rsidTr="00A3558E" w14:paraId="292BE07F" w14:textId="77777777">
        <w:trPr>
          <w:jc w:val="center"/>
        </w:trPr>
        <w:tc>
          <w:tcPr>
            <w:tcW w:w="4628" w:type="dxa"/>
          </w:tcPr>
          <w:p w:rsidRPr="00DC0304" w:rsidR="009C05DD" w:rsidP="00384E55" w:rsidRDefault="009C05DD" w14:paraId="06D52A11" w14:textId="77777777">
            <w:pPr>
              <w:pStyle w:val="ListParagraph"/>
              <w:numPr>
                <w:ilvl w:val="0"/>
                <w:numId w:val="128"/>
              </w:numPr>
              <w:rPr>
                <w:rFonts w:eastAsia="Times New Roman"/>
              </w:rPr>
            </w:pPr>
            <w:r w:rsidRPr="00DC0304">
              <w:rPr>
                <w:rFonts w:eastAsia="Times New Roman"/>
              </w:rPr>
              <w:t>Complete Appendix 4.</w:t>
            </w:r>
            <w:r>
              <w:rPr>
                <w:rFonts w:eastAsia="Times New Roman"/>
              </w:rPr>
              <w:t>4</w:t>
            </w:r>
            <w:r w:rsidRPr="00DC0304">
              <w:rPr>
                <w:rFonts w:eastAsia="Times New Roman"/>
              </w:rPr>
              <w:t xml:space="preserve"> or equivalent form to document inspection report audits? </w:t>
            </w:r>
          </w:p>
        </w:tc>
        <w:tc>
          <w:tcPr>
            <w:tcW w:w="972" w:type="dxa"/>
          </w:tcPr>
          <w:p w:rsidRPr="00DC0304" w:rsidR="009C05DD" w:rsidP="00695C70" w:rsidRDefault="009C05DD" w14:paraId="3ABB840D" w14:textId="77777777">
            <w:pPr>
              <w:pStyle w:val="ListParagraph"/>
            </w:pPr>
          </w:p>
        </w:tc>
        <w:tc>
          <w:tcPr>
            <w:tcW w:w="4480" w:type="dxa"/>
          </w:tcPr>
          <w:p w:rsidRPr="00DC0304" w:rsidR="009C05DD" w:rsidP="00695C70" w:rsidRDefault="009C05DD" w14:paraId="46C5B134" w14:textId="77777777">
            <w:pPr>
              <w:pStyle w:val="ListParagraph"/>
            </w:pPr>
          </w:p>
        </w:tc>
      </w:tr>
      <w:tr w:rsidRPr="00DC0304" w:rsidR="009C05DD" w:rsidTr="00A3558E" w14:paraId="13D56680" w14:textId="77777777">
        <w:trPr>
          <w:jc w:val="center"/>
        </w:trPr>
        <w:tc>
          <w:tcPr>
            <w:tcW w:w="4628" w:type="dxa"/>
            <w:tcBorders>
              <w:bottom w:val="single" w:color="auto" w:sz="4" w:space="0"/>
            </w:tcBorders>
          </w:tcPr>
          <w:p w:rsidRPr="00DC0304" w:rsidR="009C05DD" w:rsidP="00384E55" w:rsidRDefault="009C05DD" w14:paraId="1350425A" w14:textId="77777777">
            <w:pPr>
              <w:pStyle w:val="ListParagraph"/>
              <w:numPr>
                <w:ilvl w:val="0"/>
                <w:numId w:val="128"/>
              </w:numPr>
              <w:rPr>
                <w:rFonts w:eastAsia="Times New Roman"/>
              </w:rPr>
            </w:pPr>
            <w:r w:rsidRPr="00DC0304">
              <w:rPr>
                <w:rFonts w:eastAsia="Times New Roman"/>
              </w:rPr>
              <w:t>Complete Appendix 4.</w:t>
            </w:r>
            <w:r>
              <w:rPr>
                <w:rFonts w:eastAsia="Times New Roman"/>
              </w:rPr>
              <w:t>4a</w:t>
            </w:r>
            <w:r w:rsidRPr="00DC0304">
              <w:rPr>
                <w:rFonts w:eastAsia="Times New Roman"/>
              </w:rPr>
              <w:t xml:space="preserve"> or equivalent form to document overall rating calculations of inspection report audits?</w:t>
            </w:r>
          </w:p>
        </w:tc>
        <w:tc>
          <w:tcPr>
            <w:tcW w:w="972" w:type="dxa"/>
            <w:tcBorders>
              <w:bottom w:val="single" w:color="auto" w:sz="4" w:space="0"/>
            </w:tcBorders>
          </w:tcPr>
          <w:p w:rsidRPr="00DC0304" w:rsidR="009C05DD" w:rsidP="00695C70" w:rsidRDefault="009C05DD" w14:paraId="090E44D9" w14:textId="77777777">
            <w:pPr>
              <w:pStyle w:val="ListParagraph"/>
            </w:pPr>
          </w:p>
        </w:tc>
        <w:tc>
          <w:tcPr>
            <w:tcW w:w="4480" w:type="dxa"/>
            <w:tcBorders>
              <w:bottom w:val="single" w:color="auto" w:sz="4" w:space="0"/>
            </w:tcBorders>
          </w:tcPr>
          <w:p w:rsidRPr="00DC0304" w:rsidR="009C05DD" w:rsidP="00695C70" w:rsidRDefault="009C05DD" w14:paraId="0373FD9F" w14:textId="77777777">
            <w:pPr>
              <w:pStyle w:val="ListParagraph"/>
            </w:pPr>
          </w:p>
        </w:tc>
      </w:tr>
      <w:tr w:rsidRPr="00DC0304" w:rsidR="009C05DD" w:rsidTr="00A3558E" w14:paraId="6B07EFFB" w14:textId="77777777">
        <w:trPr>
          <w:jc w:val="center"/>
        </w:trPr>
        <w:tc>
          <w:tcPr>
            <w:tcW w:w="10080" w:type="dxa"/>
            <w:gridSpan w:val="3"/>
            <w:shd w:val="clear" w:color="auto" w:fill="D9D9D9" w:themeFill="background1" w:themeFillShade="D9"/>
          </w:tcPr>
          <w:p w:rsidRPr="00203234" w:rsidR="009C05DD" w:rsidP="00695C70" w:rsidRDefault="009C05DD" w14:paraId="7CC9F6A4" w14:textId="77777777">
            <w:pPr>
              <w:pStyle w:val="ListParagraph"/>
              <w:rPr>
                <w:b/>
                <w:bCs/>
              </w:rPr>
            </w:pPr>
            <w:r w:rsidRPr="00203234">
              <w:rPr>
                <w:b/>
                <w:bCs/>
              </w:rPr>
              <w:t>4.3.4 Sample Report Audit</w:t>
            </w:r>
          </w:p>
        </w:tc>
      </w:tr>
      <w:tr w:rsidRPr="00DC0304" w:rsidR="009C05DD" w:rsidTr="00F90B42" w14:paraId="6932F966" w14:textId="77777777">
        <w:trPr>
          <w:trHeight w:val="260"/>
          <w:jc w:val="center"/>
        </w:trPr>
        <w:tc>
          <w:tcPr>
            <w:tcW w:w="4628" w:type="dxa"/>
            <w:vAlign w:val="center"/>
          </w:tcPr>
          <w:p w:rsidRPr="00DC0304" w:rsidR="009C05DD" w:rsidP="00695C70" w:rsidRDefault="009C05DD" w14:paraId="2A8E5A82" w14:textId="77777777">
            <w:pPr>
              <w:pStyle w:val="ListParagraph"/>
              <w:rPr>
                <w:rFonts w:eastAsia="Times New Roman"/>
              </w:rPr>
            </w:pPr>
            <w:r w:rsidRPr="00DC0304">
              <w:rPr>
                <w:rFonts w:eastAsia="Times New Roman"/>
              </w:rPr>
              <w:t xml:space="preserve">Does the </w:t>
            </w:r>
            <w:r>
              <w:rPr>
                <w:rFonts w:eastAsia="Times New Roman"/>
              </w:rPr>
              <w:t>state</w:t>
            </w:r>
            <w:r w:rsidRPr="00DC0304">
              <w:rPr>
                <w:rFonts w:eastAsia="Times New Roman"/>
              </w:rPr>
              <w:t xml:space="preserve"> program:</w:t>
            </w:r>
          </w:p>
        </w:tc>
        <w:tc>
          <w:tcPr>
            <w:tcW w:w="5452" w:type="dxa"/>
            <w:gridSpan w:val="2"/>
            <w:shd w:val="clear" w:color="auto" w:fill="D9D9D9" w:themeFill="background1" w:themeFillShade="D9"/>
          </w:tcPr>
          <w:p w:rsidRPr="00DC0304" w:rsidR="009C05DD" w:rsidP="00695C70" w:rsidRDefault="009C05DD" w14:paraId="3232FD7A" w14:textId="77777777">
            <w:pPr>
              <w:pStyle w:val="ListParagraph"/>
            </w:pPr>
          </w:p>
        </w:tc>
      </w:tr>
      <w:tr w:rsidRPr="00DC0304" w:rsidR="009C05DD" w:rsidTr="00A3558E" w14:paraId="3B3687B8" w14:textId="77777777">
        <w:trPr>
          <w:jc w:val="center"/>
        </w:trPr>
        <w:tc>
          <w:tcPr>
            <w:tcW w:w="4628" w:type="dxa"/>
          </w:tcPr>
          <w:p w:rsidRPr="00DC0304" w:rsidR="009C05DD" w:rsidP="00384E55" w:rsidRDefault="009C05DD" w14:paraId="6396B437" w14:textId="77777777">
            <w:pPr>
              <w:pStyle w:val="ListParagraph"/>
              <w:numPr>
                <w:ilvl w:val="0"/>
                <w:numId w:val="129"/>
              </w:numPr>
              <w:rPr>
                <w:rFonts w:eastAsia="Times New Roman"/>
              </w:rPr>
            </w:pPr>
            <w:r w:rsidRPr="00DC0304">
              <w:rPr>
                <w:rFonts w:eastAsia="Times New Roman"/>
              </w:rPr>
              <w:t>Conduct a periodic review of sample reports to verify that samples were collected, identified, recorded, and submitted according to established written procedure?</w:t>
            </w:r>
          </w:p>
        </w:tc>
        <w:tc>
          <w:tcPr>
            <w:tcW w:w="972" w:type="dxa"/>
          </w:tcPr>
          <w:p w:rsidRPr="00DC0304" w:rsidR="009C05DD" w:rsidP="00695C70" w:rsidRDefault="009C05DD" w14:paraId="278C8CFB" w14:textId="77777777">
            <w:pPr>
              <w:pStyle w:val="ListParagraph"/>
            </w:pPr>
          </w:p>
        </w:tc>
        <w:tc>
          <w:tcPr>
            <w:tcW w:w="4480" w:type="dxa"/>
          </w:tcPr>
          <w:p w:rsidRPr="00DC0304" w:rsidR="009C05DD" w:rsidP="00695C70" w:rsidRDefault="009C05DD" w14:paraId="56093B58" w14:textId="77777777">
            <w:pPr>
              <w:pStyle w:val="ListParagraph"/>
            </w:pPr>
          </w:p>
        </w:tc>
      </w:tr>
      <w:tr w:rsidRPr="00DC0304" w:rsidR="009C05DD" w:rsidTr="00A3558E" w14:paraId="72CFA332" w14:textId="77777777">
        <w:trPr>
          <w:jc w:val="center"/>
        </w:trPr>
        <w:tc>
          <w:tcPr>
            <w:tcW w:w="4628" w:type="dxa"/>
          </w:tcPr>
          <w:p w:rsidRPr="00DC0304" w:rsidR="009C05DD" w:rsidP="00384E55" w:rsidRDefault="009C05DD" w14:paraId="36017523" w14:textId="77777777">
            <w:pPr>
              <w:pStyle w:val="ListParagraph"/>
              <w:numPr>
                <w:ilvl w:val="0"/>
                <w:numId w:val="129"/>
              </w:numPr>
              <w:rPr>
                <w:rFonts w:eastAsia="Times New Roman"/>
              </w:rPr>
            </w:pPr>
            <w:r w:rsidRPr="00DC0304">
              <w:rPr>
                <w:rFonts w:eastAsia="Times New Roman"/>
              </w:rPr>
              <w:t>Use a random selection of sample reports based on the number of samples collected in the last 12 months using the table in 4.3.4.1?</w:t>
            </w:r>
          </w:p>
        </w:tc>
        <w:tc>
          <w:tcPr>
            <w:tcW w:w="972" w:type="dxa"/>
          </w:tcPr>
          <w:p w:rsidRPr="00DC0304" w:rsidR="009C05DD" w:rsidP="00695C70" w:rsidRDefault="009C05DD" w14:paraId="70F78AA4" w14:textId="77777777">
            <w:pPr>
              <w:pStyle w:val="ListParagraph"/>
            </w:pPr>
          </w:p>
        </w:tc>
        <w:tc>
          <w:tcPr>
            <w:tcW w:w="4480" w:type="dxa"/>
          </w:tcPr>
          <w:p w:rsidRPr="00DC0304" w:rsidR="009C05DD" w:rsidP="00695C70" w:rsidRDefault="009C05DD" w14:paraId="638EA7FE" w14:textId="77777777">
            <w:pPr>
              <w:pStyle w:val="ListParagraph"/>
            </w:pPr>
          </w:p>
        </w:tc>
      </w:tr>
      <w:tr w:rsidRPr="00DC0304" w:rsidR="009C05DD" w:rsidTr="00A3558E" w14:paraId="0596B388" w14:textId="77777777">
        <w:trPr>
          <w:jc w:val="center"/>
        </w:trPr>
        <w:tc>
          <w:tcPr>
            <w:tcW w:w="4628" w:type="dxa"/>
          </w:tcPr>
          <w:p w:rsidRPr="00DC0304" w:rsidR="009C05DD" w:rsidP="00384E55" w:rsidRDefault="009C05DD" w14:paraId="22B4B2E5" w14:textId="77777777">
            <w:pPr>
              <w:pStyle w:val="ListParagraph"/>
              <w:numPr>
                <w:ilvl w:val="0"/>
                <w:numId w:val="129"/>
              </w:numPr>
              <w:rPr>
                <w:rFonts w:eastAsia="Times New Roman"/>
              </w:rPr>
            </w:pPr>
            <w:r w:rsidRPr="00DC0304">
              <w:rPr>
                <w:rFonts w:eastAsia="Times New Roman"/>
              </w:rPr>
              <w:t>Complete Appendix 4.</w:t>
            </w:r>
            <w:r>
              <w:rPr>
                <w:rFonts w:eastAsia="Times New Roman"/>
              </w:rPr>
              <w:t>5</w:t>
            </w:r>
            <w:r w:rsidRPr="00DC0304">
              <w:rPr>
                <w:rFonts w:eastAsia="Times New Roman"/>
              </w:rPr>
              <w:t xml:space="preserve"> or equivalent form to document sample report audits? </w:t>
            </w:r>
          </w:p>
        </w:tc>
        <w:tc>
          <w:tcPr>
            <w:tcW w:w="972" w:type="dxa"/>
          </w:tcPr>
          <w:p w:rsidRPr="00DC0304" w:rsidR="009C05DD" w:rsidP="00695C70" w:rsidRDefault="009C05DD" w14:paraId="093FCD3E" w14:textId="77777777">
            <w:pPr>
              <w:pStyle w:val="ListParagraph"/>
            </w:pPr>
          </w:p>
        </w:tc>
        <w:tc>
          <w:tcPr>
            <w:tcW w:w="4480" w:type="dxa"/>
          </w:tcPr>
          <w:p w:rsidRPr="00DC0304" w:rsidR="009C05DD" w:rsidP="00695C70" w:rsidRDefault="009C05DD" w14:paraId="6FB17307" w14:textId="77777777">
            <w:pPr>
              <w:pStyle w:val="ListParagraph"/>
            </w:pPr>
          </w:p>
        </w:tc>
      </w:tr>
      <w:tr w:rsidRPr="00DC0304" w:rsidR="009C05DD" w:rsidTr="00A3558E" w14:paraId="002BA1AC" w14:textId="77777777">
        <w:trPr>
          <w:cantSplit/>
          <w:jc w:val="center"/>
        </w:trPr>
        <w:tc>
          <w:tcPr>
            <w:tcW w:w="4628" w:type="dxa"/>
            <w:tcBorders>
              <w:bottom w:val="single" w:color="auto" w:sz="4" w:space="0"/>
            </w:tcBorders>
          </w:tcPr>
          <w:p w:rsidRPr="00DC0304" w:rsidR="009C05DD" w:rsidP="00384E55" w:rsidRDefault="009C05DD" w14:paraId="01720FBF" w14:textId="77777777">
            <w:pPr>
              <w:pStyle w:val="ListParagraph"/>
              <w:numPr>
                <w:ilvl w:val="0"/>
                <w:numId w:val="129"/>
              </w:numPr>
              <w:rPr>
                <w:rFonts w:eastAsia="Times New Roman"/>
              </w:rPr>
            </w:pPr>
            <w:r w:rsidRPr="00DC0304">
              <w:rPr>
                <w:rFonts w:eastAsia="Times New Roman"/>
              </w:rPr>
              <w:t>Complete Appendix 4.</w:t>
            </w:r>
            <w:r>
              <w:rPr>
                <w:rFonts w:eastAsia="Times New Roman"/>
              </w:rPr>
              <w:t>5a</w:t>
            </w:r>
            <w:r w:rsidRPr="00DC0304">
              <w:rPr>
                <w:rFonts w:eastAsia="Times New Roman"/>
              </w:rPr>
              <w:t xml:space="preserve"> or equivalent form to document overall rating calculations of sample report audits? </w:t>
            </w:r>
          </w:p>
        </w:tc>
        <w:tc>
          <w:tcPr>
            <w:tcW w:w="972" w:type="dxa"/>
            <w:tcBorders>
              <w:bottom w:val="single" w:color="auto" w:sz="4" w:space="0"/>
            </w:tcBorders>
          </w:tcPr>
          <w:p w:rsidRPr="00DC0304" w:rsidR="009C05DD" w:rsidP="00695C70" w:rsidRDefault="009C05DD" w14:paraId="0FD2D3BA" w14:textId="77777777">
            <w:pPr>
              <w:pStyle w:val="ListParagraph"/>
            </w:pPr>
          </w:p>
        </w:tc>
        <w:tc>
          <w:tcPr>
            <w:tcW w:w="4480" w:type="dxa"/>
            <w:tcBorders>
              <w:bottom w:val="single" w:color="auto" w:sz="4" w:space="0"/>
            </w:tcBorders>
          </w:tcPr>
          <w:p w:rsidRPr="00DC0304" w:rsidR="009C05DD" w:rsidP="00695C70" w:rsidRDefault="009C05DD" w14:paraId="26114909" w14:textId="77777777">
            <w:pPr>
              <w:pStyle w:val="ListParagraph"/>
            </w:pPr>
          </w:p>
        </w:tc>
      </w:tr>
      <w:tr w:rsidRPr="00DC0304" w:rsidR="009C05DD" w:rsidTr="00A3558E" w14:paraId="2497E49C" w14:textId="77777777">
        <w:trPr>
          <w:jc w:val="center"/>
        </w:trPr>
        <w:tc>
          <w:tcPr>
            <w:tcW w:w="10080" w:type="dxa"/>
            <w:gridSpan w:val="3"/>
            <w:shd w:val="clear" w:color="auto" w:fill="D9D9D9" w:themeFill="background1" w:themeFillShade="D9"/>
          </w:tcPr>
          <w:p w:rsidRPr="00203234" w:rsidR="009C05DD" w:rsidP="00695C70" w:rsidRDefault="009C05DD" w14:paraId="24E5F294" w14:textId="77777777">
            <w:pPr>
              <w:pStyle w:val="ListParagraph"/>
              <w:rPr>
                <w:b/>
                <w:bCs/>
              </w:rPr>
            </w:pPr>
            <w:r w:rsidRPr="00203234">
              <w:rPr>
                <w:b/>
                <w:bCs/>
              </w:rPr>
              <w:t xml:space="preserve">4.3.5 </w:t>
            </w:r>
            <w:r w:rsidRPr="005D76C3" w:rsidR="005D76C3">
              <w:rPr>
                <w:b/>
                <w:bCs/>
                <w:smallCaps/>
              </w:rPr>
              <w:t>Corrective action</w:t>
            </w:r>
          </w:p>
        </w:tc>
      </w:tr>
      <w:tr w:rsidRPr="00DC0304" w:rsidR="009C05DD" w:rsidTr="00A3558E" w14:paraId="613E1B7E" w14:textId="77777777">
        <w:trPr>
          <w:jc w:val="center"/>
        </w:trPr>
        <w:tc>
          <w:tcPr>
            <w:tcW w:w="4628" w:type="dxa"/>
          </w:tcPr>
          <w:p w:rsidRPr="00DC0304" w:rsidR="009C05DD" w:rsidP="00695C70" w:rsidRDefault="009C05DD" w14:paraId="7229EDCD" w14:textId="77777777">
            <w:pPr>
              <w:pStyle w:val="ListParagraph"/>
              <w:rPr>
                <w:rFonts w:eastAsia="Times New Roman"/>
              </w:rPr>
            </w:pPr>
            <w:r w:rsidRPr="00DC0304">
              <w:rPr>
                <w:rFonts w:eastAsia="Times New Roman"/>
              </w:rPr>
              <w:t xml:space="preserve">Does the </w:t>
            </w:r>
            <w:r>
              <w:rPr>
                <w:rFonts w:eastAsia="Times New Roman"/>
              </w:rPr>
              <w:t>state</w:t>
            </w:r>
            <w:r w:rsidRPr="00DC0304">
              <w:rPr>
                <w:rFonts w:eastAsia="Times New Roman"/>
              </w:rPr>
              <w:t xml:space="preserve"> program </w:t>
            </w:r>
            <w:r>
              <w:t>initiate</w:t>
            </w:r>
            <w:r w:rsidRPr="009744DA">
              <w:rPr>
                <w:smallCaps/>
              </w:rPr>
              <w:t xml:space="preserve"> </w:t>
            </w:r>
            <w:r>
              <w:rPr>
                <w:smallCaps/>
              </w:rPr>
              <w:t>corrective actions</w:t>
            </w:r>
            <w:r w:rsidRPr="00C565A6">
              <w:t xml:space="preserve"> </w:t>
            </w:r>
            <w:r>
              <w:t>as described in 9.3.2</w:t>
            </w:r>
            <w:r w:rsidRPr="00C565A6">
              <w:t xml:space="preserve"> </w:t>
            </w:r>
            <w:r>
              <w:t xml:space="preserve">when </w:t>
            </w:r>
            <w:r w:rsidRPr="00C565A6">
              <w:t xml:space="preserve">the </w:t>
            </w:r>
            <w:r>
              <w:rPr>
                <w:smallCaps/>
              </w:rPr>
              <w:t>field inspection audit,</w:t>
            </w:r>
            <w:r>
              <w:t xml:space="preserve"> inspection report audit, or sample report audit meets</w:t>
            </w:r>
            <w:r w:rsidRPr="00DC0304">
              <w:rPr>
                <w:rFonts w:eastAsia="Times New Roman"/>
              </w:rPr>
              <w:t xml:space="preserve"> one or more of the conditions </w:t>
            </w:r>
            <w:proofErr w:type="gramStart"/>
            <w:r w:rsidRPr="00DC0304">
              <w:rPr>
                <w:rFonts w:eastAsia="Times New Roman"/>
              </w:rPr>
              <w:t>below:</w:t>
            </w:r>
            <w:proofErr w:type="gramEnd"/>
            <w:r w:rsidRPr="00DC0304">
              <w:rPr>
                <w:rFonts w:eastAsia="Times New Roman"/>
              </w:rPr>
              <w:t xml:space="preserve"> </w:t>
            </w:r>
          </w:p>
        </w:tc>
        <w:tc>
          <w:tcPr>
            <w:tcW w:w="5452" w:type="dxa"/>
            <w:gridSpan w:val="2"/>
            <w:shd w:val="clear" w:color="auto" w:fill="D9D9D9" w:themeFill="background1" w:themeFillShade="D9"/>
          </w:tcPr>
          <w:p w:rsidRPr="00DC0304" w:rsidR="009C05DD" w:rsidP="00695C70" w:rsidRDefault="009C05DD" w14:paraId="4D94D1B6" w14:textId="77777777">
            <w:pPr>
              <w:pStyle w:val="ListParagraph"/>
            </w:pPr>
          </w:p>
        </w:tc>
      </w:tr>
      <w:tr w:rsidRPr="00DC0304" w:rsidR="009C05DD" w:rsidTr="00A3558E" w14:paraId="1236AB4E" w14:textId="77777777">
        <w:trPr>
          <w:jc w:val="center"/>
        </w:trPr>
        <w:tc>
          <w:tcPr>
            <w:tcW w:w="4628" w:type="dxa"/>
          </w:tcPr>
          <w:p w:rsidRPr="00DC0304" w:rsidR="009C05DD" w:rsidP="00384E55" w:rsidRDefault="009C05DD" w14:paraId="26B18B97" w14:textId="77777777">
            <w:pPr>
              <w:pStyle w:val="ListParagraph"/>
              <w:numPr>
                <w:ilvl w:val="0"/>
                <w:numId w:val="130"/>
              </w:numPr>
              <w:rPr>
                <w:rFonts w:eastAsia="Times New Roman"/>
              </w:rPr>
            </w:pPr>
            <w:r w:rsidRPr="00DC0304">
              <w:rPr>
                <w:rFonts w:eastAsia="Times New Roman"/>
              </w:rPr>
              <w:t>An individual receives a rating of “needs improvement”?</w:t>
            </w:r>
          </w:p>
        </w:tc>
        <w:tc>
          <w:tcPr>
            <w:tcW w:w="972" w:type="dxa"/>
          </w:tcPr>
          <w:p w:rsidRPr="00DC0304" w:rsidR="009C05DD" w:rsidP="00695C70" w:rsidRDefault="009C05DD" w14:paraId="0444D908" w14:textId="77777777">
            <w:pPr>
              <w:pStyle w:val="ListParagraph"/>
            </w:pPr>
          </w:p>
        </w:tc>
        <w:tc>
          <w:tcPr>
            <w:tcW w:w="4480" w:type="dxa"/>
          </w:tcPr>
          <w:p w:rsidRPr="00DC0304" w:rsidR="009C05DD" w:rsidP="00695C70" w:rsidRDefault="009C05DD" w14:paraId="6046ABB8" w14:textId="77777777">
            <w:pPr>
              <w:pStyle w:val="ListParagraph"/>
            </w:pPr>
          </w:p>
        </w:tc>
      </w:tr>
      <w:tr w:rsidRPr="00DC0304" w:rsidR="009C05DD" w:rsidTr="00E11A08" w14:paraId="1392C74A" w14:textId="77777777">
        <w:trPr>
          <w:cantSplit/>
          <w:jc w:val="center"/>
        </w:trPr>
        <w:tc>
          <w:tcPr>
            <w:tcW w:w="4628" w:type="dxa"/>
          </w:tcPr>
          <w:p w:rsidRPr="00DC0304" w:rsidR="009C05DD" w:rsidP="00384E55" w:rsidRDefault="009C05DD" w14:paraId="565693AB" w14:textId="77777777">
            <w:pPr>
              <w:pStyle w:val="ListParagraph"/>
              <w:numPr>
                <w:ilvl w:val="0"/>
                <w:numId w:val="130"/>
              </w:numPr>
              <w:rPr>
                <w:rFonts w:eastAsia="Times New Roman"/>
              </w:rPr>
            </w:pPr>
            <w:r w:rsidRPr="00DC0304">
              <w:rPr>
                <w:rFonts w:eastAsia="Times New Roman"/>
              </w:rPr>
              <w:t>A</w:t>
            </w:r>
            <w:r>
              <w:rPr>
                <w:rFonts w:eastAsia="Times New Roman"/>
              </w:rPr>
              <w:t xml:space="preserve"> single </w:t>
            </w:r>
            <w:r w:rsidRPr="00DC0304">
              <w:rPr>
                <w:rFonts w:eastAsia="Times New Roman"/>
              </w:rPr>
              <w:t>performance factor for the program falls below 80%</w:t>
            </w:r>
            <w:r>
              <w:rPr>
                <w:rFonts w:eastAsia="Times New Roman"/>
              </w:rPr>
              <w:t>,</w:t>
            </w:r>
            <w:r w:rsidRPr="00C565A6">
              <w:rPr>
                <w:color w:val="FF0000"/>
              </w:rPr>
              <w:t xml:space="preserve"> </w:t>
            </w:r>
            <w:r w:rsidRPr="000E4988">
              <w:t>or four or more “needs improvement” ratings are identified in a single performance factor. Note that if fewer than four audits are conducted, a performance deficiency may be considered for a single performance factor that “needs improvement”</w:t>
            </w:r>
            <w:r w:rsidRPr="000E4988">
              <w:rPr>
                <w:rFonts w:eastAsia="Times New Roman"/>
              </w:rPr>
              <w:t>?</w:t>
            </w:r>
          </w:p>
        </w:tc>
        <w:tc>
          <w:tcPr>
            <w:tcW w:w="972" w:type="dxa"/>
          </w:tcPr>
          <w:p w:rsidRPr="00DC0304" w:rsidR="009C05DD" w:rsidP="00695C70" w:rsidRDefault="009C05DD" w14:paraId="526BFA23" w14:textId="77777777">
            <w:pPr>
              <w:pStyle w:val="ListParagraph"/>
            </w:pPr>
          </w:p>
        </w:tc>
        <w:tc>
          <w:tcPr>
            <w:tcW w:w="4480" w:type="dxa"/>
          </w:tcPr>
          <w:p w:rsidRPr="00DC0304" w:rsidR="009C05DD" w:rsidP="00695C70" w:rsidRDefault="009C05DD" w14:paraId="1367E397" w14:textId="77777777">
            <w:pPr>
              <w:pStyle w:val="ListParagraph"/>
            </w:pPr>
          </w:p>
        </w:tc>
      </w:tr>
      <w:tr w:rsidRPr="00DC0304" w:rsidR="009C05DD" w:rsidTr="00A3558E" w14:paraId="522E1FAB" w14:textId="77777777">
        <w:trPr>
          <w:jc w:val="center"/>
        </w:trPr>
        <w:tc>
          <w:tcPr>
            <w:tcW w:w="4628" w:type="dxa"/>
          </w:tcPr>
          <w:p w:rsidRPr="00DC0304" w:rsidR="009C05DD" w:rsidP="00384E55" w:rsidRDefault="009C05DD" w14:paraId="00F4148A" w14:textId="77777777">
            <w:pPr>
              <w:pStyle w:val="ListParagraph"/>
              <w:numPr>
                <w:ilvl w:val="0"/>
                <w:numId w:val="130"/>
              </w:numPr>
              <w:rPr>
                <w:rFonts w:eastAsia="Times New Roman"/>
              </w:rPr>
            </w:pPr>
            <w:r w:rsidRPr="00DC0304">
              <w:rPr>
                <w:rFonts w:eastAsia="Times New Roman"/>
              </w:rPr>
              <w:t>An overall rating for the program falls below 80%?</w:t>
            </w:r>
          </w:p>
        </w:tc>
        <w:tc>
          <w:tcPr>
            <w:tcW w:w="972" w:type="dxa"/>
          </w:tcPr>
          <w:p w:rsidRPr="00DC0304" w:rsidR="009C05DD" w:rsidP="00695C70" w:rsidRDefault="009C05DD" w14:paraId="2EC49D85" w14:textId="77777777">
            <w:pPr>
              <w:pStyle w:val="ListParagraph"/>
            </w:pPr>
          </w:p>
        </w:tc>
        <w:tc>
          <w:tcPr>
            <w:tcW w:w="4480" w:type="dxa"/>
          </w:tcPr>
          <w:p w:rsidRPr="00DC0304" w:rsidR="009C05DD" w:rsidP="00695C70" w:rsidRDefault="009C05DD" w14:paraId="47DBB150" w14:textId="77777777">
            <w:pPr>
              <w:pStyle w:val="ListParagraph"/>
            </w:pPr>
          </w:p>
        </w:tc>
      </w:tr>
    </w:tbl>
    <w:p w:rsidR="008D115E" w:rsidP="008D115E" w:rsidRDefault="008D115E" w14:paraId="4E81BDEF" w14:textId="77777777">
      <w:pPr>
        <w:rPr>
          <w:b/>
          <w:szCs w:val="24"/>
        </w:rPr>
      </w:pPr>
    </w:p>
    <w:p w:rsidR="006868E2" w:rsidP="006868E2" w:rsidRDefault="006868E2" w14:paraId="6260595B" w14:textId="77777777">
      <w:pPr>
        <w:rPr>
          <w:b/>
          <w:szCs w:val="24"/>
        </w:rPr>
      </w:pPr>
      <w:bookmarkStart w:name="_Toc58351278" w:id="393"/>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6868E2" w:rsidP="006868E2" w:rsidRDefault="006868E2" w14:paraId="2550E89A"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6868E2" w:rsidTr="00CF4013" w14:paraId="04B33F76" w14:textId="77777777">
        <w:tc>
          <w:tcPr>
            <w:tcW w:w="900" w:type="dxa"/>
          </w:tcPr>
          <w:p w:rsidR="006868E2" w:rsidP="00CF4013" w:rsidRDefault="006868E2" w14:paraId="2BF82F0B"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6868E2" w:rsidP="00CF4013" w:rsidRDefault="006868E2" w14:paraId="6B317D54" w14:textId="77777777">
            <w:pPr>
              <w:rPr>
                <w:rFonts w:eastAsia="Times New Roman"/>
                <w:b/>
                <w:bCs/>
                <w:szCs w:val="24"/>
              </w:rPr>
            </w:pPr>
          </w:p>
        </w:tc>
        <w:tc>
          <w:tcPr>
            <w:tcW w:w="1075" w:type="dxa"/>
          </w:tcPr>
          <w:p w:rsidR="006868E2" w:rsidP="00CF4013" w:rsidRDefault="006868E2" w14:paraId="64A1F287"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6868E2" w:rsidP="00CF4013" w:rsidRDefault="006868E2" w14:paraId="33E21E5A" w14:textId="77777777">
            <w:pPr>
              <w:rPr>
                <w:rFonts w:eastAsia="Times New Roman"/>
                <w:b/>
                <w:bCs/>
                <w:szCs w:val="24"/>
              </w:rPr>
            </w:pPr>
          </w:p>
        </w:tc>
      </w:tr>
    </w:tbl>
    <w:p w:rsidR="006868E2" w:rsidP="006868E2" w:rsidRDefault="006868E2" w14:paraId="6B964065" w14:textId="77777777">
      <w:pPr>
        <w:rPr>
          <w:b/>
          <w:szCs w:val="24"/>
        </w:rPr>
        <w:sectPr w:rsidR="006868E2" w:rsidSect="00A3558E">
          <w:headerReference w:type="even" r:id="rId147"/>
          <w:headerReference w:type="default" r:id="rId148"/>
          <w:footerReference w:type="default" r:id="rId149"/>
          <w:headerReference w:type="first" r:id="rId150"/>
          <w:pgSz w:w="12240" w:h="15840"/>
          <w:pgMar w:top="720" w:right="1080" w:bottom="720" w:left="1080" w:header="720" w:footer="432" w:gutter="0"/>
          <w:cols w:space="720"/>
          <w:docGrid w:linePitch="360"/>
        </w:sectPr>
      </w:pPr>
    </w:p>
    <w:p w:rsidR="009C05DD" w:rsidP="008D115E" w:rsidRDefault="009C05DD" w14:paraId="7E315B2C" w14:textId="77777777">
      <w:pPr>
        <w:pStyle w:val="AppendixTitle"/>
      </w:pPr>
      <w:bookmarkStart w:name="_Toc103333638" w:id="394"/>
      <w:r>
        <w:t>Appendix 4.2</w:t>
      </w:r>
      <w:r w:rsidR="007F1ACA">
        <w:t>:</w:t>
      </w:r>
      <w:r>
        <w:t xml:space="preserve"> Instructions for Performance Ratings of Audit Findings</w:t>
      </w:r>
      <w:bookmarkStart w:name="_Toc438623253" w:id="395"/>
      <w:bookmarkEnd w:id="393"/>
      <w:bookmarkEnd w:id="394"/>
      <w:r>
        <w:t xml:space="preserve"> </w:t>
      </w:r>
    </w:p>
    <w:p w:rsidRPr="00C60384" w:rsidR="009C05DD" w:rsidP="009D3721" w:rsidRDefault="009C05DD" w14:paraId="4683AA2F" w14:textId="77777777">
      <w:pPr>
        <w:pStyle w:val="ListParagraph"/>
      </w:pPr>
      <w:bookmarkStart w:name="Appendix63Factors" w:id="396"/>
      <w:bookmarkStart w:name="Appendix7SelfAssessment" w:id="397"/>
      <w:bookmarkEnd w:id="395"/>
      <w:bookmarkEnd w:id="396"/>
      <w:bookmarkEnd w:id="397"/>
      <w:r w:rsidRPr="00C60384">
        <w:t xml:space="preserve">The three performance rating of audit findings summary appendices (4.3a, 4.4a and 4.5a) allow the </w:t>
      </w:r>
      <w:r>
        <w:t>s</w:t>
      </w:r>
      <w:r w:rsidRPr="00C60384">
        <w:t xml:space="preserve">tate program to recognize trends and identify specific areas in their audit program that may need improvement. </w:t>
      </w:r>
    </w:p>
    <w:p w:rsidRPr="00C60384" w:rsidR="009C05DD" w:rsidP="009D3721" w:rsidRDefault="009C05DD" w14:paraId="4424A903" w14:textId="77777777">
      <w:pPr>
        <w:pStyle w:val="ListParagraph"/>
      </w:pPr>
    </w:p>
    <w:p w:rsidRPr="00C60384" w:rsidR="009C05DD" w:rsidP="009D3721" w:rsidRDefault="009C05DD" w14:paraId="4D74AD0F" w14:textId="77777777">
      <w:pPr>
        <w:pStyle w:val="ListParagraph"/>
      </w:pPr>
      <w:r w:rsidRPr="00C60384">
        <w:t xml:space="preserve">These summary appendices are used to calculate an overall rating during the performance period and identify areas for improvement. The </w:t>
      </w:r>
      <w:r>
        <w:t>s</w:t>
      </w:r>
      <w:r w:rsidRPr="00C60384">
        <w:t xml:space="preserve">tate program shall initiate </w:t>
      </w:r>
      <w:r w:rsidRPr="00DE29AA">
        <w:rPr>
          <w:smallCaps/>
        </w:rPr>
        <w:t>corrective actions</w:t>
      </w:r>
      <w:r>
        <w:t xml:space="preserve"> </w:t>
      </w:r>
      <w:r w:rsidRPr="00C60384">
        <w:t xml:space="preserve">as described in </w:t>
      </w:r>
      <w:r w:rsidRPr="00D43A63">
        <w:t>9.3.2</w:t>
      </w:r>
      <w:r w:rsidRPr="00C60384">
        <w:t xml:space="preserve"> when one or more of the conditions below are met: (a) an individual receives an overall rating of “needs improvement”; (b) a single performance factor for the program falls below 80%; or (c) an overall rating for the program falls below 80%.</w:t>
      </w:r>
    </w:p>
    <w:p w:rsidRPr="00C60384" w:rsidR="009C05DD" w:rsidP="009D3721" w:rsidRDefault="009C05DD" w14:paraId="101FF18B" w14:textId="77777777">
      <w:pPr>
        <w:pStyle w:val="ListParagraph"/>
      </w:pPr>
    </w:p>
    <w:p w:rsidRPr="00C60384" w:rsidR="009C05DD" w:rsidP="00281C9F" w:rsidRDefault="009C05DD" w14:paraId="348213D9" w14:textId="77777777">
      <w:pPr>
        <w:pStyle w:val="ListParagraph"/>
        <w:ind w:left="2250" w:hanging="2250"/>
      </w:pPr>
      <w:r w:rsidRPr="00C60384">
        <w:t>INSTRUCTIONS:</w:t>
      </w:r>
      <w:r w:rsidR="00281C9F">
        <w:tab/>
      </w:r>
      <w:r w:rsidRPr="00C60384">
        <w:t xml:space="preserve">(1) </w:t>
      </w:r>
      <w:r w:rsidRPr="00C60384">
        <w:tab/>
        <w:t xml:space="preserve">For each audit, record the </w:t>
      </w:r>
      <w:r>
        <w:t xml:space="preserve">manufactured food </w:t>
      </w:r>
      <w:r w:rsidRPr="00C60384">
        <w:t xml:space="preserve">firm </w:t>
      </w:r>
      <w:r>
        <w:t xml:space="preserve">identification number, </w:t>
      </w:r>
      <w:r w:rsidRPr="00C60384">
        <w:t>inspection date</w:t>
      </w:r>
      <w:r>
        <w:t xml:space="preserve">, </w:t>
      </w:r>
      <w:r w:rsidRPr="00C60384">
        <w:t>auditor’s initials</w:t>
      </w:r>
      <w:r>
        <w:t>,</w:t>
      </w:r>
      <w:r w:rsidRPr="00C60384">
        <w:t xml:space="preserve"> and date of audit. </w:t>
      </w:r>
    </w:p>
    <w:p w:rsidRPr="00C60384" w:rsidR="009C05DD" w:rsidP="001F2BE9" w:rsidRDefault="009C05DD" w14:paraId="7D404811" w14:textId="77777777">
      <w:pPr>
        <w:pStyle w:val="ListParagraph"/>
        <w:ind w:left="2880"/>
      </w:pPr>
    </w:p>
    <w:p w:rsidRPr="00C60384" w:rsidR="009C05DD" w:rsidP="00281C9F" w:rsidRDefault="009C05DD" w14:paraId="2619A505" w14:textId="77777777">
      <w:pPr>
        <w:pStyle w:val="ListParagraph"/>
        <w:ind w:left="2250"/>
      </w:pPr>
      <w:r w:rsidRPr="00C60384">
        <w:t>(</w:t>
      </w:r>
      <w:r>
        <w:t>2</w:t>
      </w:r>
      <w:r w:rsidRPr="00C60384">
        <w:t xml:space="preserve">) </w:t>
      </w:r>
      <w:r w:rsidRPr="00C60384">
        <w:tab/>
        <w:t>For each audit</w:t>
      </w:r>
      <w:r>
        <w:t xml:space="preserve"> (vertical column)</w:t>
      </w:r>
      <w:r w:rsidRPr="00C60384">
        <w:t>, record the rating for each performance factor (A = acceptable; NI = needs improvement)</w:t>
      </w:r>
      <w:r>
        <w:t>. Record</w:t>
      </w:r>
      <w:r w:rsidRPr="00C60384">
        <w:t xml:space="preserve"> the </w:t>
      </w:r>
      <w:r>
        <w:t xml:space="preserve">individual </w:t>
      </w:r>
      <w:r w:rsidRPr="00C60384">
        <w:t>audit score</w:t>
      </w:r>
      <w:r>
        <w:t xml:space="preserve"> on the row indicated</w:t>
      </w:r>
      <w:r w:rsidRPr="00C60384">
        <w:t xml:space="preserve">. </w:t>
      </w:r>
    </w:p>
    <w:p w:rsidRPr="00C60384" w:rsidR="009C05DD" w:rsidP="001F2BE9" w:rsidRDefault="009C05DD" w14:paraId="40DC7992" w14:textId="77777777">
      <w:pPr>
        <w:pStyle w:val="ListParagraph"/>
        <w:ind w:left="2880"/>
      </w:pPr>
    </w:p>
    <w:p w:rsidRPr="00C60384" w:rsidR="009C05DD" w:rsidP="00281C9F" w:rsidRDefault="009C05DD" w14:paraId="6530BE30" w14:textId="77777777">
      <w:pPr>
        <w:pStyle w:val="ListParagraph"/>
        <w:ind w:left="2250"/>
      </w:pPr>
      <w:r w:rsidRPr="00C60384">
        <w:t>(</w:t>
      </w:r>
      <w:r>
        <w:t>3</w:t>
      </w:r>
      <w:r w:rsidRPr="00C60384">
        <w:t xml:space="preserve">) </w:t>
      </w:r>
      <w:r w:rsidRPr="00C60384">
        <w:tab/>
        <w:t>Count the number of “A” and “NI” for each performance factor (horizontal) and record the total number of</w:t>
      </w:r>
      <w:r>
        <w:t xml:space="preserve"> </w:t>
      </w:r>
      <w:r w:rsidRPr="00C60384">
        <w:t>“A” and “NI” ratings. Calculate the performance factor score using the formula below:</w:t>
      </w:r>
    </w:p>
    <w:p w:rsidRPr="00C60384" w:rsidR="009C05DD" w:rsidP="001F2BE9" w:rsidRDefault="009C05DD" w14:paraId="19FD23B6" w14:textId="77777777">
      <w:pPr>
        <w:pStyle w:val="ListParagraph"/>
        <w:ind w:left="2880"/>
      </w:pPr>
    </w:p>
    <w:p w:rsidRPr="00C60384" w:rsidR="009C05DD" w:rsidP="00281C9F" w:rsidRDefault="009C05DD" w14:paraId="1F4FC2A7" w14:textId="77777777">
      <w:pPr>
        <w:pStyle w:val="ListParagraph"/>
        <w:ind w:left="2880"/>
      </w:pPr>
      <w:r w:rsidRPr="00C60384">
        <w:t>A</w:t>
      </w:r>
      <w:r w:rsidRPr="00C60384">
        <w:rPr>
          <w:vertAlign w:val="subscript"/>
        </w:rPr>
        <w:t>t</w:t>
      </w:r>
      <w:r w:rsidRPr="00C60384">
        <w:t xml:space="preserve"> = horizontal total of acceptable ratings.</w:t>
      </w:r>
    </w:p>
    <w:p w:rsidRPr="00C60384" w:rsidR="009C05DD" w:rsidP="00281C9F" w:rsidRDefault="009C05DD" w14:paraId="51EB49B9" w14:textId="77777777">
      <w:pPr>
        <w:pStyle w:val="ListParagraph"/>
        <w:ind w:left="2880"/>
      </w:pPr>
      <w:proofErr w:type="spellStart"/>
      <w:r w:rsidRPr="00C60384">
        <w:t>NI</w:t>
      </w:r>
      <w:r w:rsidRPr="00C60384">
        <w:rPr>
          <w:vertAlign w:val="subscript"/>
        </w:rPr>
        <w:t>t</w:t>
      </w:r>
      <w:proofErr w:type="spellEnd"/>
      <w:r w:rsidRPr="00C60384">
        <w:t xml:space="preserve"> = horizontal total of needs improvement ratings.</w:t>
      </w:r>
    </w:p>
    <w:p w:rsidRPr="00C60384" w:rsidR="009C05DD" w:rsidP="00281C9F" w:rsidRDefault="009C05DD" w14:paraId="4A781BDE" w14:textId="77777777">
      <w:pPr>
        <w:pStyle w:val="ListParagraph"/>
        <w:ind w:left="2880"/>
      </w:pPr>
      <w:r w:rsidRPr="00C60384">
        <w:t>Performance Factor Score = [A</w:t>
      </w:r>
      <w:r w:rsidRPr="00C60384">
        <w:rPr>
          <w:vertAlign w:val="subscript"/>
        </w:rPr>
        <w:t>t</w:t>
      </w:r>
      <w:r w:rsidRPr="00C60384">
        <w:t>/(A</w:t>
      </w:r>
      <w:r w:rsidRPr="00C60384">
        <w:rPr>
          <w:vertAlign w:val="subscript"/>
        </w:rPr>
        <w:t>t</w:t>
      </w:r>
      <w:r w:rsidRPr="00C60384">
        <w:t xml:space="preserve"> + Ni</w:t>
      </w:r>
      <w:r w:rsidRPr="00C60384">
        <w:rPr>
          <w:vertAlign w:val="subscript"/>
        </w:rPr>
        <w:t>t</w:t>
      </w:r>
      <w:r w:rsidRPr="00C60384">
        <w:t>)] x 100</w:t>
      </w:r>
    </w:p>
    <w:p w:rsidRPr="00C60384" w:rsidR="009C05DD" w:rsidP="001F2BE9" w:rsidRDefault="009C05DD" w14:paraId="7CD1EF6F" w14:textId="77777777">
      <w:pPr>
        <w:pStyle w:val="ListParagraph"/>
        <w:ind w:left="2880"/>
      </w:pPr>
    </w:p>
    <w:p w:rsidRPr="00C60384" w:rsidR="009C05DD" w:rsidP="00281C9F" w:rsidRDefault="009C05DD" w14:paraId="1CDB62B9" w14:textId="77777777">
      <w:pPr>
        <w:pStyle w:val="ListParagraph"/>
        <w:ind w:left="2250"/>
      </w:pPr>
      <w:r w:rsidRPr="00C60384">
        <w:t>(</w:t>
      </w:r>
      <w:r>
        <w:t>4</w:t>
      </w:r>
      <w:r w:rsidRPr="00C60384">
        <w:t xml:space="preserve">) </w:t>
      </w:r>
      <w:r w:rsidRPr="00C60384">
        <w:tab/>
        <w:t xml:space="preserve">Sum the Total Number of “A” and “NI” ratings for all audits. </w:t>
      </w:r>
    </w:p>
    <w:p w:rsidRPr="00C60384" w:rsidR="009C05DD" w:rsidP="001F2BE9" w:rsidRDefault="009C05DD" w14:paraId="27670E2D" w14:textId="77777777">
      <w:pPr>
        <w:pStyle w:val="ListParagraph"/>
        <w:ind w:left="2880"/>
      </w:pPr>
    </w:p>
    <w:p w:rsidRPr="00C60384" w:rsidR="009C05DD" w:rsidP="00281C9F" w:rsidRDefault="009C05DD" w14:paraId="3797AC50" w14:textId="77777777">
      <w:pPr>
        <w:pStyle w:val="ListParagraph"/>
        <w:ind w:left="2880"/>
      </w:pPr>
      <w:r w:rsidRPr="00C60384">
        <w:t>∑ A</w:t>
      </w:r>
      <w:r w:rsidRPr="00C60384">
        <w:rPr>
          <w:vertAlign w:val="subscript"/>
        </w:rPr>
        <w:t>t</w:t>
      </w:r>
      <w:r w:rsidRPr="00C60384">
        <w:t xml:space="preserve"> </w:t>
      </w:r>
      <w:r w:rsidRPr="00C60384">
        <w:rPr>
          <w:vertAlign w:val="subscript"/>
        </w:rPr>
        <w:t xml:space="preserve"> </w:t>
      </w:r>
      <w:r w:rsidRPr="00C60384">
        <w:t>= vertical sum of acceptable ratings.</w:t>
      </w:r>
    </w:p>
    <w:p w:rsidRPr="00C60384" w:rsidR="009C05DD" w:rsidP="00281C9F" w:rsidRDefault="009C05DD" w14:paraId="50BA5C57" w14:textId="77777777">
      <w:pPr>
        <w:pStyle w:val="ListParagraph"/>
        <w:ind w:left="2880"/>
      </w:pPr>
      <w:r w:rsidRPr="00C60384">
        <w:t xml:space="preserve">∑ </w:t>
      </w:r>
      <w:proofErr w:type="spellStart"/>
      <w:r w:rsidRPr="00C60384">
        <w:t>NI</w:t>
      </w:r>
      <w:r w:rsidRPr="00C60384">
        <w:rPr>
          <w:vertAlign w:val="subscript"/>
        </w:rPr>
        <w:t>t</w:t>
      </w:r>
      <w:proofErr w:type="spellEnd"/>
      <w:r w:rsidRPr="00C60384">
        <w:rPr>
          <w:vertAlign w:val="subscript"/>
        </w:rPr>
        <w:t xml:space="preserve"> </w:t>
      </w:r>
      <w:r w:rsidRPr="00C60384">
        <w:t>= vertical sum of needs improvement ratings.</w:t>
      </w:r>
    </w:p>
    <w:p w:rsidRPr="00C60384" w:rsidR="009C05DD" w:rsidP="00281C9F" w:rsidRDefault="009C05DD" w14:paraId="1875694C" w14:textId="77777777">
      <w:pPr>
        <w:pStyle w:val="ListParagraph"/>
        <w:ind w:left="2880"/>
      </w:pPr>
    </w:p>
    <w:p w:rsidRPr="00C60384" w:rsidR="009C05DD" w:rsidP="00281C9F" w:rsidRDefault="009C05DD" w14:paraId="6B554D77" w14:textId="77777777">
      <w:pPr>
        <w:pStyle w:val="ListParagraph"/>
        <w:ind w:left="2880"/>
        <w:rPr>
          <w:i/>
        </w:rPr>
      </w:pPr>
      <w:r w:rsidRPr="00C60384">
        <w:rPr>
          <w:i/>
        </w:rPr>
        <w:t>NOTE:   ∑ is the statistical symbol for the sum of all numbers.</w:t>
      </w:r>
    </w:p>
    <w:p w:rsidRPr="00C60384" w:rsidR="009C05DD" w:rsidP="00A36E34" w:rsidRDefault="009C05DD" w14:paraId="4289CBA9" w14:textId="77777777">
      <w:pPr>
        <w:pStyle w:val="ListParagraph"/>
        <w:ind w:left="3600"/>
      </w:pPr>
    </w:p>
    <w:p w:rsidRPr="00C60384" w:rsidR="009C05DD" w:rsidP="00281C9F" w:rsidRDefault="009C05DD" w14:paraId="3B56EEEE" w14:textId="77777777">
      <w:pPr>
        <w:pStyle w:val="ListParagraph"/>
        <w:ind w:left="2250"/>
      </w:pPr>
      <w:r w:rsidRPr="00C60384">
        <w:t>(</w:t>
      </w:r>
      <w:r>
        <w:t>5</w:t>
      </w:r>
      <w:r w:rsidRPr="00C60384">
        <w:t xml:space="preserve">) </w:t>
      </w:r>
      <w:r w:rsidRPr="00C60384">
        <w:tab/>
        <w:t>Calculate the cumulative score for all audits. Record the cumulative score in the space provided at the top of the worksheet.</w:t>
      </w:r>
    </w:p>
    <w:p w:rsidR="00275BA4" w:rsidP="001F2BE9" w:rsidRDefault="00275BA4" w14:paraId="111906D1" w14:textId="77777777">
      <w:pPr>
        <w:pStyle w:val="ListParagraph"/>
        <w:ind w:left="2880"/>
      </w:pPr>
    </w:p>
    <w:p w:rsidR="009C05DD" w:rsidP="00CB3D07" w:rsidRDefault="009C05DD" w14:paraId="0827380D" w14:textId="77777777">
      <w:pPr>
        <w:pStyle w:val="ListParagraph"/>
        <w:ind w:left="2880"/>
      </w:pPr>
      <w:r w:rsidRPr="00C60384">
        <w:t>Cumulative Score = [ ∑ A</w:t>
      </w:r>
      <w:r w:rsidRPr="00C60384">
        <w:rPr>
          <w:vertAlign w:val="subscript"/>
        </w:rPr>
        <w:t>t</w:t>
      </w:r>
      <w:r w:rsidRPr="00C60384">
        <w:t xml:space="preserve"> / ( ∑ A</w:t>
      </w:r>
      <w:r w:rsidRPr="00C60384">
        <w:rPr>
          <w:vertAlign w:val="subscript"/>
        </w:rPr>
        <w:t>t</w:t>
      </w:r>
      <w:r w:rsidRPr="00C60384">
        <w:t xml:space="preserve"> + ∑ </w:t>
      </w:r>
      <w:proofErr w:type="spellStart"/>
      <w:r w:rsidRPr="00C60384">
        <w:t>NI</w:t>
      </w:r>
      <w:r w:rsidRPr="00C60384">
        <w:rPr>
          <w:vertAlign w:val="subscript"/>
        </w:rPr>
        <w:t>t</w:t>
      </w:r>
      <w:proofErr w:type="spellEnd"/>
      <w:r w:rsidRPr="00C60384">
        <w:t xml:space="preserve"> )] x 100 </w:t>
      </w:r>
      <w:r w:rsidRPr="00C60384">
        <w:tab/>
      </w:r>
    </w:p>
    <w:p w:rsidRPr="00C60384" w:rsidR="009C05DD" w:rsidP="001F2BE9" w:rsidRDefault="009C05DD" w14:paraId="639E0012" w14:textId="77777777">
      <w:pPr>
        <w:pStyle w:val="ListParagraph"/>
        <w:ind w:left="2880"/>
      </w:pPr>
    </w:p>
    <w:p w:rsidR="00EF723D" w:rsidP="008C590E" w:rsidRDefault="009C05DD" w14:paraId="3F7598F7" w14:textId="77777777">
      <w:pPr>
        <w:pStyle w:val="ListParagraph"/>
        <w:ind w:left="2250"/>
        <w:sectPr w:rsidR="00EF723D" w:rsidSect="00A3558E">
          <w:headerReference w:type="even" r:id="rId151"/>
          <w:headerReference w:type="default" r:id="rId152"/>
          <w:footerReference w:type="default" r:id="rId153"/>
          <w:headerReference w:type="first" r:id="rId154"/>
          <w:pgSz w:w="12240" w:h="15840"/>
          <w:pgMar w:top="720" w:right="1080" w:bottom="720" w:left="1080" w:header="720" w:footer="432" w:gutter="0"/>
          <w:cols w:space="720"/>
          <w:docGrid w:linePitch="360"/>
        </w:sectPr>
      </w:pPr>
      <w:r w:rsidRPr="00C60384">
        <w:t>(</w:t>
      </w:r>
      <w:r>
        <w:t>6</w:t>
      </w:r>
      <w:r w:rsidRPr="00C60384">
        <w:t>)</w:t>
      </w:r>
      <w:r w:rsidRPr="00C60384">
        <w:tab/>
        <w:t>Identify and make notes about trends and single performance factors rated as “NI” in multiple audits.</w:t>
      </w:r>
    </w:p>
    <w:p w:rsidR="009C05DD" w:rsidP="00E07A7D" w:rsidRDefault="009C05DD" w14:paraId="1D7A2130" w14:textId="77777777">
      <w:pPr>
        <w:pStyle w:val="AppendixTitle"/>
      </w:pPr>
      <w:bookmarkStart w:name="_Toc103333639" w:id="398"/>
      <w:r w:rsidRPr="00BB3376">
        <w:t>Appendix 4.</w:t>
      </w:r>
      <w:r>
        <w:t>3</w:t>
      </w:r>
      <w:r w:rsidRPr="00BB3376">
        <w:t xml:space="preserve">: </w:t>
      </w:r>
      <w:r>
        <w:t>Field Inspection</w:t>
      </w:r>
      <w:r w:rsidRPr="00BB3376">
        <w:t xml:space="preserve"> Audit Form</w:t>
      </w:r>
      <w:bookmarkStart w:name="_Toc438623258" w:id="399"/>
      <w:bookmarkEnd w:id="398"/>
    </w:p>
    <w:tbl>
      <w:tblPr>
        <w:tblW w:w="10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93"/>
        <w:gridCol w:w="2095"/>
        <w:gridCol w:w="5882"/>
      </w:tblGrid>
      <w:tr w:rsidRPr="00BB3376" w:rsidR="009C05DD" w:rsidTr="00E93B1D" w14:paraId="605FA7AA" w14:textId="77777777">
        <w:trPr>
          <w:cantSplit/>
          <w:trHeight w:val="830"/>
        </w:trPr>
        <w:tc>
          <w:tcPr>
            <w:tcW w:w="10070" w:type="dxa"/>
            <w:gridSpan w:val="3"/>
            <w:tcBorders>
              <w:top w:val="single" w:color="auto" w:sz="8" w:space="0"/>
              <w:left w:val="single" w:color="auto" w:sz="8" w:space="0"/>
              <w:bottom w:val="single" w:color="auto" w:sz="4" w:space="0"/>
              <w:right w:val="single" w:color="auto" w:sz="8" w:space="0"/>
            </w:tcBorders>
            <w:vAlign w:val="center"/>
          </w:tcPr>
          <w:bookmarkEnd w:id="399"/>
          <w:p w:rsidRPr="00BB3376" w:rsidR="009C05DD" w:rsidP="00CF4013" w:rsidRDefault="009C05DD" w14:paraId="7157DFAA" w14:textId="77777777">
            <w:pPr>
              <w:jc w:val="center"/>
              <w:rPr>
                <w:szCs w:val="24"/>
              </w:rPr>
            </w:pPr>
            <w:r w:rsidRPr="00BB3376">
              <w:rPr>
                <w:szCs w:val="24"/>
              </w:rPr>
              <w:t>DEPARTMENT OF HEALTH AND HUMAN SERVICES</w:t>
            </w:r>
          </w:p>
          <w:p w:rsidRPr="00BB3376" w:rsidR="009C05DD" w:rsidP="00CF4013" w:rsidRDefault="009C05DD" w14:paraId="532C638F" w14:textId="77777777">
            <w:pPr>
              <w:jc w:val="center"/>
              <w:rPr>
                <w:szCs w:val="24"/>
              </w:rPr>
            </w:pPr>
            <w:r w:rsidRPr="00BB3376">
              <w:rPr>
                <w:szCs w:val="24"/>
              </w:rPr>
              <w:t>FOOD AND DRUG ADMINISTRATION</w:t>
            </w:r>
          </w:p>
          <w:p w:rsidR="009C05DD" w:rsidP="00CF4013" w:rsidRDefault="009C05DD" w14:paraId="68F446E1" w14:textId="77777777">
            <w:pPr>
              <w:jc w:val="center"/>
              <w:rPr>
                <w:b/>
                <w:szCs w:val="24"/>
              </w:rPr>
            </w:pPr>
            <w:r>
              <w:rPr>
                <w:b/>
                <w:szCs w:val="24"/>
              </w:rPr>
              <w:t>FIELD INSPECTION</w:t>
            </w:r>
            <w:r w:rsidRPr="00BB3376">
              <w:rPr>
                <w:b/>
                <w:szCs w:val="24"/>
              </w:rPr>
              <w:t xml:space="preserve"> AUDIT</w:t>
            </w:r>
          </w:p>
          <w:p w:rsidRPr="00BB3376" w:rsidR="009C05DD" w:rsidP="00CF4013" w:rsidRDefault="009C05DD" w14:paraId="7E500F15" w14:textId="77777777">
            <w:pPr>
              <w:jc w:val="center"/>
              <w:rPr>
                <w:b/>
                <w:szCs w:val="24"/>
              </w:rPr>
            </w:pPr>
          </w:p>
        </w:tc>
      </w:tr>
      <w:tr w:rsidRPr="00BB3376" w:rsidR="009C05DD" w:rsidTr="00E93B1D" w14:paraId="564D11CC" w14:textId="77777777">
        <w:trPr>
          <w:cantSplit/>
          <w:trHeight w:val="120"/>
        </w:trPr>
        <w:tc>
          <w:tcPr>
            <w:tcW w:w="4188" w:type="dxa"/>
            <w:gridSpan w:val="2"/>
            <w:tcBorders>
              <w:left w:val="single" w:color="auto" w:sz="8" w:space="0"/>
              <w:bottom w:val="single" w:color="auto" w:sz="4" w:space="0"/>
            </w:tcBorders>
            <w:shd w:val="clear" w:color="auto" w:fill="000000"/>
            <w:vAlign w:val="center"/>
          </w:tcPr>
          <w:p w:rsidRPr="00BB3376" w:rsidR="009C05DD" w:rsidP="00CF4013" w:rsidRDefault="009C05DD" w14:paraId="50B01B85" w14:textId="77777777">
            <w:pPr>
              <w:autoSpaceDE w:val="0"/>
              <w:autoSpaceDN w:val="0"/>
              <w:adjustRightInd w:val="0"/>
              <w:rPr>
                <w:szCs w:val="24"/>
              </w:rPr>
            </w:pPr>
          </w:p>
        </w:tc>
        <w:tc>
          <w:tcPr>
            <w:tcW w:w="5882" w:type="dxa"/>
            <w:tcBorders>
              <w:bottom w:val="single" w:color="auto" w:sz="4" w:space="0"/>
              <w:right w:val="single" w:color="auto" w:sz="8" w:space="0"/>
            </w:tcBorders>
            <w:shd w:val="clear" w:color="auto" w:fill="000000"/>
            <w:vAlign w:val="center"/>
          </w:tcPr>
          <w:p w:rsidRPr="00BB3376" w:rsidR="009C05DD" w:rsidP="00CF4013" w:rsidRDefault="009C05DD" w14:paraId="0F1C9356" w14:textId="77777777">
            <w:pPr>
              <w:autoSpaceDE w:val="0"/>
              <w:autoSpaceDN w:val="0"/>
              <w:adjustRightInd w:val="0"/>
              <w:rPr>
                <w:szCs w:val="24"/>
              </w:rPr>
            </w:pPr>
          </w:p>
        </w:tc>
      </w:tr>
      <w:tr w:rsidRPr="00BB3376" w:rsidR="009C05DD" w:rsidTr="00E93B1D" w14:paraId="5E71E689" w14:textId="77777777">
        <w:trPr>
          <w:cantSplit/>
          <w:trHeight w:val="120"/>
        </w:trPr>
        <w:tc>
          <w:tcPr>
            <w:tcW w:w="4188" w:type="dxa"/>
            <w:gridSpan w:val="2"/>
            <w:tcBorders>
              <w:top w:val="single" w:color="auto" w:sz="4" w:space="0"/>
              <w:left w:val="single" w:color="auto" w:sz="8" w:space="0"/>
              <w:bottom w:val="nil"/>
            </w:tcBorders>
            <w:vAlign w:val="center"/>
          </w:tcPr>
          <w:p w:rsidRPr="00BB3376" w:rsidR="009C05DD" w:rsidP="00CF4013" w:rsidRDefault="009C05DD" w14:paraId="65B0AADB" w14:textId="77777777">
            <w:pPr>
              <w:autoSpaceDE w:val="0"/>
              <w:autoSpaceDN w:val="0"/>
              <w:adjustRightInd w:val="0"/>
              <w:rPr>
                <w:b/>
                <w:bCs/>
                <w:szCs w:val="24"/>
              </w:rPr>
            </w:pPr>
            <w:r w:rsidRPr="00BB3376">
              <w:rPr>
                <w:szCs w:val="24"/>
              </w:rPr>
              <w:t>AUDITOR</w:t>
            </w:r>
          </w:p>
        </w:tc>
        <w:tc>
          <w:tcPr>
            <w:tcW w:w="5882" w:type="dxa"/>
            <w:tcBorders>
              <w:top w:val="single" w:color="auto" w:sz="4" w:space="0"/>
              <w:bottom w:val="nil"/>
              <w:right w:val="single" w:color="auto" w:sz="8" w:space="0"/>
            </w:tcBorders>
            <w:vAlign w:val="center"/>
          </w:tcPr>
          <w:p w:rsidRPr="00BB3376" w:rsidR="009C05DD" w:rsidP="00CF4013" w:rsidRDefault="009C05DD" w14:paraId="4597750A" w14:textId="77777777">
            <w:pPr>
              <w:autoSpaceDE w:val="0"/>
              <w:autoSpaceDN w:val="0"/>
              <w:adjustRightInd w:val="0"/>
              <w:rPr>
                <w:b/>
                <w:bCs/>
                <w:szCs w:val="24"/>
              </w:rPr>
            </w:pPr>
            <w:r w:rsidRPr="00BB3376">
              <w:rPr>
                <w:szCs w:val="24"/>
              </w:rPr>
              <w:t>STATE INSPECTOR</w:t>
            </w:r>
          </w:p>
        </w:tc>
      </w:tr>
      <w:tr w:rsidRPr="00BB3376" w:rsidR="009C05DD" w:rsidTr="00E93B1D" w14:paraId="71CE789B" w14:textId="77777777">
        <w:trPr>
          <w:cantSplit/>
          <w:trHeight w:val="360"/>
        </w:trPr>
        <w:tc>
          <w:tcPr>
            <w:tcW w:w="4188" w:type="dxa"/>
            <w:gridSpan w:val="2"/>
            <w:tcBorders>
              <w:top w:val="nil"/>
              <w:left w:val="single" w:color="auto" w:sz="8" w:space="0"/>
              <w:bottom w:val="single" w:color="auto" w:sz="4" w:space="0"/>
            </w:tcBorders>
          </w:tcPr>
          <w:p w:rsidRPr="00BB3376" w:rsidR="009C05DD" w:rsidP="00CF4013" w:rsidRDefault="009C05DD" w14:paraId="52A5F0CE" w14:textId="77777777">
            <w:pPr>
              <w:autoSpaceDE w:val="0"/>
              <w:autoSpaceDN w:val="0"/>
              <w:adjustRightInd w:val="0"/>
              <w:rPr>
                <w:szCs w:val="24"/>
              </w:rPr>
            </w:pPr>
            <w:r w:rsidRPr="00BB3376">
              <w:rPr>
                <w:szCs w:val="24"/>
              </w:rPr>
              <w:fldChar w:fldCharType="begin">
                <w:ffData>
                  <w:name w:val="Text1"/>
                  <w:enabled/>
                  <w:calcOnExit w:val="0"/>
                  <w:textInput/>
                </w:ffData>
              </w:fldChar>
            </w:r>
            <w:r w:rsidRPr="00BB3376">
              <w:rPr>
                <w:szCs w:val="24"/>
              </w:rPr>
              <w:instrText xml:space="preserve"> FORMTEXT </w:instrText>
            </w:r>
            <w:r w:rsidRPr="00BB3376">
              <w:rPr>
                <w:szCs w:val="24"/>
              </w:rPr>
            </w:r>
            <w:r w:rsidRPr="00BB3376">
              <w:rPr>
                <w:szCs w:val="24"/>
              </w:rPr>
              <w:fldChar w:fldCharType="separate"/>
            </w:r>
            <w:r w:rsidRPr="00BB3376">
              <w:rPr>
                <w:noProof/>
                <w:szCs w:val="24"/>
              </w:rPr>
              <w:t> </w:t>
            </w:r>
            <w:r w:rsidRPr="00BB3376">
              <w:rPr>
                <w:noProof/>
                <w:szCs w:val="24"/>
              </w:rPr>
              <w:t> </w:t>
            </w:r>
            <w:r w:rsidRPr="00BB3376">
              <w:rPr>
                <w:noProof/>
                <w:szCs w:val="24"/>
              </w:rPr>
              <w:t> </w:t>
            </w:r>
            <w:r w:rsidRPr="00BB3376">
              <w:rPr>
                <w:noProof/>
                <w:szCs w:val="24"/>
              </w:rPr>
              <w:t> </w:t>
            </w:r>
            <w:r w:rsidRPr="00BB3376">
              <w:rPr>
                <w:noProof/>
                <w:szCs w:val="24"/>
              </w:rPr>
              <w:t> </w:t>
            </w:r>
            <w:r w:rsidRPr="00BB3376">
              <w:rPr>
                <w:szCs w:val="24"/>
              </w:rPr>
              <w:fldChar w:fldCharType="end"/>
            </w:r>
          </w:p>
        </w:tc>
        <w:tc>
          <w:tcPr>
            <w:tcW w:w="5882" w:type="dxa"/>
            <w:tcBorders>
              <w:top w:val="nil"/>
              <w:bottom w:val="single" w:color="auto" w:sz="4" w:space="0"/>
              <w:right w:val="single" w:color="auto" w:sz="8" w:space="0"/>
            </w:tcBorders>
          </w:tcPr>
          <w:p w:rsidRPr="00BB3376" w:rsidR="009C05DD" w:rsidP="00CF4013" w:rsidRDefault="009C05DD" w14:paraId="43140346" w14:textId="77777777">
            <w:pPr>
              <w:autoSpaceDE w:val="0"/>
              <w:autoSpaceDN w:val="0"/>
              <w:adjustRightInd w:val="0"/>
              <w:rPr>
                <w:szCs w:val="24"/>
              </w:rPr>
            </w:pPr>
            <w:r w:rsidRPr="00BB3376">
              <w:rPr>
                <w:szCs w:val="24"/>
              </w:rPr>
              <w:fldChar w:fldCharType="begin">
                <w:ffData>
                  <w:name w:val=""/>
                  <w:enabled/>
                  <w:calcOnExit w:val="0"/>
                  <w:textInput/>
                </w:ffData>
              </w:fldChar>
            </w:r>
            <w:r w:rsidRPr="00BB3376">
              <w:rPr>
                <w:szCs w:val="24"/>
              </w:rPr>
              <w:instrText xml:space="preserve"> FORMTEXT </w:instrText>
            </w:r>
            <w:r w:rsidRPr="00BB3376">
              <w:rPr>
                <w:szCs w:val="24"/>
              </w:rPr>
            </w:r>
            <w:r w:rsidRPr="00BB3376">
              <w:rPr>
                <w:szCs w:val="24"/>
              </w:rPr>
              <w:fldChar w:fldCharType="separate"/>
            </w:r>
            <w:r w:rsidRPr="00BB3376">
              <w:rPr>
                <w:noProof/>
                <w:szCs w:val="24"/>
              </w:rPr>
              <w:t> </w:t>
            </w:r>
            <w:r w:rsidRPr="00BB3376">
              <w:rPr>
                <w:noProof/>
                <w:szCs w:val="24"/>
              </w:rPr>
              <w:t> </w:t>
            </w:r>
            <w:r w:rsidRPr="00BB3376">
              <w:rPr>
                <w:noProof/>
                <w:szCs w:val="24"/>
              </w:rPr>
              <w:t> </w:t>
            </w:r>
            <w:r w:rsidRPr="00BB3376">
              <w:rPr>
                <w:noProof/>
                <w:szCs w:val="24"/>
              </w:rPr>
              <w:t> </w:t>
            </w:r>
            <w:r w:rsidRPr="00BB3376">
              <w:rPr>
                <w:noProof/>
                <w:szCs w:val="24"/>
              </w:rPr>
              <w:t> </w:t>
            </w:r>
            <w:r w:rsidRPr="00BB3376">
              <w:rPr>
                <w:szCs w:val="24"/>
              </w:rPr>
              <w:fldChar w:fldCharType="end"/>
            </w:r>
          </w:p>
        </w:tc>
      </w:tr>
      <w:tr w:rsidRPr="00BB3376" w:rsidR="009C05DD" w:rsidTr="00E93B1D" w14:paraId="3B5D86EE" w14:textId="77777777">
        <w:trPr>
          <w:cantSplit/>
          <w:trHeight w:val="120"/>
        </w:trPr>
        <w:tc>
          <w:tcPr>
            <w:tcW w:w="4188" w:type="dxa"/>
            <w:gridSpan w:val="2"/>
            <w:tcBorders>
              <w:left w:val="single" w:color="auto" w:sz="8" w:space="0"/>
              <w:bottom w:val="nil"/>
            </w:tcBorders>
            <w:vAlign w:val="center"/>
          </w:tcPr>
          <w:p w:rsidRPr="00BB3376" w:rsidR="009C05DD" w:rsidP="00CF4013" w:rsidRDefault="009C05DD" w14:paraId="18F5CCE5" w14:textId="77777777">
            <w:pPr>
              <w:autoSpaceDE w:val="0"/>
              <w:autoSpaceDN w:val="0"/>
              <w:adjustRightInd w:val="0"/>
              <w:rPr>
                <w:b/>
                <w:bCs/>
                <w:szCs w:val="24"/>
              </w:rPr>
            </w:pPr>
            <w:r w:rsidRPr="00BB3376">
              <w:rPr>
                <w:szCs w:val="24"/>
              </w:rPr>
              <w:t>FIRM</w:t>
            </w:r>
            <w:r>
              <w:rPr>
                <w:szCs w:val="24"/>
              </w:rPr>
              <w:t xml:space="preserve"> Name</w:t>
            </w:r>
          </w:p>
        </w:tc>
        <w:tc>
          <w:tcPr>
            <w:tcW w:w="5882" w:type="dxa"/>
            <w:tcBorders>
              <w:bottom w:val="nil"/>
              <w:right w:val="single" w:color="auto" w:sz="8" w:space="0"/>
            </w:tcBorders>
            <w:vAlign w:val="center"/>
          </w:tcPr>
          <w:p w:rsidRPr="00BB3376" w:rsidR="009C05DD" w:rsidP="00CF4013" w:rsidRDefault="009C05DD" w14:paraId="28C226F6" w14:textId="77777777">
            <w:pPr>
              <w:autoSpaceDE w:val="0"/>
              <w:autoSpaceDN w:val="0"/>
              <w:adjustRightInd w:val="0"/>
              <w:rPr>
                <w:b/>
                <w:bCs/>
                <w:szCs w:val="24"/>
              </w:rPr>
            </w:pPr>
            <w:r w:rsidRPr="00BB3376">
              <w:rPr>
                <w:color w:val="000000"/>
                <w:szCs w:val="24"/>
              </w:rPr>
              <w:t>FEI NUMBER</w:t>
            </w:r>
          </w:p>
        </w:tc>
      </w:tr>
      <w:tr w:rsidRPr="00BB3376" w:rsidR="009C05DD" w:rsidTr="00E93B1D" w14:paraId="219C724D" w14:textId="77777777">
        <w:trPr>
          <w:cantSplit/>
          <w:trHeight w:val="360"/>
        </w:trPr>
        <w:tc>
          <w:tcPr>
            <w:tcW w:w="4188" w:type="dxa"/>
            <w:gridSpan w:val="2"/>
            <w:tcBorders>
              <w:top w:val="nil"/>
              <w:left w:val="single" w:color="auto" w:sz="8" w:space="0"/>
              <w:bottom w:val="single" w:color="auto" w:sz="4" w:space="0"/>
            </w:tcBorders>
          </w:tcPr>
          <w:p w:rsidRPr="00BB3376" w:rsidR="009C05DD" w:rsidP="00CF4013" w:rsidRDefault="009C05DD" w14:paraId="0E0E30F4" w14:textId="77777777">
            <w:pPr>
              <w:autoSpaceDE w:val="0"/>
              <w:autoSpaceDN w:val="0"/>
              <w:adjustRightInd w:val="0"/>
              <w:rPr>
                <w:szCs w:val="24"/>
              </w:rPr>
            </w:pPr>
            <w:r w:rsidRPr="00BB3376">
              <w:rPr>
                <w:szCs w:val="24"/>
              </w:rPr>
              <w:fldChar w:fldCharType="begin">
                <w:ffData>
                  <w:name w:val="Text1"/>
                  <w:enabled/>
                  <w:calcOnExit w:val="0"/>
                  <w:textInput/>
                </w:ffData>
              </w:fldChar>
            </w:r>
            <w:r w:rsidRPr="00BB3376">
              <w:rPr>
                <w:szCs w:val="24"/>
              </w:rPr>
              <w:instrText xml:space="preserve"> FORMTEXT </w:instrText>
            </w:r>
            <w:r w:rsidRPr="00BB3376">
              <w:rPr>
                <w:szCs w:val="24"/>
              </w:rPr>
            </w:r>
            <w:r w:rsidRPr="00BB3376">
              <w:rPr>
                <w:szCs w:val="24"/>
              </w:rPr>
              <w:fldChar w:fldCharType="separate"/>
            </w:r>
            <w:r w:rsidRPr="00BB3376">
              <w:rPr>
                <w:noProof/>
                <w:szCs w:val="24"/>
              </w:rPr>
              <w:t> </w:t>
            </w:r>
            <w:r w:rsidRPr="00BB3376">
              <w:rPr>
                <w:noProof/>
                <w:szCs w:val="24"/>
              </w:rPr>
              <w:t> </w:t>
            </w:r>
            <w:r w:rsidRPr="00BB3376">
              <w:rPr>
                <w:noProof/>
                <w:szCs w:val="24"/>
              </w:rPr>
              <w:t> </w:t>
            </w:r>
            <w:r w:rsidRPr="00BB3376">
              <w:rPr>
                <w:noProof/>
                <w:szCs w:val="24"/>
              </w:rPr>
              <w:t> </w:t>
            </w:r>
            <w:r w:rsidRPr="00BB3376">
              <w:rPr>
                <w:noProof/>
                <w:szCs w:val="24"/>
              </w:rPr>
              <w:t> </w:t>
            </w:r>
            <w:r w:rsidRPr="00BB3376">
              <w:rPr>
                <w:szCs w:val="24"/>
              </w:rPr>
              <w:fldChar w:fldCharType="end"/>
            </w:r>
          </w:p>
        </w:tc>
        <w:tc>
          <w:tcPr>
            <w:tcW w:w="5882" w:type="dxa"/>
            <w:tcBorders>
              <w:top w:val="nil"/>
              <w:bottom w:val="single" w:color="auto" w:sz="4" w:space="0"/>
              <w:right w:val="single" w:color="auto" w:sz="8" w:space="0"/>
            </w:tcBorders>
          </w:tcPr>
          <w:p w:rsidRPr="00BB3376" w:rsidR="009C05DD" w:rsidP="00CF4013" w:rsidRDefault="009C05DD" w14:paraId="5178C7F9" w14:textId="77777777">
            <w:pPr>
              <w:autoSpaceDE w:val="0"/>
              <w:autoSpaceDN w:val="0"/>
              <w:adjustRightInd w:val="0"/>
              <w:rPr>
                <w:szCs w:val="24"/>
              </w:rPr>
            </w:pPr>
            <w:r w:rsidRPr="00BB3376">
              <w:rPr>
                <w:szCs w:val="24"/>
              </w:rPr>
              <w:fldChar w:fldCharType="begin">
                <w:ffData>
                  <w:name w:val=""/>
                  <w:enabled/>
                  <w:calcOnExit w:val="0"/>
                  <w:textInput/>
                </w:ffData>
              </w:fldChar>
            </w:r>
            <w:r w:rsidRPr="00BB3376">
              <w:rPr>
                <w:szCs w:val="24"/>
              </w:rPr>
              <w:instrText xml:space="preserve"> FORMTEXT </w:instrText>
            </w:r>
            <w:r w:rsidRPr="00BB3376">
              <w:rPr>
                <w:szCs w:val="24"/>
              </w:rPr>
            </w:r>
            <w:r w:rsidRPr="00BB3376">
              <w:rPr>
                <w:szCs w:val="24"/>
              </w:rPr>
              <w:fldChar w:fldCharType="separate"/>
            </w:r>
            <w:r w:rsidRPr="00BB3376">
              <w:rPr>
                <w:noProof/>
                <w:szCs w:val="24"/>
              </w:rPr>
              <w:t> </w:t>
            </w:r>
            <w:r w:rsidRPr="00BB3376">
              <w:rPr>
                <w:noProof/>
                <w:szCs w:val="24"/>
              </w:rPr>
              <w:t> </w:t>
            </w:r>
            <w:r w:rsidRPr="00BB3376">
              <w:rPr>
                <w:noProof/>
                <w:szCs w:val="24"/>
              </w:rPr>
              <w:t> </w:t>
            </w:r>
            <w:r w:rsidRPr="00BB3376">
              <w:rPr>
                <w:noProof/>
                <w:szCs w:val="24"/>
              </w:rPr>
              <w:t> </w:t>
            </w:r>
            <w:r w:rsidRPr="00BB3376">
              <w:rPr>
                <w:noProof/>
                <w:szCs w:val="24"/>
              </w:rPr>
              <w:t> </w:t>
            </w:r>
            <w:r w:rsidRPr="00BB3376">
              <w:rPr>
                <w:szCs w:val="24"/>
              </w:rPr>
              <w:fldChar w:fldCharType="end"/>
            </w:r>
          </w:p>
        </w:tc>
      </w:tr>
      <w:tr w:rsidRPr="00BB3376" w:rsidR="009C05DD" w:rsidTr="00E93B1D" w14:paraId="00F935EC" w14:textId="77777777">
        <w:trPr>
          <w:cantSplit/>
          <w:trHeight w:val="120"/>
        </w:trPr>
        <w:tc>
          <w:tcPr>
            <w:tcW w:w="10070" w:type="dxa"/>
            <w:gridSpan w:val="3"/>
            <w:tcBorders>
              <w:left w:val="single" w:color="auto" w:sz="8" w:space="0"/>
              <w:bottom w:val="nil"/>
              <w:right w:val="single" w:color="auto" w:sz="8" w:space="0"/>
            </w:tcBorders>
            <w:vAlign w:val="center"/>
          </w:tcPr>
          <w:p w:rsidRPr="00BB3376" w:rsidR="009C05DD" w:rsidP="00CF4013" w:rsidRDefault="009C05DD" w14:paraId="09D9BB75" w14:textId="77777777">
            <w:pPr>
              <w:autoSpaceDE w:val="0"/>
              <w:autoSpaceDN w:val="0"/>
              <w:adjustRightInd w:val="0"/>
              <w:rPr>
                <w:b/>
                <w:bCs/>
                <w:szCs w:val="24"/>
              </w:rPr>
            </w:pPr>
            <w:r w:rsidRPr="00BB3376">
              <w:rPr>
                <w:szCs w:val="24"/>
              </w:rPr>
              <w:t>FIRM ADDRESS</w:t>
            </w:r>
          </w:p>
        </w:tc>
      </w:tr>
      <w:tr w:rsidRPr="00BB3376" w:rsidR="009C05DD" w:rsidTr="00E93B1D" w14:paraId="6A9FFEFC" w14:textId="77777777">
        <w:trPr>
          <w:cantSplit/>
          <w:trHeight w:val="360"/>
        </w:trPr>
        <w:tc>
          <w:tcPr>
            <w:tcW w:w="10070" w:type="dxa"/>
            <w:gridSpan w:val="3"/>
            <w:tcBorders>
              <w:top w:val="nil"/>
              <w:left w:val="single" w:color="auto" w:sz="8" w:space="0"/>
              <w:bottom w:val="single" w:color="auto" w:sz="4" w:space="0"/>
              <w:right w:val="single" w:color="auto" w:sz="8" w:space="0"/>
            </w:tcBorders>
          </w:tcPr>
          <w:p w:rsidRPr="00BB3376" w:rsidR="009C05DD" w:rsidP="00CF4013" w:rsidRDefault="009C05DD" w14:paraId="73965DF9" w14:textId="77777777">
            <w:pPr>
              <w:autoSpaceDE w:val="0"/>
              <w:autoSpaceDN w:val="0"/>
              <w:adjustRightInd w:val="0"/>
              <w:rPr>
                <w:szCs w:val="24"/>
              </w:rPr>
            </w:pPr>
            <w:r w:rsidRPr="00BB3376">
              <w:rPr>
                <w:szCs w:val="24"/>
              </w:rPr>
              <w:fldChar w:fldCharType="begin">
                <w:ffData>
                  <w:name w:val="Text1"/>
                  <w:enabled/>
                  <w:calcOnExit w:val="0"/>
                  <w:textInput/>
                </w:ffData>
              </w:fldChar>
            </w:r>
            <w:r w:rsidRPr="00BB3376">
              <w:rPr>
                <w:szCs w:val="24"/>
              </w:rPr>
              <w:instrText xml:space="preserve"> FORMTEXT </w:instrText>
            </w:r>
            <w:r w:rsidRPr="00BB3376">
              <w:rPr>
                <w:szCs w:val="24"/>
              </w:rPr>
            </w:r>
            <w:r w:rsidRPr="00BB3376">
              <w:rPr>
                <w:szCs w:val="24"/>
              </w:rPr>
              <w:fldChar w:fldCharType="separate"/>
            </w:r>
            <w:r w:rsidRPr="00BB3376">
              <w:rPr>
                <w:noProof/>
                <w:szCs w:val="24"/>
              </w:rPr>
              <w:t> </w:t>
            </w:r>
            <w:r w:rsidRPr="00BB3376">
              <w:rPr>
                <w:noProof/>
                <w:szCs w:val="24"/>
              </w:rPr>
              <w:t> </w:t>
            </w:r>
            <w:r w:rsidRPr="00BB3376">
              <w:rPr>
                <w:noProof/>
                <w:szCs w:val="24"/>
              </w:rPr>
              <w:t> </w:t>
            </w:r>
            <w:r w:rsidRPr="00BB3376">
              <w:rPr>
                <w:noProof/>
                <w:szCs w:val="24"/>
              </w:rPr>
              <w:t> </w:t>
            </w:r>
            <w:r w:rsidRPr="00BB3376">
              <w:rPr>
                <w:noProof/>
                <w:szCs w:val="24"/>
              </w:rPr>
              <w:t> </w:t>
            </w:r>
            <w:r w:rsidRPr="00BB3376">
              <w:rPr>
                <w:szCs w:val="24"/>
              </w:rPr>
              <w:fldChar w:fldCharType="end"/>
            </w:r>
          </w:p>
        </w:tc>
      </w:tr>
      <w:tr w:rsidRPr="00BB3376" w:rsidR="009C05DD" w:rsidTr="00E93B1D" w14:paraId="5A63C271" w14:textId="77777777">
        <w:trPr>
          <w:cantSplit/>
          <w:trHeight w:val="120"/>
        </w:trPr>
        <w:tc>
          <w:tcPr>
            <w:tcW w:w="10070" w:type="dxa"/>
            <w:gridSpan w:val="3"/>
            <w:tcBorders>
              <w:left w:val="single" w:color="auto" w:sz="8" w:space="0"/>
              <w:bottom w:val="nil"/>
              <w:right w:val="single" w:color="auto" w:sz="8" w:space="0"/>
            </w:tcBorders>
            <w:vAlign w:val="center"/>
          </w:tcPr>
          <w:p w:rsidRPr="00BB3376" w:rsidR="009C05DD" w:rsidP="00CF4013" w:rsidRDefault="009C05DD" w14:paraId="1705F3B9" w14:textId="77777777">
            <w:pPr>
              <w:autoSpaceDE w:val="0"/>
              <w:autoSpaceDN w:val="0"/>
              <w:adjustRightInd w:val="0"/>
              <w:rPr>
                <w:b/>
                <w:bCs/>
                <w:szCs w:val="24"/>
              </w:rPr>
            </w:pPr>
            <w:r w:rsidRPr="00BB3376">
              <w:rPr>
                <w:szCs w:val="24"/>
              </w:rPr>
              <w:t>PRODUCT(S) COVERED</w:t>
            </w:r>
          </w:p>
        </w:tc>
      </w:tr>
      <w:tr w:rsidRPr="00BB3376" w:rsidR="009C05DD" w:rsidTr="00E93B1D" w14:paraId="408550BD" w14:textId="77777777">
        <w:trPr>
          <w:cantSplit/>
          <w:trHeight w:val="360"/>
        </w:trPr>
        <w:tc>
          <w:tcPr>
            <w:tcW w:w="10070" w:type="dxa"/>
            <w:gridSpan w:val="3"/>
            <w:tcBorders>
              <w:top w:val="nil"/>
              <w:left w:val="single" w:color="auto" w:sz="8" w:space="0"/>
              <w:right w:val="single" w:color="auto" w:sz="8" w:space="0"/>
            </w:tcBorders>
          </w:tcPr>
          <w:p w:rsidRPr="00BB3376" w:rsidR="009C05DD" w:rsidP="00CF4013" w:rsidRDefault="009C05DD" w14:paraId="402758C5" w14:textId="77777777">
            <w:pPr>
              <w:autoSpaceDE w:val="0"/>
              <w:autoSpaceDN w:val="0"/>
              <w:adjustRightInd w:val="0"/>
              <w:rPr>
                <w:szCs w:val="24"/>
              </w:rPr>
            </w:pPr>
            <w:r w:rsidRPr="00BB3376">
              <w:rPr>
                <w:szCs w:val="24"/>
              </w:rPr>
              <w:fldChar w:fldCharType="begin">
                <w:ffData>
                  <w:name w:val="Text1"/>
                  <w:enabled/>
                  <w:calcOnExit w:val="0"/>
                  <w:textInput/>
                </w:ffData>
              </w:fldChar>
            </w:r>
            <w:r w:rsidRPr="00BB3376">
              <w:rPr>
                <w:szCs w:val="24"/>
              </w:rPr>
              <w:instrText xml:space="preserve"> FORMTEXT </w:instrText>
            </w:r>
            <w:r w:rsidRPr="00BB3376">
              <w:rPr>
                <w:szCs w:val="24"/>
              </w:rPr>
            </w:r>
            <w:r w:rsidRPr="00BB3376">
              <w:rPr>
                <w:szCs w:val="24"/>
              </w:rPr>
              <w:fldChar w:fldCharType="separate"/>
            </w:r>
            <w:r w:rsidRPr="00BB3376">
              <w:rPr>
                <w:noProof/>
                <w:szCs w:val="24"/>
              </w:rPr>
              <w:t> </w:t>
            </w:r>
            <w:r w:rsidRPr="00BB3376">
              <w:rPr>
                <w:noProof/>
                <w:szCs w:val="24"/>
              </w:rPr>
              <w:t> </w:t>
            </w:r>
            <w:r w:rsidRPr="00BB3376">
              <w:rPr>
                <w:noProof/>
                <w:szCs w:val="24"/>
              </w:rPr>
              <w:t> </w:t>
            </w:r>
            <w:r w:rsidRPr="00BB3376">
              <w:rPr>
                <w:noProof/>
                <w:szCs w:val="24"/>
              </w:rPr>
              <w:t> </w:t>
            </w:r>
            <w:r w:rsidRPr="00BB3376">
              <w:rPr>
                <w:noProof/>
                <w:szCs w:val="24"/>
              </w:rPr>
              <w:t> </w:t>
            </w:r>
            <w:r w:rsidRPr="00BB3376">
              <w:rPr>
                <w:szCs w:val="24"/>
              </w:rPr>
              <w:fldChar w:fldCharType="end"/>
            </w:r>
          </w:p>
        </w:tc>
      </w:tr>
      <w:tr w:rsidRPr="00BB3376" w:rsidR="009C05DD" w:rsidTr="00E93B1D" w14:paraId="0670A2C4" w14:textId="77777777">
        <w:trPr>
          <w:cantSplit/>
          <w:trHeight w:val="120"/>
        </w:trPr>
        <w:tc>
          <w:tcPr>
            <w:tcW w:w="2093" w:type="dxa"/>
            <w:tcBorders>
              <w:left w:val="single" w:color="auto" w:sz="8" w:space="0"/>
              <w:bottom w:val="nil"/>
              <w:right w:val="nil"/>
            </w:tcBorders>
            <w:vAlign w:val="center"/>
          </w:tcPr>
          <w:p w:rsidRPr="00BB3376" w:rsidR="009C05DD" w:rsidP="00CF4013" w:rsidRDefault="009C05DD" w14:paraId="55772DF6" w14:textId="77777777">
            <w:pPr>
              <w:autoSpaceDE w:val="0"/>
              <w:autoSpaceDN w:val="0"/>
              <w:adjustRightInd w:val="0"/>
              <w:rPr>
                <w:b/>
                <w:bCs/>
                <w:szCs w:val="24"/>
              </w:rPr>
            </w:pPr>
            <w:r>
              <w:rPr>
                <w:szCs w:val="24"/>
              </w:rPr>
              <w:t>AUDIT DATE</w:t>
            </w:r>
          </w:p>
        </w:tc>
        <w:tc>
          <w:tcPr>
            <w:tcW w:w="2095" w:type="dxa"/>
            <w:tcBorders>
              <w:left w:val="nil"/>
              <w:bottom w:val="nil"/>
              <w:right w:val="single" w:color="auto" w:sz="4" w:space="0"/>
            </w:tcBorders>
            <w:vAlign w:val="center"/>
          </w:tcPr>
          <w:p w:rsidRPr="00BB3376" w:rsidR="009C05DD" w:rsidP="00CF4013" w:rsidRDefault="009C05DD" w14:paraId="582B2543" w14:textId="77777777">
            <w:pPr>
              <w:autoSpaceDE w:val="0"/>
              <w:autoSpaceDN w:val="0"/>
              <w:adjustRightInd w:val="0"/>
              <w:rPr>
                <w:b/>
                <w:bCs/>
                <w:szCs w:val="24"/>
              </w:rPr>
            </w:pPr>
            <w:r w:rsidRPr="00BB3376">
              <w:rPr>
                <w:szCs w:val="24"/>
              </w:rPr>
              <w:t xml:space="preserve">TIME </w:t>
            </w:r>
            <w:r>
              <w:rPr>
                <w:szCs w:val="24"/>
              </w:rPr>
              <w:t>IN/</w:t>
            </w:r>
            <w:r w:rsidRPr="00BB3376">
              <w:rPr>
                <w:szCs w:val="24"/>
              </w:rPr>
              <w:t>OUT</w:t>
            </w:r>
          </w:p>
        </w:tc>
        <w:tc>
          <w:tcPr>
            <w:tcW w:w="5882" w:type="dxa"/>
            <w:tcBorders>
              <w:left w:val="single" w:color="auto" w:sz="4" w:space="0"/>
              <w:bottom w:val="nil"/>
              <w:right w:val="single" w:color="auto" w:sz="8" w:space="0"/>
            </w:tcBorders>
            <w:vAlign w:val="center"/>
          </w:tcPr>
          <w:p w:rsidRPr="00BB3376" w:rsidR="009C05DD" w:rsidP="00CF4013" w:rsidRDefault="009C05DD" w14:paraId="0A414E97" w14:textId="77777777">
            <w:pPr>
              <w:autoSpaceDE w:val="0"/>
              <w:autoSpaceDN w:val="0"/>
              <w:adjustRightInd w:val="0"/>
              <w:rPr>
                <w:b/>
                <w:bCs/>
                <w:szCs w:val="24"/>
              </w:rPr>
            </w:pPr>
            <w:r w:rsidRPr="00BB3376">
              <w:rPr>
                <w:szCs w:val="24"/>
              </w:rPr>
              <w:t>OVERALL RATING</w:t>
            </w:r>
          </w:p>
        </w:tc>
      </w:tr>
      <w:tr w:rsidRPr="00BB3376" w:rsidR="009C05DD" w:rsidTr="00E93B1D" w14:paraId="068298D4" w14:textId="77777777">
        <w:trPr>
          <w:cantSplit/>
          <w:trHeight w:val="360"/>
        </w:trPr>
        <w:tc>
          <w:tcPr>
            <w:tcW w:w="2093" w:type="dxa"/>
            <w:tcBorders>
              <w:top w:val="nil"/>
              <w:left w:val="single" w:color="auto" w:sz="8" w:space="0"/>
              <w:bottom w:val="single" w:color="auto" w:sz="4" w:space="0"/>
              <w:right w:val="dashSmallGap" w:color="auto" w:sz="4" w:space="0"/>
            </w:tcBorders>
          </w:tcPr>
          <w:p w:rsidRPr="00BB3376" w:rsidR="009C05DD" w:rsidP="00CF4013" w:rsidRDefault="009C05DD" w14:paraId="2A20FD9D" w14:textId="77777777">
            <w:pPr>
              <w:autoSpaceDE w:val="0"/>
              <w:autoSpaceDN w:val="0"/>
              <w:adjustRightInd w:val="0"/>
              <w:rPr>
                <w:szCs w:val="24"/>
              </w:rPr>
            </w:pPr>
            <w:r w:rsidRPr="00BB3376">
              <w:rPr>
                <w:szCs w:val="24"/>
              </w:rPr>
              <w:fldChar w:fldCharType="begin">
                <w:ffData>
                  <w:name w:val=""/>
                  <w:enabled/>
                  <w:calcOnExit w:val="0"/>
                  <w:textInput/>
                </w:ffData>
              </w:fldChar>
            </w:r>
            <w:r w:rsidRPr="00BB3376">
              <w:rPr>
                <w:szCs w:val="24"/>
              </w:rPr>
              <w:instrText xml:space="preserve"> FORMTEXT </w:instrText>
            </w:r>
            <w:r w:rsidRPr="00BB3376">
              <w:rPr>
                <w:szCs w:val="24"/>
              </w:rPr>
            </w:r>
            <w:r w:rsidRPr="00BB3376">
              <w:rPr>
                <w:szCs w:val="24"/>
              </w:rPr>
              <w:fldChar w:fldCharType="separate"/>
            </w:r>
            <w:r w:rsidRPr="00BB3376">
              <w:rPr>
                <w:noProof/>
                <w:szCs w:val="24"/>
              </w:rPr>
              <w:t> </w:t>
            </w:r>
            <w:r w:rsidRPr="00BB3376">
              <w:rPr>
                <w:noProof/>
                <w:szCs w:val="24"/>
              </w:rPr>
              <w:t> </w:t>
            </w:r>
            <w:r w:rsidRPr="00BB3376">
              <w:rPr>
                <w:noProof/>
                <w:szCs w:val="24"/>
              </w:rPr>
              <w:t> </w:t>
            </w:r>
            <w:r w:rsidRPr="00BB3376">
              <w:rPr>
                <w:noProof/>
                <w:szCs w:val="24"/>
              </w:rPr>
              <w:t> </w:t>
            </w:r>
            <w:r w:rsidRPr="00BB3376">
              <w:rPr>
                <w:noProof/>
                <w:szCs w:val="24"/>
              </w:rPr>
              <w:t> </w:t>
            </w:r>
            <w:r w:rsidRPr="00BB3376">
              <w:rPr>
                <w:szCs w:val="24"/>
              </w:rPr>
              <w:fldChar w:fldCharType="end"/>
            </w:r>
          </w:p>
        </w:tc>
        <w:tc>
          <w:tcPr>
            <w:tcW w:w="2095" w:type="dxa"/>
            <w:tcBorders>
              <w:top w:val="nil"/>
              <w:left w:val="dashSmallGap" w:color="auto" w:sz="4" w:space="0"/>
              <w:bottom w:val="single" w:color="auto" w:sz="4" w:space="0"/>
              <w:right w:val="single" w:color="auto" w:sz="4" w:space="0"/>
            </w:tcBorders>
          </w:tcPr>
          <w:p w:rsidRPr="00BB3376" w:rsidR="009C05DD" w:rsidP="00CF4013" w:rsidRDefault="009C05DD" w14:paraId="4EAE43A8" w14:textId="77777777">
            <w:pPr>
              <w:autoSpaceDE w:val="0"/>
              <w:autoSpaceDN w:val="0"/>
              <w:adjustRightInd w:val="0"/>
              <w:rPr>
                <w:szCs w:val="24"/>
              </w:rPr>
            </w:pPr>
            <w:r w:rsidRPr="00BB3376">
              <w:rPr>
                <w:szCs w:val="24"/>
              </w:rPr>
              <w:fldChar w:fldCharType="begin">
                <w:ffData>
                  <w:name w:val=""/>
                  <w:enabled/>
                  <w:calcOnExit w:val="0"/>
                  <w:textInput/>
                </w:ffData>
              </w:fldChar>
            </w:r>
            <w:r w:rsidRPr="00BB3376">
              <w:rPr>
                <w:szCs w:val="24"/>
              </w:rPr>
              <w:instrText xml:space="preserve"> FORMTEXT </w:instrText>
            </w:r>
            <w:r w:rsidRPr="00BB3376">
              <w:rPr>
                <w:szCs w:val="24"/>
              </w:rPr>
            </w:r>
            <w:r w:rsidRPr="00BB3376">
              <w:rPr>
                <w:szCs w:val="24"/>
              </w:rPr>
              <w:fldChar w:fldCharType="separate"/>
            </w:r>
            <w:r w:rsidRPr="00BB3376">
              <w:rPr>
                <w:noProof/>
                <w:szCs w:val="24"/>
              </w:rPr>
              <w:t> </w:t>
            </w:r>
            <w:r w:rsidRPr="00BB3376">
              <w:rPr>
                <w:noProof/>
                <w:szCs w:val="24"/>
              </w:rPr>
              <w:t> </w:t>
            </w:r>
            <w:r w:rsidRPr="00BB3376">
              <w:rPr>
                <w:noProof/>
                <w:szCs w:val="24"/>
              </w:rPr>
              <w:t> </w:t>
            </w:r>
            <w:r w:rsidRPr="00BB3376">
              <w:rPr>
                <w:noProof/>
                <w:szCs w:val="24"/>
              </w:rPr>
              <w:t> </w:t>
            </w:r>
            <w:r w:rsidRPr="00BB3376">
              <w:rPr>
                <w:noProof/>
                <w:szCs w:val="24"/>
              </w:rPr>
              <w:t> </w:t>
            </w:r>
            <w:r w:rsidRPr="00BB3376">
              <w:rPr>
                <w:szCs w:val="24"/>
              </w:rPr>
              <w:fldChar w:fldCharType="end"/>
            </w:r>
          </w:p>
        </w:tc>
        <w:tc>
          <w:tcPr>
            <w:tcW w:w="5882" w:type="dxa"/>
            <w:tcBorders>
              <w:top w:val="nil"/>
              <w:left w:val="single" w:color="auto" w:sz="4" w:space="0"/>
              <w:bottom w:val="single" w:color="auto" w:sz="4" w:space="0"/>
              <w:right w:val="single" w:color="auto" w:sz="8" w:space="0"/>
            </w:tcBorders>
            <w:vAlign w:val="center"/>
          </w:tcPr>
          <w:p w:rsidRPr="00BB3376" w:rsidR="009C05DD" w:rsidP="00CF4013" w:rsidRDefault="009C05DD" w14:paraId="0E6652C9" w14:textId="77777777">
            <w:pPr>
              <w:tabs>
                <w:tab w:val="left" w:pos="492"/>
                <w:tab w:val="left" w:pos="2532"/>
              </w:tabs>
              <w:autoSpaceDE w:val="0"/>
              <w:autoSpaceDN w:val="0"/>
              <w:adjustRightInd w:val="0"/>
              <w:rPr>
                <w:szCs w:val="24"/>
              </w:rPr>
            </w:pPr>
            <w:r w:rsidRPr="00BB3376">
              <w:rPr>
                <w:szCs w:val="24"/>
              </w:rPr>
              <w:tab/>
            </w:r>
            <w:r w:rsidRPr="00BB3376">
              <w:rPr>
                <w:szCs w:val="24"/>
              </w:rPr>
              <w:fldChar w:fldCharType="begin">
                <w:ffData>
                  <w:name w:val="Check1"/>
                  <w:enabled/>
                  <w:calcOnExit w:val="0"/>
                  <w:checkBox>
                    <w:size w:val="20"/>
                    <w:default w:val="0"/>
                  </w:checkBox>
                </w:ffData>
              </w:fldChar>
            </w:r>
            <w:bookmarkStart w:name="Check1" w:id="400"/>
            <w:r w:rsidRPr="00BB3376">
              <w:rPr>
                <w:szCs w:val="24"/>
              </w:rPr>
              <w:instrText xml:space="preserve"> FORMCHECKBOX </w:instrText>
            </w:r>
            <w:r w:rsidR="007F24FA">
              <w:rPr>
                <w:szCs w:val="24"/>
              </w:rPr>
            </w:r>
            <w:r w:rsidR="007F24FA">
              <w:rPr>
                <w:szCs w:val="24"/>
              </w:rPr>
              <w:fldChar w:fldCharType="separate"/>
            </w:r>
            <w:r w:rsidRPr="00BB3376">
              <w:rPr>
                <w:szCs w:val="24"/>
              </w:rPr>
              <w:fldChar w:fldCharType="end"/>
            </w:r>
            <w:bookmarkEnd w:id="400"/>
            <w:r w:rsidRPr="00BB3376">
              <w:rPr>
                <w:szCs w:val="24"/>
              </w:rPr>
              <w:t xml:space="preserve"> Acceptable</w:t>
            </w:r>
            <w:r w:rsidRPr="00BB3376">
              <w:rPr>
                <w:szCs w:val="24"/>
              </w:rPr>
              <w:tab/>
            </w:r>
            <w:r w:rsidRPr="00BB3376">
              <w:rPr>
                <w:szCs w:val="24"/>
              </w:rPr>
              <w:fldChar w:fldCharType="begin">
                <w:ffData>
                  <w:name w:val="Check2"/>
                  <w:enabled/>
                  <w:calcOnExit w:val="0"/>
                  <w:checkBox>
                    <w:size w:val="20"/>
                    <w:default w:val="0"/>
                  </w:checkBox>
                </w:ffData>
              </w:fldChar>
            </w:r>
            <w:bookmarkStart w:name="Check2" w:id="401"/>
            <w:r w:rsidRPr="00BB3376">
              <w:rPr>
                <w:szCs w:val="24"/>
              </w:rPr>
              <w:instrText xml:space="preserve"> FORMCHECKBOX </w:instrText>
            </w:r>
            <w:r w:rsidR="007F24FA">
              <w:rPr>
                <w:szCs w:val="24"/>
              </w:rPr>
            </w:r>
            <w:r w:rsidR="007F24FA">
              <w:rPr>
                <w:szCs w:val="24"/>
              </w:rPr>
              <w:fldChar w:fldCharType="separate"/>
            </w:r>
            <w:r w:rsidRPr="00BB3376">
              <w:rPr>
                <w:szCs w:val="24"/>
              </w:rPr>
              <w:fldChar w:fldCharType="end"/>
            </w:r>
            <w:bookmarkEnd w:id="401"/>
            <w:r w:rsidRPr="00BB3376">
              <w:rPr>
                <w:szCs w:val="24"/>
              </w:rPr>
              <w:t xml:space="preserve"> Needs Improvement</w:t>
            </w:r>
          </w:p>
        </w:tc>
      </w:tr>
      <w:tr w:rsidRPr="00BB3376" w:rsidR="009C05DD" w:rsidTr="00E93B1D" w14:paraId="4AF4BBE6" w14:textId="77777777">
        <w:trPr>
          <w:cantSplit/>
          <w:trHeight w:val="4652"/>
        </w:trPr>
        <w:tc>
          <w:tcPr>
            <w:tcW w:w="10070" w:type="dxa"/>
            <w:gridSpan w:val="3"/>
            <w:tcBorders>
              <w:top w:val="nil"/>
              <w:left w:val="single" w:color="auto" w:sz="8" w:space="0"/>
              <w:bottom w:val="single" w:color="auto" w:sz="4" w:space="0"/>
              <w:right w:val="single" w:color="auto" w:sz="8" w:space="0"/>
            </w:tcBorders>
          </w:tcPr>
          <w:p w:rsidRPr="008F6DBF" w:rsidR="009C05DD" w:rsidP="008F6DBF" w:rsidRDefault="009C05DD" w14:paraId="5B2DAC25" w14:textId="77777777">
            <w:pPr>
              <w:pStyle w:val="ListParagraph"/>
              <w:rPr>
                <w:b/>
                <w:bCs/>
              </w:rPr>
            </w:pPr>
            <w:r w:rsidRPr="008F6DBF">
              <w:rPr>
                <w:b/>
                <w:bCs/>
              </w:rPr>
              <w:t xml:space="preserve">NOTE: Every item marked “needs improvement” must be accompanied by an explanation of why the item was judged as needing improvement. </w:t>
            </w:r>
          </w:p>
          <w:p w:rsidRPr="00BB3376" w:rsidR="009C05DD" w:rsidP="008F6DBF" w:rsidRDefault="009C05DD" w14:paraId="0231EAF3" w14:textId="77777777">
            <w:pPr>
              <w:pStyle w:val="ListParagraph"/>
            </w:pPr>
          </w:p>
          <w:p w:rsidRPr="00BB3376" w:rsidR="009C05DD" w:rsidP="008F6DBF" w:rsidRDefault="009C05DD" w14:paraId="500F2825" w14:textId="77777777">
            <w:pPr>
              <w:pStyle w:val="ListParagraph"/>
            </w:pPr>
            <w:r w:rsidRPr="008F6DBF">
              <w:rPr>
                <w:b/>
                <w:bCs/>
              </w:rPr>
              <w:t>Overall Rating:</w:t>
            </w:r>
            <w:r>
              <w:t xml:space="preserve"> </w:t>
            </w:r>
            <w:r w:rsidRPr="00BB3376">
              <w:t>If three or less items are marked "needs improvement," the overall rating is "acceptable." If four or more items are marked "needs improvement," the overall rating is "needs improvement." The overall rating must be marked in the space provided in the header on the first page.</w:t>
            </w:r>
          </w:p>
          <w:p w:rsidRPr="00BB3376" w:rsidR="009C05DD" w:rsidP="008F6DBF" w:rsidRDefault="009C05DD" w14:paraId="7083F24D" w14:textId="77777777">
            <w:pPr>
              <w:pStyle w:val="ListParagraph"/>
            </w:pPr>
          </w:p>
          <w:p w:rsidRPr="009978B1" w:rsidR="009C05DD" w:rsidP="008F6DBF" w:rsidRDefault="009C05DD" w14:paraId="10F3632B" w14:textId="77777777">
            <w:pPr>
              <w:pStyle w:val="ListParagraph"/>
            </w:pPr>
            <w:r w:rsidRPr="00BB3376">
              <w:t xml:space="preserve">All questions must be answered "acceptable" or "needs improvement," except for section </w:t>
            </w:r>
            <w:r w:rsidRPr="00BB3376">
              <w:rPr>
                <w:i/>
              </w:rPr>
              <w:t>I</w:t>
            </w:r>
            <w:r w:rsidRPr="00BB3376">
              <w:rPr>
                <w:i/>
                <w:iCs/>
              </w:rPr>
              <w:t>I.A. Inspection Observations and Performance for ’HACCP-Regulated’</w:t>
            </w:r>
            <w:r>
              <w:rPr>
                <w:i/>
                <w:iCs/>
              </w:rPr>
              <w:t xml:space="preserve"> </w:t>
            </w:r>
            <w:r w:rsidR="00563FAB">
              <w:rPr>
                <w:i/>
                <w:iCs/>
              </w:rPr>
              <w:t>Facilities</w:t>
            </w:r>
            <w:r>
              <w:rPr>
                <w:i/>
                <w:iCs/>
              </w:rPr>
              <w:t>, section IV. Inspectional Observations and Performance for Limited Scope PC and Modified Audits, section V. Inspection Observations and Performance for Transportation Operations</w:t>
            </w:r>
            <w:r w:rsidR="00AF14BC">
              <w:rPr>
                <w:i/>
                <w:iCs/>
              </w:rPr>
              <w:t xml:space="preserve"> Subject to the Sanitary Transportation of Human and Animal Food Rule</w:t>
            </w:r>
            <w:r>
              <w:rPr>
                <w:i/>
                <w:iCs/>
              </w:rPr>
              <w:t>, and section VI. Inspection Observations and Performance for Food Defense Plan Reviews</w:t>
            </w:r>
            <w:r w:rsidRPr="00BB3376">
              <w:t xml:space="preserve">. </w:t>
            </w:r>
            <w:r w:rsidRPr="009978B1">
              <w:t>If the</w:t>
            </w:r>
            <w:r>
              <w:t xml:space="preserve"> manufactured food firm</w:t>
            </w:r>
            <w:r w:rsidRPr="009978B1">
              <w:t xml:space="preserve"> is not subject to Seafood or Juice HACCP regulations</w:t>
            </w:r>
            <w:r>
              <w:t xml:space="preserve"> or preventive controls regulations (including modified scope requirements)</w:t>
            </w:r>
            <w:r w:rsidRPr="009978B1">
              <w:t xml:space="preserve">, </w:t>
            </w:r>
            <w:r>
              <w:t xml:space="preserve">sanitary transportation regulations, and intentional adulteration regulations, </w:t>
            </w:r>
            <w:r w:rsidRPr="009978B1">
              <w:t>leave the scoring for these questions blank</w:t>
            </w:r>
            <w:r>
              <w:t xml:space="preserve"> and check “not applicable</w:t>
            </w:r>
            <w:r w:rsidRPr="009978B1">
              <w:t>.</w:t>
            </w:r>
            <w:r>
              <w:t>”</w:t>
            </w:r>
            <w:r w:rsidRPr="009978B1">
              <w:t xml:space="preserve"> </w:t>
            </w:r>
          </w:p>
          <w:p w:rsidRPr="00BB3376" w:rsidR="009C05DD" w:rsidP="008F6DBF" w:rsidRDefault="009C05DD" w14:paraId="64303160" w14:textId="77777777">
            <w:pPr>
              <w:pStyle w:val="ListParagraph"/>
            </w:pPr>
          </w:p>
          <w:p w:rsidR="00047CE5" w:rsidP="00047CE5" w:rsidRDefault="009C05DD" w14:paraId="27E31807" w14:textId="77777777">
            <w:pPr>
              <w:widowControl/>
              <w:autoSpaceDE w:val="0"/>
              <w:autoSpaceDN w:val="0"/>
              <w:adjustRightInd w:val="0"/>
              <w:rPr>
                <w:rFonts w:cs="Times New Roman"/>
                <w:color w:val="000000"/>
                <w:szCs w:val="24"/>
              </w:rPr>
            </w:pPr>
            <w:r w:rsidRPr="00BB3376">
              <w:t>If four or more evaluated items are marked as "</w:t>
            </w:r>
            <w:r>
              <w:t>n</w:t>
            </w:r>
            <w:r w:rsidRPr="00BB3376">
              <w:t xml:space="preserve">eeds </w:t>
            </w:r>
            <w:r>
              <w:t>i</w:t>
            </w:r>
            <w:r w:rsidRPr="00BB3376">
              <w:t xml:space="preserve">mprovement," the state program manager must be notified by the </w:t>
            </w:r>
            <w:r w:rsidRPr="00704CB0" w:rsidR="00704CB0">
              <w:rPr>
                <w:smallCaps/>
              </w:rPr>
              <w:t>qualified field inspection auditor</w:t>
            </w:r>
            <w:r w:rsidRPr="00BB3376">
              <w:t xml:space="preserve"> that additional training or other performance improvement measures for the inspector being audited should be initiated</w:t>
            </w:r>
            <w:r w:rsidRPr="00047CE5">
              <w:rPr>
                <w:rFonts w:cs="Times New Roman"/>
                <w:szCs w:val="24"/>
              </w:rPr>
              <w:t xml:space="preserve">. </w:t>
            </w:r>
            <w:r w:rsidRPr="00047CE5" w:rsidR="00047CE5">
              <w:rPr>
                <w:rFonts w:cs="Times New Roman"/>
                <w:color w:val="000000"/>
                <w:szCs w:val="24"/>
              </w:rPr>
              <w:t>All contract inspectors who receive an overall audit score of "needs improvement" shall receive remedial training in deficient areas or as agreed upon by the state and FDA Division prior to resuming contract inspection duties.</w:t>
            </w:r>
          </w:p>
          <w:p w:rsidRPr="00047CE5" w:rsidR="00B85594" w:rsidP="00047CE5" w:rsidRDefault="00B85594" w14:paraId="4E1D8A73" w14:textId="77777777">
            <w:pPr>
              <w:widowControl/>
              <w:autoSpaceDE w:val="0"/>
              <w:autoSpaceDN w:val="0"/>
              <w:adjustRightInd w:val="0"/>
              <w:rPr>
                <w:rFonts w:cs="Times New Roman"/>
                <w:szCs w:val="24"/>
              </w:rPr>
            </w:pPr>
          </w:p>
          <w:p w:rsidR="00A83686" w:rsidP="008F6DBF" w:rsidRDefault="00A83686" w14:paraId="5E5549AC" w14:textId="77777777">
            <w:pPr>
              <w:pStyle w:val="ListParagraph"/>
            </w:pPr>
          </w:p>
          <w:p w:rsidR="006E1BD5" w:rsidP="006E1BD5" w:rsidRDefault="006E1BD5" w14:paraId="08F83AE8" w14:textId="77777777">
            <w:pPr>
              <w:tabs>
                <w:tab w:val="left" w:pos="492"/>
                <w:tab w:val="left" w:pos="2532"/>
              </w:tabs>
              <w:autoSpaceDE w:val="0"/>
              <w:autoSpaceDN w:val="0"/>
              <w:adjustRightInd w:val="0"/>
              <w:rPr>
                <w:szCs w:val="24"/>
              </w:rPr>
            </w:pPr>
          </w:p>
          <w:p w:rsidR="001D7747" w:rsidP="006E1BD5" w:rsidRDefault="001D7747" w14:paraId="35F88D94" w14:textId="77777777">
            <w:pPr>
              <w:tabs>
                <w:tab w:val="left" w:pos="492"/>
                <w:tab w:val="left" w:pos="2532"/>
              </w:tabs>
              <w:autoSpaceDE w:val="0"/>
              <w:autoSpaceDN w:val="0"/>
              <w:adjustRightInd w:val="0"/>
              <w:rPr>
                <w:szCs w:val="24"/>
              </w:rPr>
            </w:pPr>
          </w:p>
          <w:p w:rsidR="006E1BD5" w:rsidP="006E1BD5" w:rsidRDefault="006E1BD5" w14:paraId="1B5C428E" w14:textId="77777777">
            <w:pPr>
              <w:tabs>
                <w:tab w:val="left" w:pos="492"/>
                <w:tab w:val="left" w:pos="2532"/>
              </w:tabs>
              <w:autoSpaceDE w:val="0"/>
              <w:autoSpaceDN w:val="0"/>
              <w:adjustRightInd w:val="0"/>
              <w:rPr>
                <w:szCs w:val="24"/>
              </w:rPr>
            </w:pPr>
          </w:p>
          <w:p w:rsidR="006E1BD5" w:rsidP="006E1BD5" w:rsidRDefault="006E1BD5" w14:paraId="3D72089E" w14:textId="77777777">
            <w:pPr>
              <w:tabs>
                <w:tab w:val="left" w:pos="492"/>
                <w:tab w:val="left" w:pos="2532"/>
              </w:tabs>
              <w:autoSpaceDE w:val="0"/>
              <w:autoSpaceDN w:val="0"/>
              <w:adjustRightInd w:val="0"/>
              <w:rPr>
                <w:szCs w:val="24"/>
              </w:rPr>
            </w:pPr>
          </w:p>
          <w:p w:rsidRPr="00BB3376" w:rsidR="006E1BD5" w:rsidP="00CF01FC" w:rsidRDefault="006E1BD5" w14:paraId="5AC176BB" w14:textId="77777777">
            <w:pPr>
              <w:tabs>
                <w:tab w:val="left" w:pos="492"/>
                <w:tab w:val="left" w:pos="2532"/>
              </w:tabs>
              <w:autoSpaceDE w:val="0"/>
              <w:autoSpaceDN w:val="0"/>
              <w:adjustRightInd w:val="0"/>
              <w:rPr>
                <w:szCs w:val="24"/>
              </w:rPr>
            </w:pPr>
          </w:p>
        </w:tc>
      </w:tr>
      <w:tr w:rsidRPr="00BB3376" w:rsidR="009C05DD" w:rsidTr="00E93B1D" w14:paraId="0FF26412" w14:textId="77777777">
        <w:trPr>
          <w:cantSplit/>
          <w:trHeight w:val="120"/>
        </w:trPr>
        <w:tc>
          <w:tcPr>
            <w:tcW w:w="10070" w:type="dxa"/>
            <w:gridSpan w:val="3"/>
            <w:tcBorders>
              <w:bottom w:val="single" w:color="auto" w:sz="4" w:space="0"/>
              <w:right w:val="single" w:color="auto" w:sz="8" w:space="0"/>
            </w:tcBorders>
            <w:shd w:val="clear" w:color="auto" w:fill="000000"/>
            <w:vAlign w:val="center"/>
          </w:tcPr>
          <w:p w:rsidRPr="00DF0BCA" w:rsidR="009C05DD" w:rsidP="000853B0" w:rsidRDefault="009C05DD" w14:paraId="29D949D6" w14:textId="77777777">
            <w:pPr>
              <w:numPr>
                <w:ilvl w:val="0"/>
                <w:numId w:val="41"/>
              </w:numPr>
              <w:tabs>
                <w:tab w:val="center" w:pos="360"/>
              </w:tabs>
              <w:autoSpaceDE w:val="0"/>
              <w:autoSpaceDN w:val="0"/>
              <w:adjustRightInd w:val="0"/>
              <w:spacing w:before="60" w:after="60"/>
              <w:ind w:hanging="1080"/>
              <w:jc w:val="center"/>
              <w:rPr>
                <w:b/>
                <w:bCs/>
                <w:caps/>
                <w:szCs w:val="24"/>
              </w:rPr>
            </w:pPr>
            <w:r w:rsidRPr="00DF0BCA">
              <w:rPr>
                <w:b/>
                <w:bCs/>
                <w:caps/>
                <w:color w:val="FFFFFF"/>
                <w:szCs w:val="24"/>
              </w:rPr>
              <w:t>Pre-Inspection Assessment</w:t>
            </w:r>
          </w:p>
        </w:tc>
      </w:tr>
      <w:tr w:rsidRPr="00BB3376" w:rsidR="009C05DD" w:rsidTr="00E93B1D" w14:paraId="32C1ACB9" w14:textId="77777777">
        <w:trPr>
          <w:cantSplit/>
          <w:trHeight w:val="432"/>
        </w:trPr>
        <w:tc>
          <w:tcPr>
            <w:tcW w:w="10070" w:type="dxa"/>
            <w:gridSpan w:val="3"/>
            <w:tcBorders>
              <w:left w:val="single" w:color="auto" w:sz="8" w:space="0"/>
              <w:bottom w:val="nil"/>
              <w:right w:val="single" w:color="auto" w:sz="8" w:space="0"/>
            </w:tcBorders>
            <w:vAlign w:val="center"/>
          </w:tcPr>
          <w:p w:rsidRPr="00BB3376" w:rsidR="009C05DD" w:rsidP="00384E55" w:rsidRDefault="009C05DD" w14:paraId="60F5CB65" w14:textId="77777777">
            <w:pPr>
              <w:pStyle w:val="ListParagraph"/>
              <w:numPr>
                <w:ilvl w:val="0"/>
                <w:numId w:val="153"/>
              </w:numPr>
              <w:spacing w:after="240"/>
              <w:ind w:left="330" w:hanging="330"/>
              <w:rPr>
                <w:rFonts w:eastAsia="Times New Roman"/>
              </w:rPr>
            </w:pPr>
            <w:r w:rsidRPr="009978B1">
              <w:t>Did the inspector review the state’s</w:t>
            </w:r>
            <w:r>
              <w:t xml:space="preserve"> </w:t>
            </w:r>
            <w:r w:rsidR="001F1BF9">
              <w:t xml:space="preserve">establishment </w:t>
            </w:r>
            <w:r w:rsidRPr="009978B1">
              <w:t>file for the previous inspection report and possible complaints, or access other available resources in preparation for the inspection</w:t>
            </w:r>
            <w:r>
              <w:rPr>
                <w:rFonts w:eastAsia="Times New Roman"/>
                <w:smallCaps/>
              </w:rPr>
              <w:t>?</w:t>
            </w:r>
          </w:p>
          <w:p w:rsidRPr="00BB3376" w:rsidR="009C05DD" w:rsidP="007276F4" w:rsidRDefault="009C05DD" w14:paraId="5088DF1F"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bookmarkStart w:name="Check3" w:id="402"/>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bookmarkEnd w:id="402"/>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bookmarkStart w:name="Check4" w:id="403"/>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bookmarkEnd w:id="403"/>
            <w:r w:rsidRPr="00BB3376">
              <w:rPr>
                <w:color w:val="000000"/>
              </w:rPr>
              <w:t xml:space="preserve"> Needs Improvement </w:t>
            </w:r>
          </w:p>
          <w:p w:rsidRPr="00BB3376" w:rsidR="009C05DD" w:rsidP="007276F4" w:rsidRDefault="009C05DD" w14:paraId="2DE484A6" w14:textId="77777777">
            <w:pPr>
              <w:pStyle w:val="ListParagraph"/>
              <w:spacing w:after="240"/>
              <w:rPr>
                <w:b/>
                <w:bCs/>
                <w:color w:val="FFFFFF"/>
              </w:rPr>
            </w:pPr>
            <w:r w:rsidRPr="00BB3376">
              <w:rPr>
                <w:color w:val="000000"/>
              </w:rPr>
              <w:t xml:space="preserve">Comments </w:t>
            </w:r>
            <w:r w:rsidRPr="00BB3376">
              <w:rPr>
                <w:i/>
                <w:iCs/>
                <w:color w:val="000000"/>
              </w:rPr>
              <w:t>(required for Needs Improvement)</w:t>
            </w:r>
          </w:p>
        </w:tc>
      </w:tr>
      <w:tr w:rsidRPr="00BB3376" w:rsidR="009C05DD" w:rsidTr="00E93B1D" w14:paraId="24D8BD01" w14:textId="77777777">
        <w:trPr>
          <w:cantSplit/>
          <w:trHeight w:val="432"/>
        </w:trPr>
        <w:tc>
          <w:tcPr>
            <w:tcW w:w="10070" w:type="dxa"/>
            <w:gridSpan w:val="3"/>
            <w:tcBorders>
              <w:top w:val="nil"/>
              <w:left w:val="single" w:color="auto" w:sz="8" w:space="0"/>
              <w:bottom w:val="single" w:color="auto" w:sz="8" w:space="0"/>
              <w:right w:val="single" w:color="auto" w:sz="8" w:space="0"/>
            </w:tcBorders>
          </w:tcPr>
          <w:p w:rsidRPr="00BB3376" w:rsidR="009C05DD" w:rsidP="007276F4" w:rsidRDefault="009C05DD" w14:paraId="4B0BF592" w14:textId="77777777">
            <w:pPr>
              <w:pStyle w:val="ListParagraph"/>
              <w:spacing w:after="240"/>
            </w:pPr>
            <w:r w:rsidRPr="00BB3376">
              <w:fldChar w:fldCharType="begin">
                <w:ffData>
                  <w:name w:val="Text2"/>
                  <w:enabled/>
                  <w:calcOnExit w:val="0"/>
                  <w:textInput/>
                </w:ffData>
              </w:fldChar>
            </w:r>
            <w:bookmarkStart w:name="Text2" w:id="404"/>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bookmarkEnd w:id="404"/>
          </w:p>
        </w:tc>
      </w:tr>
      <w:tr w:rsidRPr="00BB3376" w:rsidR="009C05DD" w:rsidTr="00E93B1D" w14:paraId="50E9D6EC" w14:textId="77777777">
        <w:trPr>
          <w:cantSplit/>
          <w:trHeight w:val="432"/>
        </w:trPr>
        <w:tc>
          <w:tcPr>
            <w:tcW w:w="10070" w:type="dxa"/>
            <w:gridSpan w:val="3"/>
            <w:tcBorders>
              <w:top w:val="single" w:color="auto" w:sz="4" w:space="0"/>
              <w:bottom w:val="nil"/>
              <w:right w:val="single" w:color="auto" w:sz="8" w:space="0"/>
            </w:tcBorders>
            <w:shd w:val="clear" w:color="auto" w:fill="auto"/>
            <w:vAlign w:val="center"/>
          </w:tcPr>
          <w:p w:rsidRPr="00BB3376" w:rsidR="009C05DD" w:rsidP="00384E55" w:rsidRDefault="009C05DD" w14:paraId="29D79679" w14:textId="77777777">
            <w:pPr>
              <w:pStyle w:val="ListParagraph"/>
              <w:numPr>
                <w:ilvl w:val="0"/>
                <w:numId w:val="153"/>
              </w:numPr>
              <w:spacing w:after="240"/>
              <w:ind w:left="330" w:hanging="330"/>
            </w:pPr>
            <w:r w:rsidRPr="009978B1">
              <w:t xml:space="preserve">Did the inspector </w:t>
            </w:r>
            <w:r>
              <w:t xml:space="preserve">have the </w:t>
            </w:r>
            <w:r w:rsidRPr="009978B1">
              <w:t xml:space="preserve">appropriate equipment and forms to </w:t>
            </w:r>
            <w:r>
              <w:t xml:space="preserve">properly </w:t>
            </w:r>
            <w:r w:rsidRPr="009978B1">
              <w:t>conduct the inspection</w:t>
            </w:r>
            <w:r>
              <w:t>?</w:t>
            </w:r>
          </w:p>
          <w:p w:rsidRPr="00BB3376" w:rsidR="009C05DD" w:rsidP="007276F4" w:rsidRDefault="009C05DD" w14:paraId="4EB461E5"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7276F4" w:rsidRDefault="009C05DD" w14:paraId="791C6208" w14:textId="77777777">
            <w:pPr>
              <w:pStyle w:val="ListParagraph"/>
              <w:spacing w:after="240"/>
              <w:rPr>
                <w:b/>
                <w:bCs/>
                <w:color w:val="FFFFFF"/>
              </w:rPr>
            </w:pPr>
            <w:r w:rsidRPr="00BB3376">
              <w:rPr>
                <w:color w:val="000000"/>
              </w:rPr>
              <w:t xml:space="preserve">Comments </w:t>
            </w:r>
            <w:r w:rsidRPr="00FF45C8">
              <w:rPr>
                <w:i/>
                <w:iCs/>
                <w:color w:val="000000"/>
              </w:rPr>
              <w:t>(required for Needs Improvement)</w:t>
            </w:r>
          </w:p>
        </w:tc>
      </w:tr>
      <w:tr w:rsidRPr="00BB3376" w:rsidR="009C05DD" w:rsidTr="00E93B1D" w14:paraId="7BC63346" w14:textId="77777777">
        <w:trPr>
          <w:cantSplit/>
          <w:trHeight w:val="432"/>
        </w:trPr>
        <w:tc>
          <w:tcPr>
            <w:tcW w:w="10070" w:type="dxa"/>
            <w:gridSpan w:val="3"/>
            <w:tcBorders>
              <w:top w:val="nil"/>
              <w:bottom w:val="single" w:color="auto" w:sz="4" w:space="0"/>
              <w:right w:val="single" w:color="auto" w:sz="8" w:space="0"/>
            </w:tcBorders>
            <w:shd w:val="clear" w:color="auto" w:fill="auto"/>
            <w:vAlign w:val="center"/>
          </w:tcPr>
          <w:p w:rsidRPr="00CF01FC" w:rsidR="001072E3" w:rsidP="007276F4" w:rsidRDefault="001072E3" w14:paraId="35E70C0E" w14:textId="77777777">
            <w:pPr>
              <w:pStyle w:val="ListParagraph"/>
              <w:spacing w:after="240"/>
            </w:pPr>
            <w:r w:rsidRPr="00BB3376">
              <w:fldChar w:fldCharType="begin">
                <w:ffData>
                  <w:name w:val="Text2"/>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7D21DC5F" w14:textId="77777777">
        <w:trPr>
          <w:cantSplit/>
          <w:trHeight w:val="120"/>
        </w:trPr>
        <w:tc>
          <w:tcPr>
            <w:tcW w:w="10070" w:type="dxa"/>
            <w:gridSpan w:val="3"/>
            <w:tcBorders>
              <w:top w:val="single" w:color="auto" w:sz="4" w:space="0"/>
              <w:bottom w:val="single" w:color="auto" w:sz="4" w:space="0"/>
              <w:right w:val="single" w:color="auto" w:sz="8" w:space="0"/>
            </w:tcBorders>
            <w:shd w:val="clear" w:color="auto" w:fill="000000"/>
            <w:vAlign w:val="center"/>
          </w:tcPr>
          <w:p w:rsidRPr="00BB3376" w:rsidR="009C05DD" w:rsidP="00CF4013" w:rsidRDefault="009C05DD" w14:paraId="7DA9FB7D" w14:textId="77777777">
            <w:pPr>
              <w:tabs>
                <w:tab w:val="center" w:pos="5400"/>
              </w:tabs>
              <w:autoSpaceDE w:val="0"/>
              <w:autoSpaceDN w:val="0"/>
              <w:adjustRightInd w:val="0"/>
              <w:spacing w:before="60" w:after="60"/>
              <w:jc w:val="center"/>
              <w:rPr>
                <w:b/>
                <w:bCs/>
                <w:szCs w:val="24"/>
              </w:rPr>
            </w:pPr>
            <w:r w:rsidRPr="00BB3376">
              <w:rPr>
                <w:b/>
                <w:bCs/>
                <w:color w:val="FFFFFF"/>
                <w:szCs w:val="24"/>
              </w:rPr>
              <w:t xml:space="preserve">II. </w:t>
            </w:r>
            <w:r w:rsidRPr="00DF0BCA">
              <w:rPr>
                <w:b/>
                <w:bCs/>
                <w:caps/>
                <w:color w:val="FFFFFF"/>
                <w:szCs w:val="24"/>
              </w:rPr>
              <w:t>Inspection Observations and Performance</w:t>
            </w:r>
          </w:p>
        </w:tc>
      </w:tr>
      <w:tr w:rsidRPr="00BB3376" w:rsidR="009C05DD" w:rsidTr="00E93B1D" w14:paraId="3FCAF3C7" w14:textId="77777777">
        <w:trPr>
          <w:cantSplit/>
          <w:trHeight w:val="432"/>
        </w:trPr>
        <w:tc>
          <w:tcPr>
            <w:tcW w:w="10070" w:type="dxa"/>
            <w:gridSpan w:val="3"/>
            <w:tcBorders>
              <w:left w:val="single" w:color="auto" w:sz="8" w:space="0"/>
              <w:bottom w:val="nil"/>
              <w:right w:val="single" w:color="auto" w:sz="8" w:space="0"/>
            </w:tcBorders>
            <w:vAlign w:val="center"/>
          </w:tcPr>
          <w:p w:rsidRPr="00BB3376" w:rsidR="009C05DD" w:rsidP="00384E55" w:rsidRDefault="009C05DD" w14:paraId="1710335B" w14:textId="77777777">
            <w:pPr>
              <w:pStyle w:val="ListParagraph"/>
              <w:numPr>
                <w:ilvl w:val="0"/>
                <w:numId w:val="154"/>
              </w:numPr>
              <w:spacing w:after="240"/>
            </w:pPr>
            <w:r w:rsidRPr="009978B1">
              <w:t xml:space="preserve">Was </w:t>
            </w:r>
            <w:r>
              <w:t xml:space="preserve">the </w:t>
            </w:r>
            <w:r w:rsidRPr="009978B1">
              <w:t>FDA/state jurisdiction established?</w:t>
            </w:r>
          </w:p>
          <w:p w:rsidRPr="00BB3376" w:rsidR="009C05DD" w:rsidP="002756EF" w:rsidRDefault="009C05DD" w14:paraId="638EF3DC"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7E2E3BE6"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4EBCE5DB"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55FA723E" w14:textId="77777777">
        <w:trPr>
          <w:cantSplit/>
          <w:trHeight w:val="20"/>
        </w:trPr>
        <w:tc>
          <w:tcPr>
            <w:tcW w:w="10070" w:type="dxa"/>
            <w:gridSpan w:val="3"/>
            <w:tcBorders>
              <w:left w:val="single" w:color="auto" w:sz="8" w:space="0"/>
              <w:bottom w:val="nil"/>
              <w:right w:val="single" w:color="auto" w:sz="8" w:space="0"/>
            </w:tcBorders>
            <w:vAlign w:val="center"/>
          </w:tcPr>
          <w:p w:rsidRPr="00BB3376" w:rsidR="009C05DD" w:rsidP="00384E55" w:rsidRDefault="009C05DD" w14:paraId="67F6DE60" w14:textId="77777777">
            <w:pPr>
              <w:pStyle w:val="ListParagraph"/>
              <w:numPr>
                <w:ilvl w:val="0"/>
                <w:numId w:val="154"/>
              </w:numPr>
              <w:spacing w:after="240"/>
              <w:ind w:left="330"/>
            </w:pPr>
            <w:r w:rsidRPr="009978B1">
              <w:t xml:space="preserve">Did the inspector </w:t>
            </w:r>
            <w:r>
              <w:t>select an appropriate product for the inspection and, if necessary, make appropriate adjustments based on what the firm was producing</w:t>
            </w:r>
            <w:r w:rsidRPr="009978B1">
              <w:t>?</w:t>
            </w:r>
            <w:r w:rsidRPr="00AF09E0">
              <w:t xml:space="preserve"> </w:t>
            </w:r>
          </w:p>
          <w:p w:rsidRPr="00BB3376" w:rsidR="009C05DD" w:rsidP="002756EF" w:rsidRDefault="009C05DD" w14:paraId="04BDF4DA"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0666F8DC"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3765C319"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2330FC97" w14:textId="77777777">
        <w:trPr>
          <w:cantSplit/>
          <w:trHeight w:val="20"/>
        </w:trPr>
        <w:tc>
          <w:tcPr>
            <w:tcW w:w="10070" w:type="dxa"/>
            <w:gridSpan w:val="3"/>
            <w:tcBorders>
              <w:top w:val="single" w:color="auto" w:sz="8" w:space="0"/>
              <w:left w:val="single" w:color="auto" w:sz="8" w:space="0"/>
              <w:bottom w:val="single" w:color="auto" w:sz="8" w:space="0"/>
              <w:right w:val="single" w:color="auto" w:sz="8" w:space="0"/>
            </w:tcBorders>
            <w:vAlign w:val="center"/>
          </w:tcPr>
          <w:p w:rsidRPr="00BB3376" w:rsidR="009C05DD" w:rsidP="00384E55" w:rsidRDefault="009C05DD" w14:paraId="03FD9E67" w14:textId="77777777">
            <w:pPr>
              <w:pStyle w:val="ListParagraph"/>
              <w:numPr>
                <w:ilvl w:val="0"/>
                <w:numId w:val="154"/>
              </w:numPr>
              <w:spacing w:after="240"/>
              <w:ind w:left="330"/>
            </w:pPr>
            <w:r w:rsidRPr="009978B1">
              <w:t xml:space="preserve">Did the inspector assess the employee practices critical to the safe production and storage of </w:t>
            </w:r>
            <w:r>
              <w:t>food</w:t>
            </w:r>
            <w:r w:rsidRPr="009978B1">
              <w:t>?</w:t>
            </w:r>
          </w:p>
          <w:p w:rsidRPr="00BB3376" w:rsidR="009C05DD" w:rsidP="002756EF" w:rsidRDefault="009C05DD" w14:paraId="33B27BC8"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6143817E"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75CBB6CE"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4690D531" w14:textId="77777777">
        <w:trPr>
          <w:cantSplit/>
          <w:trHeight w:val="842"/>
        </w:trPr>
        <w:tc>
          <w:tcPr>
            <w:tcW w:w="10070" w:type="dxa"/>
            <w:gridSpan w:val="3"/>
            <w:tcBorders>
              <w:top w:val="single" w:color="auto" w:sz="8" w:space="0"/>
              <w:left w:val="single" w:color="auto" w:sz="8" w:space="0"/>
              <w:bottom w:val="single" w:color="auto" w:sz="8" w:space="0"/>
              <w:right w:val="single" w:color="auto" w:sz="8" w:space="0"/>
            </w:tcBorders>
            <w:vAlign w:val="center"/>
          </w:tcPr>
          <w:p w:rsidRPr="00BB3376" w:rsidR="009C05DD" w:rsidP="00384E55" w:rsidRDefault="009C05DD" w14:paraId="2956FB28" w14:textId="77777777">
            <w:pPr>
              <w:pStyle w:val="ListParagraph"/>
              <w:numPr>
                <w:ilvl w:val="0"/>
                <w:numId w:val="154"/>
              </w:numPr>
              <w:spacing w:after="240"/>
              <w:ind w:left="330"/>
            </w:pPr>
            <w:r w:rsidRPr="009978B1">
              <w:t>Did the inspector properly evaluate the likelihood that conditions, practices, components, and/or labeling could cause the product to be adulterated or misbranded</w:t>
            </w:r>
            <w:r>
              <w:t>?</w:t>
            </w:r>
            <w:r w:rsidRPr="00AF09E0">
              <w:t xml:space="preserve"> </w:t>
            </w:r>
          </w:p>
          <w:p w:rsidRPr="00BB3376" w:rsidR="009C05DD" w:rsidP="002756EF" w:rsidRDefault="009C05DD" w14:paraId="08EE0041"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2D8C8579"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02E92DDB"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5D0776A0" w14:textId="77777777">
        <w:trPr>
          <w:cantSplit/>
          <w:trHeight w:val="842"/>
        </w:trPr>
        <w:tc>
          <w:tcPr>
            <w:tcW w:w="10070" w:type="dxa"/>
            <w:gridSpan w:val="3"/>
            <w:tcBorders>
              <w:top w:val="single" w:color="auto" w:sz="8" w:space="0"/>
              <w:left w:val="single" w:color="auto" w:sz="8" w:space="0"/>
              <w:bottom w:val="single" w:color="auto" w:sz="4" w:space="0"/>
              <w:right w:val="single" w:color="auto" w:sz="8" w:space="0"/>
            </w:tcBorders>
            <w:vAlign w:val="center"/>
          </w:tcPr>
          <w:p w:rsidRPr="00BB3376" w:rsidR="009C05DD" w:rsidP="00384E55" w:rsidRDefault="009C05DD" w14:paraId="3D4FA034" w14:textId="77777777">
            <w:pPr>
              <w:pStyle w:val="ListParagraph"/>
              <w:numPr>
                <w:ilvl w:val="0"/>
                <w:numId w:val="154"/>
              </w:numPr>
              <w:spacing w:after="240"/>
              <w:ind w:left="330" w:hanging="330"/>
            </w:pPr>
            <w:r w:rsidRPr="009978B1">
              <w:t>Did the inspector recognize significant violative conditions or practices</w:t>
            </w:r>
            <w:r>
              <w:t>,</w:t>
            </w:r>
            <w:r w:rsidRPr="009978B1">
              <w:t xml:space="preserve"> if present</w:t>
            </w:r>
            <w:r>
              <w:t>,</w:t>
            </w:r>
            <w:r w:rsidRPr="009978B1">
              <w:t xml:space="preserve"> and record findings consistent with state and/or </w:t>
            </w:r>
            <w:r>
              <w:t xml:space="preserve">the </w:t>
            </w:r>
            <w:r w:rsidRPr="009978B1">
              <w:t>FDA procedures?</w:t>
            </w:r>
            <w:r w:rsidRPr="00F867E2">
              <w:rPr>
                <w:smallCaps/>
              </w:rPr>
              <w:t xml:space="preserve"> </w:t>
            </w:r>
          </w:p>
          <w:p w:rsidRPr="00BB3376" w:rsidR="009C05DD" w:rsidP="002756EF" w:rsidRDefault="009C05DD" w14:paraId="32C1CED9"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50291A25"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53DCE9F0"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3E57910F" w14:textId="77777777">
        <w:trPr>
          <w:cantSplit/>
          <w:trHeight w:val="842"/>
        </w:trPr>
        <w:tc>
          <w:tcPr>
            <w:tcW w:w="10070" w:type="dxa"/>
            <w:gridSpan w:val="3"/>
            <w:tcBorders>
              <w:left w:val="single" w:color="auto" w:sz="8" w:space="0"/>
              <w:bottom w:val="single" w:color="auto" w:sz="4" w:space="0"/>
              <w:right w:val="single" w:color="auto" w:sz="8" w:space="0"/>
            </w:tcBorders>
            <w:vAlign w:val="center"/>
          </w:tcPr>
          <w:p w:rsidRPr="00BB3376" w:rsidR="009C05DD" w:rsidP="00384E55" w:rsidRDefault="009C05DD" w14:paraId="025EBB2F" w14:textId="77777777">
            <w:pPr>
              <w:pStyle w:val="ListParagraph"/>
              <w:numPr>
                <w:ilvl w:val="0"/>
                <w:numId w:val="154"/>
              </w:numPr>
              <w:spacing w:after="240"/>
              <w:ind w:left="330"/>
            </w:pPr>
            <w:r w:rsidRPr="009978B1">
              <w:t xml:space="preserve">Did the inspector </w:t>
            </w:r>
            <w:r>
              <w:t xml:space="preserve">demonstrate the ability to </w:t>
            </w:r>
            <w:r w:rsidRPr="009978B1">
              <w:t>distinguish between significant versus insignificant observations and isolated incidents versus trends?</w:t>
            </w:r>
          </w:p>
          <w:p w:rsidRPr="00BB3376" w:rsidR="009C05DD" w:rsidP="002756EF" w:rsidRDefault="009C05DD" w14:paraId="073FB280"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31AF835D"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354F4D5C"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1DB3C87E" w14:textId="77777777">
        <w:trPr>
          <w:cantSplit/>
          <w:trHeight w:val="842"/>
        </w:trPr>
        <w:tc>
          <w:tcPr>
            <w:tcW w:w="10070" w:type="dxa"/>
            <w:gridSpan w:val="3"/>
            <w:tcBorders>
              <w:top w:val="single" w:color="auto" w:sz="4" w:space="0"/>
              <w:left w:val="single" w:color="auto" w:sz="8" w:space="0"/>
              <w:bottom w:val="nil"/>
              <w:right w:val="single" w:color="auto" w:sz="8" w:space="0"/>
            </w:tcBorders>
            <w:vAlign w:val="center"/>
          </w:tcPr>
          <w:p w:rsidRPr="00BB3376" w:rsidR="009C05DD" w:rsidP="00384E55" w:rsidRDefault="009C05DD" w14:paraId="4064CB59" w14:textId="77777777">
            <w:pPr>
              <w:pStyle w:val="ListParagraph"/>
              <w:numPr>
                <w:ilvl w:val="0"/>
                <w:numId w:val="154"/>
              </w:numPr>
              <w:spacing w:after="240"/>
              <w:ind w:left="330"/>
              <w:rPr>
                <w:smallCaps/>
              </w:rPr>
            </w:pPr>
            <w:r w:rsidRPr="009978B1">
              <w:t xml:space="preserve">Did the inspector review and evaluate the appropriate records and procedures for this </w:t>
            </w:r>
            <w:r w:rsidR="006650D8">
              <w:t>establishment’s</w:t>
            </w:r>
            <w:r w:rsidRPr="009978B1">
              <w:t xml:space="preserve"> operation and effectively apply the information obtained from th</w:t>
            </w:r>
            <w:r>
              <w:t>is</w:t>
            </w:r>
            <w:r w:rsidRPr="009978B1">
              <w:t xml:space="preserve"> review? </w:t>
            </w:r>
          </w:p>
          <w:p w:rsidRPr="00BB3376" w:rsidR="009C05DD" w:rsidP="002756EF" w:rsidRDefault="009C05DD" w14:paraId="75D9DDDC"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42213A88"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0FCF45C1"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677793D2" w14:textId="77777777">
        <w:trPr>
          <w:cantSplit/>
          <w:trHeight w:val="520"/>
        </w:trPr>
        <w:tc>
          <w:tcPr>
            <w:tcW w:w="10070" w:type="dxa"/>
            <w:gridSpan w:val="3"/>
            <w:tcBorders>
              <w:top w:val="single" w:color="auto" w:sz="8" w:space="0"/>
              <w:left w:val="single" w:color="auto" w:sz="8" w:space="0"/>
              <w:bottom w:val="single" w:color="auto" w:sz="8" w:space="0"/>
              <w:right w:val="single" w:color="auto" w:sz="8" w:space="0"/>
            </w:tcBorders>
          </w:tcPr>
          <w:p w:rsidRPr="00BB3376" w:rsidR="009C05DD" w:rsidP="00384E55" w:rsidRDefault="009C05DD" w14:paraId="151F5946" w14:textId="77777777">
            <w:pPr>
              <w:pStyle w:val="ListParagraph"/>
              <w:numPr>
                <w:ilvl w:val="0"/>
                <w:numId w:val="154"/>
              </w:numPr>
              <w:spacing w:after="240"/>
              <w:ind w:left="330"/>
              <w:rPr>
                <w:smallCaps/>
              </w:rPr>
            </w:pPr>
            <w:r w:rsidRPr="009978B1">
              <w:t xml:space="preserve">Did the inspector collect adequate evidence and documentation in accordance with state </w:t>
            </w:r>
            <w:r w:rsidR="006650D8">
              <w:t xml:space="preserve">and/or FDA </w:t>
            </w:r>
            <w:r w:rsidRPr="009978B1">
              <w:t>procedures given the nature of the inspectional findings?</w:t>
            </w:r>
            <w:r>
              <w:rPr>
                <w:smallCaps/>
              </w:rPr>
              <w:t xml:space="preserve"> </w:t>
            </w:r>
          </w:p>
          <w:p w:rsidRPr="00BB3376" w:rsidR="009C05DD" w:rsidP="002756EF" w:rsidRDefault="009C05DD" w14:paraId="6EB0A18D"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0932973C"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74E099C2"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247D3968" w14:textId="77777777">
        <w:trPr>
          <w:cantSplit/>
          <w:trHeight w:val="842"/>
        </w:trPr>
        <w:tc>
          <w:tcPr>
            <w:tcW w:w="10070" w:type="dxa"/>
            <w:gridSpan w:val="3"/>
            <w:tcBorders>
              <w:top w:val="single" w:color="auto" w:sz="8" w:space="0"/>
              <w:left w:val="single" w:color="auto" w:sz="8" w:space="0"/>
              <w:bottom w:val="single" w:color="auto" w:sz="8" w:space="0"/>
              <w:right w:val="single" w:color="auto" w:sz="8" w:space="0"/>
            </w:tcBorders>
          </w:tcPr>
          <w:p w:rsidRPr="00BB3376" w:rsidR="009C05DD" w:rsidP="00384E55" w:rsidRDefault="009C05DD" w14:paraId="716ED24D" w14:textId="77777777">
            <w:pPr>
              <w:pStyle w:val="ListParagraph"/>
              <w:numPr>
                <w:ilvl w:val="0"/>
                <w:numId w:val="154"/>
              </w:numPr>
              <w:spacing w:after="240"/>
              <w:ind w:left="330"/>
            </w:pPr>
            <w:r w:rsidRPr="009978B1">
              <w:t>Did the inspector verify correction of deficiencies identified during the previous inspection?</w:t>
            </w:r>
            <w:r>
              <w:rPr>
                <w:smallCaps/>
              </w:rPr>
              <w:t xml:space="preserve"> </w:t>
            </w:r>
          </w:p>
          <w:p w:rsidRPr="00BB3376" w:rsidR="009C05DD" w:rsidP="002756EF" w:rsidRDefault="009C05DD" w14:paraId="4386CD35"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257B4033"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045AA51F"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0A277544" w14:textId="77777777">
        <w:trPr>
          <w:cantSplit/>
          <w:trHeight w:val="842"/>
        </w:trPr>
        <w:tc>
          <w:tcPr>
            <w:tcW w:w="10070" w:type="dxa"/>
            <w:gridSpan w:val="3"/>
            <w:tcBorders>
              <w:top w:val="single" w:color="auto" w:sz="8" w:space="0"/>
              <w:left w:val="single" w:color="auto" w:sz="8" w:space="0"/>
              <w:bottom w:val="nil"/>
              <w:right w:val="single" w:color="auto" w:sz="8" w:space="0"/>
            </w:tcBorders>
          </w:tcPr>
          <w:p w:rsidRPr="00BB3376" w:rsidR="009C05DD" w:rsidP="00384E55" w:rsidRDefault="009C05DD" w14:paraId="73100586" w14:textId="77777777">
            <w:pPr>
              <w:pStyle w:val="ListParagraph"/>
              <w:numPr>
                <w:ilvl w:val="0"/>
                <w:numId w:val="154"/>
              </w:numPr>
              <w:spacing w:after="240"/>
              <w:ind w:left="330"/>
            </w:pPr>
            <w:r w:rsidRPr="009978B1">
              <w:t>Did the inspector act in a professional manner and demonstrate proper sanitary practices during the inspection?</w:t>
            </w:r>
            <w:r w:rsidRPr="009978B1">
              <w:rPr>
                <w:smallCaps/>
              </w:rPr>
              <w:t xml:space="preserve"> </w:t>
            </w:r>
          </w:p>
          <w:p w:rsidRPr="00BB3376" w:rsidR="009C05DD" w:rsidP="002756EF" w:rsidRDefault="009C05DD" w14:paraId="48B0CF1B"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4206082A"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7C74066D"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40C302EA" w14:textId="77777777">
        <w:trPr>
          <w:cantSplit/>
          <w:trHeight w:val="120"/>
        </w:trPr>
        <w:tc>
          <w:tcPr>
            <w:tcW w:w="10070" w:type="dxa"/>
            <w:gridSpan w:val="3"/>
            <w:tcBorders>
              <w:bottom w:val="single" w:color="auto" w:sz="4" w:space="0"/>
              <w:right w:val="single" w:color="auto" w:sz="8" w:space="0"/>
            </w:tcBorders>
            <w:shd w:val="clear" w:color="auto" w:fill="000000"/>
            <w:vAlign w:val="center"/>
          </w:tcPr>
          <w:p w:rsidRPr="00BB3376" w:rsidR="009C05DD" w:rsidP="00CF4013" w:rsidRDefault="009C05DD" w14:paraId="26CA7A4F" w14:textId="77777777">
            <w:pPr>
              <w:tabs>
                <w:tab w:val="left" w:pos="675"/>
                <w:tab w:val="center" w:pos="5400"/>
              </w:tabs>
              <w:autoSpaceDE w:val="0"/>
              <w:autoSpaceDN w:val="0"/>
              <w:adjustRightInd w:val="0"/>
              <w:spacing w:before="60" w:after="60"/>
              <w:jc w:val="center"/>
              <w:rPr>
                <w:b/>
                <w:bCs/>
                <w:color w:val="FFFFFF"/>
                <w:szCs w:val="24"/>
              </w:rPr>
            </w:pPr>
            <w:r w:rsidRPr="00BB3376">
              <w:rPr>
                <w:b/>
                <w:bCs/>
                <w:color w:val="FFFFFF"/>
                <w:szCs w:val="24"/>
              </w:rPr>
              <w:t>II. A.</w:t>
            </w:r>
            <w:r w:rsidRPr="00BB3376">
              <w:rPr>
                <w:b/>
                <w:bCs/>
                <w:color w:val="FFFFFF"/>
                <w:szCs w:val="24"/>
              </w:rPr>
              <w:tab/>
            </w:r>
            <w:r w:rsidRPr="00DF0BCA">
              <w:rPr>
                <w:b/>
                <w:bCs/>
                <w:caps/>
                <w:color w:val="FFFFFF"/>
                <w:szCs w:val="24"/>
              </w:rPr>
              <w:t xml:space="preserve">Inspection Observations and Performance for ‘HACCP-regulated’ </w:t>
            </w:r>
            <w:r w:rsidR="00704765">
              <w:rPr>
                <w:b/>
                <w:bCs/>
                <w:caps/>
                <w:color w:val="FFFFFF"/>
                <w:szCs w:val="24"/>
              </w:rPr>
              <w:t>Facilities</w:t>
            </w:r>
          </w:p>
        </w:tc>
      </w:tr>
      <w:tr w:rsidRPr="00BB3376" w:rsidR="009C05DD" w:rsidTr="00E93B1D" w14:paraId="66277EAD" w14:textId="77777777">
        <w:trPr>
          <w:cantSplit/>
          <w:trHeight w:val="482"/>
        </w:trPr>
        <w:tc>
          <w:tcPr>
            <w:tcW w:w="10070" w:type="dxa"/>
            <w:gridSpan w:val="3"/>
            <w:tcBorders>
              <w:left w:val="single" w:color="auto" w:sz="8" w:space="0"/>
              <w:bottom w:val="single" w:color="auto" w:sz="12" w:space="0"/>
              <w:right w:val="single" w:color="auto" w:sz="8" w:space="0"/>
            </w:tcBorders>
            <w:vAlign w:val="center"/>
          </w:tcPr>
          <w:p w:rsidRPr="00BB3376" w:rsidR="009C05DD" w:rsidP="00CF4013" w:rsidRDefault="009C05DD" w14:paraId="14539929" w14:textId="77777777">
            <w:pPr>
              <w:tabs>
                <w:tab w:val="left" w:pos="1680"/>
              </w:tabs>
              <w:autoSpaceDE w:val="0"/>
              <w:autoSpaceDN w:val="0"/>
              <w:adjustRightInd w:val="0"/>
              <w:spacing w:before="60" w:after="60"/>
              <w:rPr>
                <w:b/>
                <w:bCs/>
                <w:szCs w:val="24"/>
              </w:rPr>
            </w:pPr>
            <w:r w:rsidRPr="00BB3376">
              <w:rPr>
                <w:b/>
                <w:bCs/>
                <w:szCs w:val="24"/>
              </w:rPr>
              <w:t xml:space="preserve">Note to Auditor: </w:t>
            </w:r>
            <w:r w:rsidRPr="00BB3376">
              <w:rPr>
                <w:szCs w:val="24"/>
              </w:rPr>
              <w:t>These four questions apply to only</w:t>
            </w:r>
            <w:r>
              <w:rPr>
                <w:szCs w:val="24"/>
              </w:rPr>
              <w:t xml:space="preserve"> </w:t>
            </w:r>
            <w:r w:rsidR="00895767">
              <w:rPr>
                <w:szCs w:val="24"/>
              </w:rPr>
              <w:t>firms</w:t>
            </w:r>
            <w:r w:rsidRPr="00BB3376">
              <w:rPr>
                <w:szCs w:val="24"/>
              </w:rPr>
              <w:t xml:space="preserve"> subject to HACCP regulations. These four questions should be left blank for </w:t>
            </w:r>
            <w:r>
              <w:rPr>
                <w:szCs w:val="24"/>
              </w:rPr>
              <w:t xml:space="preserve">manufactured food </w:t>
            </w:r>
            <w:r w:rsidRPr="00BB3376">
              <w:rPr>
                <w:szCs w:val="24"/>
              </w:rPr>
              <w:t>firms not subject to HACCP regulations.</w:t>
            </w:r>
          </w:p>
        </w:tc>
      </w:tr>
      <w:tr w:rsidRPr="00BB3376" w:rsidR="009C05DD" w:rsidTr="00E93B1D" w14:paraId="2E065958" w14:textId="77777777">
        <w:trPr>
          <w:cantSplit/>
          <w:trHeight w:val="842"/>
        </w:trPr>
        <w:tc>
          <w:tcPr>
            <w:tcW w:w="10070" w:type="dxa"/>
            <w:gridSpan w:val="3"/>
            <w:tcBorders>
              <w:top w:val="single" w:color="auto" w:sz="12" w:space="0"/>
              <w:left w:val="single" w:color="auto" w:sz="8" w:space="0"/>
              <w:bottom w:val="single" w:color="auto" w:sz="8" w:space="0"/>
              <w:right w:val="single" w:color="auto" w:sz="8" w:space="0"/>
            </w:tcBorders>
            <w:vAlign w:val="center"/>
          </w:tcPr>
          <w:p w:rsidRPr="00BB3376" w:rsidR="009C05DD" w:rsidP="00384E55" w:rsidRDefault="009C05DD" w14:paraId="1433A950" w14:textId="77777777">
            <w:pPr>
              <w:pStyle w:val="ListParagraph"/>
              <w:numPr>
                <w:ilvl w:val="0"/>
                <w:numId w:val="155"/>
              </w:numPr>
              <w:spacing w:after="240"/>
            </w:pPr>
            <w:r w:rsidRPr="00110F85">
              <w:t xml:space="preserve">Did the inspector use the “Fish and Fishery Products Hazards and Controls Guide” </w:t>
            </w:r>
            <w:r>
              <w:t>or</w:t>
            </w:r>
            <w:r w:rsidRPr="00110F85">
              <w:t xml:space="preserve"> the “Juice Hazard Analysis Critical Control Point Hazards and Controls Guidance”, as appropriate, to identify and evaluate the </w:t>
            </w:r>
            <w:r w:rsidRPr="00151CF7" w:rsidR="00151CF7">
              <w:rPr>
                <w:smallCaps/>
              </w:rPr>
              <w:t>hazard</w:t>
            </w:r>
            <w:r w:rsidRPr="00151CF7">
              <w:rPr>
                <w:smallCaps/>
              </w:rPr>
              <w:t>s</w:t>
            </w:r>
            <w:r w:rsidRPr="00110F85">
              <w:t xml:space="preserve"> associated with the product and process?</w:t>
            </w:r>
          </w:p>
          <w:p w:rsidRPr="00BB3376" w:rsidR="009C05DD" w:rsidP="002756EF" w:rsidRDefault="009C05DD" w14:paraId="1CF31C36"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r w:rsidRPr="00BB3376" w:rsidR="00445397">
              <w:rPr>
                <w:color w:val="000000"/>
                <w:szCs w:val="24"/>
              </w:rPr>
              <w:fldChar w:fldCharType="begin">
                <w:ffData>
                  <w:name w:val="Check4"/>
                  <w:enabled/>
                  <w:calcOnExit w:val="0"/>
                  <w:checkBox>
                    <w:size w:val="20"/>
                    <w:default w:val="0"/>
                  </w:checkBox>
                </w:ffData>
              </w:fldChar>
            </w:r>
            <w:r w:rsidRPr="00BB3376" w:rsidR="00445397">
              <w:rPr>
                <w:color w:val="000000"/>
                <w:szCs w:val="24"/>
              </w:rPr>
              <w:instrText xml:space="preserve"> FORMCHECKBOX </w:instrText>
            </w:r>
            <w:r w:rsidR="007F24FA">
              <w:rPr>
                <w:color w:val="000000"/>
                <w:szCs w:val="24"/>
              </w:rPr>
            </w:r>
            <w:r w:rsidR="007F24FA">
              <w:rPr>
                <w:color w:val="000000"/>
                <w:szCs w:val="24"/>
              </w:rPr>
              <w:fldChar w:fldCharType="separate"/>
            </w:r>
            <w:r w:rsidRPr="00BB3376" w:rsidR="00445397">
              <w:rPr>
                <w:color w:val="000000"/>
                <w:szCs w:val="24"/>
              </w:rPr>
              <w:fldChar w:fldCharType="end"/>
            </w:r>
            <w:r w:rsidRPr="00BB3376" w:rsidR="00445397">
              <w:rPr>
                <w:color w:val="000000"/>
                <w:szCs w:val="24"/>
              </w:rPr>
              <w:t xml:space="preserve"> N</w:t>
            </w:r>
            <w:r w:rsidR="00445397">
              <w:rPr>
                <w:color w:val="000000"/>
                <w:szCs w:val="24"/>
              </w:rPr>
              <w:t>ot Applicable</w:t>
            </w:r>
          </w:p>
          <w:p w:rsidRPr="00BB3376" w:rsidR="009C05DD" w:rsidP="002756EF" w:rsidRDefault="009C05DD" w14:paraId="358DF54C"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2208287F"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685DA44B" w14:textId="77777777">
        <w:trPr>
          <w:cantSplit/>
          <w:trHeight w:val="842"/>
        </w:trPr>
        <w:tc>
          <w:tcPr>
            <w:tcW w:w="10070" w:type="dxa"/>
            <w:gridSpan w:val="3"/>
            <w:tcBorders>
              <w:top w:val="single" w:color="auto" w:sz="8" w:space="0"/>
              <w:left w:val="single" w:color="auto" w:sz="8" w:space="0"/>
              <w:bottom w:val="single" w:color="auto" w:sz="8" w:space="0"/>
              <w:right w:val="single" w:color="auto" w:sz="8" w:space="0"/>
            </w:tcBorders>
            <w:vAlign w:val="center"/>
          </w:tcPr>
          <w:p w:rsidRPr="00BB3376" w:rsidR="009C05DD" w:rsidP="00384E55" w:rsidRDefault="009C05DD" w14:paraId="449E4A34" w14:textId="77777777">
            <w:pPr>
              <w:pStyle w:val="ListParagraph"/>
              <w:numPr>
                <w:ilvl w:val="0"/>
                <w:numId w:val="155"/>
              </w:numPr>
              <w:spacing w:after="240"/>
            </w:pPr>
            <w:r w:rsidRPr="009978B1">
              <w:t xml:space="preserve">Did the inspector </w:t>
            </w:r>
            <w:r>
              <w:t>assess the manufactured food firm’s implementation of sanitation monitoring for the applicable eight key areas of sanitation?</w:t>
            </w:r>
          </w:p>
          <w:p w:rsidRPr="00BB3376" w:rsidR="009C05DD" w:rsidP="002756EF" w:rsidRDefault="009C05DD" w14:paraId="07918070"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r w:rsidRPr="00BB3376" w:rsidR="00445397">
              <w:rPr>
                <w:color w:val="000000"/>
                <w:szCs w:val="24"/>
              </w:rPr>
              <w:fldChar w:fldCharType="begin">
                <w:ffData>
                  <w:name w:val="Check4"/>
                  <w:enabled/>
                  <w:calcOnExit w:val="0"/>
                  <w:checkBox>
                    <w:size w:val="20"/>
                    <w:default w:val="0"/>
                  </w:checkBox>
                </w:ffData>
              </w:fldChar>
            </w:r>
            <w:r w:rsidRPr="00BB3376" w:rsidR="00445397">
              <w:rPr>
                <w:color w:val="000000"/>
                <w:szCs w:val="24"/>
              </w:rPr>
              <w:instrText xml:space="preserve"> FORMCHECKBOX </w:instrText>
            </w:r>
            <w:r w:rsidR="007F24FA">
              <w:rPr>
                <w:color w:val="000000"/>
                <w:szCs w:val="24"/>
              </w:rPr>
            </w:r>
            <w:r w:rsidR="007F24FA">
              <w:rPr>
                <w:color w:val="000000"/>
                <w:szCs w:val="24"/>
              </w:rPr>
              <w:fldChar w:fldCharType="separate"/>
            </w:r>
            <w:r w:rsidRPr="00BB3376" w:rsidR="00445397">
              <w:rPr>
                <w:color w:val="000000"/>
                <w:szCs w:val="24"/>
              </w:rPr>
              <w:fldChar w:fldCharType="end"/>
            </w:r>
            <w:r w:rsidRPr="00BB3376" w:rsidR="00445397">
              <w:rPr>
                <w:color w:val="000000"/>
                <w:szCs w:val="24"/>
              </w:rPr>
              <w:t xml:space="preserve"> N</w:t>
            </w:r>
            <w:r w:rsidR="00445397">
              <w:rPr>
                <w:color w:val="000000"/>
                <w:szCs w:val="24"/>
              </w:rPr>
              <w:t>ot Applicable</w:t>
            </w:r>
          </w:p>
          <w:p w:rsidRPr="00BB3376" w:rsidR="009C05DD" w:rsidP="002756EF" w:rsidRDefault="009C05DD" w14:paraId="73F91077"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34F9A5E2"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2E756DAE" w14:textId="77777777">
        <w:trPr>
          <w:cantSplit/>
          <w:trHeight w:val="842"/>
        </w:trPr>
        <w:tc>
          <w:tcPr>
            <w:tcW w:w="10070" w:type="dxa"/>
            <w:gridSpan w:val="3"/>
            <w:tcBorders>
              <w:top w:val="single" w:color="auto" w:sz="8" w:space="0"/>
              <w:left w:val="single" w:color="auto" w:sz="8" w:space="0"/>
              <w:bottom w:val="single" w:color="auto" w:sz="8" w:space="0"/>
              <w:right w:val="single" w:color="auto" w:sz="8" w:space="0"/>
            </w:tcBorders>
            <w:vAlign w:val="center"/>
          </w:tcPr>
          <w:p w:rsidRPr="00BB3376" w:rsidR="009C05DD" w:rsidP="00384E55" w:rsidRDefault="009C05DD" w14:paraId="6B74BF3D" w14:textId="77777777">
            <w:pPr>
              <w:pStyle w:val="ListParagraph"/>
              <w:numPr>
                <w:ilvl w:val="0"/>
                <w:numId w:val="155"/>
              </w:numPr>
              <w:spacing w:after="240"/>
            </w:pPr>
            <w:r w:rsidRPr="009978B1">
              <w:t xml:space="preserve">Did the inspector </w:t>
            </w:r>
            <w:r>
              <w:t>review the firm’s HACCP plan (or necessary process controls in the absence of a HACCP plan) and applicable monitoring, verification, and corrective action records, including those related to sanitation</w:t>
            </w:r>
            <w:r w:rsidRPr="009978B1">
              <w:t>?</w:t>
            </w:r>
            <w:r w:rsidRPr="009978B1">
              <w:rPr>
                <w:smallCaps/>
              </w:rPr>
              <w:t xml:space="preserve"> </w:t>
            </w:r>
          </w:p>
          <w:p w:rsidRPr="00BB3376" w:rsidR="009C05DD" w:rsidP="002756EF" w:rsidRDefault="009C05DD" w14:paraId="78D979DF"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r w:rsidRPr="00BB3376" w:rsidR="00445397">
              <w:rPr>
                <w:color w:val="000000"/>
                <w:szCs w:val="24"/>
              </w:rPr>
              <w:fldChar w:fldCharType="begin">
                <w:ffData>
                  <w:name w:val="Check4"/>
                  <w:enabled/>
                  <w:calcOnExit w:val="0"/>
                  <w:checkBox>
                    <w:size w:val="20"/>
                    <w:default w:val="0"/>
                  </w:checkBox>
                </w:ffData>
              </w:fldChar>
            </w:r>
            <w:r w:rsidRPr="00BB3376" w:rsidR="00445397">
              <w:rPr>
                <w:color w:val="000000"/>
                <w:szCs w:val="24"/>
              </w:rPr>
              <w:instrText xml:space="preserve"> FORMCHECKBOX </w:instrText>
            </w:r>
            <w:r w:rsidR="007F24FA">
              <w:rPr>
                <w:color w:val="000000"/>
                <w:szCs w:val="24"/>
              </w:rPr>
            </w:r>
            <w:r w:rsidR="007F24FA">
              <w:rPr>
                <w:color w:val="000000"/>
                <w:szCs w:val="24"/>
              </w:rPr>
              <w:fldChar w:fldCharType="separate"/>
            </w:r>
            <w:r w:rsidRPr="00BB3376" w:rsidR="00445397">
              <w:rPr>
                <w:color w:val="000000"/>
                <w:szCs w:val="24"/>
              </w:rPr>
              <w:fldChar w:fldCharType="end"/>
            </w:r>
            <w:r w:rsidRPr="00BB3376" w:rsidR="00445397">
              <w:rPr>
                <w:color w:val="000000"/>
                <w:szCs w:val="24"/>
              </w:rPr>
              <w:t xml:space="preserve"> N</w:t>
            </w:r>
            <w:r w:rsidR="00445397">
              <w:rPr>
                <w:color w:val="000000"/>
                <w:szCs w:val="24"/>
              </w:rPr>
              <w:t>ot Applicable</w:t>
            </w:r>
          </w:p>
          <w:p w:rsidRPr="00BB3376" w:rsidR="009C05DD" w:rsidP="002756EF" w:rsidRDefault="009C05DD" w14:paraId="4A2563CF"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1772E986"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70373787" w14:textId="77777777">
        <w:trPr>
          <w:cantSplit/>
          <w:trHeight w:val="842"/>
        </w:trPr>
        <w:tc>
          <w:tcPr>
            <w:tcW w:w="10070" w:type="dxa"/>
            <w:gridSpan w:val="3"/>
            <w:tcBorders>
              <w:top w:val="single" w:color="auto" w:sz="8" w:space="0"/>
              <w:bottom w:val="nil"/>
              <w:right w:val="single" w:color="auto" w:sz="8" w:space="0"/>
            </w:tcBorders>
            <w:vAlign w:val="center"/>
          </w:tcPr>
          <w:p w:rsidRPr="00BB3376" w:rsidR="009C05DD" w:rsidP="00384E55" w:rsidRDefault="009C05DD" w14:paraId="69FD884C" w14:textId="77777777">
            <w:pPr>
              <w:pStyle w:val="ListParagraph"/>
              <w:numPr>
                <w:ilvl w:val="0"/>
                <w:numId w:val="155"/>
              </w:numPr>
              <w:spacing w:after="240"/>
            </w:pPr>
            <w:r w:rsidRPr="009978B1">
              <w:t xml:space="preserve">Did the inspector </w:t>
            </w:r>
            <w:r>
              <w:t xml:space="preserve">recognize </w:t>
            </w:r>
            <w:r w:rsidR="00680005">
              <w:t>deficiencies</w:t>
            </w:r>
            <w:r>
              <w:t xml:space="preserve"> in the firm’s monitoring and sanitation procedures through in-plant observations</w:t>
            </w:r>
            <w:r w:rsidRPr="009978B1">
              <w:t>?</w:t>
            </w:r>
            <w:r>
              <w:rPr>
                <w:smallCaps/>
              </w:rPr>
              <w:t xml:space="preserve"> </w:t>
            </w:r>
          </w:p>
          <w:p w:rsidRPr="00BB3376" w:rsidR="009C05DD" w:rsidP="002756EF" w:rsidRDefault="009C05DD" w14:paraId="3E62AE84"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r w:rsidRPr="00BB3376" w:rsidR="00924A6B">
              <w:rPr>
                <w:color w:val="000000"/>
                <w:szCs w:val="24"/>
              </w:rPr>
              <w:fldChar w:fldCharType="begin">
                <w:ffData>
                  <w:name w:val="Check4"/>
                  <w:enabled/>
                  <w:calcOnExit w:val="0"/>
                  <w:checkBox>
                    <w:size w:val="20"/>
                    <w:default w:val="0"/>
                  </w:checkBox>
                </w:ffData>
              </w:fldChar>
            </w:r>
            <w:r w:rsidRPr="00BB3376" w:rsidR="00924A6B">
              <w:rPr>
                <w:color w:val="000000"/>
                <w:szCs w:val="24"/>
              </w:rPr>
              <w:instrText xml:space="preserve"> FORMCHECKBOX </w:instrText>
            </w:r>
            <w:r w:rsidR="007F24FA">
              <w:rPr>
                <w:color w:val="000000"/>
                <w:szCs w:val="24"/>
              </w:rPr>
            </w:r>
            <w:r w:rsidR="007F24FA">
              <w:rPr>
                <w:color w:val="000000"/>
                <w:szCs w:val="24"/>
              </w:rPr>
              <w:fldChar w:fldCharType="separate"/>
            </w:r>
            <w:r w:rsidRPr="00BB3376" w:rsidR="00924A6B">
              <w:rPr>
                <w:color w:val="000000"/>
                <w:szCs w:val="24"/>
              </w:rPr>
              <w:fldChar w:fldCharType="end"/>
            </w:r>
            <w:r w:rsidRPr="00BB3376" w:rsidR="00924A6B">
              <w:rPr>
                <w:color w:val="000000"/>
                <w:szCs w:val="24"/>
              </w:rPr>
              <w:t xml:space="preserve"> N</w:t>
            </w:r>
            <w:r w:rsidR="00924A6B">
              <w:rPr>
                <w:color w:val="000000"/>
                <w:szCs w:val="24"/>
              </w:rPr>
              <w:t>ot Applicable</w:t>
            </w:r>
          </w:p>
          <w:p w:rsidRPr="00BB3376" w:rsidR="009C05DD" w:rsidP="002756EF" w:rsidRDefault="009C05DD" w14:paraId="6ACDCECC"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748367EF"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4C3EE7E0" w14:textId="77777777">
        <w:trPr>
          <w:cantSplit/>
          <w:trHeight w:val="120"/>
        </w:trPr>
        <w:tc>
          <w:tcPr>
            <w:tcW w:w="10070" w:type="dxa"/>
            <w:gridSpan w:val="3"/>
            <w:tcBorders>
              <w:top w:val="single" w:color="auto" w:sz="8" w:space="0"/>
              <w:bottom w:val="single" w:color="auto" w:sz="4" w:space="0"/>
              <w:right w:val="single" w:color="auto" w:sz="8" w:space="0"/>
            </w:tcBorders>
            <w:shd w:val="clear" w:color="auto" w:fill="000000"/>
            <w:vAlign w:val="center"/>
          </w:tcPr>
          <w:p w:rsidRPr="00BB3376" w:rsidR="009C05DD" w:rsidP="00CF4013" w:rsidRDefault="009C05DD" w14:paraId="115A320D" w14:textId="77777777">
            <w:pPr>
              <w:tabs>
                <w:tab w:val="center" w:pos="495"/>
              </w:tabs>
              <w:autoSpaceDE w:val="0"/>
              <w:autoSpaceDN w:val="0"/>
              <w:adjustRightInd w:val="0"/>
              <w:spacing w:before="60" w:after="60"/>
              <w:jc w:val="center"/>
              <w:rPr>
                <w:b/>
                <w:bCs/>
                <w:szCs w:val="24"/>
              </w:rPr>
            </w:pPr>
            <w:r w:rsidRPr="00BB3376">
              <w:rPr>
                <w:b/>
                <w:bCs/>
                <w:color w:val="FFFFFF"/>
                <w:szCs w:val="24"/>
              </w:rPr>
              <w:t xml:space="preserve">III. </w:t>
            </w:r>
            <w:r w:rsidRPr="00DF0BCA">
              <w:rPr>
                <w:b/>
                <w:bCs/>
                <w:caps/>
                <w:color w:val="FFFFFF"/>
                <w:szCs w:val="24"/>
              </w:rPr>
              <w:t>Oral and Written Communication</w:t>
            </w:r>
          </w:p>
        </w:tc>
      </w:tr>
      <w:tr w:rsidRPr="00BB3376" w:rsidR="009C05DD" w:rsidTr="00E93B1D" w14:paraId="684CBEBA" w14:textId="77777777">
        <w:trPr>
          <w:cantSplit/>
          <w:trHeight w:val="842"/>
        </w:trPr>
        <w:tc>
          <w:tcPr>
            <w:tcW w:w="10070" w:type="dxa"/>
            <w:gridSpan w:val="3"/>
            <w:tcBorders>
              <w:left w:val="single" w:color="auto" w:sz="8" w:space="0"/>
              <w:bottom w:val="nil"/>
              <w:right w:val="single" w:color="auto" w:sz="8" w:space="0"/>
            </w:tcBorders>
            <w:vAlign w:val="center"/>
          </w:tcPr>
          <w:p w:rsidRPr="00BB3376" w:rsidR="009C05DD" w:rsidP="00384E55" w:rsidRDefault="009C05DD" w14:paraId="24525D56" w14:textId="77777777">
            <w:pPr>
              <w:pStyle w:val="ListParagraph"/>
              <w:numPr>
                <w:ilvl w:val="0"/>
                <w:numId w:val="156"/>
              </w:numPr>
              <w:spacing w:after="240"/>
            </w:pPr>
            <w:bookmarkStart w:name="_Hlk68167553" w:id="405"/>
            <w:r w:rsidRPr="009978B1">
              <w:t>Did the inspector identify himself/herself and make appropriate introductions, which include explaining the purpose and scope o</w:t>
            </w:r>
            <w:r w:rsidR="00160A01">
              <w:t>f</w:t>
            </w:r>
            <w:r w:rsidRPr="009978B1">
              <w:t xml:space="preserve"> the inspection?</w:t>
            </w:r>
          </w:p>
          <w:p w:rsidRPr="00BB3376" w:rsidR="009C05DD" w:rsidP="002756EF" w:rsidRDefault="009C05DD" w14:paraId="06D3615F"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764B24AB"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3BCAA5F0"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bookmarkEnd w:id="405"/>
      <w:tr w:rsidRPr="00BB3376" w:rsidR="009C05DD" w:rsidTr="00E93B1D" w14:paraId="0117399B" w14:textId="77777777">
        <w:trPr>
          <w:cantSplit/>
          <w:trHeight w:val="520"/>
        </w:trPr>
        <w:tc>
          <w:tcPr>
            <w:tcW w:w="10070" w:type="dxa"/>
            <w:gridSpan w:val="3"/>
            <w:tcBorders>
              <w:top w:val="single" w:color="auto" w:sz="8" w:space="0"/>
              <w:left w:val="single" w:color="auto" w:sz="8" w:space="0"/>
              <w:bottom w:val="nil"/>
              <w:right w:val="single" w:color="auto" w:sz="8" w:space="0"/>
            </w:tcBorders>
            <w:vAlign w:val="center"/>
          </w:tcPr>
          <w:p w:rsidRPr="00BB3376" w:rsidR="009C05DD" w:rsidP="00384E55" w:rsidRDefault="009C05DD" w14:paraId="633DDDE7" w14:textId="77777777">
            <w:pPr>
              <w:pStyle w:val="ListParagraph"/>
              <w:numPr>
                <w:ilvl w:val="0"/>
                <w:numId w:val="156"/>
              </w:numPr>
              <w:spacing w:after="240"/>
              <w:rPr>
                <w:smallCaps/>
              </w:rPr>
            </w:pPr>
            <w:r w:rsidRPr="009978B1">
              <w:t>Did the inspector use suitable interviewing techniques?</w:t>
            </w:r>
          </w:p>
          <w:p w:rsidRPr="00BB3376" w:rsidR="009C05DD" w:rsidP="002756EF" w:rsidRDefault="009C05DD" w14:paraId="5776DC2E"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05E9B4D2"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71CA832D"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5C3D9A56" w14:textId="77777777">
        <w:trPr>
          <w:cantSplit/>
          <w:trHeight w:val="842"/>
        </w:trPr>
        <w:tc>
          <w:tcPr>
            <w:tcW w:w="10070" w:type="dxa"/>
            <w:gridSpan w:val="3"/>
            <w:tcBorders>
              <w:top w:val="single" w:color="auto" w:sz="8" w:space="0"/>
              <w:left w:val="single" w:color="auto" w:sz="8" w:space="0"/>
              <w:bottom w:val="single" w:color="auto" w:sz="4" w:space="0"/>
              <w:right w:val="single" w:color="auto" w:sz="8" w:space="0"/>
            </w:tcBorders>
            <w:vAlign w:val="center"/>
          </w:tcPr>
          <w:p w:rsidRPr="00BB3376" w:rsidR="009C05DD" w:rsidP="00384E55" w:rsidRDefault="009C05DD" w14:paraId="7309A448" w14:textId="77777777">
            <w:pPr>
              <w:pStyle w:val="ListParagraph"/>
              <w:numPr>
                <w:ilvl w:val="0"/>
                <w:numId w:val="156"/>
              </w:numPr>
              <w:spacing w:after="240"/>
            </w:pPr>
            <w:r w:rsidRPr="009978B1">
              <w:t>Did the inspector explain findings clearly and adequately throughout the inspection</w:t>
            </w:r>
            <w:r>
              <w:t>?</w:t>
            </w:r>
          </w:p>
          <w:p w:rsidRPr="00BB3376" w:rsidR="009C05DD" w:rsidP="002756EF" w:rsidRDefault="009C05DD" w14:paraId="53F0481B"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440B130B"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77E661A9"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6417FFDB" w14:textId="77777777">
        <w:trPr>
          <w:cantSplit/>
          <w:trHeight w:val="842"/>
        </w:trPr>
        <w:tc>
          <w:tcPr>
            <w:tcW w:w="10070" w:type="dxa"/>
            <w:gridSpan w:val="3"/>
            <w:tcBorders>
              <w:left w:val="single" w:color="auto" w:sz="8" w:space="0"/>
              <w:bottom w:val="single" w:color="auto" w:sz="8" w:space="0"/>
              <w:right w:val="single" w:color="auto" w:sz="8" w:space="0"/>
            </w:tcBorders>
            <w:vAlign w:val="center"/>
          </w:tcPr>
          <w:p w:rsidRPr="00BB3376" w:rsidR="009C05DD" w:rsidP="00384E55" w:rsidRDefault="009C05DD" w14:paraId="4256BE84" w14:textId="77777777">
            <w:pPr>
              <w:pStyle w:val="ListParagraph"/>
              <w:numPr>
                <w:ilvl w:val="0"/>
                <w:numId w:val="156"/>
              </w:numPr>
              <w:spacing w:after="240"/>
            </w:pPr>
            <w:r w:rsidRPr="009978B1">
              <w:t xml:space="preserve">Did the inspector alert the </w:t>
            </w:r>
            <w:r w:rsidR="00771B87">
              <w:t>fir</w:t>
            </w:r>
            <w:r w:rsidR="00611AB7">
              <w:t>m’s</w:t>
            </w:r>
            <w:r w:rsidRPr="009978B1">
              <w:t xml:space="preserve"> appropriate management when immediate </w:t>
            </w:r>
            <w:r>
              <w:t xml:space="preserve">corrective action </w:t>
            </w:r>
            <w:r w:rsidRPr="009978B1">
              <w:t>was necessary?</w:t>
            </w:r>
          </w:p>
          <w:p w:rsidRPr="00BB3376" w:rsidR="009C05DD" w:rsidP="002756EF" w:rsidRDefault="009C05DD" w14:paraId="14D7AFAA"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317ABAD7"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4C5E98C8"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67EBD3DD" w14:textId="77777777">
        <w:trPr>
          <w:cantSplit/>
          <w:trHeight w:val="842"/>
        </w:trPr>
        <w:tc>
          <w:tcPr>
            <w:tcW w:w="10070" w:type="dxa"/>
            <w:gridSpan w:val="3"/>
            <w:tcBorders>
              <w:top w:val="single" w:color="auto" w:sz="8" w:space="0"/>
              <w:left w:val="single" w:color="auto" w:sz="8" w:space="0"/>
              <w:bottom w:val="nil"/>
              <w:right w:val="single" w:color="auto" w:sz="8" w:space="0"/>
            </w:tcBorders>
            <w:vAlign w:val="center"/>
          </w:tcPr>
          <w:p w:rsidRPr="00BB3376" w:rsidR="009C05DD" w:rsidP="00384E55" w:rsidRDefault="009C05DD" w14:paraId="07BF4E2D" w14:textId="77777777">
            <w:pPr>
              <w:pStyle w:val="ListParagraph"/>
              <w:numPr>
                <w:ilvl w:val="0"/>
                <w:numId w:val="156"/>
              </w:numPr>
              <w:spacing w:after="240"/>
            </w:pPr>
            <w:r w:rsidRPr="009978B1">
              <w:t>Did the inspector answer questions and provide information in an appropriate manner?</w:t>
            </w:r>
          </w:p>
          <w:p w:rsidRPr="00BB3376" w:rsidR="009C05DD" w:rsidP="002756EF" w:rsidRDefault="009C05DD" w14:paraId="5126D11D"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59312B49"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4E5682FC"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0265A6EE" w14:textId="77777777">
        <w:trPr>
          <w:cantSplit/>
          <w:trHeight w:val="842"/>
        </w:trPr>
        <w:tc>
          <w:tcPr>
            <w:tcW w:w="10070" w:type="dxa"/>
            <w:gridSpan w:val="3"/>
            <w:tcBorders>
              <w:top w:val="single" w:color="auto" w:sz="8" w:space="0"/>
              <w:left w:val="single" w:color="auto" w:sz="8" w:space="0"/>
              <w:bottom w:val="nil"/>
              <w:right w:val="single" w:color="auto" w:sz="8" w:space="0"/>
            </w:tcBorders>
            <w:vAlign w:val="center"/>
          </w:tcPr>
          <w:p w:rsidRPr="00BB3376" w:rsidR="009C05DD" w:rsidP="00384E55" w:rsidRDefault="009C05DD" w14:paraId="5D2BA8B7" w14:textId="77777777">
            <w:pPr>
              <w:pStyle w:val="ListParagraph"/>
              <w:numPr>
                <w:ilvl w:val="0"/>
                <w:numId w:val="156"/>
              </w:numPr>
              <w:spacing w:after="240"/>
            </w:pPr>
            <w:r w:rsidRPr="009978B1">
              <w:t xml:space="preserve">Did the inspector </w:t>
            </w:r>
            <w:r w:rsidRPr="00CC403B">
              <w:t>write their findings</w:t>
            </w:r>
            <w:r w:rsidRPr="009978B1">
              <w:t xml:space="preserve"> accurately, clearly</w:t>
            </w:r>
            <w:r>
              <w:t>,</w:t>
            </w:r>
            <w:r w:rsidRPr="009978B1">
              <w:t xml:space="preserve"> and concisely on the state form/document or Form FDA 483 left with the</w:t>
            </w:r>
            <w:r>
              <w:t xml:space="preserve"> </w:t>
            </w:r>
            <w:r w:rsidRPr="009978B1">
              <w:t>firm?</w:t>
            </w:r>
          </w:p>
          <w:p w:rsidRPr="00BB3376" w:rsidR="009C05DD" w:rsidP="002756EF" w:rsidRDefault="009C05DD" w14:paraId="6EF44FBE" w14:textId="77777777">
            <w:pPr>
              <w:pStyle w:val="ListParagraph"/>
              <w:spacing w:after="240"/>
              <w:rPr>
                <w:color w:val="000000"/>
              </w:rPr>
            </w:pPr>
            <w:r w:rsidRPr="00BB3376">
              <w:rPr>
                <w:color w:val="000000"/>
              </w:rPr>
              <w:fldChar w:fldCharType="begin">
                <w:ffData>
                  <w:name w:val="Check3"/>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Acceptable </w:t>
            </w:r>
            <w:r w:rsidRPr="00BB3376">
              <w:rPr>
                <w:color w:val="000000"/>
              </w:rPr>
              <w:tab/>
            </w:r>
            <w:r w:rsidRPr="00BB3376">
              <w:rPr>
                <w:color w:val="000000"/>
              </w:rPr>
              <w:fldChar w:fldCharType="begin">
                <w:ffData>
                  <w:name w:val="Check4"/>
                  <w:enabled/>
                  <w:calcOnExit w:val="0"/>
                  <w:checkBox>
                    <w:size w:val="20"/>
                    <w:default w:val="0"/>
                  </w:checkBox>
                </w:ffData>
              </w:fldChar>
            </w:r>
            <w:r w:rsidRPr="00BB3376">
              <w:rPr>
                <w:color w:val="000000"/>
              </w:rPr>
              <w:instrText xml:space="preserve"> FORMCHECKBOX </w:instrText>
            </w:r>
            <w:r w:rsidR="007F24FA">
              <w:rPr>
                <w:color w:val="000000"/>
              </w:rPr>
            </w:r>
            <w:r w:rsidR="007F24FA">
              <w:rPr>
                <w:color w:val="000000"/>
              </w:rPr>
              <w:fldChar w:fldCharType="separate"/>
            </w:r>
            <w:r w:rsidRPr="00BB3376">
              <w:rPr>
                <w:color w:val="000000"/>
              </w:rPr>
              <w:fldChar w:fldCharType="end"/>
            </w:r>
            <w:r w:rsidRPr="00BB3376">
              <w:rPr>
                <w:color w:val="000000"/>
              </w:rPr>
              <w:t xml:space="preserve"> Needs Improvement </w:t>
            </w:r>
          </w:p>
          <w:p w:rsidRPr="00BB3376" w:rsidR="009C05DD" w:rsidP="002756EF" w:rsidRDefault="009C05DD" w14:paraId="2DA40F01" w14:textId="77777777">
            <w:pPr>
              <w:pStyle w:val="ListParagraph"/>
              <w:spacing w:after="240"/>
            </w:pPr>
            <w:r w:rsidRPr="00BB3376">
              <w:t xml:space="preserve">Comments </w:t>
            </w:r>
            <w:r w:rsidRPr="00BB3376">
              <w:rPr>
                <w:i/>
              </w:rPr>
              <w:t>(required for Needs Improvement)</w:t>
            </w:r>
            <w:r w:rsidRPr="00BB3376">
              <w:tab/>
            </w:r>
          </w:p>
          <w:p w:rsidRPr="00BB3376" w:rsidR="009C05DD" w:rsidP="002756EF" w:rsidRDefault="009C05DD" w14:paraId="09E07142" w14:textId="77777777">
            <w:pPr>
              <w:pStyle w:val="ListParagraph"/>
              <w:spacing w:after="240"/>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E93B1D" w14:paraId="6FABF658" w14:textId="77777777">
        <w:trPr>
          <w:cantSplit/>
          <w:trHeight w:val="710"/>
        </w:trPr>
        <w:tc>
          <w:tcPr>
            <w:tcW w:w="10070" w:type="dxa"/>
            <w:gridSpan w:val="3"/>
            <w:tcBorders>
              <w:top w:val="nil"/>
              <w:bottom w:val="single" w:color="auto" w:sz="8" w:space="0"/>
            </w:tcBorders>
            <w:shd w:val="clear" w:color="auto" w:fill="000000"/>
            <w:vAlign w:val="center"/>
          </w:tcPr>
          <w:p w:rsidRPr="001B7444" w:rsidR="009C05DD" w:rsidP="00334F62" w:rsidRDefault="009C05DD" w14:paraId="10C1A38C" w14:textId="77777777">
            <w:pPr>
              <w:jc w:val="center"/>
              <w:rPr>
                <w:b/>
                <w:bCs/>
                <w:caps/>
              </w:rPr>
            </w:pPr>
            <w:r w:rsidRPr="001B7444">
              <w:rPr>
                <w:b/>
                <w:bCs/>
                <w:caps/>
              </w:rPr>
              <w:t>IV. Inspection Observations and Performance for Limited Scope PC and modified audits</w:t>
            </w:r>
          </w:p>
        </w:tc>
      </w:tr>
      <w:tr w:rsidRPr="00BB3376" w:rsidR="009C05DD" w:rsidTr="00F60A28" w14:paraId="012878E1" w14:textId="77777777">
        <w:trPr>
          <w:cantSplit/>
          <w:trHeight w:val="1357"/>
        </w:trPr>
        <w:tc>
          <w:tcPr>
            <w:tcW w:w="10070" w:type="dxa"/>
            <w:gridSpan w:val="3"/>
            <w:tcBorders>
              <w:top w:val="nil"/>
              <w:bottom w:val="single" w:color="auto" w:sz="8" w:space="0"/>
            </w:tcBorders>
            <w:shd w:val="clear" w:color="auto" w:fill="auto"/>
            <w:vAlign w:val="center"/>
          </w:tcPr>
          <w:p w:rsidRPr="00773158" w:rsidR="009C05DD" w:rsidP="003A7BEB" w:rsidRDefault="009C05DD" w14:paraId="33167F90" w14:textId="77777777">
            <w:pPr>
              <w:contextualSpacing/>
              <w:rPr>
                <w:b/>
                <w:caps/>
                <w:color w:val="FFFFFF"/>
              </w:rPr>
            </w:pPr>
            <w:r w:rsidRPr="00F13C45">
              <w:rPr>
                <w:b/>
                <w:bCs/>
              </w:rPr>
              <w:t xml:space="preserve">Note to Auditor: </w:t>
            </w:r>
            <w:r w:rsidRPr="00F13C45">
              <w:t>Question 2 only applies to limited scope PC inspections. Question 3 only applies to</w:t>
            </w:r>
            <w:r>
              <w:t xml:space="preserve"> manufactured food</w:t>
            </w:r>
            <w:r w:rsidRPr="00F13C45">
              <w:t xml:space="preserve"> firms that have submitted a qualified facility attestation. Question 4 only applies to facilities solely engaged in the storage of unexposed packaged food. If these questions do not apply, select Not Applicable.</w:t>
            </w:r>
          </w:p>
        </w:tc>
      </w:tr>
      <w:tr w:rsidRPr="00BB3376" w:rsidR="009C05DD" w:rsidTr="002E792D" w14:paraId="47D0CAAD" w14:textId="77777777">
        <w:trPr>
          <w:cantSplit/>
          <w:trHeight w:val="980"/>
        </w:trPr>
        <w:tc>
          <w:tcPr>
            <w:tcW w:w="10070" w:type="dxa"/>
            <w:gridSpan w:val="3"/>
            <w:tcBorders>
              <w:top w:val="nil"/>
              <w:bottom w:val="single" w:color="auto" w:sz="4" w:space="0"/>
            </w:tcBorders>
            <w:vAlign w:val="center"/>
          </w:tcPr>
          <w:p w:rsidRPr="00055CB3" w:rsidR="009C05DD" w:rsidP="00384E55" w:rsidRDefault="009C05DD" w14:paraId="08B200BF" w14:textId="77777777">
            <w:pPr>
              <w:pStyle w:val="ListParagraph"/>
              <w:numPr>
                <w:ilvl w:val="0"/>
                <w:numId w:val="157"/>
              </w:numPr>
              <w:spacing w:after="240"/>
            </w:pPr>
            <w:r w:rsidRPr="00055CB3">
              <w:t xml:space="preserve">Did the inspector properly evaluate the </w:t>
            </w:r>
            <w:r w:rsidRPr="00C65F3D" w:rsidR="00A957E9">
              <w:t xml:space="preserve">current </w:t>
            </w:r>
            <w:r w:rsidRPr="00C65F3D">
              <w:t xml:space="preserve">good manufacturing </w:t>
            </w:r>
            <w:r w:rsidRPr="00C65F3D" w:rsidR="00B92BC9">
              <w:t xml:space="preserve">practice </w:t>
            </w:r>
            <w:r w:rsidRPr="00C65F3D">
              <w:t>requirements</w:t>
            </w:r>
            <w:r w:rsidRPr="00055CB3">
              <w:t xml:space="preserve"> (</w:t>
            </w:r>
            <w:r>
              <w:t xml:space="preserve">21CFR </w:t>
            </w:r>
            <w:r w:rsidRPr="00055CB3">
              <w:t xml:space="preserve">117 Subparts A, B, and F, or equivalent state regulation)? This question applies to all audits performed including food, seafood, and juice. It cannot be left blank. </w:t>
            </w:r>
          </w:p>
          <w:p w:rsidRPr="00BB3376" w:rsidR="009C05DD" w:rsidP="00305B90" w:rsidRDefault="009C05DD" w14:paraId="2FD34AEC" w14:textId="77777777">
            <w:pPr>
              <w:pStyle w:val="ListParagraph"/>
              <w:spacing w:after="240"/>
              <w:ind w:left="360"/>
              <w:rPr>
                <w:color w:val="000000"/>
                <w:szCs w:val="24"/>
              </w:rPr>
            </w:pPr>
            <w:r w:rsidRPr="00BB3376">
              <w:rPr>
                <w:color w:val="000000"/>
                <w:szCs w:val="24"/>
              </w:rPr>
              <w:fldChar w:fldCharType="begin">
                <w:ffData>
                  <w:name w:val="Check3"/>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Acceptable </w:t>
            </w:r>
            <w:r w:rsidRPr="00BB3376">
              <w:rPr>
                <w:color w:val="000000"/>
                <w:szCs w:val="24"/>
              </w:rPr>
              <w:fldChar w:fldCharType="begin">
                <w:ffData>
                  <w:name w:val="Check4"/>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Needs Improvement </w:t>
            </w:r>
          </w:p>
          <w:p w:rsidRPr="00BB3376" w:rsidR="009C05DD" w:rsidP="00305B90" w:rsidRDefault="009C05DD" w14:paraId="57EE132A" w14:textId="77777777">
            <w:pPr>
              <w:pStyle w:val="ListParagraph"/>
              <w:spacing w:after="240"/>
              <w:ind w:left="360"/>
              <w:rPr>
                <w:szCs w:val="24"/>
              </w:rPr>
            </w:pPr>
            <w:r w:rsidRPr="00BB3376">
              <w:rPr>
                <w:szCs w:val="24"/>
              </w:rPr>
              <w:t xml:space="preserve">Comments </w:t>
            </w:r>
            <w:r w:rsidRPr="00BB3376">
              <w:rPr>
                <w:i/>
                <w:szCs w:val="24"/>
              </w:rPr>
              <w:t>(required for Needs Improvement)</w:t>
            </w:r>
            <w:r w:rsidRPr="00BB3376">
              <w:rPr>
                <w:szCs w:val="24"/>
              </w:rPr>
              <w:tab/>
            </w:r>
          </w:p>
          <w:p w:rsidRPr="00BB3376" w:rsidR="009C05DD" w:rsidP="00305B90" w:rsidRDefault="009C05DD" w14:paraId="63622921" w14:textId="77777777">
            <w:pPr>
              <w:pStyle w:val="ListParagraph"/>
              <w:spacing w:after="240"/>
              <w:ind w:left="360"/>
              <w:rPr>
                <w:szCs w:val="24"/>
              </w:rPr>
            </w:pPr>
            <w:r w:rsidRPr="00BB3376">
              <w:fldChar w:fldCharType="begin">
                <w:ffData>
                  <w:name w:val="Text11"/>
                  <w:enabled/>
                  <w:calcOnExit w:val="0"/>
                  <w:textInput/>
                </w:ffData>
              </w:fldChar>
            </w:r>
            <w:r w:rsidRPr="00BB3376">
              <w:instrText xml:space="preserve"> FORMTEXT </w:instrText>
            </w:r>
            <w:r w:rsidRPr="00BB3376">
              <w:fldChar w:fldCharType="separate"/>
            </w:r>
            <w:r w:rsidRPr="00BB3376">
              <w:rPr>
                <w:noProof/>
              </w:rPr>
              <w:t> </w:t>
            </w:r>
            <w:r w:rsidRPr="00BB3376">
              <w:rPr>
                <w:noProof/>
              </w:rPr>
              <w:t> </w:t>
            </w:r>
            <w:r w:rsidRPr="00BB3376">
              <w:rPr>
                <w:noProof/>
              </w:rPr>
              <w:t> </w:t>
            </w:r>
            <w:r w:rsidRPr="00BB3376">
              <w:rPr>
                <w:noProof/>
              </w:rPr>
              <w:t> </w:t>
            </w:r>
            <w:r w:rsidRPr="00BB3376">
              <w:rPr>
                <w:noProof/>
              </w:rPr>
              <w:t> </w:t>
            </w:r>
            <w:r w:rsidRPr="00BB3376">
              <w:fldChar w:fldCharType="end"/>
            </w:r>
          </w:p>
        </w:tc>
      </w:tr>
      <w:tr w:rsidRPr="00BB3376" w:rsidR="009C05DD" w:rsidTr="002E792D" w14:paraId="315663DD" w14:textId="77777777">
        <w:trPr>
          <w:cantSplit/>
          <w:trHeight w:val="980"/>
        </w:trPr>
        <w:tc>
          <w:tcPr>
            <w:tcW w:w="10070" w:type="dxa"/>
            <w:gridSpan w:val="3"/>
            <w:tcBorders>
              <w:top w:val="single" w:color="auto" w:sz="4" w:space="0"/>
              <w:bottom w:val="single" w:color="auto" w:sz="4" w:space="0"/>
            </w:tcBorders>
          </w:tcPr>
          <w:p w:rsidRPr="00055CB3" w:rsidR="009C05DD" w:rsidP="00384E55" w:rsidRDefault="009C05DD" w14:paraId="2FFC3A12" w14:textId="77777777">
            <w:pPr>
              <w:pStyle w:val="ListParagraph"/>
              <w:numPr>
                <w:ilvl w:val="0"/>
                <w:numId w:val="157"/>
              </w:numPr>
              <w:spacing w:after="240"/>
            </w:pPr>
            <w:r w:rsidRPr="00055CB3">
              <w:t>Did the inspector conduct a broad-based assessment of the preventive controls program where necessary? Applies only to limited scope PC. If this question does not apply, select Not Applicable.</w:t>
            </w:r>
          </w:p>
          <w:p w:rsidRPr="00BB3376" w:rsidR="009C05DD" w:rsidP="00305B90" w:rsidRDefault="009C05DD" w14:paraId="7A4C9B9A" w14:textId="77777777">
            <w:pPr>
              <w:pStyle w:val="ListParagraph"/>
              <w:spacing w:after="240"/>
              <w:ind w:left="360"/>
              <w:rPr>
                <w:color w:val="000000"/>
                <w:szCs w:val="24"/>
              </w:rPr>
            </w:pPr>
            <w:r w:rsidRPr="00BB3376">
              <w:rPr>
                <w:color w:val="000000"/>
                <w:szCs w:val="24"/>
              </w:rPr>
              <w:fldChar w:fldCharType="begin">
                <w:ffData>
                  <w:name w:val="Check3"/>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Acceptable </w:t>
            </w:r>
            <w:r w:rsidRPr="00BB3376">
              <w:rPr>
                <w:color w:val="000000"/>
                <w:szCs w:val="24"/>
              </w:rPr>
              <w:fldChar w:fldCharType="begin">
                <w:ffData>
                  <w:name w:val="Check4"/>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Needs Improvement</w:t>
            </w:r>
            <w:r>
              <w:rPr>
                <w:color w:val="000000"/>
                <w:szCs w:val="24"/>
              </w:rPr>
              <w:t xml:space="preserve"> </w:t>
            </w:r>
            <w:r w:rsidRPr="00BB3376">
              <w:rPr>
                <w:color w:val="000000"/>
                <w:szCs w:val="24"/>
              </w:rPr>
              <w:fldChar w:fldCharType="begin">
                <w:ffData>
                  <w:name w:val="Check4"/>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N</w:t>
            </w:r>
            <w:r>
              <w:rPr>
                <w:color w:val="000000"/>
                <w:szCs w:val="24"/>
              </w:rPr>
              <w:t>ot Applicable</w:t>
            </w:r>
          </w:p>
          <w:p w:rsidRPr="00BB3376" w:rsidR="009C05DD" w:rsidP="00305B90" w:rsidRDefault="009C05DD" w14:paraId="67FA65B1" w14:textId="77777777">
            <w:pPr>
              <w:pStyle w:val="ListParagraph"/>
              <w:spacing w:after="240"/>
              <w:ind w:left="360"/>
              <w:rPr>
                <w:szCs w:val="24"/>
              </w:rPr>
            </w:pPr>
            <w:r w:rsidRPr="00BB3376">
              <w:rPr>
                <w:szCs w:val="24"/>
              </w:rPr>
              <w:t xml:space="preserve">Comments </w:t>
            </w:r>
            <w:r w:rsidRPr="00BB3376">
              <w:rPr>
                <w:i/>
                <w:szCs w:val="24"/>
              </w:rPr>
              <w:t>(required for Needs Improvement)</w:t>
            </w:r>
            <w:r w:rsidRPr="00BB3376">
              <w:rPr>
                <w:szCs w:val="24"/>
              </w:rPr>
              <w:tab/>
            </w:r>
          </w:p>
          <w:p w:rsidRPr="00BB3376" w:rsidR="009C05DD" w:rsidP="00305B90" w:rsidRDefault="009C05DD" w14:paraId="0C1C3628" w14:textId="77777777">
            <w:pPr>
              <w:pStyle w:val="ListParagraph"/>
              <w:spacing w:after="240"/>
              <w:ind w:left="360"/>
              <w:rPr>
                <w:szCs w:val="24"/>
              </w:rPr>
            </w:pPr>
            <w:r w:rsidRPr="00BB3376">
              <w:rPr>
                <w:szCs w:val="24"/>
              </w:rPr>
              <w:fldChar w:fldCharType="begin">
                <w:ffData>
                  <w:name w:val="Text11"/>
                  <w:enabled/>
                  <w:calcOnExit w:val="0"/>
                  <w:textInput/>
                </w:ffData>
              </w:fldChar>
            </w:r>
            <w:r w:rsidRPr="00BB3376">
              <w:rPr>
                <w:szCs w:val="24"/>
              </w:rPr>
              <w:instrText xml:space="preserve"> FORMTEXT </w:instrText>
            </w:r>
            <w:r w:rsidRPr="00BB3376">
              <w:rPr>
                <w:szCs w:val="24"/>
              </w:rPr>
            </w:r>
            <w:r w:rsidRPr="00BB3376">
              <w:rPr>
                <w:szCs w:val="24"/>
              </w:rPr>
              <w:fldChar w:fldCharType="separate"/>
            </w:r>
            <w:r w:rsidRPr="00BB3376">
              <w:rPr>
                <w:noProof/>
                <w:szCs w:val="24"/>
              </w:rPr>
              <w:t> </w:t>
            </w:r>
            <w:r w:rsidRPr="00BB3376">
              <w:rPr>
                <w:noProof/>
                <w:szCs w:val="24"/>
              </w:rPr>
              <w:t> </w:t>
            </w:r>
            <w:r w:rsidRPr="00BB3376">
              <w:rPr>
                <w:noProof/>
                <w:szCs w:val="24"/>
              </w:rPr>
              <w:t> </w:t>
            </w:r>
            <w:r w:rsidRPr="00BB3376">
              <w:rPr>
                <w:noProof/>
                <w:szCs w:val="24"/>
              </w:rPr>
              <w:t> </w:t>
            </w:r>
            <w:r w:rsidRPr="00BB3376">
              <w:rPr>
                <w:noProof/>
                <w:szCs w:val="24"/>
              </w:rPr>
              <w:t> </w:t>
            </w:r>
            <w:r w:rsidRPr="00BB3376">
              <w:rPr>
                <w:szCs w:val="24"/>
              </w:rPr>
              <w:fldChar w:fldCharType="end"/>
            </w:r>
          </w:p>
        </w:tc>
      </w:tr>
      <w:tr w:rsidRPr="00BB3376" w:rsidR="009C05DD" w:rsidTr="00E93B1D" w14:paraId="423CC110" w14:textId="77777777">
        <w:trPr>
          <w:cantSplit/>
          <w:trHeight w:val="980"/>
        </w:trPr>
        <w:tc>
          <w:tcPr>
            <w:tcW w:w="10070" w:type="dxa"/>
            <w:gridSpan w:val="3"/>
            <w:tcBorders>
              <w:top w:val="single" w:color="auto" w:sz="4" w:space="0"/>
              <w:bottom w:val="single" w:color="auto" w:sz="8" w:space="0"/>
            </w:tcBorders>
          </w:tcPr>
          <w:p w:rsidRPr="00F13C45" w:rsidR="009C05DD" w:rsidP="00384E55" w:rsidRDefault="009C05DD" w14:paraId="5A41EC20" w14:textId="77777777">
            <w:pPr>
              <w:pStyle w:val="ListParagraph"/>
              <w:numPr>
                <w:ilvl w:val="0"/>
                <w:numId w:val="157"/>
              </w:numPr>
              <w:spacing w:after="240"/>
            </w:pPr>
            <w:r w:rsidRPr="00F13C45">
              <w:t xml:space="preserve">Did the inspector verify </w:t>
            </w:r>
            <w:r w:rsidR="00FF2B6F">
              <w:t xml:space="preserve">whether </w:t>
            </w:r>
            <w:r w:rsidRPr="00F13C45">
              <w:t>the facility has attested</w:t>
            </w:r>
            <w:r w:rsidR="009F5940">
              <w:t xml:space="preserve"> and if so</w:t>
            </w:r>
            <w:r w:rsidRPr="00F13C45">
              <w:t xml:space="preserve"> confirm whether the provisions in the attestation were understood? Applies only to qualified facilities. If this question does not apply, select Not Applicable.</w:t>
            </w:r>
          </w:p>
          <w:p w:rsidRPr="00BB3376" w:rsidR="009C05DD" w:rsidP="00305B90" w:rsidRDefault="009C05DD" w14:paraId="2E0C7579" w14:textId="77777777">
            <w:pPr>
              <w:pStyle w:val="ListParagraph"/>
              <w:spacing w:after="240"/>
              <w:ind w:left="360"/>
              <w:rPr>
                <w:color w:val="000000"/>
                <w:szCs w:val="24"/>
              </w:rPr>
            </w:pPr>
            <w:r w:rsidRPr="00BB3376">
              <w:rPr>
                <w:color w:val="000000"/>
                <w:szCs w:val="24"/>
              </w:rPr>
              <w:fldChar w:fldCharType="begin">
                <w:ffData>
                  <w:name w:val="Check3"/>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Acceptable </w:t>
            </w:r>
            <w:r w:rsidRPr="00BB3376">
              <w:rPr>
                <w:color w:val="000000"/>
                <w:szCs w:val="24"/>
              </w:rPr>
              <w:fldChar w:fldCharType="begin">
                <w:ffData>
                  <w:name w:val="Check4"/>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Needs Improvement </w:t>
            </w:r>
            <w:r w:rsidRPr="00BB3376">
              <w:rPr>
                <w:color w:val="000000"/>
                <w:szCs w:val="24"/>
              </w:rPr>
              <w:fldChar w:fldCharType="begin">
                <w:ffData>
                  <w:name w:val="Check4"/>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N</w:t>
            </w:r>
            <w:r>
              <w:rPr>
                <w:color w:val="000000"/>
                <w:szCs w:val="24"/>
              </w:rPr>
              <w:t>ot Applicable</w:t>
            </w:r>
          </w:p>
          <w:p w:rsidRPr="00BB3376" w:rsidR="009C05DD" w:rsidP="00305B90" w:rsidRDefault="009C05DD" w14:paraId="2F036160" w14:textId="77777777">
            <w:pPr>
              <w:pStyle w:val="ListParagraph"/>
              <w:spacing w:after="240"/>
              <w:ind w:left="360"/>
              <w:rPr>
                <w:szCs w:val="24"/>
              </w:rPr>
            </w:pPr>
            <w:r w:rsidRPr="00BB3376">
              <w:rPr>
                <w:szCs w:val="24"/>
              </w:rPr>
              <w:t xml:space="preserve">Comments </w:t>
            </w:r>
            <w:r w:rsidRPr="00BB3376">
              <w:rPr>
                <w:i/>
                <w:szCs w:val="24"/>
              </w:rPr>
              <w:t>(required for Needs Improvement)</w:t>
            </w:r>
            <w:r w:rsidRPr="00BB3376">
              <w:rPr>
                <w:szCs w:val="24"/>
              </w:rPr>
              <w:tab/>
            </w:r>
          </w:p>
          <w:p w:rsidRPr="00BB3376" w:rsidR="009C05DD" w:rsidP="00305B90" w:rsidRDefault="009C05DD" w14:paraId="2FBB5F1E" w14:textId="77777777">
            <w:pPr>
              <w:pStyle w:val="ListParagraph"/>
              <w:spacing w:after="240"/>
              <w:ind w:left="360"/>
              <w:rPr>
                <w:szCs w:val="24"/>
              </w:rPr>
            </w:pPr>
            <w:r w:rsidRPr="00BB3376">
              <w:rPr>
                <w:szCs w:val="24"/>
              </w:rPr>
              <w:fldChar w:fldCharType="begin">
                <w:ffData>
                  <w:name w:val="Text11"/>
                  <w:enabled/>
                  <w:calcOnExit w:val="0"/>
                  <w:textInput/>
                </w:ffData>
              </w:fldChar>
            </w:r>
            <w:r w:rsidRPr="00BB3376">
              <w:rPr>
                <w:szCs w:val="24"/>
              </w:rPr>
              <w:instrText xml:space="preserve"> FORMTEXT </w:instrText>
            </w:r>
            <w:r w:rsidRPr="00BB3376">
              <w:rPr>
                <w:szCs w:val="24"/>
              </w:rPr>
            </w:r>
            <w:r w:rsidRPr="00BB3376">
              <w:rPr>
                <w:szCs w:val="24"/>
              </w:rPr>
              <w:fldChar w:fldCharType="separate"/>
            </w:r>
            <w:r w:rsidRPr="00BB3376">
              <w:rPr>
                <w:noProof/>
                <w:szCs w:val="24"/>
              </w:rPr>
              <w:t> </w:t>
            </w:r>
            <w:r w:rsidRPr="00BB3376">
              <w:rPr>
                <w:noProof/>
                <w:szCs w:val="24"/>
              </w:rPr>
              <w:t> </w:t>
            </w:r>
            <w:r w:rsidRPr="00BB3376">
              <w:rPr>
                <w:noProof/>
                <w:szCs w:val="24"/>
              </w:rPr>
              <w:t> </w:t>
            </w:r>
            <w:r w:rsidRPr="00BB3376">
              <w:rPr>
                <w:noProof/>
                <w:szCs w:val="24"/>
              </w:rPr>
              <w:t> </w:t>
            </w:r>
            <w:r w:rsidRPr="00BB3376">
              <w:rPr>
                <w:noProof/>
                <w:szCs w:val="24"/>
              </w:rPr>
              <w:t> </w:t>
            </w:r>
            <w:r w:rsidRPr="00BB3376">
              <w:rPr>
                <w:szCs w:val="24"/>
              </w:rPr>
              <w:fldChar w:fldCharType="end"/>
            </w:r>
          </w:p>
        </w:tc>
      </w:tr>
      <w:tr w:rsidRPr="00BB3376" w:rsidR="009C05DD" w:rsidTr="00E93B1D" w14:paraId="0A53244A" w14:textId="77777777">
        <w:trPr>
          <w:cantSplit/>
          <w:trHeight w:val="980"/>
        </w:trPr>
        <w:tc>
          <w:tcPr>
            <w:tcW w:w="10070" w:type="dxa"/>
            <w:gridSpan w:val="3"/>
            <w:tcBorders>
              <w:top w:val="nil"/>
              <w:bottom w:val="single" w:color="auto" w:sz="8" w:space="0"/>
            </w:tcBorders>
          </w:tcPr>
          <w:p w:rsidRPr="00F13C45" w:rsidR="009C05DD" w:rsidP="00384E55" w:rsidRDefault="009C05DD" w14:paraId="2FC76160" w14:textId="77777777">
            <w:pPr>
              <w:pStyle w:val="ListParagraph"/>
              <w:numPr>
                <w:ilvl w:val="0"/>
                <w:numId w:val="157"/>
              </w:numPr>
              <w:spacing w:after="240"/>
            </w:pPr>
            <w:r w:rsidRPr="00F13C45">
              <w:t xml:space="preserve">Did the inspector properly evaluate the implementation of time/temperature controls? Only answer if the facility is a warehouse solely engaged in the storage of unexposed packaged food that requires refrigeration for safety. If </w:t>
            </w:r>
            <w:r w:rsidR="00786E01">
              <w:t xml:space="preserve">this </w:t>
            </w:r>
            <w:r w:rsidRPr="00F13C45">
              <w:t>question does not apply, select Not Applicable.</w:t>
            </w:r>
          </w:p>
          <w:p w:rsidRPr="00BB3376" w:rsidR="009C05DD" w:rsidP="00305B90" w:rsidRDefault="009C05DD" w14:paraId="0EEF5C32" w14:textId="77777777">
            <w:pPr>
              <w:pStyle w:val="ListParagraph"/>
              <w:spacing w:after="240"/>
              <w:ind w:left="360"/>
              <w:rPr>
                <w:color w:val="000000"/>
                <w:szCs w:val="24"/>
              </w:rPr>
            </w:pPr>
            <w:r w:rsidRPr="00BB3376">
              <w:rPr>
                <w:color w:val="000000"/>
                <w:szCs w:val="24"/>
              </w:rPr>
              <w:fldChar w:fldCharType="begin">
                <w:ffData>
                  <w:name w:val="Check3"/>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Acceptable </w:t>
            </w:r>
            <w:r w:rsidRPr="00BB3376">
              <w:rPr>
                <w:color w:val="000000"/>
                <w:szCs w:val="24"/>
              </w:rPr>
              <w:fldChar w:fldCharType="begin">
                <w:ffData>
                  <w:name w:val="Check4"/>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Needs Improvement</w:t>
            </w:r>
            <w:r>
              <w:rPr>
                <w:color w:val="000000"/>
                <w:szCs w:val="24"/>
              </w:rPr>
              <w:t xml:space="preserve"> </w:t>
            </w:r>
            <w:r w:rsidRPr="00BB3376">
              <w:rPr>
                <w:color w:val="000000"/>
                <w:szCs w:val="24"/>
              </w:rPr>
              <w:fldChar w:fldCharType="begin">
                <w:ffData>
                  <w:name w:val="Check4"/>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N</w:t>
            </w:r>
            <w:r>
              <w:rPr>
                <w:color w:val="000000"/>
                <w:szCs w:val="24"/>
              </w:rPr>
              <w:t>ot Applicable</w:t>
            </w:r>
          </w:p>
          <w:p w:rsidRPr="00BB3376" w:rsidR="009C05DD" w:rsidP="00305B90" w:rsidRDefault="009C05DD" w14:paraId="0FB0A61C" w14:textId="77777777">
            <w:pPr>
              <w:pStyle w:val="ListParagraph"/>
              <w:spacing w:after="240"/>
              <w:ind w:left="360"/>
              <w:rPr>
                <w:szCs w:val="24"/>
              </w:rPr>
            </w:pPr>
            <w:r w:rsidRPr="00BB3376">
              <w:rPr>
                <w:szCs w:val="24"/>
              </w:rPr>
              <w:t xml:space="preserve">Comments </w:t>
            </w:r>
            <w:r w:rsidRPr="00BB3376">
              <w:rPr>
                <w:i/>
                <w:szCs w:val="24"/>
              </w:rPr>
              <w:t>(required for Needs Improvement)</w:t>
            </w:r>
            <w:r w:rsidRPr="00BB3376">
              <w:rPr>
                <w:szCs w:val="24"/>
              </w:rPr>
              <w:tab/>
            </w:r>
          </w:p>
          <w:p w:rsidRPr="00BB3376" w:rsidR="009C05DD" w:rsidP="00305B90" w:rsidRDefault="009C05DD" w14:paraId="06E13FA4" w14:textId="77777777">
            <w:pPr>
              <w:pStyle w:val="ListParagraph"/>
              <w:spacing w:after="240"/>
              <w:ind w:left="360"/>
              <w:rPr>
                <w:szCs w:val="24"/>
              </w:rPr>
            </w:pPr>
            <w:r w:rsidRPr="00BB3376">
              <w:rPr>
                <w:szCs w:val="24"/>
              </w:rPr>
              <w:fldChar w:fldCharType="begin">
                <w:ffData>
                  <w:name w:val="Text11"/>
                  <w:enabled/>
                  <w:calcOnExit w:val="0"/>
                  <w:textInput/>
                </w:ffData>
              </w:fldChar>
            </w:r>
            <w:r w:rsidRPr="00BB3376">
              <w:rPr>
                <w:szCs w:val="24"/>
              </w:rPr>
              <w:instrText xml:space="preserve"> FORMTEXT </w:instrText>
            </w:r>
            <w:r w:rsidRPr="00BB3376">
              <w:rPr>
                <w:szCs w:val="24"/>
              </w:rPr>
            </w:r>
            <w:r w:rsidRPr="00BB3376">
              <w:rPr>
                <w:szCs w:val="24"/>
              </w:rPr>
              <w:fldChar w:fldCharType="separate"/>
            </w:r>
            <w:r w:rsidRPr="00BB3376">
              <w:rPr>
                <w:noProof/>
                <w:szCs w:val="24"/>
              </w:rPr>
              <w:t> </w:t>
            </w:r>
            <w:r w:rsidRPr="00BB3376">
              <w:rPr>
                <w:noProof/>
                <w:szCs w:val="24"/>
              </w:rPr>
              <w:t> </w:t>
            </w:r>
            <w:r w:rsidRPr="00BB3376">
              <w:rPr>
                <w:noProof/>
                <w:szCs w:val="24"/>
              </w:rPr>
              <w:t> </w:t>
            </w:r>
            <w:r w:rsidRPr="00BB3376">
              <w:rPr>
                <w:noProof/>
                <w:szCs w:val="24"/>
              </w:rPr>
              <w:t> </w:t>
            </w:r>
            <w:r w:rsidRPr="00BB3376">
              <w:rPr>
                <w:noProof/>
                <w:szCs w:val="24"/>
              </w:rPr>
              <w:t> </w:t>
            </w:r>
            <w:r w:rsidRPr="00BB3376">
              <w:rPr>
                <w:szCs w:val="24"/>
              </w:rPr>
              <w:fldChar w:fldCharType="end"/>
            </w:r>
          </w:p>
        </w:tc>
      </w:tr>
      <w:tr w:rsidRPr="00BB3376" w:rsidR="009C05DD" w:rsidTr="00E93B1D" w14:paraId="52710E49" w14:textId="77777777">
        <w:trPr>
          <w:cantSplit/>
          <w:trHeight w:val="655"/>
        </w:trPr>
        <w:tc>
          <w:tcPr>
            <w:tcW w:w="10070" w:type="dxa"/>
            <w:gridSpan w:val="3"/>
            <w:tcBorders>
              <w:top w:val="nil"/>
              <w:bottom w:val="single" w:color="auto" w:sz="8" w:space="0"/>
            </w:tcBorders>
            <w:shd w:val="clear" w:color="auto" w:fill="000000"/>
          </w:tcPr>
          <w:p w:rsidRPr="002D5A6E" w:rsidR="009C05DD" w:rsidP="00CF4013" w:rsidRDefault="009C05DD" w14:paraId="32A3D6B8" w14:textId="77777777">
            <w:pPr>
              <w:pStyle w:val="ListParagraph"/>
              <w:spacing w:after="120"/>
              <w:ind w:left="315"/>
              <w:jc w:val="center"/>
              <w:rPr>
                <w:color w:val="FF0000"/>
              </w:rPr>
            </w:pPr>
            <w:r w:rsidRPr="002D5A6E">
              <w:rPr>
                <w:b/>
                <w:caps/>
                <w:color w:val="FFFFFF"/>
              </w:rPr>
              <w:t xml:space="preserve">V. </w:t>
            </w:r>
            <w:r w:rsidRPr="00C1122F">
              <w:rPr>
                <w:b/>
                <w:caps/>
                <w:color w:val="FFFFFF"/>
              </w:rPr>
              <w:t xml:space="preserve">Inspection Observations and Performance </w:t>
            </w:r>
            <w:r w:rsidR="003707E1">
              <w:rPr>
                <w:b/>
                <w:caps/>
                <w:color w:val="FFFFFF"/>
              </w:rPr>
              <w:t>for</w:t>
            </w:r>
            <w:r w:rsidR="001F3052">
              <w:rPr>
                <w:b/>
                <w:caps/>
                <w:color w:val="FFFFFF"/>
              </w:rPr>
              <w:t xml:space="preserve"> transportation operations subject to the </w:t>
            </w:r>
            <w:r w:rsidRPr="00C1122F">
              <w:rPr>
                <w:b/>
                <w:caps/>
                <w:color w:val="FFFFFF"/>
              </w:rPr>
              <w:t>sanitary Transportation</w:t>
            </w:r>
            <w:r w:rsidR="001F3052">
              <w:rPr>
                <w:b/>
                <w:caps/>
                <w:color w:val="FFFFFF"/>
              </w:rPr>
              <w:t xml:space="preserve"> of human and animal foo</w:t>
            </w:r>
            <w:r w:rsidR="00582A72">
              <w:rPr>
                <w:b/>
                <w:caps/>
                <w:color w:val="FFFFFF"/>
              </w:rPr>
              <w:t>d</w:t>
            </w:r>
            <w:r w:rsidR="001F3052">
              <w:rPr>
                <w:b/>
                <w:caps/>
                <w:color w:val="FFFFFF"/>
              </w:rPr>
              <w:t xml:space="preserve"> rule</w:t>
            </w:r>
          </w:p>
        </w:tc>
      </w:tr>
      <w:tr w:rsidRPr="00BB3376" w:rsidR="009C05DD" w:rsidTr="00E93B1D" w14:paraId="0E05EF7B" w14:textId="77777777">
        <w:trPr>
          <w:cantSplit/>
          <w:trHeight w:val="980"/>
        </w:trPr>
        <w:tc>
          <w:tcPr>
            <w:tcW w:w="10070" w:type="dxa"/>
            <w:gridSpan w:val="3"/>
            <w:tcBorders>
              <w:top w:val="nil"/>
              <w:bottom w:val="single" w:color="auto" w:sz="8" w:space="0"/>
            </w:tcBorders>
          </w:tcPr>
          <w:p w:rsidRPr="007973BA" w:rsidR="009C05DD" w:rsidP="00384E55" w:rsidRDefault="009C05DD" w14:paraId="563DDE42" w14:textId="77777777">
            <w:pPr>
              <w:pStyle w:val="ListParagraph"/>
              <w:numPr>
                <w:ilvl w:val="0"/>
                <w:numId w:val="158"/>
              </w:numPr>
              <w:spacing w:after="240"/>
            </w:pPr>
            <w:r w:rsidRPr="007973BA">
              <w:t xml:space="preserve">Did the inspector </w:t>
            </w:r>
            <w:proofErr w:type="gramStart"/>
            <w:r w:rsidRPr="007973BA">
              <w:t>conduct an assessment of</w:t>
            </w:r>
            <w:proofErr w:type="gramEnd"/>
            <w:r w:rsidRPr="007973BA">
              <w:t xml:space="preserve"> the sanitary transportation practices applicable to transportation operations?</w:t>
            </w:r>
          </w:p>
          <w:p w:rsidRPr="007973BA" w:rsidR="009C05DD" w:rsidP="007973BA" w:rsidRDefault="009C05DD" w14:paraId="1E847EB8" w14:textId="77777777">
            <w:pPr>
              <w:pStyle w:val="ListParagraph"/>
              <w:spacing w:after="240"/>
              <w:ind w:left="360"/>
            </w:pPr>
            <w:r w:rsidRPr="007973BA">
              <w:fldChar w:fldCharType="begin">
                <w:ffData>
                  <w:name w:val="Check3"/>
                  <w:enabled/>
                  <w:calcOnExit w:val="0"/>
                  <w:checkBox>
                    <w:size w:val="20"/>
                    <w:default w:val="0"/>
                  </w:checkBox>
                </w:ffData>
              </w:fldChar>
            </w:r>
            <w:r w:rsidRPr="007973BA">
              <w:instrText xml:space="preserve"> FORMCHECKBOX </w:instrText>
            </w:r>
            <w:r w:rsidR="007F24FA">
              <w:fldChar w:fldCharType="separate"/>
            </w:r>
            <w:r w:rsidRPr="007973BA">
              <w:fldChar w:fldCharType="end"/>
            </w:r>
            <w:r w:rsidRPr="007973BA">
              <w:t xml:space="preserve"> Acceptable </w:t>
            </w:r>
            <w:r w:rsidRPr="007973BA">
              <w:fldChar w:fldCharType="begin">
                <w:ffData>
                  <w:name w:val="Check4"/>
                  <w:enabled/>
                  <w:calcOnExit w:val="0"/>
                  <w:checkBox>
                    <w:size w:val="20"/>
                    <w:default w:val="0"/>
                  </w:checkBox>
                </w:ffData>
              </w:fldChar>
            </w:r>
            <w:r w:rsidRPr="007973BA">
              <w:instrText xml:space="preserve"> FORMCHECKBOX </w:instrText>
            </w:r>
            <w:r w:rsidR="007F24FA">
              <w:fldChar w:fldCharType="separate"/>
            </w:r>
            <w:r w:rsidRPr="007973BA">
              <w:fldChar w:fldCharType="end"/>
            </w:r>
            <w:r w:rsidRPr="007973BA">
              <w:t xml:space="preserve"> Needs Improvement </w:t>
            </w:r>
            <w:r w:rsidRPr="007973BA">
              <w:fldChar w:fldCharType="begin">
                <w:ffData>
                  <w:name w:val="Check4"/>
                  <w:enabled/>
                  <w:calcOnExit w:val="0"/>
                  <w:checkBox>
                    <w:size w:val="20"/>
                    <w:default w:val="0"/>
                  </w:checkBox>
                </w:ffData>
              </w:fldChar>
            </w:r>
            <w:r w:rsidRPr="007973BA">
              <w:instrText xml:space="preserve"> FORMCHECKBOX </w:instrText>
            </w:r>
            <w:r w:rsidR="007F24FA">
              <w:fldChar w:fldCharType="separate"/>
            </w:r>
            <w:r w:rsidRPr="007973BA">
              <w:fldChar w:fldCharType="end"/>
            </w:r>
            <w:r w:rsidRPr="007973BA">
              <w:t xml:space="preserve"> Not Applicable</w:t>
            </w:r>
          </w:p>
          <w:p w:rsidRPr="007973BA" w:rsidR="009C05DD" w:rsidP="007973BA" w:rsidRDefault="009C05DD" w14:paraId="5BFE0C2B" w14:textId="77777777">
            <w:pPr>
              <w:pStyle w:val="ListParagraph"/>
              <w:spacing w:after="240"/>
              <w:ind w:left="360"/>
            </w:pPr>
            <w:r w:rsidRPr="007973BA">
              <w:t xml:space="preserve">Comments </w:t>
            </w:r>
            <w:r w:rsidRPr="00900D83">
              <w:rPr>
                <w:i/>
                <w:iCs/>
              </w:rPr>
              <w:t>(required for Needs Improvement)</w:t>
            </w:r>
            <w:r w:rsidRPr="007973BA">
              <w:tab/>
            </w:r>
          </w:p>
          <w:p w:rsidRPr="007973BA" w:rsidR="009C05DD" w:rsidP="007973BA" w:rsidRDefault="009C05DD" w14:paraId="3C25B7B8" w14:textId="77777777">
            <w:pPr>
              <w:pStyle w:val="ListParagraph"/>
              <w:spacing w:after="240"/>
              <w:ind w:left="360"/>
            </w:pPr>
            <w:r w:rsidRPr="007973BA">
              <w:fldChar w:fldCharType="begin">
                <w:ffData>
                  <w:name w:val="Text11"/>
                  <w:enabled/>
                  <w:calcOnExit w:val="0"/>
                  <w:textInput/>
                </w:ffData>
              </w:fldChar>
            </w:r>
            <w:r w:rsidRPr="007973BA">
              <w:instrText xml:space="preserve"> FORMTEXT </w:instrText>
            </w:r>
            <w:r w:rsidRPr="007973BA">
              <w:fldChar w:fldCharType="separate"/>
            </w:r>
            <w:r w:rsidRPr="007973BA">
              <w:t> </w:t>
            </w:r>
            <w:r w:rsidRPr="007973BA">
              <w:t> </w:t>
            </w:r>
            <w:r w:rsidRPr="007973BA">
              <w:t> </w:t>
            </w:r>
            <w:r w:rsidRPr="007973BA">
              <w:t> </w:t>
            </w:r>
            <w:r w:rsidRPr="007973BA">
              <w:t> </w:t>
            </w:r>
            <w:r w:rsidRPr="007973BA">
              <w:fldChar w:fldCharType="end"/>
            </w:r>
          </w:p>
        </w:tc>
      </w:tr>
    </w:tbl>
    <w:p w:rsidR="00E74336" w:rsidRDefault="00E74336" w14:paraId="14C0E8CD" w14:textId="77777777">
      <w:r>
        <w:br w:type="page"/>
      </w:r>
    </w:p>
    <w:tbl>
      <w:tblPr>
        <w:tblW w:w="100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79"/>
        <w:gridCol w:w="2991"/>
      </w:tblGrid>
      <w:tr w:rsidRPr="00BB3376" w:rsidR="009C05DD" w:rsidTr="00E74336" w14:paraId="39890F1B" w14:textId="77777777">
        <w:trPr>
          <w:cantSplit/>
          <w:trHeight w:val="583"/>
        </w:trPr>
        <w:tc>
          <w:tcPr>
            <w:tcW w:w="10070" w:type="dxa"/>
            <w:gridSpan w:val="2"/>
            <w:tcBorders>
              <w:top w:val="nil"/>
              <w:bottom w:val="single" w:color="auto" w:sz="4" w:space="0"/>
            </w:tcBorders>
            <w:shd w:val="clear" w:color="auto" w:fill="000000"/>
            <w:vAlign w:val="center"/>
          </w:tcPr>
          <w:p w:rsidRPr="009978B1" w:rsidR="009C05DD" w:rsidP="00CF4013" w:rsidRDefault="009C05DD" w14:paraId="47AFACE8" w14:textId="77777777">
            <w:pPr>
              <w:pStyle w:val="ListParagraph"/>
              <w:spacing w:after="120"/>
              <w:ind w:left="315"/>
              <w:jc w:val="center"/>
              <w:rPr>
                <w:color w:val="FF0000"/>
              </w:rPr>
            </w:pPr>
            <w:r w:rsidRPr="00317071">
              <w:rPr>
                <w:b/>
                <w:caps/>
                <w:color w:val="FFFFFF"/>
              </w:rPr>
              <w:t>VI. Inspection Observations and Performance for food defense plan reviews</w:t>
            </w:r>
          </w:p>
        </w:tc>
      </w:tr>
      <w:tr w:rsidRPr="00BB3376" w:rsidR="009C05DD" w:rsidTr="00E74336" w14:paraId="5DD187F5" w14:textId="77777777">
        <w:trPr>
          <w:cantSplit/>
          <w:trHeight w:val="980"/>
        </w:trPr>
        <w:tc>
          <w:tcPr>
            <w:tcW w:w="10070" w:type="dxa"/>
            <w:gridSpan w:val="2"/>
            <w:tcBorders>
              <w:top w:val="single" w:color="auto" w:sz="4" w:space="0"/>
              <w:bottom w:val="single" w:color="auto" w:sz="4" w:space="0"/>
            </w:tcBorders>
          </w:tcPr>
          <w:p w:rsidRPr="00DF68F1" w:rsidR="009C05DD" w:rsidP="00384E55" w:rsidRDefault="009C05DD" w14:paraId="5A155BF1" w14:textId="77777777">
            <w:pPr>
              <w:pStyle w:val="ListParagraph"/>
              <w:numPr>
                <w:ilvl w:val="0"/>
                <w:numId w:val="159"/>
              </w:numPr>
              <w:spacing w:after="240"/>
            </w:pPr>
            <w:r w:rsidRPr="00DF68F1">
              <w:t xml:space="preserve">Did the inspector </w:t>
            </w:r>
            <w:proofErr w:type="gramStart"/>
            <w:r w:rsidRPr="00DF68F1">
              <w:t>conduct an assessment of</w:t>
            </w:r>
            <w:proofErr w:type="gramEnd"/>
            <w:r w:rsidRPr="00DF68F1">
              <w:t xml:space="preserve"> the </w:t>
            </w:r>
            <w:r w:rsidR="007B7EB0">
              <w:t>f</w:t>
            </w:r>
            <w:r w:rsidRPr="00DF68F1">
              <w:t xml:space="preserve">ood </w:t>
            </w:r>
            <w:r w:rsidR="003F6BEF">
              <w:t>d</w:t>
            </w:r>
            <w:r w:rsidRPr="00DF68F1">
              <w:t xml:space="preserve">efense </w:t>
            </w:r>
            <w:r w:rsidR="003F6BEF">
              <w:t>p</w:t>
            </w:r>
            <w:r w:rsidRPr="00DF68F1">
              <w:t>lan, including review of</w:t>
            </w:r>
            <w:r w:rsidRPr="009A074B">
              <w:rPr>
                <w:rFonts w:eastAsia="Times New Roman"/>
              </w:rPr>
              <w:t xml:space="preserve"> mitigation strategies, monitoring, corrective actions, and verification activities</w:t>
            </w:r>
            <w:r w:rsidRPr="00DF68F1">
              <w:t>?</w:t>
            </w:r>
          </w:p>
          <w:p w:rsidRPr="00BB3376" w:rsidR="009C05DD" w:rsidP="007973BA" w:rsidRDefault="009C05DD" w14:paraId="0075244A" w14:textId="77777777">
            <w:pPr>
              <w:pStyle w:val="ListParagraph"/>
              <w:spacing w:after="240"/>
              <w:ind w:left="360"/>
              <w:rPr>
                <w:color w:val="000000"/>
                <w:szCs w:val="24"/>
              </w:rPr>
            </w:pPr>
            <w:r w:rsidRPr="00BB3376">
              <w:rPr>
                <w:color w:val="000000"/>
                <w:szCs w:val="24"/>
              </w:rPr>
              <w:fldChar w:fldCharType="begin">
                <w:ffData>
                  <w:name w:val="Check3"/>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Acceptable </w:t>
            </w:r>
            <w:r w:rsidRPr="00BB3376">
              <w:rPr>
                <w:color w:val="000000"/>
                <w:szCs w:val="24"/>
              </w:rPr>
              <w:fldChar w:fldCharType="begin">
                <w:ffData>
                  <w:name w:val="Check4"/>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Needs Improvement </w:t>
            </w:r>
            <w:r w:rsidRPr="00BB3376">
              <w:rPr>
                <w:color w:val="000000"/>
                <w:szCs w:val="24"/>
              </w:rPr>
              <w:fldChar w:fldCharType="begin">
                <w:ffData>
                  <w:name w:val="Check4"/>
                  <w:enabled/>
                  <w:calcOnExit w:val="0"/>
                  <w:checkBox>
                    <w:size w:val="20"/>
                    <w:default w:val="0"/>
                  </w:checkBox>
                </w:ffData>
              </w:fldChar>
            </w:r>
            <w:r w:rsidRPr="00BB3376">
              <w:rPr>
                <w:color w:val="000000"/>
                <w:szCs w:val="24"/>
              </w:rPr>
              <w:instrText xml:space="preserve"> FORMCHECKBOX </w:instrText>
            </w:r>
            <w:r w:rsidR="007F24FA">
              <w:rPr>
                <w:color w:val="000000"/>
                <w:szCs w:val="24"/>
              </w:rPr>
            </w:r>
            <w:r w:rsidR="007F24FA">
              <w:rPr>
                <w:color w:val="000000"/>
                <w:szCs w:val="24"/>
              </w:rPr>
              <w:fldChar w:fldCharType="separate"/>
            </w:r>
            <w:r w:rsidRPr="00BB3376">
              <w:rPr>
                <w:color w:val="000000"/>
                <w:szCs w:val="24"/>
              </w:rPr>
              <w:fldChar w:fldCharType="end"/>
            </w:r>
            <w:r w:rsidRPr="00BB3376">
              <w:rPr>
                <w:color w:val="000000"/>
                <w:szCs w:val="24"/>
              </w:rPr>
              <w:t xml:space="preserve"> N</w:t>
            </w:r>
            <w:r>
              <w:rPr>
                <w:color w:val="000000"/>
                <w:szCs w:val="24"/>
              </w:rPr>
              <w:t>ot Applicable</w:t>
            </w:r>
          </w:p>
          <w:p w:rsidRPr="00BB3376" w:rsidR="009C05DD" w:rsidP="007973BA" w:rsidRDefault="009C05DD" w14:paraId="28FDE867" w14:textId="77777777">
            <w:pPr>
              <w:pStyle w:val="ListParagraph"/>
              <w:spacing w:after="240"/>
              <w:ind w:left="360"/>
              <w:rPr>
                <w:szCs w:val="24"/>
              </w:rPr>
            </w:pPr>
            <w:r w:rsidRPr="00BB3376">
              <w:rPr>
                <w:szCs w:val="24"/>
              </w:rPr>
              <w:t xml:space="preserve">Comments </w:t>
            </w:r>
            <w:r w:rsidRPr="00BB3376">
              <w:rPr>
                <w:i/>
                <w:szCs w:val="24"/>
              </w:rPr>
              <w:t>(required for Needs Improvement)</w:t>
            </w:r>
            <w:r w:rsidRPr="00BB3376">
              <w:rPr>
                <w:szCs w:val="24"/>
              </w:rPr>
              <w:tab/>
            </w:r>
          </w:p>
          <w:p w:rsidRPr="009978B1" w:rsidR="009C05DD" w:rsidP="007973BA" w:rsidRDefault="009C05DD" w14:paraId="2FC96FC4" w14:textId="77777777">
            <w:pPr>
              <w:pStyle w:val="ListParagraph"/>
              <w:spacing w:after="240"/>
              <w:ind w:left="360"/>
              <w:rPr>
                <w:color w:val="FF0000"/>
              </w:rPr>
            </w:pPr>
            <w:r w:rsidRPr="00AA12EB">
              <w:fldChar w:fldCharType="begin">
                <w:ffData>
                  <w:name w:val="Text11"/>
                  <w:enabled/>
                  <w:calcOnExit w:val="0"/>
                  <w:textInput/>
                </w:ffData>
              </w:fldChar>
            </w:r>
            <w:r w:rsidRPr="00AA12EB">
              <w:instrText xml:space="preserve"> FORMTEXT </w:instrText>
            </w:r>
            <w:r w:rsidRPr="00AA12EB">
              <w:fldChar w:fldCharType="separate"/>
            </w:r>
            <w:r w:rsidRPr="00AA12EB">
              <w:rPr>
                <w:noProof/>
              </w:rPr>
              <w:t> </w:t>
            </w:r>
            <w:r w:rsidRPr="00AA12EB">
              <w:rPr>
                <w:noProof/>
              </w:rPr>
              <w:t> </w:t>
            </w:r>
            <w:r w:rsidRPr="00AA12EB">
              <w:rPr>
                <w:noProof/>
              </w:rPr>
              <w:t> </w:t>
            </w:r>
            <w:r w:rsidRPr="00AA12EB">
              <w:rPr>
                <w:noProof/>
              </w:rPr>
              <w:t> </w:t>
            </w:r>
            <w:r w:rsidRPr="00AA12EB">
              <w:rPr>
                <w:noProof/>
              </w:rPr>
              <w:t> </w:t>
            </w:r>
            <w:r w:rsidRPr="00AA12EB">
              <w:fldChar w:fldCharType="end"/>
            </w:r>
          </w:p>
        </w:tc>
      </w:tr>
      <w:tr w:rsidRPr="00BB3376" w:rsidR="009C05DD" w:rsidTr="00E74336" w14:paraId="6CF7156E" w14:textId="77777777">
        <w:trPr>
          <w:cantSplit/>
          <w:trHeight w:val="457"/>
        </w:trPr>
        <w:tc>
          <w:tcPr>
            <w:tcW w:w="10070" w:type="dxa"/>
            <w:gridSpan w:val="2"/>
            <w:tcBorders>
              <w:top w:val="single" w:color="auto" w:sz="4" w:space="0"/>
              <w:bottom w:val="single" w:color="auto" w:sz="4" w:space="0"/>
            </w:tcBorders>
            <w:shd w:val="clear" w:color="auto" w:fill="000000"/>
            <w:vAlign w:val="center"/>
          </w:tcPr>
          <w:p w:rsidRPr="00773158" w:rsidR="009C05DD" w:rsidP="00CF4013" w:rsidRDefault="009C05DD" w14:paraId="4A59AAB7" w14:textId="77777777">
            <w:pPr>
              <w:jc w:val="center"/>
              <w:rPr>
                <w:color w:val="FFFFFF"/>
                <w:szCs w:val="24"/>
              </w:rPr>
            </w:pPr>
            <w:r w:rsidRPr="00773158">
              <w:rPr>
                <w:b/>
                <w:bCs/>
                <w:color w:val="FFFFFF"/>
                <w:szCs w:val="24"/>
              </w:rPr>
              <w:t>ADDITIONAL COMMENTS</w:t>
            </w:r>
          </w:p>
        </w:tc>
      </w:tr>
      <w:tr w:rsidRPr="00BB3376" w:rsidR="009C05DD" w:rsidTr="00E74336" w14:paraId="763F0232" w14:textId="77777777">
        <w:trPr>
          <w:cantSplit/>
          <w:trHeight w:val="2023"/>
        </w:trPr>
        <w:tc>
          <w:tcPr>
            <w:tcW w:w="10070" w:type="dxa"/>
            <w:gridSpan w:val="2"/>
            <w:tcBorders>
              <w:top w:val="single" w:color="auto" w:sz="4" w:space="0"/>
              <w:bottom w:val="single" w:color="auto" w:sz="8" w:space="0"/>
            </w:tcBorders>
          </w:tcPr>
          <w:p w:rsidRPr="00DF68F1" w:rsidR="009C05DD" w:rsidP="00AA12EB" w:rsidRDefault="009C05DD" w14:paraId="5DFE0CD4" w14:textId="77777777">
            <w:pPr>
              <w:rPr>
                <w:szCs w:val="24"/>
              </w:rPr>
            </w:pPr>
          </w:p>
        </w:tc>
      </w:tr>
      <w:tr w:rsidRPr="00BB3376" w:rsidR="009C05DD" w:rsidTr="00E74336" w14:paraId="5B1FAAA7" w14:textId="77777777">
        <w:trPr>
          <w:cantSplit/>
          <w:trHeight w:val="736"/>
        </w:trPr>
        <w:tc>
          <w:tcPr>
            <w:tcW w:w="7079" w:type="dxa"/>
            <w:tcBorders>
              <w:top w:val="nil"/>
              <w:bottom w:val="single" w:color="auto" w:sz="8" w:space="0"/>
            </w:tcBorders>
          </w:tcPr>
          <w:p w:rsidRPr="00BB3376" w:rsidR="009C05DD" w:rsidP="00CF4013" w:rsidRDefault="009C05DD" w14:paraId="6A44288E" w14:textId="77777777">
            <w:pPr>
              <w:autoSpaceDE w:val="0"/>
              <w:autoSpaceDN w:val="0"/>
              <w:adjustRightInd w:val="0"/>
              <w:rPr>
                <w:b/>
                <w:bCs/>
                <w:szCs w:val="24"/>
              </w:rPr>
            </w:pPr>
            <w:r w:rsidRPr="00BB3376">
              <w:rPr>
                <w:color w:val="000000"/>
                <w:szCs w:val="24"/>
              </w:rPr>
              <w:t xml:space="preserve">SIGNATURE </w:t>
            </w:r>
            <w:r>
              <w:rPr>
                <w:color w:val="000000"/>
                <w:szCs w:val="24"/>
              </w:rPr>
              <w:t xml:space="preserve">OF </w:t>
            </w:r>
            <w:r w:rsidRPr="00BB3376">
              <w:rPr>
                <w:color w:val="000000"/>
                <w:szCs w:val="24"/>
              </w:rPr>
              <w:t>AUDITOR</w:t>
            </w:r>
          </w:p>
        </w:tc>
        <w:tc>
          <w:tcPr>
            <w:tcW w:w="2991" w:type="dxa"/>
            <w:tcBorders>
              <w:top w:val="nil"/>
              <w:bottom w:val="single" w:color="auto" w:sz="8" w:space="0"/>
            </w:tcBorders>
          </w:tcPr>
          <w:p w:rsidRPr="00BB3376" w:rsidR="009C05DD" w:rsidP="00CF4013" w:rsidRDefault="009C05DD" w14:paraId="53D4BB1B" w14:textId="77777777">
            <w:pPr>
              <w:autoSpaceDE w:val="0"/>
              <w:autoSpaceDN w:val="0"/>
              <w:adjustRightInd w:val="0"/>
              <w:rPr>
                <w:szCs w:val="24"/>
              </w:rPr>
            </w:pPr>
            <w:r w:rsidRPr="00BB3376">
              <w:rPr>
                <w:szCs w:val="24"/>
              </w:rPr>
              <w:t>DATE</w:t>
            </w:r>
          </w:p>
          <w:p w:rsidRPr="00BB3376" w:rsidR="009C05DD" w:rsidP="00CF4013" w:rsidRDefault="009C05DD" w14:paraId="231AEDC0" w14:textId="77777777">
            <w:pPr>
              <w:autoSpaceDE w:val="0"/>
              <w:autoSpaceDN w:val="0"/>
              <w:adjustRightInd w:val="0"/>
              <w:rPr>
                <w:b/>
                <w:bCs/>
                <w:szCs w:val="24"/>
              </w:rPr>
            </w:pPr>
            <w:r w:rsidRPr="00BB3376">
              <w:rPr>
                <w:szCs w:val="24"/>
              </w:rPr>
              <w:fldChar w:fldCharType="begin">
                <w:ffData>
                  <w:name w:val="Text4"/>
                  <w:enabled/>
                  <w:calcOnExit w:val="0"/>
                  <w:textInput>
                    <w:type w:val="date"/>
                    <w:format w:val="M/d/yyyy"/>
                  </w:textInput>
                </w:ffData>
              </w:fldChar>
            </w:r>
            <w:bookmarkStart w:name="Text4" w:id="406"/>
            <w:r w:rsidRPr="00BB3376">
              <w:rPr>
                <w:szCs w:val="24"/>
              </w:rPr>
              <w:instrText xml:space="preserve"> FORMTEXT </w:instrText>
            </w:r>
            <w:r w:rsidRPr="00BB3376">
              <w:rPr>
                <w:szCs w:val="24"/>
              </w:rPr>
            </w:r>
            <w:r w:rsidRPr="00BB3376">
              <w:rPr>
                <w:szCs w:val="24"/>
              </w:rPr>
              <w:fldChar w:fldCharType="separate"/>
            </w:r>
            <w:r w:rsidRPr="00BB3376">
              <w:rPr>
                <w:noProof/>
                <w:szCs w:val="24"/>
              </w:rPr>
              <w:t> </w:t>
            </w:r>
            <w:r w:rsidRPr="00BB3376">
              <w:rPr>
                <w:noProof/>
                <w:szCs w:val="24"/>
              </w:rPr>
              <w:t> </w:t>
            </w:r>
            <w:r w:rsidRPr="00BB3376">
              <w:rPr>
                <w:noProof/>
                <w:szCs w:val="24"/>
              </w:rPr>
              <w:t> </w:t>
            </w:r>
            <w:r w:rsidRPr="00BB3376">
              <w:rPr>
                <w:noProof/>
                <w:szCs w:val="24"/>
              </w:rPr>
              <w:t> </w:t>
            </w:r>
            <w:r w:rsidRPr="00BB3376">
              <w:rPr>
                <w:noProof/>
                <w:szCs w:val="24"/>
              </w:rPr>
              <w:t> </w:t>
            </w:r>
            <w:r w:rsidRPr="00BB3376">
              <w:rPr>
                <w:szCs w:val="24"/>
              </w:rPr>
              <w:fldChar w:fldCharType="end"/>
            </w:r>
            <w:bookmarkEnd w:id="406"/>
          </w:p>
        </w:tc>
      </w:tr>
    </w:tbl>
    <w:p w:rsidR="00690FB0" w:rsidP="00CF4013" w:rsidRDefault="00690FB0" w14:paraId="68E2A294" w14:textId="77777777">
      <w:pPr>
        <w:rPr>
          <w:szCs w:val="24"/>
        </w:rPr>
        <w:sectPr w:rsidR="00690FB0" w:rsidSect="000F207B">
          <w:headerReference w:type="even" r:id="rId155"/>
          <w:headerReference w:type="default" r:id="rId156"/>
          <w:footerReference w:type="default" r:id="rId157"/>
          <w:headerReference w:type="first" r:id="rId158"/>
          <w:pgSz w:w="12240" w:h="15840"/>
          <w:pgMar w:top="720" w:right="1080" w:bottom="720" w:left="1080" w:header="720" w:footer="432" w:gutter="0"/>
          <w:cols w:space="720"/>
          <w:docGrid w:linePitch="360"/>
        </w:sectPr>
      </w:pPr>
    </w:p>
    <w:p w:rsidRPr="00D258A2" w:rsidR="009C05DD" w:rsidP="0001621C" w:rsidRDefault="009C05DD" w14:paraId="598406C5" w14:textId="77777777">
      <w:pPr>
        <w:pStyle w:val="AppendixTitle"/>
      </w:pPr>
      <w:bookmarkStart w:name="_Toc438623252" w:id="407"/>
      <w:bookmarkStart w:name="_Toc103333640" w:id="408"/>
      <w:r w:rsidRPr="00D258A2">
        <w:t>Appendix 4.</w:t>
      </w:r>
      <w:r>
        <w:t>3a</w:t>
      </w:r>
      <w:r w:rsidRPr="00D258A2">
        <w:t xml:space="preserve">: </w:t>
      </w:r>
      <w:bookmarkEnd w:id="407"/>
      <w:r>
        <w:t>Summary of Field Inspection Audit Findings</w:t>
      </w:r>
      <w:bookmarkEnd w:id="408"/>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5"/>
        <w:gridCol w:w="8640"/>
        <w:gridCol w:w="1710"/>
        <w:gridCol w:w="2695"/>
      </w:tblGrid>
      <w:tr w:rsidR="001A5D78" w:rsidTr="006E33AB" w14:paraId="0E9D4719" w14:textId="77777777">
        <w:tc>
          <w:tcPr>
            <w:tcW w:w="1345" w:type="dxa"/>
          </w:tcPr>
          <w:p w:rsidR="001A5D78" w:rsidP="00CF4013" w:rsidRDefault="001A5D78" w14:paraId="390488D6" w14:textId="77777777">
            <w:pPr>
              <w:rPr>
                <w:sz w:val="18"/>
                <w:szCs w:val="18"/>
              </w:rPr>
            </w:pPr>
            <w:r>
              <w:rPr>
                <w:sz w:val="18"/>
                <w:szCs w:val="18"/>
              </w:rPr>
              <w:t>State Agency</w:t>
            </w:r>
            <w:r w:rsidR="005E1D6E">
              <w:rPr>
                <w:sz w:val="18"/>
                <w:szCs w:val="18"/>
              </w:rPr>
              <w:t>:</w:t>
            </w:r>
          </w:p>
        </w:tc>
        <w:tc>
          <w:tcPr>
            <w:tcW w:w="8640" w:type="dxa"/>
            <w:tcBorders>
              <w:bottom w:val="single" w:color="auto" w:sz="4" w:space="0"/>
            </w:tcBorders>
          </w:tcPr>
          <w:p w:rsidR="001A5D78" w:rsidP="00CF4013" w:rsidRDefault="001A5D78" w14:paraId="7E024857" w14:textId="77777777">
            <w:pPr>
              <w:rPr>
                <w:sz w:val="18"/>
                <w:szCs w:val="18"/>
              </w:rPr>
            </w:pPr>
          </w:p>
        </w:tc>
        <w:tc>
          <w:tcPr>
            <w:tcW w:w="1710" w:type="dxa"/>
          </w:tcPr>
          <w:p w:rsidR="001A5D78" w:rsidP="00CF4013" w:rsidRDefault="001A5D78" w14:paraId="389E2033" w14:textId="77777777">
            <w:pPr>
              <w:rPr>
                <w:sz w:val="18"/>
                <w:szCs w:val="18"/>
              </w:rPr>
            </w:pPr>
            <w:r>
              <w:rPr>
                <w:sz w:val="18"/>
                <w:szCs w:val="18"/>
              </w:rPr>
              <w:t>Performance Period</w:t>
            </w:r>
            <w:r w:rsidR="005E1D6E">
              <w:rPr>
                <w:sz w:val="18"/>
                <w:szCs w:val="18"/>
              </w:rPr>
              <w:t>:</w:t>
            </w:r>
          </w:p>
        </w:tc>
        <w:tc>
          <w:tcPr>
            <w:tcW w:w="2695" w:type="dxa"/>
            <w:tcBorders>
              <w:bottom w:val="single" w:color="auto" w:sz="4" w:space="0"/>
            </w:tcBorders>
          </w:tcPr>
          <w:p w:rsidR="001A5D78" w:rsidP="00CF4013" w:rsidRDefault="001A5D78" w14:paraId="25462244" w14:textId="77777777">
            <w:pPr>
              <w:rPr>
                <w:sz w:val="18"/>
                <w:szCs w:val="18"/>
              </w:rPr>
            </w:pPr>
          </w:p>
        </w:tc>
      </w:tr>
    </w:tbl>
    <w:p w:rsidRPr="00D258A2" w:rsidR="009C05DD" w:rsidP="00CF4013" w:rsidRDefault="009C05DD" w14:paraId="42BD4CFE" w14:textId="77777777">
      <w:pPr>
        <w:rPr>
          <w:sz w:val="18"/>
          <w:szCs w:val="18"/>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2"/>
        <w:gridCol w:w="6180"/>
        <w:gridCol w:w="606"/>
        <w:gridCol w:w="2867"/>
        <w:gridCol w:w="1797"/>
        <w:gridCol w:w="1698"/>
      </w:tblGrid>
      <w:tr w:rsidR="001A5D78" w:rsidTr="006E33AB" w14:paraId="5536389C" w14:textId="77777777">
        <w:tc>
          <w:tcPr>
            <w:tcW w:w="1252" w:type="dxa"/>
          </w:tcPr>
          <w:p w:rsidR="001A5D78" w:rsidP="00CF4013" w:rsidRDefault="001A5D78" w14:paraId="733F8DFA" w14:textId="77777777">
            <w:pPr>
              <w:rPr>
                <w:sz w:val="18"/>
                <w:szCs w:val="18"/>
              </w:rPr>
            </w:pPr>
            <w:r>
              <w:rPr>
                <w:sz w:val="18"/>
                <w:szCs w:val="18"/>
              </w:rPr>
              <w:t>Reviewed By:</w:t>
            </w:r>
          </w:p>
        </w:tc>
        <w:tc>
          <w:tcPr>
            <w:tcW w:w="6180" w:type="dxa"/>
            <w:tcBorders>
              <w:bottom w:val="single" w:color="auto" w:sz="4" w:space="0"/>
            </w:tcBorders>
          </w:tcPr>
          <w:p w:rsidR="001A5D78" w:rsidP="00CF4013" w:rsidRDefault="001A5D78" w14:paraId="6836AAA0" w14:textId="77777777">
            <w:pPr>
              <w:rPr>
                <w:sz w:val="18"/>
                <w:szCs w:val="18"/>
              </w:rPr>
            </w:pPr>
          </w:p>
        </w:tc>
        <w:tc>
          <w:tcPr>
            <w:tcW w:w="606" w:type="dxa"/>
          </w:tcPr>
          <w:p w:rsidR="001A5D78" w:rsidP="00CF4013" w:rsidRDefault="002B2ACC" w14:paraId="143CB13E" w14:textId="77777777">
            <w:pPr>
              <w:rPr>
                <w:sz w:val="18"/>
                <w:szCs w:val="18"/>
              </w:rPr>
            </w:pPr>
            <w:r>
              <w:rPr>
                <w:sz w:val="18"/>
                <w:szCs w:val="18"/>
              </w:rPr>
              <w:t>Date:</w:t>
            </w:r>
          </w:p>
        </w:tc>
        <w:tc>
          <w:tcPr>
            <w:tcW w:w="2867" w:type="dxa"/>
            <w:tcBorders>
              <w:bottom w:val="single" w:color="auto" w:sz="4" w:space="0"/>
            </w:tcBorders>
          </w:tcPr>
          <w:p w:rsidR="001A5D78" w:rsidP="00CF4013" w:rsidRDefault="001A5D78" w14:paraId="77684753" w14:textId="77777777">
            <w:pPr>
              <w:rPr>
                <w:sz w:val="18"/>
                <w:szCs w:val="18"/>
              </w:rPr>
            </w:pPr>
          </w:p>
        </w:tc>
        <w:tc>
          <w:tcPr>
            <w:tcW w:w="1797" w:type="dxa"/>
          </w:tcPr>
          <w:p w:rsidR="001A5D78" w:rsidP="00CF4013" w:rsidRDefault="002B2ACC" w14:paraId="76853701" w14:textId="77777777">
            <w:pPr>
              <w:rPr>
                <w:sz w:val="18"/>
                <w:szCs w:val="18"/>
              </w:rPr>
            </w:pPr>
            <w:r>
              <w:rPr>
                <w:sz w:val="18"/>
                <w:szCs w:val="18"/>
              </w:rPr>
              <w:t>Performance Rating:</w:t>
            </w:r>
          </w:p>
        </w:tc>
        <w:tc>
          <w:tcPr>
            <w:tcW w:w="1698" w:type="dxa"/>
            <w:tcBorders>
              <w:bottom w:val="single" w:color="auto" w:sz="4" w:space="0"/>
            </w:tcBorders>
          </w:tcPr>
          <w:p w:rsidR="001A5D78" w:rsidP="00CF4013" w:rsidRDefault="001A5D78" w14:paraId="6F9C2B4E" w14:textId="77777777">
            <w:pPr>
              <w:rPr>
                <w:sz w:val="18"/>
                <w:szCs w:val="18"/>
              </w:rPr>
            </w:pPr>
          </w:p>
        </w:tc>
      </w:tr>
    </w:tbl>
    <w:p w:rsidR="009C05DD" w:rsidP="00CF4013" w:rsidRDefault="009C05DD" w14:paraId="1C269A75" w14:textId="77777777">
      <w:pPr>
        <w:rPr>
          <w:sz w:val="18"/>
          <w:szCs w:val="18"/>
        </w:rPr>
      </w:pPr>
    </w:p>
    <w:tbl>
      <w:tblPr>
        <w:tblW w:w="14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540"/>
        <w:gridCol w:w="540"/>
      </w:tblGrid>
      <w:tr w:rsidRPr="00D258A2" w:rsidR="009C05DD" w:rsidTr="00CF4013" w14:paraId="67E6D968" w14:textId="77777777">
        <w:trPr>
          <w:cantSplit/>
          <w:trHeight w:val="332"/>
          <w:jc w:val="center"/>
        </w:trPr>
        <w:tc>
          <w:tcPr>
            <w:tcW w:w="1440" w:type="dxa"/>
            <w:vMerge w:val="restart"/>
            <w:shd w:val="clear" w:color="auto" w:fill="auto"/>
            <w:vAlign w:val="center"/>
          </w:tcPr>
          <w:p w:rsidRPr="00D258A2" w:rsidR="009C05DD" w:rsidP="00CF4013" w:rsidRDefault="009C05DD" w14:paraId="10002F8E" w14:textId="77777777">
            <w:pPr>
              <w:tabs>
                <w:tab w:val="left" w:pos="1215"/>
              </w:tabs>
              <w:spacing w:before="60" w:after="60"/>
              <w:rPr>
                <w:sz w:val="18"/>
                <w:szCs w:val="18"/>
              </w:rPr>
            </w:pPr>
            <w:r w:rsidRPr="00D258A2">
              <w:rPr>
                <w:b/>
                <w:sz w:val="18"/>
                <w:szCs w:val="18"/>
              </w:rPr>
              <w:t>Performance factors (5)</w:t>
            </w:r>
          </w:p>
        </w:tc>
        <w:tc>
          <w:tcPr>
            <w:tcW w:w="12060" w:type="dxa"/>
            <w:gridSpan w:val="20"/>
            <w:shd w:val="clear" w:color="auto" w:fill="auto"/>
            <w:vAlign w:val="center"/>
          </w:tcPr>
          <w:p w:rsidRPr="00D258A2" w:rsidR="009C05DD" w:rsidP="00CF4013" w:rsidRDefault="009C05DD" w14:paraId="722D2523" w14:textId="77777777">
            <w:pPr>
              <w:spacing w:before="60" w:after="60"/>
              <w:rPr>
                <w:b/>
                <w:sz w:val="18"/>
                <w:szCs w:val="18"/>
              </w:rPr>
            </w:pPr>
            <w:r w:rsidRPr="00D258A2">
              <w:rPr>
                <w:b/>
                <w:sz w:val="18"/>
                <w:szCs w:val="18"/>
              </w:rPr>
              <w:t>Auditor’s initials and date of audit (1)</w:t>
            </w:r>
          </w:p>
        </w:tc>
        <w:tc>
          <w:tcPr>
            <w:tcW w:w="540" w:type="dxa"/>
            <w:vMerge w:val="restart"/>
            <w:shd w:val="clear" w:color="auto" w:fill="auto"/>
            <w:vAlign w:val="center"/>
          </w:tcPr>
          <w:p w:rsidRPr="00D258A2" w:rsidR="009C05DD" w:rsidP="00CF4013" w:rsidRDefault="009C05DD" w14:paraId="48F6A5A7" w14:textId="77777777">
            <w:pPr>
              <w:spacing w:before="60" w:after="60"/>
              <w:rPr>
                <w:b/>
                <w:sz w:val="18"/>
                <w:szCs w:val="18"/>
              </w:rPr>
            </w:pPr>
            <w:r w:rsidRPr="00D258A2">
              <w:rPr>
                <w:b/>
                <w:sz w:val="18"/>
                <w:szCs w:val="18"/>
              </w:rPr>
              <w:t xml:space="preserve"> A</w:t>
            </w:r>
            <w:r w:rsidRPr="00D258A2">
              <w:rPr>
                <w:b/>
                <w:sz w:val="18"/>
                <w:szCs w:val="18"/>
                <w:vertAlign w:val="subscript"/>
              </w:rPr>
              <w:t>t</w:t>
            </w:r>
            <w:r w:rsidRPr="00D258A2">
              <w:rPr>
                <w:b/>
                <w:sz w:val="18"/>
                <w:szCs w:val="18"/>
              </w:rPr>
              <w:t xml:space="preserve"> </w:t>
            </w:r>
          </w:p>
          <w:p w:rsidRPr="00D258A2" w:rsidR="009C05DD" w:rsidP="00CF4013" w:rsidRDefault="009C05DD" w14:paraId="393DCDE9" w14:textId="77777777">
            <w:pPr>
              <w:spacing w:before="60" w:after="60"/>
              <w:rPr>
                <w:b/>
                <w:sz w:val="18"/>
                <w:szCs w:val="18"/>
              </w:rPr>
            </w:pPr>
            <w:r w:rsidRPr="00D258A2">
              <w:rPr>
                <w:b/>
                <w:sz w:val="18"/>
                <w:szCs w:val="18"/>
              </w:rPr>
              <w:t>(3)</w:t>
            </w:r>
          </w:p>
        </w:tc>
        <w:tc>
          <w:tcPr>
            <w:tcW w:w="540" w:type="dxa"/>
            <w:vMerge w:val="restart"/>
            <w:shd w:val="clear" w:color="auto" w:fill="auto"/>
            <w:vAlign w:val="center"/>
          </w:tcPr>
          <w:p w:rsidRPr="00D258A2" w:rsidR="009C05DD" w:rsidP="00CF4013" w:rsidRDefault="009C05DD" w14:paraId="1311401C" w14:textId="77777777">
            <w:pPr>
              <w:spacing w:before="60" w:after="60"/>
              <w:rPr>
                <w:b/>
                <w:sz w:val="18"/>
                <w:szCs w:val="18"/>
              </w:rPr>
            </w:pPr>
            <w:proofErr w:type="spellStart"/>
            <w:r w:rsidRPr="00D258A2">
              <w:rPr>
                <w:b/>
                <w:sz w:val="18"/>
                <w:szCs w:val="18"/>
              </w:rPr>
              <w:t>NI</w:t>
            </w:r>
            <w:r w:rsidRPr="00D258A2">
              <w:rPr>
                <w:b/>
                <w:sz w:val="18"/>
                <w:szCs w:val="18"/>
                <w:vertAlign w:val="subscript"/>
              </w:rPr>
              <w:t>t</w:t>
            </w:r>
            <w:proofErr w:type="spellEnd"/>
          </w:p>
          <w:p w:rsidRPr="00D258A2" w:rsidR="009C05DD" w:rsidP="00CF4013" w:rsidRDefault="009C05DD" w14:paraId="17D52B32" w14:textId="77777777">
            <w:pPr>
              <w:spacing w:before="60" w:after="60"/>
              <w:rPr>
                <w:b/>
                <w:sz w:val="18"/>
                <w:szCs w:val="18"/>
              </w:rPr>
            </w:pPr>
            <w:r w:rsidRPr="00D258A2">
              <w:rPr>
                <w:b/>
                <w:sz w:val="18"/>
                <w:szCs w:val="18"/>
              </w:rPr>
              <w:t xml:space="preserve"> (3)</w:t>
            </w:r>
          </w:p>
        </w:tc>
      </w:tr>
      <w:tr w:rsidRPr="00D258A2" w:rsidR="009C05DD" w:rsidTr="00CF4013" w14:paraId="47C4FE8D" w14:textId="77777777">
        <w:trPr>
          <w:cantSplit/>
          <w:trHeight w:val="555"/>
          <w:jc w:val="center"/>
        </w:trPr>
        <w:tc>
          <w:tcPr>
            <w:tcW w:w="1440" w:type="dxa"/>
            <w:vMerge/>
            <w:tcBorders>
              <w:bottom w:val="single" w:color="auto" w:sz="4" w:space="0"/>
            </w:tcBorders>
            <w:shd w:val="clear" w:color="auto" w:fill="auto"/>
            <w:vAlign w:val="bottom"/>
          </w:tcPr>
          <w:p w:rsidRPr="00D258A2" w:rsidR="009C05DD" w:rsidP="00CF4013" w:rsidRDefault="009C05DD" w14:paraId="1E2F461F" w14:textId="77777777">
            <w:pPr>
              <w:tabs>
                <w:tab w:val="left" w:pos="1215"/>
              </w:tabs>
              <w:rPr>
                <w:b/>
                <w:sz w:val="18"/>
                <w:szCs w:val="18"/>
              </w:rPr>
            </w:pPr>
          </w:p>
        </w:tc>
        <w:tc>
          <w:tcPr>
            <w:tcW w:w="603" w:type="dxa"/>
            <w:shd w:val="clear" w:color="auto" w:fill="auto"/>
            <w:vAlign w:val="bottom"/>
          </w:tcPr>
          <w:p w:rsidRPr="00D258A2" w:rsidR="009C05DD" w:rsidP="00CF4013" w:rsidRDefault="009C05DD" w14:paraId="16A1D6DA" w14:textId="77777777">
            <w:pPr>
              <w:jc w:val="center"/>
              <w:rPr>
                <w:b/>
                <w:sz w:val="18"/>
                <w:szCs w:val="18"/>
              </w:rPr>
            </w:pPr>
          </w:p>
        </w:tc>
        <w:tc>
          <w:tcPr>
            <w:tcW w:w="603" w:type="dxa"/>
            <w:shd w:val="clear" w:color="auto" w:fill="auto"/>
            <w:vAlign w:val="bottom"/>
          </w:tcPr>
          <w:p w:rsidRPr="00D258A2" w:rsidR="009C05DD" w:rsidP="00CF4013" w:rsidRDefault="009C05DD" w14:paraId="59BC1687" w14:textId="77777777">
            <w:pPr>
              <w:jc w:val="center"/>
              <w:rPr>
                <w:b/>
                <w:sz w:val="18"/>
                <w:szCs w:val="18"/>
              </w:rPr>
            </w:pPr>
          </w:p>
        </w:tc>
        <w:tc>
          <w:tcPr>
            <w:tcW w:w="603" w:type="dxa"/>
            <w:shd w:val="clear" w:color="auto" w:fill="auto"/>
            <w:vAlign w:val="bottom"/>
          </w:tcPr>
          <w:p w:rsidRPr="00D258A2" w:rsidR="009C05DD" w:rsidP="00CF4013" w:rsidRDefault="009C05DD" w14:paraId="1FB90EC3" w14:textId="77777777">
            <w:pPr>
              <w:jc w:val="center"/>
              <w:rPr>
                <w:b/>
                <w:sz w:val="18"/>
                <w:szCs w:val="18"/>
              </w:rPr>
            </w:pPr>
          </w:p>
        </w:tc>
        <w:tc>
          <w:tcPr>
            <w:tcW w:w="603" w:type="dxa"/>
            <w:shd w:val="clear" w:color="auto" w:fill="auto"/>
            <w:vAlign w:val="bottom"/>
          </w:tcPr>
          <w:p w:rsidRPr="00D258A2" w:rsidR="009C05DD" w:rsidP="00CF4013" w:rsidRDefault="009C05DD" w14:paraId="197820E4" w14:textId="77777777">
            <w:pPr>
              <w:jc w:val="center"/>
              <w:rPr>
                <w:b/>
                <w:sz w:val="18"/>
                <w:szCs w:val="18"/>
              </w:rPr>
            </w:pPr>
          </w:p>
        </w:tc>
        <w:tc>
          <w:tcPr>
            <w:tcW w:w="603" w:type="dxa"/>
            <w:shd w:val="clear" w:color="auto" w:fill="auto"/>
            <w:vAlign w:val="bottom"/>
          </w:tcPr>
          <w:p w:rsidRPr="00D258A2" w:rsidR="009C05DD" w:rsidP="00CF4013" w:rsidRDefault="009C05DD" w14:paraId="30927A55" w14:textId="77777777">
            <w:pPr>
              <w:jc w:val="center"/>
              <w:rPr>
                <w:b/>
                <w:sz w:val="18"/>
                <w:szCs w:val="18"/>
              </w:rPr>
            </w:pPr>
          </w:p>
        </w:tc>
        <w:tc>
          <w:tcPr>
            <w:tcW w:w="603" w:type="dxa"/>
            <w:shd w:val="clear" w:color="auto" w:fill="auto"/>
            <w:vAlign w:val="bottom"/>
          </w:tcPr>
          <w:p w:rsidRPr="00D258A2" w:rsidR="009C05DD" w:rsidP="00CF4013" w:rsidRDefault="009C05DD" w14:paraId="7E6BEEDC" w14:textId="77777777">
            <w:pPr>
              <w:jc w:val="center"/>
              <w:rPr>
                <w:b/>
                <w:sz w:val="18"/>
                <w:szCs w:val="18"/>
              </w:rPr>
            </w:pPr>
          </w:p>
        </w:tc>
        <w:tc>
          <w:tcPr>
            <w:tcW w:w="603" w:type="dxa"/>
            <w:shd w:val="clear" w:color="auto" w:fill="auto"/>
            <w:vAlign w:val="bottom"/>
          </w:tcPr>
          <w:p w:rsidRPr="00D258A2" w:rsidR="009C05DD" w:rsidP="00CF4013" w:rsidRDefault="009C05DD" w14:paraId="0DB761EA" w14:textId="77777777">
            <w:pPr>
              <w:jc w:val="center"/>
              <w:rPr>
                <w:b/>
                <w:sz w:val="18"/>
                <w:szCs w:val="18"/>
              </w:rPr>
            </w:pPr>
          </w:p>
        </w:tc>
        <w:tc>
          <w:tcPr>
            <w:tcW w:w="603" w:type="dxa"/>
            <w:shd w:val="clear" w:color="auto" w:fill="auto"/>
            <w:vAlign w:val="bottom"/>
          </w:tcPr>
          <w:p w:rsidRPr="00D258A2" w:rsidR="009C05DD" w:rsidP="00CF4013" w:rsidRDefault="009C05DD" w14:paraId="4F340860" w14:textId="77777777">
            <w:pPr>
              <w:jc w:val="center"/>
              <w:rPr>
                <w:b/>
                <w:sz w:val="18"/>
                <w:szCs w:val="18"/>
              </w:rPr>
            </w:pPr>
          </w:p>
        </w:tc>
        <w:tc>
          <w:tcPr>
            <w:tcW w:w="603" w:type="dxa"/>
            <w:shd w:val="clear" w:color="auto" w:fill="auto"/>
            <w:vAlign w:val="bottom"/>
          </w:tcPr>
          <w:p w:rsidRPr="00D258A2" w:rsidR="009C05DD" w:rsidP="00CF4013" w:rsidRDefault="009C05DD" w14:paraId="1A3237D3" w14:textId="77777777">
            <w:pPr>
              <w:jc w:val="center"/>
              <w:rPr>
                <w:b/>
                <w:sz w:val="18"/>
                <w:szCs w:val="18"/>
              </w:rPr>
            </w:pPr>
          </w:p>
        </w:tc>
        <w:tc>
          <w:tcPr>
            <w:tcW w:w="603" w:type="dxa"/>
            <w:shd w:val="clear" w:color="auto" w:fill="auto"/>
            <w:vAlign w:val="bottom"/>
          </w:tcPr>
          <w:p w:rsidRPr="00D258A2" w:rsidR="009C05DD" w:rsidP="00CF4013" w:rsidRDefault="009C05DD" w14:paraId="1394512D" w14:textId="77777777">
            <w:pPr>
              <w:jc w:val="center"/>
              <w:rPr>
                <w:b/>
                <w:sz w:val="18"/>
                <w:szCs w:val="18"/>
              </w:rPr>
            </w:pPr>
          </w:p>
        </w:tc>
        <w:tc>
          <w:tcPr>
            <w:tcW w:w="603" w:type="dxa"/>
            <w:shd w:val="clear" w:color="auto" w:fill="auto"/>
            <w:vAlign w:val="bottom"/>
          </w:tcPr>
          <w:p w:rsidRPr="00D258A2" w:rsidR="009C05DD" w:rsidP="00CF4013" w:rsidRDefault="009C05DD" w14:paraId="3BFAF5AD" w14:textId="77777777">
            <w:pPr>
              <w:jc w:val="center"/>
              <w:rPr>
                <w:b/>
                <w:sz w:val="18"/>
                <w:szCs w:val="18"/>
              </w:rPr>
            </w:pPr>
          </w:p>
        </w:tc>
        <w:tc>
          <w:tcPr>
            <w:tcW w:w="603" w:type="dxa"/>
            <w:shd w:val="clear" w:color="auto" w:fill="auto"/>
            <w:vAlign w:val="bottom"/>
          </w:tcPr>
          <w:p w:rsidRPr="00D258A2" w:rsidR="009C05DD" w:rsidP="00CF4013" w:rsidRDefault="009C05DD" w14:paraId="25AFCEE2" w14:textId="77777777">
            <w:pPr>
              <w:jc w:val="center"/>
              <w:rPr>
                <w:b/>
                <w:sz w:val="18"/>
                <w:szCs w:val="18"/>
              </w:rPr>
            </w:pPr>
          </w:p>
        </w:tc>
        <w:tc>
          <w:tcPr>
            <w:tcW w:w="603" w:type="dxa"/>
            <w:shd w:val="clear" w:color="auto" w:fill="auto"/>
            <w:vAlign w:val="bottom"/>
          </w:tcPr>
          <w:p w:rsidRPr="00D258A2" w:rsidR="009C05DD" w:rsidP="00CF4013" w:rsidRDefault="009C05DD" w14:paraId="64A07031" w14:textId="77777777">
            <w:pPr>
              <w:jc w:val="center"/>
              <w:rPr>
                <w:b/>
                <w:sz w:val="18"/>
                <w:szCs w:val="18"/>
              </w:rPr>
            </w:pPr>
          </w:p>
        </w:tc>
        <w:tc>
          <w:tcPr>
            <w:tcW w:w="603" w:type="dxa"/>
            <w:shd w:val="clear" w:color="auto" w:fill="auto"/>
            <w:vAlign w:val="bottom"/>
          </w:tcPr>
          <w:p w:rsidRPr="00D258A2" w:rsidR="009C05DD" w:rsidP="00CF4013" w:rsidRDefault="009C05DD" w14:paraId="79FCFB90" w14:textId="77777777">
            <w:pPr>
              <w:jc w:val="center"/>
              <w:rPr>
                <w:b/>
                <w:sz w:val="18"/>
                <w:szCs w:val="18"/>
              </w:rPr>
            </w:pPr>
          </w:p>
        </w:tc>
        <w:tc>
          <w:tcPr>
            <w:tcW w:w="603" w:type="dxa"/>
            <w:shd w:val="clear" w:color="auto" w:fill="auto"/>
            <w:vAlign w:val="bottom"/>
          </w:tcPr>
          <w:p w:rsidRPr="00D258A2" w:rsidR="009C05DD" w:rsidP="00CF4013" w:rsidRDefault="009C05DD" w14:paraId="794BB580" w14:textId="77777777">
            <w:pPr>
              <w:jc w:val="center"/>
              <w:rPr>
                <w:b/>
                <w:sz w:val="18"/>
                <w:szCs w:val="18"/>
              </w:rPr>
            </w:pPr>
          </w:p>
        </w:tc>
        <w:tc>
          <w:tcPr>
            <w:tcW w:w="603" w:type="dxa"/>
            <w:shd w:val="clear" w:color="auto" w:fill="auto"/>
            <w:vAlign w:val="bottom"/>
          </w:tcPr>
          <w:p w:rsidRPr="00D258A2" w:rsidR="009C05DD" w:rsidP="00CF4013" w:rsidRDefault="009C05DD" w14:paraId="687EE8CF" w14:textId="77777777">
            <w:pPr>
              <w:jc w:val="center"/>
              <w:rPr>
                <w:b/>
                <w:sz w:val="18"/>
                <w:szCs w:val="18"/>
              </w:rPr>
            </w:pPr>
          </w:p>
        </w:tc>
        <w:tc>
          <w:tcPr>
            <w:tcW w:w="603" w:type="dxa"/>
            <w:shd w:val="clear" w:color="auto" w:fill="auto"/>
            <w:vAlign w:val="bottom"/>
          </w:tcPr>
          <w:p w:rsidRPr="00D258A2" w:rsidR="009C05DD" w:rsidP="00CF4013" w:rsidRDefault="009C05DD" w14:paraId="67B62A09" w14:textId="77777777">
            <w:pPr>
              <w:jc w:val="center"/>
              <w:rPr>
                <w:b/>
                <w:sz w:val="18"/>
                <w:szCs w:val="18"/>
              </w:rPr>
            </w:pPr>
          </w:p>
        </w:tc>
        <w:tc>
          <w:tcPr>
            <w:tcW w:w="603" w:type="dxa"/>
            <w:shd w:val="clear" w:color="auto" w:fill="auto"/>
            <w:vAlign w:val="bottom"/>
          </w:tcPr>
          <w:p w:rsidRPr="00D258A2" w:rsidR="009C05DD" w:rsidP="00CF4013" w:rsidRDefault="009C05DD" w14:paraId="52777721" w14:textId="77777777">
            <w:pPr>
              <w:jc w:val="center"/>
              <w:rPr>
                <w:b/>
                <w:sz w:val="18"/>
                <w:szCs w:val="18"/>
              </w:rPr>
            </w:pPr>
          </w:p>
        </w:tc>
        <w:tc>
          <w:tcPr>
            <w:tcW w:w="603" w:type="dxa"/>
            <w:shd w:val="clear" w:color="auto" w:fill="auto"/>
            <w:vAlign w:val="bottom"/>
          </w:tcPr>
          <w:p w:rsidRPr="00D258A2" w:rsidR="009C05DD" w:rsidP="00CF4013" w:rsidRDefault="009C05DD" w14:paraId="4C22215A" w14:textId="77777777">
            <w:pPr>
              <w:jc w:val="center"/>
              <w:rPr>
                <w:b/>
                <w:sz w:val="18"/>
                <w:szCs w:val="18"/>
              </w:rPr>
            </w:pPr>
          </w:p>
        </w:tc>
        <w:tc>
          <w:tcPr>
            <w:tcW w:w="603" w:type="dxa"/>
            <w:shd w:val="clear" w:color="auto" w:fill="auto"/>
            <w:vAlign w:val="bottom"/>
          </w:tcPr>
          <w:p w:rsidRPr="00D258A2" w:rsidR="009C05DD" w:rsidP="00CF4013" w:rsidRDefault="009C05DD" w14:paraId="546656E8" w14:textId="77777777">
            <w:pPr>
              <w:jc w:val="center"/>
              <w:rPr>
                <w:b/>
                <w:sz w:val="18"/>
                <w:szCs w:val="18"/>
              </w:rPr>
            </w:pPr>
          </w:p>
        </w:tc>
        <w:tc>
          <w:tcPr>
            <w:tcW w:w="540" w:type="dxa"/>
            <w:vMerge/>
            <w:tcBorders>
              <w:bottom w:val="single" w:color="auto" w:sz="4" w:space="0"/>
            </w:tcBorders>
            <w:shd w:val="clear" w:color="auto" w:fill="auto"/>
            <w:vAlign w:val="bottom"/>
          </w:tcPr>
          <w:p w:rsidRPr="00D258A2" w:rsidR="009C05DD" w:rsidP="00CF4013" w:rsidRDefault="009C05DD" w14:paraId="7520DA9E" w14:textId="77777777">
            <w:pPr>
              <w:jc w:val="center"/>
              <w:rPr>
                <w:b/>
                <w:sz w:val="18"/>
                <w:szCs w:val="18"/>
              </w:rPr>
            </w:pPr>
          </w:p>
        </w:tc>
        <w:tc>
          <w:tcPr>
            <w:tcW w:w="540" w:type="dxa"/>
            <w:vMerge/>
            <w:tcBorders>
              <w:bottom w:val="single" w:color="auto" w:sz="4" w:space="0"/>
            </w:tcBorders>
            <w:shd w:val="clear" w:color="auto" w:fill="auto"/>
            <w:vAlign w:val="bottom"/>
          </w:tcPr>
          <w:p w:rsidRPr="00D258A2" w:rsidR="009C05DD" w:rsidP="00CF4013" w:rsidRDefault="009C05DD" w14:paraId="086FE586" w14:textId="77777777">
            <w:pPr>
              <w:jc w:val="center"/>
              <w:rPr>
                <w:b/>
                <w:sz w:val="18"/>
                <w:szCs w:val="18"/>
              </w:rPr>
            </w:pPr>
          </w:p>
        </w:tc>
      </w:tr>
      <w:tr w:rsidRPr="00D258A2" w:rsidR="009C05DD" w:rsidTr="006E452B" w14:paraId="4EA242CB" w14:textId="77777777">
        <w:trPr>
          <w:jc w:val="center"/>
        </w:trPr>
        <w:tc>
          <w:tcPr>
            <w:tcW w:w="1440" w:type="dxa"/>
            <w:shd w:val="clear" w:color="auto" w:fill="D9D9D9" w:themeFill="background1" w:themeFillShade="D9"/>
          </w:tcPr>
          <w:p w:rsidRPr="00D258A2" w:rsidR="009C05DD" w:rsidP="00CF4013" w:rsidRDefault="009C05DD" w14:paraId="6B663BE4" w14:textId="77777777">
            <w:pPr>
              <w:jc w:val="center"/>
              <w:rPr>
                <w:sz w:val="18"/>
                <w:szCs w:val="18"/>
              </w:rPr>
            </w:pPr>
          </w:p>
        </w:tc>
        <w:tc>
          <w:tcPr>
            <w:tcW w:w="12060" w:type="dxa"/>
            <w:gridSpan w:val="20"/>
            <w:shd w:val="clear" w:color="auto" w:fill="auto"/>
            <w:vAlign w:val="center"/>
          </w:tcPr>
          <w:p w:rsidRPr="00D258A2" w:rsidR="009C05DD" w:rsidP="00CF4013" w:rsidRDefault="009C05DD" w14:paraId="4C147D68" w14:textId="77777777">
            <w:pPr>
              <w:jc w:val="center"/>
              <w:rPr>
                <w:b/>
                <w:sz w:val="18"/>
                <w:szCs w:val="18"/>
              </w:rPr>
            </w:pPr>
            <w:r w:rsidRPr="00D258A2">
              <w:rPr>
                <w:b/>
                <w:sz w:val="18"/>
                <w:szCs w:val="18"/>
              </w:rPr>
              <w:t>Performance ratings (2)</w:t>
            </w:r>
          </w:p>
        </w:tc>
        <w:tc>
          <w:tcPr>
            <w:tcW w:w="1080" w:type="dxa"/>
            <w:gridSpan w:val="2"/>
            <w:shd w:val="clear" w:color="auto" w:fill="D9D9D9" w:themeFill="background1" w:themeFillShade="D9"/>
          </w:tcPr>
          <w:p w:rsidRPr="00D258A2" w:rsidR="009C05DD" w:rsidP="00CF4013" w:rsidRDefault="009C05DD" w14:paraId="491BE80E" w14:textId="77777777">
            <w:pPr>
              <w:rPr>
                <w:sz w:val="18"/>
                <w:szCs w:val="18"/>
              </w:rPr>
            </w:pPr>
          </w:p>
        </w:tc>
      </w:tr>
      <w:tr w:rsidRPr="00D258A2" w:rsidR="009C05DD" w:rsidTr="00CF4013" w14:paraId="7CE950B5" w14:textId="77777777">
        <w:trPr>
          <w:jc w:val="center"/>
        </w:trPr>
        <w:tc>
          <w:tcPr>
            <w:tcW w:w="1440" w:type="dxa"/>
            <w:shd w:val="clear" w:color="auto" w:fill="auto"/>
          </w:tcPr>
          <w:p w:rsidRPr="00D258A2" w:rsidR="009C05DD" w:rsidP="00CF4013" w:rsidRDefault="009C05DD" w14:paraId="41E93A31" w14:textId="77777777">
            <w:pPr>
              <w:jc w:val="center"/>
              <w:rPr>
                <w:b/>
                <w:sz w:val="18"/>
                <w:szCs w:val="18"/>
              </w:rPr>
            </w:pPr>
            <w:r w:rsidRPr="00D258A2">
              <w:rPr>
                <w:b/>
                <w:sz w:val="18"/>
                <w:szCs w:val="18"/>
              </w:rPr>
              <w:t>I.1</w:t>
            </w:r>
          </w:p>
        </w:tc>
        <w:tc>
          <w:tcPr>
            <w:tcW w:w="603" w:type="dxa"/>
            <w:shd w:val="clear" w:color="auto" w:fill="auto"/>
          </w:tcPr>
          <w:p w:rsidRPr="00D258A2" w:rsidR="009C05DD" w:rsidP="00CF4013" w:rsidRDefault="009C05DD" w14:paraId="2B6A387A" w14:textId="77777777">
            <w:pPr>
              <w:rPr>
                <w:sz w:val="18"/>
                <w:szCs w:val="18"/>
              </w:rPr>
            </w:pPr>
          </w:p>
        </w:tc>
        <w:tc>
          <w:tcPr>
            <w:tcW w:w="603" w:type="dxa"/>
            <w:shd w:val="clear" w:color="auto" w:fill="auto"/>
          </w:tcPr>
          <w:p w:rsidRPr="00D258A2" w:rsidR="009C05DD" w:rsidP="00CF4013" w:rsidRDefault="009C05DD" w14:paraId="25056F86" w14:textId="77777777">
            <w:pPr>
              <w:rPr>
                <w:sz w:val="18"/>
                <w:szCs w:val="18"/>
              </w:rPr>
            </w:pPr>
          </w:p>
        </w:tc>
        <w:tc>
          <w:tcPr>
            <w:tcW w:w="603" w:type="dxa"/>
            <w:shd w:val="clear" w:color="auto" w:fill="auto"/>
          </w:tcPr>
          <w:p w:rsidRPr="00D258A2" w:rsidR="009C05DD" w:rsidP="00CF4013" w:rsidRDefault="009C05DD" w14:paraId="5C941AEE" w14:textId="77777777">
            <w:pPr>
              <w:rPr>
                <w:sz w:val="18"/>
                <w:szCs w:val="18"/>
              </w:rPr>
            </w:pPr>
          </w:p>
        </w:tc>
        <w:tc>
          <w:tcPr>
            <w:tcW w:w="603" w:type="dxa"/>
            <w:shd w:val="clear" w:color="auto" w:fill="auto"/>
          </w:tcPr>
          <w:p w:rsidRPr="00D258A2" w:rsidR="009C05DD" w:rsidP="00CF4013" w:rsidRDefault="009C05DD" w14:paraId="38D9FF98" w14:textId="77777777">
            <w:pPr>
              <w:rPr>
                <w:sz w:val="18"/>
                <w:szCs w:val="18"/>
              </w:rPr>
            </w:pPr>
          </w:p>
        </w:tc>
        <w:tc>
          <w:tcPr>
            <w:tcW w:w="603" w:type="dxa"/>
            <w:shd w:val="clear" w:color="auto" w:fill="auto"/>
          </w:tcPr>
          <w:p w:rsidRPr="00D258A2" w:rsidR="009C05DD" w:rsidP="00CF4013" w:rsidRDefault="009C05DD" w14:paraId="1E2F299C" w14:textId="77777777">
            <w:pPr>
              <w:rPr>
                <w:sz w:val="18"/>
                <w:szCs w:val="18"/>
              </w:rPr>
            </w:pPr>
          </w:p>
        </w:tc>
        <w:tc>
          <w:tcPr>
            <w:tcW w:w="603" w:type="dxa"/>
            <w:shd w:val="clear" w:color="auto" w:fill="auto"/>
          </w:tcPr>
          <w:p w:rsidRPr="00D258A2" w:rsidR="009C05DD" w:rsidP="00CF4013" w:rsidRDefault="009C05DD" w14:paraId="125C12C7" w14:textId="77777777">
            <w:pPr>
              <w:rPr>
                <w:sz w:val="18"/>
                <w:szCs w:val="18"/>
              </w:rPr>
            </w:pPr>
          </w:p>
        </w:tc>
        <w:tc>
          <w:tcPr>
            <w:tcW w:w="603" w:type="dxa"/>
            <w:shd w:val="clear" w:color="auto" w:fill="auto"/>
          </w:tcPr>
          <w:p w:rsidRPr="00D258A2" w:rsidR="009C05DD" w:rsidP="00CF4013" w:rsidRDefault="009C05DD" w14:paraId="71490C3F" w14:textId="77777777">
            <w:pPr>
              <w:rPr>
                <w:sz w:val="18"/>
                <w:szCs w:val="18"/>
              </w:rPr>
            </w:pPr>
          </w:p>
        </w:tc>
        <w:tc>
          <w:tcPr>
            <w:tcW w:w="603" w:type="dxa"/>
            <w:shd w:val="clear" w:color="auto" w:fill="auto"/>
          </w:tcPr>
          <w:p w:rsidRPr="00D258A2" w:rsidR="009C05DD" w:rsidP="00CF4013" w:rsidRDefault="009C05DD" w14:paraId="1A67B052" w14:textId="77777777">
            <w:pPr>
              <w:rPr>
                <w:sz w:val="18"/>
                <w:szCs w:val="18"/>
              </w:rPr>
            </w:pPr>
          </w:p>
        </w:tc>
        <w:tc>
          <w:tcPr>
            <w:tcW w:w="603" w:type="dxa"/>
            <w:shd w:val="clear" w:color="auto" w:fill="auto"/>
          </w:tcPr>
          <w:p w:rsidRPr="00D258A2" w:rsidR="009C05DD" w:rsidP="00CF4013" w:rsidRDefault="009C05DD" w14:paraId="16E3EEC4" w14:textId="77777777">
            <w:pPr>
              <w:rPr>
                <w:sz w:val="18"/>
                <w:szCs w:val="18"/>
              </w:rPr>
            </w:pPr>
          </w:p>
        </w:tc>
        <w:tc>
          <w:tcPr>
            <w:tcW w:w="603" w:type="dxa"/>
            <w:shd w:val="clear" w:color="auto" w:fill="auto"/>
          </w:tcPr>
          <w:p w:rsidRPr="00D258A2" w:rsidR="009C05DD" w:rsidP="00CF4013" w:rsidRDefault="009C05DD" w14:paraId="414B98CA" w14:textId="77777777">
            <w:pPr>
              <w:rPr>
                <w:sz w:val="18"/>
                <w:szCs w:val="18"/>
              </w:rPr>
            </w:pPr>
          </w:p>
        </w:tc>
        <w:tc>
          <w:tcPr>
            <w:tcW w:w="603" w:type="dxa"/>
            <w:shd w:val="clear" w:color="auto" w:fill="auto"/>
          </w:tcPr>
          <w:p w:rsidRPr="00D258A2" w:rsidR="009C05DD" w:rsidP="00CF4013" w:rsidRDefault="009C05DD" w14:paraId="0C315115" w14:textId="77777777">
            <w:pPr>
              <w:rPr>
                <w:sz w:val="18"/>
                <w:szCs w:val="18"/>
              </w:rPr>
            </w:pPr>
          </w:p>
        </w:tc>
        <w:tc>
          <w:tcPr>
            <w:tcW w:w="603" w:type="dxa"/>
            <w:shd w:val="clear" w:color="auto" w:fill="auto"/>
          </w:tcPr>
          <w:p w:rsidRPr="00D258A2" w:rsidR="009C05DD" w:rsidP="00CF4013" w:rsidRDefault="009C05DD" w14:paraId="5B0041FB" w14:textId="77777777">
            <w:pPr>
              <w:rPr>
                <w:sz w:val="18"/>
                <w:szCs w:val="18"/>
              </w:rPr>
            </w:pPr>
          </w:p>
        </w:tc>
        <w:tc>
          <w:tcPr>
            <w:tcW w:w="603" w:type="dxa"/>
            <w:shd w:val="clear" w:color="auto" w:fill="auto"/>
          </w:tcPr>
          <w:p w:rsidRPr="00D258A2" w:rsidR="009C05DD" w:rsidP="00CF4013" w:rsidRDefault="009C05DD" w14:paraId="33F03298" w14:textId="77777777">
            <w:pPr>
              <w:rPr>
                <w:sz w:val="18"/>
                <w:szCs w:val="18"/>
              </w:rPr>
            </w:pPr>
          </w:p>
        </w:tc>
        <w:tc>
          <w:tcPr>
            <w:tcW w:w="603" w:type="dxa"/>
            <w:shd w:val="clear" w:color="auto" w:fill="auto"/>
          </w:tcPr>
          <w:p w:rsidRPr="00D258A2" w:rsidR="009C05DD" w:rsidP="00CF4013" w:rsidRDefault="009C05DD" w14:paraId="20D1C717" w14:textId="77777777">
            <w:pPr>
              <w:rPr>
                <w:sz w:val="18"/>
                <w:szCs w:val="18"/>
              </w:rPr>
            </w:pPr>
          </w:p>
        </w:tc>
        <w:tc>
          <w:tcPr>
            <w:tcW w:w="603" w:type="dxa"/>
            <w:shd w:val="clear" w:color="auto" w:fill="auto"/>
          </w:tcPr>
          <w:p w:rsidRPr="00D258A2" w:rsidR="009C05DD" w:rsidP="00CF4013" w:rsidRDefault="009C05DD" w14:paraId="2ACF76FA" w14:textId="77777777">
            <w:pPr>
              <w:rPr>
                <w:sz w:val="18"/>
                <w:szCs w:val="18"/>
              </w:rPr>
            </w:pPr>
          </w:p>
        </w:tc>
        <w:tc>
          <w:tcPr>
            <w:tcW w:w="603" w:type="dxa"/>
            <w:shd w:val="clear" w:color="auto" w:fill="auto"/>
          </w:tcPr>
          <w:p w:rsidRPr="00D258A2" w:rsidR="009C05DD" w:rsidP="00CF4013" w:rsidRDefault="009C05DD" w14:paraId="74142271" w14:textId="77777777">
            <w:pPr>
              <w:rPr>
                <w:sz w:val="18"/>
                <w:szCs w:val="18"/>
              </w:rPr>
            </w:pPr>
          </w:p>
        </w:tc>
        <w:tc>
          <w:tcPr>
            <w:tcW w:w="603" w:type="dxa"/>
            <w:shd w:val="clear" w:color="auto" w:fill="auto"/>
          </w:tcPr>
          <w:p w:rsidRPr="00D258A2" w:rsidR="009C05DD" w:rsidP="00CF4013" w:rsidRDefault="009C05DD" w14:paraId="437A5026" w14:textId="77777777">
            <w:pPr>
              <w:rPr>
                <w:sz w:val="18"/>
                <w:szCs w:val="18"/>
              </w:rPr>
            </w:pPr>
          </w:p>
        </w:tc>
        <w:tc>
          <w:tcPr>
            <w:tcW w:w="603" w:type="dxa"/>
            <w:shd w:val="clear" w:color="auto" w:fill="auto"/>
          </w:tcPr>
          <w:p w:rsidRPr="00D258A2" w:rsidR="009C05DD" w:rsidP="00CF4013" w:rsidRDefault="009C05DD" w14:paraId="46618876" w14:textId="77777777">
            <w:pPr>
              <w:rPr>
                <w:sz w:val="18"/>
                <w:szCs w:val="18"/>
              </w:rPr>
            </w:pPr>
          </w:p>
        </w:tc>
        <w:tc>
          <w:tcPr>
            <w:tcW w:w="603" w:type="dxa"/>
            <w:shd w:val="clear" w:color="auto" w:fill="auto"/>
          </w:tcPr>
          <w:p w:rsidRPr="00D258A2" w:rsidR="009C05DD" w:rsidP="00CF4013" w:rsidRDefault="009C05DD" w14:paraId="26BCFBB9" w14:textId="77777777">
            <w:pPr>
              <w:rPr>
                <w:sz w:val="18"/>
                <w:szCs w:val="18"/>
              </w:rPr>
            </w:pPr>
          </w:p>
        </w:tc>
        <w:tc>
          <w:tcPr>
            <w:tcW w:w="603" w:type="dxa"/>
            <w:shd w:val="clear" w:color="auto" w:fill="auto"/>
          </w:tcPr>
          <w:p w:rsidRPr="00D258A2" w:rsidR="009C05DD" w:rsidP="00CF4013" w:rsidRDefault="009C05DD" w14:paraId="3B11AE6A" w14:textId="77777777">
            <w:pPr>
              <w:rPr>
                <w:sz w:val="18"/>
                <w:szCs w:val="18"/>
              </w:rPr>
            </w:pPr>
          </w:p>
        </w:tc>
        <w:tc>
          <w:tcPr>
            <w:tcW w:w="540" w:type="dxa"/>
            <w:shd w:val="clear" w:color="auto" w:fill="auto"/>
          </w:tcPr>
          <w:p w:rsidRPr="00D258A2" w:rsidR="009C05DD" w:rsidP="00CF4013" w:rsidRDefault="009C05DD" w14:paraId="305CF9EA" w14:textId="77777777">
            <w:pPr>
              <w:rPr>
                <w:sz w:val="18"/>
                <w:szCs w:val="18"/>
              </w:rPr>
            </w:pPr>
          </w:p>
        </w:tc>
        <w:tc>
          <w:tcPr>
            <w:tcW w:w="540" w:type="dxa"/>
            <w:shd w:val="clear" w:color="auto" w:fill="auto"/>
          </w:tcPr>
          <w:p w:rsidRPr="00D258A2" w:rsidR="009C05DD" w:rsidP="00CF4013" w:rsidRDefault="009C05DD" w14:paraId="79EC64F0" w14:textId="77777777">
            <w:pPr>
              <w:rPr>
                <w:sz w:val="18"/>
                <w:szCs w:val="18"/>
              </w:rPr>
            </w:pPr>
          </w:p>
        </w:tc>
      </w:tr>
      <w:tr w:rsidRPr="00D258A2" w:rsidR="009C05DD" w:rsidTr="00CF4013" w14:paraId="4D8E8034" w14:textId="77777777">
        <w:trPr>
          <w:jc w:val="center"/>
        </w:trPr>
        <w:tc>
          <w:tcPr>
            <w:tcW w:w="1440" w:type="dxa"/>
            <w:shd w:val="clear" w:color="auto" w:fill="auto"/>
          </w:tcPr>
          <w:p w:rsidRPr="00D258A2" w:rsidR="009C05DD" w:rsidP="00CF4013" w:rsidRDefault="009C05DD" w14:paraId="1DCA23F8" w14:textId="77777777">
            <w:pPr>
              <w:jc w:val="center"/>
              <w:rPr>
                <w:b/>
                <w:sz w:val="18"/>
                <w:szCs w:val="18"/>
              </w:rPr>
            </w:pPr>
            <w:r w:rsidRPr="00D258A2">
              <w:rPr>
                <w:b/>
                <w:sz w:val="18"/>
                <w:szCs w:val="18"/>
              </w:rPr>
              <w:t>I.2</w:t>
            </w:r>
          </w:p>
        </w:tc>
        <w:tc>
          <w:tcPr>
            <w:tcW w:w="603" w:type="dxa"/>
            <w:shd w:val="clear" w:color="auto" w:fill="auto"/>
          </w:tcPr>
          <w:p w:rsidRPr="00D258A2" w:rsidR="009C05DD" w:rsidP="00CF4013" w:rsidRDefault="009C05DD" w14:paraId="6ED2B071" w14:textId="77777777">
            <w:pPr>
              <w:rPr>
                <w:sz w:val="18"/>
                <w:szCs w:val="18"/>
              </w:rPr>
            </w:pPr>
          </w:p>
        </w:tc>
        <w:tc>
          <w:tcPr>
            <w:tcW w:w="603" w:type="dxa"/>
            <w:shd w:val="clear" w:color="auto" w:fill="auto"/>
          </w:tcPr>
          <w:p w:rsidRPr="00D258A2" w:rsidR="009C05DD" w:rsidP="00CF4013" w:rsidRDefault="009C05DD" w14:paraId="23C7C69B" w14:textId="77777777">
            <w:pPr>
              <w:rPr>
                <w:sz w:val="18"/>
                <w:szCs w:val="18"/>
              </w:rPr>
            </w:pPr>
          </w:p>
        </w:tc>
        <w:tc>
          <w:tcPr>
            <w:tcW w:w="603" w:type="dxa"/>
            <w:shd w:val="clear" w:color="auto" w:fill="auto"/>
          </w:tcPr>
          <w:p w:rsidRPr="00D258A2" w:rsidR="009C05DD" w:rsidP="00CF4013" w:rsidRDefault="009C05DD" w14:paraId="421ADCFC" w14:textId="77777777">
            <w:pPr>
              <w:rPr>
                <w:sz w:val="18"/>
                <w:szCs w:val="18"/>
              </w:rPr>
            </w:pPr>
          </w:p>
        </w:tc>
        <w:tc>
          <w:tcPr>
            <w:tcW w:w="603" w:type="dxa"/>
            <w:shd w:val="clear" w:color="auto" w:fill="auto"/>
          </w:tcPr>
          <w:p w:rsidRPr="00D258A2" w:rsidR="009C05DD" w:rsidP="00CF4013" w:rsidRDefault="009C05DD" w14:paraId="1B9C7DA0" w14:textId="77777777">
            <w:pPr>
              <w:rPr>
                <w:sz w:val="18"/>
                <w:szCs w:val="18"/>
              </w:rPr>
            </w:pPr>
          </w:p>
        </w:tc>
        <w:tc>
          <w:tcPr>
            <w:tcW w:w="603" w:type="dxa"/>
            <w:shd w:val="clear" w:color="auto" w:fill="auto"/>
          </w:tcPr>
          <w:p w:rsidRPr="00D258A2" w:rsidR="009C05DD" w:rsidP="00CF4013" w:rsidRDefault="009C05DD" w14:paraId="5D8C20F0" w14:textId="77777777">
            <w:pPr>
              <w:rPr>
                <w:sz w:val="18"/>
                <w:szCs w:val="18"/>
              </w:rPr>
            </w:pPr>
          </w:p>
        </w:tc>
        <w:tc>
          <w:tcPr>
            <w:tcW w:w="603" w:type="dxa"/>
            <w:shd w:val="clear" w:color="auto" w:fill="auto"/>
          </w:tcPr>
          <w:p w:rsidRPr="00D258A2" w:rsidR="009C05DD" w:rsidP="00CF4013" w:rsidRDefault="009C05DD" w14:paraId="63D891C5" w14:textId="77777777">
            <w:pPr>
              <w:rPr>
                <w:sz w:val="18"/>
                <w:szCs w:val="18"/>
              </w:rPr>
            </w:pPr>
          </w:p>
        </w:tc>
        <w:tc>
          <w:tcPr>
            <w:tcW w:w="603" w:type="dxa"/>
            <w:shd w:val="clear" w:color="auto" w:fill="auto"/>
          </w:tcPr>
          <w:p w:rsidRPr="00D258A2" w:rsidR="009C05DD" w:rsidP="00CF4013" w:rsidRDefault="009C05DD" w14:paraId="065D12B4" w14:textId="77777777">
            <w:pPr>
              <w:rPr>
                <w:sz w:val="18"/>
                <w:szCs w:val="18"/>
              </w:rPr>
            </w:pPr>
          </w:p>
        </w:tc>
        <w:tc>
          <w:tcPr>
            <w:tcW w:w="603" w:type="dxa"/>
            <w:shd w:val="clear" w:color="auto" w:fill="auto"/>
          </w:tcPr>
          <w:p w:rsidRPr="00D258A2" w:rsidR="009C05DD" w:rsidP="00CF4013" w:rsidRDefault="009C05DD" w14:paraId="3BA33897" w14:textId="77777777">
            <w:pPr>
              <w:rPr>
                <w:sz w:val="18"/>
                <w:szCs w:val="18"/>
              </w:rPr>
            </w:pPr>
          </w:p>
        </w:tc>
        <w:tc>
          <w:tcPr>
            <w:tcW w:w="603" w:type="dxa"/>
            <w:shd w:val="clear" w:color="auto" w:fill="auto"/>
          </w:tcPr>
          <w:p w:rsidRPr="00D258A2" w:rsidR="009C05DD" w:rsidP="00CF4013" w:rsidRDefault="009C05DD" w14:paraId="7FBED158" w14:textId="77777777">
            <w:pPr>
              <w:rPr>
                <w:sz w:val="18"/>
                <w:szCs w:val="18"/>
              </w:rPr>
            </w:pPr>
          </w:p>
        </w:tc>
        <w:tc>
          <w:tcPr>
            <w:tcW w:w="603" w:type="dxa"/>
            <w:shd w:val="clear" w:color="auto" w:fill="auto"/>
          </w:tcPr>
          <w:p w:rsidRPr="00D258A2" w:rsidR="009C05DD" w:rsidP="00CF4013" w:rsidRDefault="009C05DD" w14:paraId="56720AAA" w14:textId="77777777">
            <w:pPr>
              <w:rPr>
                <w:sz w:val="18"/>
                <w:szCs w:val="18"/>
              </w:rPr>
            </w:pPr>
          </w:p>
        </w:tc>
        <w:tc>
          <w:tcPr>
            <w:tcW w:w="603" w:type="dxa"/>
            <w:shd w:val="clear" w:color="auto" w:fill="auto"/>
          </w:tcPr>
          <w:p w:rsidRPr="00D258A2" w:rsidR="009C05DD" w:rsidP="00CF4013" w:rsidRDefault="009C05DD" w14:paraId="700FF299" w14:textId="77777777">
            <w:pPr>
              <w:rPr>
                <w:sz w:val="18"/>
                <w:szCs w:val="18"/>
              </w:rPr>
            </w:pPr>
          </w:p>
        </w:tc>
        <w:tc>
          <w:tcPr>
            <w:tcW w:w="603" w:type="dxa"/>
            <w:shd w:val="clear" w:color="auto" w:fill="auto"/>
          </w:tcPr>
          <w:p w:rsidRPr="00D258A2" w:rsidR="009C05DD" w:rsidP="00CF4013" w:rsidRDefault="009C05DD" w14:paraId="2EDAC56E" w14:textId="77777777">
            <w:pPr>
              <w:rPr>
                <w:sz w:val="18"/>
                <w:szCs w:val="18"/>
              </w:rPr>
            </w:pPr>
          </w:p>
        </w:tc>
        <w:tc>
          <w:tcPr>
            <w:tcW w:w="603" w:type="dxa"/>
            <w:shd w:val="clear" w:color="auto" w:fill="auto"/>
          </w:tcPr>
          <w:p w:rsidRPr="00D258A2" w:rsidR="009C05DD" w:rsidP="00CF4013" w:rsidRDefault="009C05DD" w14:paraId="19D4CB87" w14:textId="77777777">
            <w:pPr>
              <w:rPr>
                <w:sz w:val="18"/>
                <w:szCs w:val="18"/>
              </w:rPr>
            </w:pPr>
          </w:p>
        </w:tc>
        <w:tc>
          <w:tcPr>
            <w:tcW w:w="603" w:type="dxa"/>
            <w:shd w:val="clear" w:color="auto" w:fill="auto"/>
          </w:tcPr>
          <w:p w:rsidRPr="00D258A2" w:rsidR="009C05DD" w:rsidP="00CF4013" w:rsidRDefault="009C05DD" w14:paraId="1390C739" w14:textId="77777777">
            <w:pPr>
              <w:rPr>
                <w:sz w:val="18"/>
                <w:szCs w:val="18"/>
              </w:rPr>
            </w:pPr>
          </w:p>
        </w:tc>
        <w:tc>
          <w:tcPr>
            <w:tcW w:w="603" w:type="dxa"/>
            <w:shd w:val="clear" w:color="auto" w:fill="auto"/>
          </w:tcPr>
          <w:p w:rsidRPr="00D258A2" w:rsidR="009C05DD" w:rsidP="00CF4013" w:rsidRDefault="009C05DD" w14:paraId="34378CA1" w14:textId="77777777">
            <w:pPr>
              <w:rPr>
                <w:sz w:val="18"/>
                <w:szCs w:val="18"/>
              </w:rPr>
            </w:pPr>
          </w:p>
        </w:tc>
        <w:tc>
          <w:tcPr>
            <w:tcW w:w="603" w:type="dxa"/>
            <w:shd w:val="clear" w:color="auto" w:fill="auto"/>
          </w:tcPr>
          <w:p w:rsidRPr="00D258A2" w:rsidR="009C05DD" w:rsidP="00CF4013" w:rsidRDefault="009C05DD" w14:paraId="521ADBCC" w14:textId="77777777">
            <w:pPr>
              <w:rPr>
                <w:sz w:val="18"/>
                <w:szCs w:val="18"/>
              </w:rPr>
            </w:pPr>
          </w:p>
        </w:tc>
        <w:tc>
          <w:tcPr>
            <w:tcW w:w="603" w:type="dxa"/>
            <w:shd w:val="clear" w:color="auto" w:fill="auto"/>
          </w:tcPr>
          <w:p w:rsidRPr="00D258A2" w:rsidR="009C05DD" w:rsidP="00CF4013" w:rsidRDefault="009C05DD" w14:paraId="6B6EFCBF" w14:textId="77777777">
            <w:pPr>
              <w:rPr>
                <w:sz w:val="18"/>
                <w:szCs w:val="18"/>
              </w:rPr>
            </w:pPr>
          </w:p>
        </w:tc>
        <w:tc>
          <w:tcPr>
            <w:tcW w:w="603" w:type="dxa"/>
            <w:shd w:val="clear" w:color="auto" w:fill="auto"/>
          </w:tcPr>
          <w:p w:rsidRPr="00D258A2" w:rsidR="009C05DD" w:rsidP="00CF4013" w:rsidRDefault="009C05DD" w14:paraId="1BE30AD9" w14:textId="77777777">
            <w:pPr>
              <w:rPr>
                <w:sz w:val="18"/>
                <w:szCs w:val="18"/>
              </w:rPr>
            </w:pPr>
          </w:p>
        </w:tc>
        <w:tc>
          <w:tcPr>
            <w:tcW w:w="603" w:type="dxa"/>
            <w:shd w:val="clear" w:color="auto" w:fill="auto"/>
          </w:tcPr>
          <w:p w:rsidRPr="00D258A2" w:rsidR="009C05DD" w:rsidP="00CF4013" w:rsidRDefault="009C05DD" w14:paraId="7023EA31" w14:textId="77777777">
            <w:pPr>
              <w:rPr>
                <w:sz w:val="18"/>
                <w:szCs w:val="18"/>
              </w:rPr>
            </w:pPr>
          </w:p>
        </w:tc>
        <w:tc>
          <w:tcPr>
            <w:tcW w:w="603" w:type="dxa"/>
            <w:shd w:val="clear" w:color="auto" w:fill="auto"/>
          </w:tcPr>
          <w:p w:rsidRPr="00D258A2" w:rsidR="009C05DD" w:rsidP="00CF4013" w:rsidRDefault="009C05DD" w14:paraId="2CDC3EF5" w14:textId="77777777">
            <w:pPr>
              <w:rPr>
                <w:sz w:val="18"/>
                <w:szCs w:val="18"/>
              </w:rPr>
            </w:pPr>
          </w:p>
        </w:tc>
        <w:tc>
          <w:tcPr>
            <w:tcW w:w="540" w:type="dxa"/>
            <w:shd w:val="clear" w:color="auto" w:fill="auto"/>
          </w:tcPr>
          <w:p w:rsidRPr="00D258A2" w:rsidR="009C05DD" w:rsidP="00CF4013" w:rsidRDefault="009C05DD" w14:paraId="1867F8E0" w14:textId="77777777">
            <w:pPr>
              <w:rPr>
                <w:sz w:val="18"/>
                <w:szCs w:val="18"/>
              </w:rPr>
            </w:pPr>
          </w:p>
        </w:tc>
        <w:tc>
          <w:tcPr>
            <w:tcW w:w="540" w:type="dxa"/>
            <w:shd w:val="clear" w:color="auto" w:fill="auto"/>
          </w:tcPr>
          <w:p w:rsidRPr="00D258A2" w:rsidR="009C05DD" w:rsidP="00CF4013" w:rsidRDefault="009C05DD" w14:paraId="67C361DE" w14:textId="77777777">
            <w:pPr>
              <w:rPr>
                <w:sz w:val="18"/>
                <w:szCs w:val="18"/>
              </w:rPr>
            </w:pPr>
          </w:p>
        </w:tc>
      </w:tr>
      <w:tr w:rsidRPr="00D258A2" w:rsidR="009C05DD" w:rsidTr="00CF4013" w14:paraId="45351F03" w14:textId="77777777">
        <w:trPr>
          <w:jc w:val="center"/>
        </w:trPr>
        <w:tc>
          <w:tcPr>
            <w:tcW w:w="1440" w:type="dxa"/>
            <w:shd w:val="clear" w:color="auto" w:fill="auto"/>
          </w:tcPr>
          <w:p w:rsidRPr="00D258A2" w:rsidR="009C05DD" w:rsidP="00CF4013" w:rsidRDefault="009C05DD" w14:paraId="6ED91CB6" w14:textId="77777777">
            <w:pPr>
              <w:jc w:val="center"/>
              <w:rPr>
                <w:b/>
                <w:sz w:val="18"/>
                <w:szCs w:val="18"/>
              </w:rPr>
            </w:pPr>
            <w:r w:rsidRPr="00D258A2">
              <w:rPr>
                <w:b/>
                <w:sz w:val="18"/>
                <w:szCs w:val="18"/>
              </w:rPr>
              <w:t>II.1</w:t>
            </w:r>
          </w:p>
        </w:tc>
        <w:tc>
          <w:tcPr>
            <w:tcW w:w="603" w:type="dxa"/>
            <w:shd w:val="clear" w:color="auto" w:fill="auto"/>
          </w:tcPr>
          <w:p w:rsidRPr="00D258A2" w:rsidR="009C05DD" w:rsidP="00CF4013" w:rsidRDefault="009C05DD" w14:paraId="1A2F5972" w14:textId="77777777">
            <w:pPr>
              <w:rPr>
                <w:sz w:val="18"/>
                <w:szCs w:val="18"/>
              </w:rPr>
            </w:pPr>
          </w:p>
        </w:tc>
        <w:tc>
          <w:tcPr>
            <w:tcW w:w="603" w:type="dxa"/>
            <w:shd w:val="clear" w:color="auto" w:fill="auto"/>
          </w:tcPr>
          <w:p w:rsidRPr="00D258A2" w:rsidR="009C05DD" w:rsidP="00CF4013" w:rsidRDefault="009C05DD" w14:paraId="25873079" w14:textId="77777777">
            <w:pPr>
              <w:rPr>
                <w:sz w:val="18"/>
                <w:szCs w:val="18"/>
              </w:rPr>
            </w:pPr>
          </w:p>
        </w:tc>
        <w:tc>
          <w:tcPr>
            <w:tcW w:w="603" w:type="dxa"/>
            <w:shd w:val="clear" w:color="auto" w:fill="auto"/>
          </w:tcPr>
          <w:p w:rsidRPr="00D258A2" w:rsidR="009C05DD" w:rsidP="00CF4013" w:rsidRDefault="009C05DD" w14:paraId="4E5B656D" w14:textId="77777777">
            <w:pPr>
              <w:rPr>
                <w:sz w:val="18"/>
                <w:szCs w:val="18"/>
              </w:rPr>
            </w:pPr>
          </w:p>
        </w:tc>
        <w:tc>
          <w:tcPr>
            <w:tcW w:w="603" w:type="dxa"/>
            <w:shd w:val="clear" w:color="auto" w:fill="auto"/>
          </w:tcPr>
          <w:p w:rsidRPr="00D258A2" w:rsidR="009C05DD" w:rsidP="00CF4013" w:rsidRDefault="009C05DD" w14:paraId="234EEDC7" w14:textId="77777777">
            <w:pPr>
              <w:rPr>
                <w:sz w:val="18"/>
                <w:szCs w:val="18"/>
              </w:rPr>
            </w:pPr>
          </w:p>
        </w:tc>
        <w:tc>
          <w:tcPr>
            <w:tcW w:w="603" w:type="dxa"/>
            <w:shd w:val="clear" w:color="auto" w:fill="auto"/>
          </w:tcPr>
          <w:p w:rsidRPr="00D258A2" w:rsidR="009C05DD" w:rsidP="00CF4013" w:rsidRDefault="009C05DD" w14:paraId="2604A357" w14:textId="77777777">
            <w:pPr>
              <w:rPr>
                <w:sz w:val="18"/>
                <w:szCs w:val="18"/>
              </w:rPr>
            </w:pPr>
          </w:p>
        </w:tc>
        <w:tc>
          <w:tcPr>
            <w:tcW w:w="603" w:type="dxa"/>
            <w:shd w:val="clear" w:color="auto" w:fill="auto"/>
          </w:tcPr>
          <w:p w:rsidRPr="00D258A2" w:rsidR="009C05DD" w:rsidP="00CF4013" w:rsidRDefault="009C05DD" w14:paraId="1AFB155A" w14:textId="77777777">
            <w:pPr>
              <w:rPr>
                <w:sz w:val="18"/>
                <w:szCs w:val="18"/>
              </w:rPr>
            </w:pPr>
          </w:p>
        </w:tc>
        <w:tc>
          <w:tcPr>
            <w:tcW w:w="603" w:type="dxa"/>
            <w:shd w:val="clear" w:color="auto" w:fill="auto"/>
          </w:tcPr>
          <w:p w:rsidRPr="00D258A2" w:rsidR="009C05DD" w:rsidP="00CF4013" w:rsidRDefault="009C05DD" w14:paraId="2D6EE1E2" w14:textId="77777777">
            <w:pPr>
              <w:rPr>
                <w:sz w:val="18"/>
                <w:szCs w:val="18"/>
              </w:rPr>
            </w:pPr>
          </w:p>
        </w:tc>
        <w:tc>
          <w:tcPr>
            <w:tcW w:w="603" w:type="dxa"/>
            <w:shd w:val="clear" w:color="auto" w:fill="auto"/>
          </w:tcPr>
          <w:p w:rsidRPr="00D258A2" w:rsidR="009C05DD" w:rsidP="00CF4013" w:rsidRDefault="009C05DD" w14:paraId="11DC59D2" w14:textId="77777777">
            <w:pPr>
              <w:rPr>
                <w:sz w:val="18"/>
                <w:szCs w:val="18"/>
              </w:rPr>
            </w:pPr>
          </w:p>
        </w:tc>
        <w:tc>
          <w:tcPr>
            <w:tcW w:w="603" w:type="dxa"/>
            <w:shd w:val="clear" w:color="auto" w:fill="auto"/>
          </w:tcPr>
          <w:p w:rsidRPr="00D258A2" w:rsidR="009C05DD" w:rsidP="00CF4013" w:rsidRDefault="009C05DD" w14:paraId="4D6E820A" w14:textId="77777777">
            <w:pPr>
              <w:rPr>
                <w:sz w:val="18"/>
                <w:szCs w:val="18"/>
              </w:rPr>
            </w:pPr>
          </w:p>
        </w:tc>
        <w:tc>
          <w:tcPr>
            <w:tcW w:w="603" w:type="dxa"/>
            <w:shd w:val="clear" w:color="auto" w:fill="auto"/>
          </w:tcPr>
          <w:p w:rsidRPr="00D258A2" w:rsidR="009C05DD" w:rsidP="00CF4013" w:rsidRDefault="009C05DD" w14:paraId="237F8EAE" w14:textId="77777777">
            <w:pPr>
              <w:rPr>
                <w:sz w:val="18"/>
                <w:szCs w:val="18"/>
              </w:rPr>
            </w:pPr>
          </w:p>
        </w:tc>
        <w:tc>
          <w:tcPr>
            <w:tcW w:w="603" w:type="dxa"/>
            <w:shd w:val="clear" w:color="auto" w:fill="auto"/>
          </w:tcPr>
          <w:p w:rsidRPr="00D258A2" w:rsidR="009C05DD" w:rsidP="00CF4013" w:rsidRDefault="009C05DD" w14:paraId="6F9162E7" w14:textId="77777777">
            <w:pPr>
              <w:rPr>
                <w:sz w:val="18"/>
                <w:szCs w:val="18"/>
              </w:rPr>
            </w:pPr>
          </w:p>
        </w:tc>
        <w:tc>
          <w:tcPr>
            <w:tcW w:w="603" w:type="dxa"/>
            <w:shd w:val="clear" w:color="auto" w:fill="auto"/>
          </w:tcPr>
          <w:p w:rsidRPr="00D258A2" w:rsidR="009C05DD" w:rsidP="00CF4013" w:rsidRDefault="009C05DD" w14:paraId="378C32E0" w14:textId="77777777">
            <w:pPr>
              <w:rPr>
                <w:sz w:val="18"/>
                <w:szCs w:val="18"/>
              </w:rPr>
            </w:pPr>
          </w:p>
        </w:tc>
        <w:tc>
          <w:tcPr>
            <w:tcW w:w="603" w:type="dxa"/>
            <w:shd w:val="clear" w:color="auto" w:fill="auto"/>
          </w:tcPr>
          <w:p w:rsidRPr="00D258A2" w:rsidR="009C05DD" w:rsidP="00CF4013" w:rsidRDefault="009C05DD" w14:paraId="18889810" w14:textId="77777777">
            <w:pPr>
              <w:rPr>
                <w:sz w:val="18"/>
                <w:szCs w:val="18"/>
              </w:rPr>
            </w:pPr>
          </w:p>
        </w:tc>
        <w:tc>
          <w:tcPr>
            <w:tcW w:w="603" w:type="dxa"/>
            <w:shd w:val="clear" w:color="auto" w:fill="auto"/>
          </w:tcPr>
          <w:p w:rsidRPr="00D258A2" w:rsidR="009C05DD" w:rsidP="00CF4013" w:rsidRDefault="009C05DD" w14:paraId="4B3E6BBD" w14:textId="77777777">
            <w:pPr>
              <w:rPr>
                <w:sz w:val="18"/>
                <w:szCs w:val="18"/>
              </w:rPr>
            </w:pPr>
          </w:p>
        </w:tc>
        <w:tc>
          <w:tcPr>
            <w:tcW w:w="603" w:type="dxa"/>
            <w:shd w:val="clear" w:color="auto" w:fill="auto"/>
          </w:tcPr>
          <w:p w:rsidRPr="00D258A2" w:rsidR="009C05DD" w:rsidP="00CF4013" w:rsidRDefault="009C05DD" w14:paraId="34B807E7" w14:textId="77777777">
            <w:pPr>
              <w:rPr>
                <w:sz w:val="18"/>
                <w:szCs w:val="18"/>
              </w:rPr>
            </w:pPr>
          </w:p>
        </w:tc>
        <w:tc>
          <w:tcPr>
            <w:tcW w:w="603" w:type="dxa"/>
            <w:shd w:val="clear" w:color="auto" w:fill="auto"/>
          </w:tcPr>
          <w:p w:rsidRPr="00D258A2" w:rsidR="009C05DD" w:rsidP="00CF4013" w:rsidRDefault="009C05DD" w14:paraId="13140562" w14:textId="77777777">
            <w:pPr>
              <w:rPr>
                <w:sz w:val="18"/>
                <w:szCs w:val="18"/>
              </w:rPr>
            </w:pPr>
          </w:p>
        </w:tc>
        <w:tc>
          <w:tcPr>
            <w:tcW w:w="603" w:type="dxa"/>
            <w:shd w:val="clear" w:color="auto" w:fill="auto"/>
          </w:tcPr>
          <w:p w:rsidRPr="00D258A2" w:rsidR="009C05DD" w:rsidP="00CF4013" w:rsidRDefault="009C05DD" w14:paraId="021F39A0" w14:textId="77777777">
            <w:pPr>
              <w:rPr>
                <w:sz w:val="18"/>
                <w:szCs w:val="18"/>
              </w:rPr>
            </w:pPr>
          </w:p>
        </w:tc>
        <w:tc>
          <w:tcPr>
            <w:tcW w:w="603" w:type="dxa"/>
            <w:shd w:val="clear" w:color="auto" w:fill="auto"/>
          </w:tcPr>
          <w:p w:rsidRPr="00D258A2" w:rsidR="009C05DD" w:rsidP="00CF4013" w:rsidRDefault="009C05DD" w14:paraId="02F26B5F" w14:textId="77777777">
            <w:pPr>
              <w:rPr>
                <w:sz w:val="18"/>
                <w:szCs w:val="18"/>
              </w:rPr>
            </w:pPr>
          </w:p>
        </w:tc>
        <w:tc>
          <w:tcPr>
            <w:tcW w:w="603" w:type="dxa"/>
            <w:shd w:val="clear" w:color="auto" w:fill="auto"/>
          </w:tcPr>
          <w:p w:rsidRPr="00D258A2" w:rsidR="009C05DD" w:rsidP="00CF4013" w:rsidRDefault="009C05DD" w14:paraId="290DD07D" w14:textId="77777777">
            <w:pPr>
              <w:rPr>
                <w:sz w:val="18"/>
                <w:szCs w:val="18"/>
              </w:rPr>
            </w:pPr>
          </w:p>
        </w:tc>
        <w:tc>
          <w:tcPr>
            <w:tcW w:w="603" w:type="dxa"/>
            <w:shd w:val="clear" w:color="auto" w:fill="auto"/>
          </w:tcPr>
          <w:p w:rsidRPr="00D258A2" w:rsidR="009C05DD" w:rsidP="00CF4013" w:rsidRDefault="009C05DD" w14:paraId="120425FF" w14:textId="77777777">
            <w:pPr>
              <w:rPr>
                <w:sz w:val="18"/>
                <w:szCs w:val="18"/>
              </w:rPr>
            </w:pPr>
          </w:p>
        </w:tc>
        <w:tc>
          <w:tcPr>
            <w:tcW w:w="540" w:type="dxa"/>
            <w:shd w:val="clear" w:color="auto" w:fill="auto"/>
          </w:tcPr>
          <w:p w:rsidRPr="00D258A2" w:rsidR="009C05DD" w:rsidP="00CF4013" w:rsidRDefault="009C05DD" w14:paraId="44326A9F" w14:textId="77777777">
            <w:pPr>
              <w:rPr>
                <w:sz w:val="18"/>
                <w:szCs w:val="18"/>
              </w:rPr>
            </w:pPr>
          </w:p>
        </w:tc>
        <w:tc>
          <w:tcPr>
            <w:tcW w:w="540" w:type="dxa"/>
            <w:shd w:val="clear" w:color="auto" w:fill="auto"/>
          </w:tcPr>
          <w:p w:rsidRPr="00D258A2" w:rsidR="009C05DD" w:rsidP="00CF4013" w:rsidRDefault="009C05DD" w14:paraId="5D313E6F" w14:textId="77777777">
            <w:pPr>
              <w:rPr>
                <w:sz w:val="18"/>
                <w:szCs w:val="18"/>
              </w:rPr>
            </w:pPr>
          </w:p>
        </w:tc>
      </w:tr>
      <w:tr w:rsidRPr="00D258A2" w:rsidR="009C05DD" w:rsidTr="00CF4013" w14:paraId="7F8B0D00" w14:textId="77777777">
        <w:trPr>
          <w:jc w:val="center"/>
        </w:trPr>
        <w:tc>
          <w:tcPr>
            <w:tcW w:w="1440" w:type="dxa"/>
            <w:shd w:val="clear" w:color="auto" w:fill="auto"/>
          </w:tcPr>
          <w:p w:rsidRPr="00D258A2" w:rsidR="009C05DD" w:rsidP="00CF4013" w:rsidRDefault="009C05DD" w14:paraId="21F38524" w14:textId="77777777">
            <w:pPr>
              <w:jc w:val="center"/>
              <w:rPr>
                <w:b/>
                <w:sz w:val="18"/>
                <w:szCs w:val="18"/>
              </w:rPr>
            </w:pPr>
            <w:r w:rsidRPr="00D258A2">
              <w:rPr>
                <w:b/>
                <w:sz w:val="18"/>
                <w:szCs w:val="18"/>
              </w:rPr>
              <w:t>II.2</w:t>
            </w:r>
          </w:p>
        </w:tc>
        <w:tc>
          <w:tcPr>
            <w:tcW w:w="603" w:type="dxa"/>
            <w:shd w:val="clear" w:color="auto" w:fill="auto"/>
          </w:tcPr>
          <w:p w:rsidRPr="00D258A2" w:rsidR="009C05DD" w:rsidP="00CF4013" w:rsidRDefault="009C05DD" w14:paraId="164781C2" w14:textId="77777777">
            <w:pPr>
              <w:rPr>
                <w:sz w:val="18"/>
                <w:szCs w:val="18"/>
              </w:rPr>
            </w:pPr>
          </w:p>
        </w:tc>
        <w:tc>
          <w:tcPr>
            <w:tcW w:w="603" w:type="dxa"/>
            <w:shd w:val="clear" w:color="auto" w:fill="auto"/>
          </w:tcPr>
          <w:p w:rsidRPr="00D258A2" w:rsidR="009C05DD" w:rsidP="00CF4013" w:rsidRDefault="009C05DD" w14:paraId="5049B47C" w14:textId="77777777">
            <w:pPr>
              <w:rPr>
                <w:sz w:val="18"/>
                <w:szCs w:val="18"/>
              </w:rPr>
            </w:pPr>
          </w:p>
        </w:tc>
        <w:tc>
          <w:tcPr>
            <w:tcW w:w="603" w:type="dxa"/>
            <w:shd w:val="clear" w:color="auto" w:fill="auto"/>
          </w:tcPr>
          <w:p w:rsidRPr="00D258A2" w:rsidR="009C05DD" w:rsidP="00CF4013" w:rsidRDefault="009C05DD" w14:paraId="369DDE0D" w14:textId="77777777">
            <w:pPr>
              <w:rPr>
                <w:sz w:val="18"/>
                <w:szCs w:val="18"/>
              </w:rPr>
            </w:pPr>
          </w:p>
        </w:tc>
        <w:tc>
          <w:tcPr>
            <w:tcW w:w="603" w:type="dxa"/>
            <w:shd w:val="clear" w:color="auto" w:fill="auto"/>
          </w:tcPr>
          <w:p w:rsidRPr="00D258A2" w:rsidR="009C05DD" w:rsidP="00CF4013" w:rsidRDefault="009C05DD" w14:paraId="615C6CDE" w14:textId="77777777">
            <w:pPr>
              <w:rPr>
                <w:sz w:val="18"/>
                <w:szCs w:val="18"/>
              </w:rPr>
            </w:pPr>
          </w:p>
        </w:tc>
        <w:tc>
          <w:tcPr>
            <w:tcW w:w="603" w:type="dxa"/>
            <w:shd w:val="clear" w:color="auto" w:fill="auto"/>
          </w:tcPr>
          <w:p w:rsidRPr="00D258A2" w:rsidR="009C05DD" w:rsidP="00CF4013" w:rsidRDefault="009C05DD" w14:paraId="31C959D0" w14:textId="77777777">
            <w:pPr>
              <w:rPr>
                <w:sz w:val="18"/>
                <w:szCs w:val="18"/>
              </w:rPr>
            </w:pPr>
          </w:p>
        </w:tc>
        <w:tc>
          <w:tcPr>
            <w:tcW w:w="603" w:type="dxa"/>
            <w:shd w:val="clear" w:color="auto" w:fill="auto"/>
          </w:tcPr>
          <w:p w:rsidRPr="00D258A2" w:rsidR="009C05DD" w:rsidP="00CF4013" w:rsidRDefault="009C05DD" w14:paraId="14876040" w14:textId="77777777">
            <w:pPr>
              <w:rPr>
                <w:sz w:val="18"/>
                <w:szCs w:val="18"/>
              </w:rPr>
            </w:pPr>
          </w:p>
        </w:tc>
        <w:tc>
          <w:tcPr>
            <w:tcW w:w="603" w:type="dxa"/>
            <w:shd w:val="clear" w:color="auto" w:fill="auto"/>
          </w:tcPr>
          <w:p w:rsidRPr="00D258A2" w:rsidR="009C05DD" w:rsidP="00CF4013" w:rsidRDefault="009C05DD" w14:paraId="28842901" w14:textId="77777777">
            <w:pPr>
              <w:rPr>
                <w:sz w:val="18"/>
                <w:szCs w:val="18"/>
              </w:rPr>
            </w:pPr>
          </w:p>
        </w:tc>
        <w:tc>
          <w:tcPr>
            <w:tcW w:w="603" w:type="dxa"/>
            <w:shd w:val="clear" w:color="auto" w:fill="auto"/>
          </w:tcPr>
          <w:p w:rsidRPr="00D258A2" w:rsidR="009C05DD" w:rsidP="00CF4013" w:rsidRDefault="009C05DD" w14:paraId="7125D637" w14:textId="77777777">
            <w:pPr>
              <w:rPr>
                <w:sz w:val="18"/>
                <w:szCs w:val="18"/>
              </w:rPr>
            </w:pPr>
          </w:p>
        </w:tc>
        <w:tc>
          <w:tcPr>
            <w:tcW w:w="603" w:type="dxa"/>
            <w:shd w:val="clear" w:color="auto" w:fill="auto"/>
          </w:tcPr>
          <w:p w:rsidRPr="00D258A2" w:rsidR="009C05DD" w:rsidP="00CF4013" w:rsidRDefault="009C05DD" w14:paraId="5397E76D" w14:textId="77777777">
            <w:pPr>
              <w:rPr>
                <w:sz w:val="18"/>
                <w:szCs w:val="18"/>
              </w:rPr>
            </w:pPr>
          </w:p>
        </w:tc>
        <w:tc>
          <w:tcPr>
            <w:tcW w:w="603" w:type="dxa"/>
            <w:shd w:val="clear" w:color="auto" w:fill="auto"/>
          </w:tcPr>
          <w:p w:rsidRPr="00D258A2" w:rsidR="009C05DD" w:rsidP="00CF4013" w:rsidRDefault="009C05DD" w14:paraId="05962CB9" w14:textId="77777777">
            <w:pPr>
              <w:rPr>
                <w:sz w:val="18"/>
                <w:szCs w:val="18"/>
              </w:rPr>
            </w:pPr>
          </w:p>
        </w:tc>
        <w:tc>
          <w:tcPr>
            <w:tcW w:w="603" w:type="dxa"/>
            <w:shd w:val="clear" w:color="auto" w:fill="auto"/>
          </w:tcPr>
          <w:p w:rsidRPr="00D258A2" w:rsidR="009C05DD" w:rsidP="00CF4013" w:rsidRDefault="009C05DD" w14:paraId="6D3E6CCD" w14:textId="77777777">
            <w:pPr>
              <w:rPr>
                <w:sz w:val="18"/>
                <w:szCs w:val="18"/>
              </w:rPr>
            </w:pPr>
          </w:p>
        </w:tc>
        <w:tc>
          <w:tcPr>
            <w:tcW w:w="603" w:type="dxa"/>
            <w:shd w:val="clear" w:color="auto" w:fill="auto"/>
          </w:tcPr>
          <w:p w:rsidRPr="00D258A2" w:rsidR="009C05DD" w:rsidP="00CF4013" w:rsidRDefault="009C05DD" w14:paraId="0EE0EC23" w14:textId="77777777">
            <w:pPr>
              <w:rPr>
                <w:sz w:val="18"/>
                <w:szCs w:val="18"/>
              </w:rPr>
            </w:pPr>
          </w:p>
        </w:tc>
        <w:tc>
          <w:tcPr>
            <w:tcW w:w="603" w:type="dxa"/>
            <w:shd w:val="clear" w:color="auto" w:fill="auto"/>
          </w:tcPr>
          <w:p w:rsidRPr="00D258A2" w:rsidR="009C05DD" w:rsidP="00CF4013" w:rsidRDefault="009C05DD" w14:paraId="65CFB156" w14:textId="77777777">
            <w:pPr>
              <w:rPr>
                <w:sz w:val="18"/>
                <w:szCs w:val="18"/>
              </w:rPr>
            </w:pPr>
          </w:p>
        </w:tc>
        <w:tc>
          <w:tcPr>
            <w:tcW w:w="603" w:type="dxa"/>
            <w:shd w:val="clear" w:color="auto" w:fill="auto"/>
          </w:tcPr>
          <w:p w:rsidRPr="00D258A2" w:rsidR="009C05DD" w:rsidP="00CF4013" w:rsidRDefault="009C05DD" w14:paraId="6BD31A0A" w14:textId="77777777">
            <w:pPr>
              <w:rPr>
                <w:sz w:val="18"/>
                <w:szCs w:val="18"/>
              </w:rPr>
            </w:pPr>
          </w:p>
        </w:tc>
        <w:tc>
          <w:tcPr>
            <w:tcW w:w="603" w:type="dxa"/>
            <w:shd w:val="clear" w:color="auto" w:fill="auto"/>
          </w:tcPr>
          <w:p w:rsidRPr="00D258A2" w:rsidR="009C05DD" w:rsidP="00CF4013" w:rsidRDefault="009C05DD" w14:paraId="1C9ADDC2" w14:textId="77777777">
            <w:pPr>
              <w:rPr>
                <w:sz w:val="18"/>
                <w:szCs w:val="18"/>
              </w:rPr>
            </w:pPr>
          </w:p>
        </w:tc>
        <w:tc>
          <w:tcPr>
            <w:tcW w:w="603" w:type="dxa"/>
            <w:shd w:val="clear" w:color="auto" w:fill="auto"/>
          </w:tcPr>
          <w:p w:rsidRPr="00D258A2" w:rsidR="009C05DD" w:rsidP="00CF4013" w:rsidRDefault="009C05DD" w14:paraId="7C3A1325" w14:textId="77777777">
            <w:pPr>
              <w:rPr>
                <w:sz w:val="18"/>
                <w:szCs w:val="18"/>
              </w:rPr>
            </w:pPr>
          </w:p>
        </w:tc>
        <w:tc>
          <w:tcPr>
            <w:tcW w:w="603" w:type="dxa"/>
            <w:shd w:val="clear" w:color="auto" w:fill="auto"/>
          </w:tcPr>
          <w:p w:rsidRPr="00D258A2" w:rsidR="009C05DD" w:rsidP="00CF4013" w:rsidRDefault="009C05DD" w14:paraId="5AFD7112" w14:textId="77777777">
            <w:pPr>
              <w:rPr>
                <w:sz w:val="18"/>
                <w:szCs w:val="18"/>
              </w:rPr>
            </w:pPr>
          </w:p>
        </w:tc>
        <w:tc>
          <w:tcPr>
            <w:tcW w:w="603" w:type="dxa"/>
            <w:shd w:val="clear" w:color="auto" w:fill="auto"/>
          </w:tcPr>
          <w:p w:rsidRPr="00D258A2" w:rsidR="009C05DD" w:rsidP="00CF4013" w:rsidRDefault="009C05DD" w14:paraId="47E7987B" w14:textId="77777777">
            <w:pPr>
              <w:rPr>
                <w:sz w:val="18"/>
                <w:szCs w:val="18"/>
              </w:rPr>
            </w:pPr>
          </w:p>
        </w:tc>
        <w:tc>
          <w:tcPr>
            <w:tcW w:w="603" w:type="dxa"/>
            <w:shd w:val="clear" w:color="auto" w:fill="auto"/>
          </w:tcPr>
          <w:p w:rsidRPr="00D258A2" w:rsidR="009C05DD" w:rsidP="00CF4013" w:rsidRDefault="009C05DD" w14:paraId="1AD17177" w14:textId="77777777">
            <w:pPr>
              <w:rPr>
                <w:sz w:val="18"/>
                <w:szCs w:val="18"/>
              </w:rPr>
            </w:pPr>
          </w:p>
        </w:tc>
        <w:tc>
          <w:tcPr>
            <w:tcW w:w="603" w:type="dxa"/>
            <w:shd w:val="clear" w:color="auto" w:fill="auto"/>
          </w:tcPr>
          <w:p w:rsidRPr="00D258A2" w:rsidR="009C05DD" w:rsidP="00CF4013" w:rsidRDefault="009C05DD" w14:paraId="6FFAA058" w14:textId="77777777">
            <w:pPr>
              <w:rPr>
                <w:sz w:val="18"/>
                <w:szCs w:val="18"/>
              </w:rPr>
            </w:pPr>
          </w:p>
        </w:tc>
        <w:tc>
          <w:tcPr>
            <w:tcW w:w="540" w:type="dxa"/>
            <w:shd w:val="clear" w:color="auto" w:fill="auto"/>
          </w:tcPr>
          <w:p w:rsidRPr="00D258A2" w:rsidR="009C05DD" w:rsidP="00CF4013" w:rsidRDefault="009C05DD" w14:paraId="7CE6400F" w14:textId="77777777">
            <w:pPr>
              <w:rPr>
                <w:sz w:val="18"/>
                <w:szCs w:val="18"/>
              </w:rPr>
            </w:pPr>
          </w:p>
        </w:tc>
        <w:tc>
          <w:tcPr>
            <w:tcW w:w="540" w:type="dxa"/>
            <w:shd w:val="clear" w:color="auto" w:fill="auto"/>
          </w:tcPr>
          <w:p w:rsidRPr="00D258A2" w:rsidR="009C05DD" w:rsidP="00CF4013" w:rsidRDefault="009C05DD" w14:paraId="28347577" w14:textId="77777777">
            <w:pPr>
              <w:rPr>
                <w:sz w:val="18"/>
                <w:szCs w:val="18"/>
              </w:rPr>
            </w:pPr>
          </w:p>
        </w:tc>
      </w:tr>
      <w:tr w:rsidRPr="00D258A2" w:rsidR="009C05DD" w:rsidTr="00CF4013" w14:paraId="4B0EC5AE" w14:textId="77777777">
        <w:trPr>
          <w:jc w:val="center"/>
        </w:trPr>
        <w:tc>
          <w:tcPr>
            <w:tcW w:w="1440" w:type="dxa"/>
            <w:shd w:val="clear" w:color="auto" w:fill="auto"/>
          </w:tcPr>
          <w:p w:rsidRPr="00D258A2" w:rsidR="009C05DD" w:rsidP="00CF4013" w:rsidRDefault="009C05DD" w14:paraId="147EB0BD" w14:textId="77777777">
            <w:pPr>
              <w:jc w:val="center"/>
              <w:rPr>
                <w:b/>
                <w:sz w:val="18"/>
                <w:szCs w:val="18"/>
              </w:rPr>
            </w:pPr>
            <w:r w:rsidRPr="00D258A2">
              <w:rPr>
                <w:b/>
                <w:sz w:val="18"/>
                <w:szCs w:val="18"/>
              </w:rPr>
              <w:t>II.3</w:t>
            </w:r>
          </w:p>
        </w:tc>
        <w:tc>
          <w:tcPr>
            <w:tcW w:w="603" w:type="dxa"/>
            <w:shd w:val="clear" w:color="auto" w:fill="auto"/>
          </w:tcPr>
          <w:p w:rsidRPr="00D258A2" w:rsidR="009C05DD" w:rsidP="00CF4013" w:rsidRDefault="009C05DD" w14:paraId="5B4F0053" w14:textId="77777777">
            <w:pPr>
              <w:rPr>
                <w:sz w:val="18"/>
                <w:szCs w:val="18"/>
              </w:rPr>
            </w:pPr>
          </w:p>
        </w:tc>
        <w:tc>
          <w:tcPr>
            <w:tcW w:w="603" w:type="dxa"/>
            <w:shd w:val="clear" w:color="auto" w:fill="auto"/>
          </w:tcPr>
          <w:p w:rsidRPr="00D258A2" w:rsidR="009C05DD" w:rsidP="00CF4013" w:rsidRDefault="009C05DD" w14:paraId="00CC5CCD" w14:textId="77777777">
            <w:pPr>
              <w:rPr>
                <w:sz w:val="18"/>
                <w:szCs w:val="18"/>
              </w:rPr>
            </w:pPr>
          </w:p>
        </w:tc>
        <w:tc>
          <w:tcPr>
            <w:tcW w:w="603" w:type="dxa"/>
            <w:shd w:val="clear" w:color="auto" w:fill="auto"/>
          </w:tcPr>
          <w:p w:rsidRPr="00D258A2" w:rsidR="009C05DD" w:rsidP="00CF4013" w:rsidRDefault="009C05DD" w14:paraId="3B10E67C" w14:textId="77777777">
            <w:pPr>
              <w:rPr>
                <w:sz w:val="18"/>
                <w:szCs w:val="18"/>
              </w:rPr>
            </w:pPr>
          </w:p>
        </w:tc>
        <w:tc>
          <w:tcPr>
            <w:tcW w:w="603" w:type="dxa"/>
            <w:shd w:val="clear" w:color="auto" w:fill="auto"/>
          </w:tcPr>
          <w:p w:rsidRPr="00D258A2" w:rsidR="009C05DD" w:rsidP="00CF4013" w:rsidRDefault="009C05DD" w14:paraId="1266FDDD" w14:textId="77777777">
            <w:pPr>
              <w:rPr>
                <w:sz w:val="18"/>
                <w:szCs w:val="18"/>
              </w:rPr>
            </w:pPr>
          </w:p>
        </w:tc>
        <w:tc>
          <w:tcPr>
            <w:tcW w:w="603" w:type="dxa"/>
            <w:shd w:val="clear" w:color="auto" w:fill="auto"/>
          </w:tcPr>
          <w:p w:rsidRPr="00D258A2" w:rsidR="009C05DD" w:rsidP="00CF4013" w:rsidRDefault="009C05DD" w14:paraId="1425CBEC" w14:textId="77777777">
            <w:pPr>
              <w:rPr>
                <w:sz w:val="18"/>
                <w:szCs w:val="18"/>
              </w:rPr>
            </w:pPr>
          </w:p>
        </w:tc>
        <w:tc>
          <w:tcPr>
            <w:tcW w:w="603" w:type="dxa"/>
            <w:shd w:val="clear" w:color="auto" w:fill="auto"/>
          </w:tcPr>
          <w:p w:rsidRPr="00D258A2" w:rsidR="009C05DD" w:rsidP="00CF4013" w:rsidRDefault="009C05DD" w14:paraId="090CDEE6" w14:textId="77777777">
            <w:pPr>
              <w:rPr>
                <w:sz w:val="18"/>
                <w:szCs w:val="18"/>
              </w:rPr>
            </w:pPr>
          </w:p>
        </w:tc>
        <w:tc>
          <w:tcPr>
            <w:tcW w:w="603" w:type="dxa"/>
            <w:shd w:val="clear" w:color="auto" w:fill="auto"/>
          </w:tcPr>
          <w:p w:rsidRPr="00D258A2" w:rsidR="009C05DD" w:rsidP="00CF4013" w:rsidRDefault="009C05DD" w14:paraId="4DCFDFF1" w14:textId="77777777">
            <w:pPr>
              <w:rPr>
                <w:sz w:val="18"/>
                <w:szCs w:val="18"/>
              </w:rPr>
            </w:pPr>
          </w:p>
        </w:tc>
        <w:tc>
          <w:tcPr>
            <w:tcW w:w="603" w:type="dxa"/>
            <w:shd w:val="clear" w:color="auto" w:fill="auto"/>
          </w:tcPr>
          <w:p w:rsidRPr="00D258A2" w:rsidR="009C05DD" w:rsidP="00CF4013" w:rsidRDefault="009C05DD" w14:paraId="3ACEF7D8" w14:textId="77777777">
            <w:pPr>
              <w:rPr>
                <w:sz w:val="18"/>
                <w:szCs w:val="18"/>
              </w:rPr>
            </w:pPr>
          </w:p>
        </w:tc>
        <w:tc>
          <w:tcPr>
            <w:tcW w:w="603" w:type="dxa"/>
            <w:shd w:val="clear" w:color="auto" w:fill="auto"/>
          </w:tcPr>
          <w:p w:rsidRPr="00D258A2" w:rsidR="009C05DD" w:rsidP="00CF4013" w:rsidRDefault="009C05DD" w14:paraId="3106E466" w14:textId="77777777">
            <w:pPr>
              <w:rPr>
                <w:sz w:val="18"/>
                <w:szCs w:val="18"/>
              </w:rPr>
            </w:pPr>
          </w:p>
        </w:tc>
        <w:tc>
          <w:tcPr>
            <w:tcW w:w="603" w:type="dxa"/>
            <w:shd w:val="clear" w:color="auto" w:fill="auto"/>
          </w:tcPr>
          <w:p w:rsidRPr="00D258A2" w:rsidR="009C05DD" w:rsidP="00CF4013" w:rsidRDefault="009C05DD" w14:paraId="7074E91B" w14:textId="77777777">
            <w:pPr>
              <w:rPr>
                <w:sz w:val="18"/>
                <w:szCs w:val="18"/>
              </w:rPr>
            </w:pPr>
          </w:p>
        </w:tc>
        <w:tc>
          <w:tcPr>
            <w:tcW w:w="603" w:type="dxa"/>
            <w:shd w:val="clear" w:color="auto" w:fill="auto"/>
          </w:tcPr>
          <w:p w:rsidRPr="00D258A2" w:rsidR="009C05DD" w:rsidP="00CF4013" w:rsidRDefault="009C05DD" w14:paraId="501F98A9" w14:textId="77777777">
            <w:pPr>
              <w:rPr>
                <w:sz w:val="18"/>
                <w:szCs w:val="18"/>
              </w:rPr>
            </w:pPr>
          </w:p>
        </w:tc>
        <w:tc>
          <w:tcPr>
            <w:tcW w:w="603" w:type="dxa"/>
            <w:shd w:val="clear" w:color="auto" w:fill="auto"/>
          </w:tcPr>
          <w:p w:rsidRPr="00D258A2" w:rsidR="009C05DD" w:rsidP="00CF4013" w:rsidRDefault="009C05DD" w14:paraId="67305BF1" w14:textId="77777777">
            <w:pPr>
              <w:rPr>
                <w:sz w:val="18"/>
                <w:szCs w:val="18"/>
              </w:rPr>
            </w:pPr>
          </w:p>
        </w:tc>
        <w:tc>
          <w:tcPr>
            <w:tcW w:w="603" w:type="dxa"/>
            <w:shd w:val="clear" w:color="auto" w:fill="auto"/>
          </w:tcPr>
          <w:p w:rsidRPr="00D258A2" w:rsidR="009C05DD" w:rsidP="00CF4013" w:rsidRDefault="009C05DD" w14:paraId="45441081" w14:textId="77777777">
            <w:pPr>
              <w:rPr>
                <w:sz w:val="18"/>
                <w:szCs w:val="18"/>
              </w:rPr>
            </w:pPr>
          </w:p>
        </w:tc>
        <w:tc>
          <w:tcPr>
            <w:tcW w:w="603" w:type="dxa"/>
            <w:shd w:val="clear" w:color="auto" w:fill="auto"/>
          </w:tcPr>
          <w:p w:rsidRPr="00D258A2" w:rsidR="009C05DD" w:rsidP="00CF4013" w:rsidRDefault="009C05DD" w14:paraId="5F3A0A8A" w14:textId="77777777">
            <w:pPr>
              <w:rPr>
                <w:sz w:val="18"/>
                <w:szCs w:val="18"/>
              </w:rPr>
            </w:pPr>
          </w:p>
        </w:tc>
        <w:tc>
          <w:tcPr>
            <w:tcW w:w="603" w:type="dxa"/>
            <w:shd w:val="clear" w:color="auto" w:fill="auto"/>
          </w:tcPr>
          <w:p w:rsidRPr="00D258A2" w:rsidR="009C05DD" w:rsidP="00CF4013" w:rsidRDefault="009C05DD" w14:paraId="50B33CA1" w14:textId="77777777">
            <w:pPr>
              <w:rPr>
                <w:sz w:val="18"/>
                <w:szCs w:val="18"/>
              </w:rPr>
            </w:pPr>
          </w:p>
        </w:tc>
        <w:tc>
          <w:tcPr>
            <w:tcW w:w="603" w:type="dxa"/>
            <w:shd w:val="clear" w:color="auto" w:fill="auto"/>
          </w:tcPr>
          <w:p w:rsidRPr="00D258A2" w:rsidR="009C05DD" w:rsidP="00CF4013" w:rsidRDefault="009C05DD" w14:paraId="0729C6EE" w14:textId="77777777">
            <w:pPr>
              <w:rPr>
                <w:sz w:val="18"/>
                <w:szCs w:val="18"/>
              </w:rPr>
            </w:pPr>
          </w:p>
        </w:tc>
        <w:tc>
          <w:tcPr>
            <w:tcW w:w="603" w:type="dxa"/>
            <w:shd w:val="clear" w:color="auto" w:fill="auto"/>
          </w:tcPr>
          <w:p w:rsidRPr="00D258A2" w:rsidR="009C05DD" w:rsidP="00CF4013" w:rsidRDefault="009C05DD" w14:paraId="68C15527" w14:textId="77777777">
            <w:pPr>
              <w:rPr>
                <w:sz w:val="18"/>
                <w:szCs w:val="18"/>
              </w:rPr>
            </w:pPr>
          </w:p>
        </w:tc>
        <w:tc>
          <w:tcPr>
            <w:tcW w:w="603" w:type="dxa"/>
            <w:shd w:val="clear" w:color="auto" w:fill="auto"/>
          </w:tcPr>
          <w:p w:rsidRPr="00D258A2" w:rsidR="009C05DD" w:rsidP="00CF4013" w:rsidRDefault="009C05DD" w14:paraId="5BEC97F3" w14:textId="77777777">
            <w:pPr>
              <w:rPr>
                <w:sz w:val="18"/>
                <w:szCs w:val="18"/>
              </w:rPr>
            </w:pPr>
          </w:p>
        </w:tc>
        <w:tc>
          <w:tcPr>
            <w:tcW w:w="603" w:type="dxa"/>
            <w:shd w:val="clear" w:color="auto" w:fill="auto"/>
          </w:tcPr>
          <w:p w:rsidRPr="00D258A2" w:rsidR="009C05DD" w:rsidP="00CF4013" w:rsidRDefault="009C05DD" w14:paraId="1E8E3CDE" w14:textId="77777777">
            <w:pPr>
              <w:rPr>
                <w:sz w:val="18"/>
                <w:szCs w:val="18"/>
              </w:rPr>
            </w:pPr>
          </w:p>
        </w:tc>
        <w:tc>
          <w:tcPr>
            <w:tcW w:w="603" w:type="dxa"/>
            <w:shd w:val="clear" w:color="auto" w:fill="auto"/>
          </w:tcPr>
          <w:p w:rsidRPr="00D258A2" w:rsidR="009C05DD" w:rsidP="00CF4013" w:rsidRDefault="009C05DD" w14:paraId="51C1C03A" w14:textId="77777777">
            <w:pPr>
              <w:rPr>
                <w:sz w:val="18"/>
                <w:szCs w:val="18"/>
              </w:rPr>
            </w:pPr>
          </w:p>
        </w:tc>
        <w:tc>
          <w:tcPr>
            <w:tcW w:w="540" w:type="dxa"/>
            <w:shd w:val="clear" w:color="auto" w:fill="auto"/>
          </w:tcPr>
          <w:p w:rsidRPr="00D258A2" w:rsidR="009C05DD" w:rsidP="00CF4013" w:rsidRDefault="009C05DD" w14:paraId="10F85806" w14:textId="77777777">
            <w:pPr>
              <w:rPr>
                <w:sz w:val="18"/>
                <w:szCs w:val="18"/>
              </w:rPr>
            </w:pPr>
          </w:p>
        </w:tc>
        <w:tc>
          <w:tcPr>
            <w:tcW w:w="540" w:type="dxa"/>
            <w:shd w:val="clear" w:color="auto" w:fill="auto"/>
          </w:tcPr>
          <w:p w:rsidRPr="00D258A2" w:rsidR="009C05DD" w:rsidP="00CF4013" w:rsidRDefault="009C05DD" w14:paraId="2255A7B0" w14:textId="77777777">
            <w:pPr>
              <w:rPr>
                <w:sz w:val="18"/>
                <w:szCs w:val="18"/>
              </w:rPr>
            </w:pPr>
          </w:p>
        </w:tc>
      </w:tr>
      <w:tr w:rsidRPr="00D258A2" w:rsidR="009C05DD" w:rsidTr="00CF4013" w14:paraId="46581DF9" w14:textId="77777777">
        <w:trPr>
          <w:jc w:val="center"/>
        </w:trPr>
        <w:tc>
          <w:tcPr>
            <w:tcW w:w="1440" w:type="dxa"/>
            <w:shd w:val="clear" w:color="auto" w:fill="auto"/>
          </w:tcPr>
          <w:p w:rsidRPr="00D258A2" w:rsidR="009C05DD" w:rsidP="00CF4013" w:rsidRDefault="009C05DD" w14:paraId="10C28DA3" w14:textId="77777777">
            <w:pPr>
              <w:jc w:val="center"/>
              <w:rPr>
                <w:b/>
                <w:sz w:val="18"/>
                <w:szCs w:val="18"/>
              </w:rPr>
            </w:pPr>
            <w:r w:rsidRPr="00D258A2">
              <w:rPr>
                <w:b/>
                <w:sz w:val="18"/>
                <w:szCs w:val="18"/>
              </w:rPr>
              <w:t>II.4</w:t>
            </w:r>
          </w:p>
        </w:tc>
        <w:tc>
          <w:tcPr>
            <w:tcW w:w="603" w:type="dxa"/>
            <w:shd w:val="clear" w:color="auto" w:fill="auto"/>
          </w:tcPr>
          <w:p w:rsidRPr="00D258A2" w:rsidR="009C05DD" w:rsidP="00CF4013" w:rsidRDefault="009C05DD" w14:paraId="12C06F7F" w14:textId="77777777">
            <w:pPr>
              <w:rPr>
                <w:sz w:val="18"/>
                <w:szCs w:val="18"/>
              </w:rPr>
            </w:pPr>
          </w:p>
        </w:tc>
        <w:tc>
          <w:tcPr>
            <w:tcW w:w="603" w:type="dxa"/>
            <w:shd w:val="clear" w:color="auto" w:fill="auto"/>
          </w:tcPr>
          <w:p w:rsidRPr="00D258A2" w:rsidR="009C05DD" w:rsidP="00CF4013" w:rsidRDefault="009C05DD" w14:paraId="7B822756" w14:textId="77777777">
            <w:pPr>
              <w:rPr>
                <w:sz w:val="18"/>
                <w:szCs w:val="18"/>
              </w:rPr>
            </w:pPr>
          </w:p>
        </w:tc>
        <w:tc>
          <w:tcPr>
            <w:tcW w:w="603" w:type="dxa"/>
            <w:shd w:val="clear" w:color="auto" w:fill="auto"/>
          </w:tcPr>
          <w:p w:rsidRPr="00D258A2" w:rsidR="009C05DD" w:rsidP="00CF4013" w:rsidRDefault="009C05DD" w14:paraId="4B2C0407" w14:textId="77777777">
            <w:pPr>
              <w:rPr>
                <w:sz w:val="18"/>
                <w:szCs w:val="18"/>
              </w:rPr>
            </w:pPr>
          </w:p>
        </w:tc>
        <w:tc>
          <w:tcPr>
            <w:tcW w:w="603" w:type="dxa"/>
            <w:shd w:val="clear" w:color="auto" w:fill="auto"/>
          </w:tcPr>
          <w:p w:rsidRPr="00D258A2" w:rsidR="009C05DD" w:rsidP="00CF4013" w:rsidRDefault="009C05DD" w14:paraId="72A36F0F" w14:textId="77777777">
            <w:pPr>
              <w:rPr>
                <w:sz w:val="18"/>
                <w:szCs w:val="18"/>
              </w:rPr>
            </w:pPr>
          </w:p>
        </w:tc>
        <w:tc>
          <w:tcPr>
            <w:tcW w:w="603" w:type="dxa"/>
            <w:shd w:val="clear" w:color="auto" w:fill="auto"/>
          </w:tcPr>
          <w:p w:rsidRPr="00D258A2" w:rsidR="009C05DD" w:rsidP="00CF4013" w:rsidRDefault="009C05DD" w14:paraId="02E88F95" w14:textId="77777777">
            <w:pPr>
              <w:rPr>
                <w:sz w:val="18"/>
                <w:szCs w:val="18"/>
              </w:rPr>
            </w:pPr>
          </w:p>
        </w:tc>
        <w:tc>
          <w:tcPr>
            <w:tcW w:w="603" w:type="dxa"/>
            <w:shd w:val="clear" w:color="auto" w:fill="auto"/>
          </w:tcPr>
          <w:p w:rsidRPr="00D258A2" w:rsidR="009C05DD" w:rsidP="00CF4013" w:rsidRDefault="009C05DD" w14:paraId="2ED907CB" w14:textId="77777777">
            <w:pPr>
              <w:rPr>
                <w:sz w:val="18"/>
                <w:szCs w:val="18"/>
              </w:rPr>
            </w:pPr>
          </w:p>
        </w:tc>
        <w:tc>
          <w:tcPr>
            <w:tcW w:w="603" w:type="dxa"/>
            <w:shd w:val="clear" w:color="auto" w:fill="auto"/>
          </w:tcPr>
          <w:p w:rsidRPr="00D258A2" w:rsidR="009C05DD" w:rsidP="00CF4013" w:rsidRDefault="009C05DD" w14:paraId="570CC738" w14:textId="77777777">
            <w:pPr>
              <w:rPr>
                <w:sz w:val="18"/>
                <w:szCs w:val="18"/>
              </w:rPr>
            </w:pPr>
          </w:p>
        </w:tc>
        <w:tc>
          <w:tcPr>
            <w:tcW w:w="603" w:type="dxa"/>
            <w:shd w:val="clear" w:color="auto" w:fill="auto"/>
          </w:tcPr>
          <w:p w:rsidRPr="00D258A2" w:rsidR="009C05DD" w:rsidP="00CF4013" w:rsidRDefault="009C05DD" w14:paraId="2043A356" w14:textId="77777777">
            <w:pPr>
              <w:rPr>
                <w:sz w:val="18"/>
                <w:szCs w:val="18"/>
              </w:rPr>
            </w:pPr>
          </w:p>
        </w:tc>
        <w:tc>
          <w:tcPr>
            <w:tcW w:w="603" w:type="dxa"/>
            <w:shd w:val="clear" w:color="auto" w:fill="auto"/>
          </w:tcPr>
          <w:p w:rsidRPr="00D258A2" w:rsidR="009C05DD" w:rsidP="00CF4013" w:rsidRDefault="009C05DD" w14:paraId="5DDDD49C" w14:textId="77777777">
            <w:pPr>
              <w:rPr>
                <w:sz w:val="18"/>
                <w:szCs w:val="18"/>
              </w:rPr>
            </w:pPr>
          </w:p>
        </w:tc>
        <w:tc>
          <w:tcPr>
            <w:tcW w:w="603" w:type="dxa"/>
            <w:shd w:val="clear" w:color="auto" w:fill="auto"/>
          </w:tcPr>
          <w:p w:rsidRPr="00D258A2" w:rsidR="009C05DD" w:rsidP="00CF4013" w:rsidRDefault="009C05DD" w14:paraId="2232519F" w14:textId="77777777">
            <w:pPr>
              <w:rPr>
                <w:sz w:val="18"/>
                <w:szCs w:val="18"/>
              </w:rPr>
            </w:pPr>
          </w:p>
        </w:tc>
        <w:tc>
          <w:tcPr>
            <w:tcW w:w="603" w:type="dxa"/>
            <w:shd w:val="clear" w:color="auto" w:fill="auto"/>
          </w:tcPr>
          <w:p w:rsidRPr="00D258A2" w:rsidR="009C05DD" w:rsidP="00CF4013" w:rsidRDefault="009C05DD" w14:paraId="7F71F848" w14:textId="77777777">
            <w:pPr>
              <w:rPr>
                <w:sz w:val="18"/>
                <w:szCs w:val="18"/>
              </w:rPr>
            </w:pPr>
          </w:p>
        </w:tc>
        <w:tc>
          <w:tcPr>
            <w:tcW w:w="603" w:type="dxa"/>
            <w:shd w:val="clear" w:color="auto" w:fill="auto"/>
          </w:tcPr>
          <w:p w:rsidRPr="00D258A2" w:rsidR="009C05DD" w:rsidP="00CF4013" w:rsidRDefault="009C05DD" w14:paraId="524ED2D9" w14:textId="77777777">
            <w:pPr>
              <w:rPr>
                <w:sz w:val="18"/>
                <w:szCs w:val="18"/>
              </w:rPr>
            </w:pPr>
          </w:p>
        </w:tc>
        <w:tc>
          <w:tcPr>
            <w:tcW w:w="603" w:type="dxa"/>
            <w:shd w:val="clear" w:color="auto" w:fill="auto"/>
          </w:tcPr>
          <w:p w:rsidRPr="00D258A2" w:rsidR="009C05DD" w:rsidP="00CF4013" w:rsidRDefault="009C05DD" w14:paraId="34FBAFDD" w14:textId="77777777">
            <w:pPr>
              <w:rPr>
                <w:sz w:val="18"/>
                <w:szCs w:val="18"/>
              </w:rPr>
            </w:pPr>
          </w:p>
        </w:tc>
        <w:tc>
          <w:tcPr>
            <w:tcW w:w="603" w:type="dxa"/>
            <w:shd w:val="clear" w:color="auto" w:fill="auto"/>
          </w:tcPr>
          <w:p w:rsidRPr="00D258A2" w:rsidR="009C05DD" w:rsidP="00CF4013" w:rsidRDefault="009C05DD" w14:paraId="369693BE" w14:textId="77777777">
            <w:pPr>
              <w:rPr>
                <w:sz w:val="18"/>
                <w:szCs w:val="18"/>
              </w:rPr>
            </w:pPr>
          </w:p>
        </w:tc>
        <w:tc>
          <w:tcPr>
            <w:tcW w:w="603" w:type="dxa"/>
            <w:shd w:val="clear" w:color="auto" w:fill="auto"/>
          </w:tcPr>
          <w:p w:rsidRPr="00D258A2" w:rsidR="009C05DD" w:rsidP="00CF4013" w:rsidRDefault="009C05DD" w14:paraId="49AEAD6D" w14:textId="77777777">
            <w:pPr>
              <w:rPr>
                <w:sz w:val="18"/>
                <w:szCs w:val="18"/>
              </w:rPr>
            </w:pPr>
          </w:p>
        </w:tc>
        <w:tc>
          <w:tcPr>
            <w:tcW w:w="603" w:type="dxa"/>
            <w:shd w:val="clear" w:color="auto" w:fill="auto"/>
          </w:tcPr>
          <w:p w:rsidRPr="00D258A2" w:rsidR="009C05DD" w:rsidP="00CF4013" w:rsidRDefault="009C05DD" w14:paraId="4D3FFA6D" w14:textId="77777777">
            <w:pPr>
              <w:rPr>
                <w:sz w:val="18"/>
                <w:szCs w:val="18"/>
              </w:rPr>
            </w:pPr>
          </w:p>
        </w:tc>
        <w:tc>
          <w:tcPr>
            <w:tcW w:w="603" w:type="dxa"/>
            <w:shd w:val="clear" w:color="auto" w:fill="auto"/>
          </w:tcPr>
          <w:p w:rsidRPr="00D258A2" w:rsidR="009C05DD" w:rsidP="00CF4013" w:rsidRDefault="009C05DD" w14:paraId="2A76FA8B" w14:textId="77777777">
            <w:pPr>
              <w:rPr>
                <w:sz w:val="18"/>
                <w:szCs w:val="18"/>
              </w:rPr>
            </w:pPr>
          </w:p>
        </w:tc>
        <w:tc>
          <w:tcPr>
            <w:tcW w:w="603" w:type="dxa"/>
            <w:shd w:val="clear" w:color="auto" w:fill="auto"/>
          </w:tcPr>
          <w:p w:rsidRPr="00D258A2" w:rsidR="009C05DD" w:rsidP="00CF4013" w:rsidRDefault="009C05DD" w14:paraId="31768342" w14:textId="77777777">
            <w:pPr>
              <w:rPr>
                <w:sz w:val="18"/>
                <w:szCs w:val="18"/>
              </w:rPr>
            </w:pPr>
          </w:p>
        </w:tc>
        <w:tc>
          <w:tcPr>
            <w:tcW w:w="603" w:type="dxa"/>
            <w:shd w:val="clear" w:color="auto" w:fill="auto"/>
          </w:tcPr>
          <w:p w:rsidRPr="00D258A2" w:rsidR="009C05DD" w:rsidP="00CF4013" w:rsidRDefault="009C05DD" w14:paraId="2A964FDF" w14:textId="77777777">
            <w:pPr>
              <w:rPr>
                <w:sz w:val="18"/>
                <w:szCs w:val="18"/>
              </w:rPr>
            </w:pPr>
          </w:p>
        </w:tc>
        <w:tc>
          <w:tcPr>
            <w:tcW w:w="603" w:type="dxa"/>
            <w:shd w:val="clear" w:color="auto" w:fill="auto"/>
          </w:tcPr>
          <w:p w:rsidRPr="00D258A2" w:rsidR="009C05DD" w:rsidP="00CF4013" w:rsidRDefault="009C05DD" w14:paraId="6382F022" w14:textId="77777777">
            <w:pPr>
              <w:rPr>
                <w:sz w:val="18"/>
                <w:szCs w:val="18"/>
              </w:rPr>
            </w:pPr>
          </w:p>
        </w:tc>
        <w:tc>
          <w:tcPr>
            <w:tcW w:w="540" w:type="dxa"/>
            <w:shd w:val="clear" w:color="auto" w:fill="auto"/>
          </w:tcPr>
          <w:p w:rsidRPr="00D258A2" w:rsidR="009C05DD" w:rsidP="00CF4013" w:rsidRDefault="009C05DD" w14:paraId="31432530" w14:textId="77777777">
            <w:pPr>
              <w:rPr>
                <w:sz w:val="18"/>
                <w:szCs w:val="18"/>
              </w:rPr>
            </w:pPr>
          </w:p>
        </w:tc>
        <w:tc>
          <w:tcPr>
            <w:tcW w:w="540" w:type="dxa"/>
            <w:shd w:val="clear" w:color="auto" w:fill="auto"/>
          </w:tcPr>
          <w:p w:rsidRPr="00D258A2" w:rsidR="009C05DD" w:rsidP="00CF4013" w:rsidRDefault="009C05DD" w14:paraId="77F67E4C" w14:textId="77777777">
            <w:pPr>
              <w:rPr>
                <w:sz w:val="18"/>
                <w:szCs w:val="18"/>
              </w:rPr>
            </w:pPr>
          </w:p>
        </w:tc>
      </w:tr>
      <w:tr w:rsidRPr="00D258A2" w:rsidR="009C05DD" w:rsidTr="00CF4013" w14:paraId="651EEEF6" w14:textId="77777777">
        <w:trPr>
          <w:jc w:val="center"/>
        </w:trPr>
        <w:tc>
          <w:tcPr>
            <w:tcW w:w="1440" w:type="dxa"/>
            <w:shd w:val="clear" w:color="auto" w:fill="auto"/>
          </w:tcPr>
          <w:p w:rsidRPr="00D258A2" w:rsidR="009C05DD" w:rsidP="00CF4013" w:rsidRDefault="009C05DD" w14:paraId="3D82B6BE" w14:textId="77777777">
            <w:pPr>
              <w:jc w:val="center"/>
              <w:rPr>
                <w:b/>
                <w:sz w:val="18"/>
                <w:szCs w:val="18"/>
              </w:rPr>
            </w:pPr>
            <w:r w:rsidRPr="00D258A2">
              <w:rPr>
                <w:b/>
                <w:sz w:val="18"/>
                <w:szCs w:val="18"/>
              </w:rPr>
              <w:t>II.5</w:t>
            </w:r>
          </w:p>
        </w:tc>
        <w:tc>
          <w:tcPr>
            <w:tcW w:w="603" w:type="dxa"/>
            <w:shd w:val="clear" w:color="auto" w:fill="auto"/>
          </w:tcPr>
          <w:p w:rsidRPr="00D258A2" w:rsidR="009C05DD" w:rsidP="00CF4013" w:rsidRDefault="009C05DD" w14:paraId="5AA97655" w14:textId="77777777">
            <w:pPr>
              <w:rPr>
                <w:sz w:val="18"/>
                <w:szCs w:val="18"/>
              </w:rPr>
            </w:pPr>
          </w:p>
        </w:tc>
        <w:tc>
          <w:tcPr>
            <w:tcW w:w="603" w:type="dxa"/>
            <w:shd w:val="clear" w:color="auto" w:fill="auto"/>
          </w:tcPr>
          <w:p w:rsidRPr="00D258A2" w:rsidR="009C05DD" w:rsidP="00CF4013" w:rsidRDefault="009C05DD" w14:paraId="322D7684" w14:textId="77777777">
            <w:pPr>
              <w:rPr>
                <w:sz w:val="18"/>
                <w:szCs w:val="18"/>
              </w:rPr>
            </w:pPr>
          </w:p>
        </w:tc>
        <w:tc>
          <w:tcPr>
            <w:tcW w:w="603" w:type="dxa"/>
            <w:shd w:val="clear" w:color="auto" w:fill="auto"/>
          </w:tcPr>
          <w:p w:rsidRPr="00D258A2" w:rsidR="009C05DD" w:rsidP="00CF4013" w:rsidRDefault="009C05DD" w14:paraId="1528856A" w14:textId="77777777">
            <w:pPr>
              <w:rPr>
                <w:sz w:val="18"/>
                <w:szCs w:val="18"/>
              </w:rPr>
            </w:pPr>
          </w:p>
        </w:tc>
        <w:tc>
          <w:tcPr>
            <w:tcW w:w="603" w:type="dxa"/>
            <w:shd w:val="clear" w:color="auto" w:fill="auto"/>
          </w:tcPr>
          <w:p w:rsidRPr="00D258A2" w:rsidR="009C05DD" w:rsidP="00CF4013" w:rsidRDefault="009C05DD" w14:paraId="4E92F6B8" w14:textId="77777777">
            <w:pPr>
              <w:rPr>
                <w:sz w:val="18"/>
                <w:szCs w:val="18"/>
              </w:rPr>
            </w:pPr>
          </w:p>
        </w:tc>
        <w:tc>
          <w:tcPr>
            <w:tcW w:w="603" w:type="dxa"/>
            <w:shd w:val="clear" w:color="auto" w:fill="auto"/>
          </w:tcPr>
          <w:p w:rsidRPr="00D258A2" w:rsidR="009C05DD" w:rsidP="00CF4013" w:rsidRDefault="009C05DD" w14:paraId="770FC80F" w14:textId="77777777">
            <w:pPr>
              <w:rPr>
                <w:sz w:val="18"/>
                <w:szCs w:val="18"/>
              </w:rPr>
            </w:pPr>
          </w:p>
        </w:tc>
        <w:tc>
          <w:tcPr>
            <w:tcW w:w="603" w:type="dxa"/>
            <w:shd w:val="clear" w:color="auto" w:fill="auto"/>
          </w:tcPr>
          <w:p w:rsidRPr="00D258A2" w:rsidR="009C05DD" w:rsidP="00CF4013" w:rsidRDefault="009C05DD" w14:paraId="337AD1C6" w14:textId="77777777">
            <w:pPr>
              <w:rPr>
                <w:sz w:val="18"/>
                <w:szCs w:val="18"/>
              </w:rPr>
            </w:pPr>
          </w:p>
        </w:tc>
        <w:tc>
          <w:tcPr>
            <w:tcW w:w="603" w:type="dxa"/>
            <w:shd w:val="clear" w:color="auto" w:fill="auto"/>
          </w:tcPr>
          <w:p w:rsidRPr="00D258A2" w:rsidR="009C05DD" w:rsidP="00CF4013" w:rsidRDefault="009C05DD" w14:paraId="09CE692E" w14:textId="77777777">
            <w:pPr>
              <w:rPr>
                <w:sz w:val="18"/>
                <w:szCs w:val="18"/>
              </w:rPr>
            </w:pPr>
          </w:p>
        </w:tc>
        <w:tc>
          <w:tcPr>
            <w:tcW w:w="603" w:type="dxa"/>
            <w:shd w:val="clear" w:color="auto" w:fill="auto"/>
          </w:tcPr>
          <w:p w:rsidRPr="00D258A2" w:rsidR="009C05DD" w:rsidP="00CF4013" w:rsidRDefault="009C05DD" w14:paraId="4EA5D1CB" w14:textId="77777777">
            <w:pPr>
              <w:rPr>
                <w:sz w:val="18"/>
                <w:szCs w:val="18"/>
              </w:rPr>
            </w:pPr>
          </w:p>
        </w:tc>
        <w:tc>
          <w:tcPr>
            <w:tcW w:w="603" w:type="dxa"/>
            <w:shd w:val="clear" w:color="auto" w:fill="auto"/>
          </w:tcPr>
          <w:p w:rsidRPr="00D258A2" w:rsidR="009C05DD" w:rsidP="00CF4013" w:rsidRDefault="009C05DD" w14:paraId="4A6E288B" w14:textId="77777777">
            <w:pPr>
              <w:rPr>
                <w:sz w:val="18"/>
                <w:szCs w:val="18"/>
              </w:rPr>
            </w:pPr>
          </w:p>
        </w:tc>
        <w:tc>
          <w:tcPr>
            <w:tcW w:w="603" w:type="dxa"/>
            <w:shd w:val="clear" w:color="auto" w:fill="auto"/>
          </w:tcPr>
          <w:p w:rsidRPr="00D258A2" w:rsidR="009C05DD" w:rsidP="00CF4013" w:rsidRDefault="009C05DD" w14:paraId="7F16477D" w14:textId="77777777">
            <w:pPr>
              <w:rPr>
                <w:sz w:val="18"/>
                <w:szCs w:val="18"/>
              </w:rPr>
            </w:pPr>
          </w:p>
        </w:tc>
        <w:tc>
          <w:tcPr>
            <w:tcW w:w="603" w:type="dxa"/>
            <w:shd w:val="clear" w:color="auto" w:fill="auto"/>
          </w:tcPr>
          <w:p w:rsidRPr="00D258A2" w:rsidR="009C05DD" w:rsidP="00CF4013" w:rsidRDefault="009C05DD" w14:paraId="14C1954D" w14:textId="77777777">
            <w:pPr>
              <w:rPr>
                <w:sz w:val="18"/>
                <w:szCs w:val="18"/>
              </w:rPr>
            </w:pPr>
          </w:p>
        </w:tc>
        <w:tc>
          <w:tcPr>
            <w:tcW w:w="603" w:type="dxa"/>
            <w:shd w:val="clear" w:color="auto" w:fill="auto"/>
          </w:tcPr>
          <w:p w:rsidRPr="00D258A2" w:rsidR="009C05DD" w:rsidP="00CF4013" w:rsidRDefault="009C05DD" w14:paraId="61896D6F" w14:textId="77777777">
            <w:pPr>
              <w:rPr>
                <w:sz w:val="18"/>
                <w:szCs w:val="18"/>
              </w:rPr>
            </w:pPr>
          </w:p>
        </w:tc>
        <w:tc>
          <w:tcPr>
            <w:tcW w:w="603" w:type="dxa"/>
            <w:shd w:val="clear" w:color="auto" w:fill="auto"/>
          </w:tcPr>
          <w:p w:rsidRPr="00D258A2" w:rsidR="009C05DD" w:rsidP="00CF4013" w:rsidRDefault="009C05DD" w14:paraId="70381995" w14:textId="77777777">
            <w:pPr>
              <w:rPr>
                <w:sz w:val="18"/>
                <w:szCs w:val="18"/>
              </w:rPr>
            </w:pPr>
          </w:p>
        </w:tc>
        <w:tc>
          <w:tcPr>
            <w:tcW w:w="603" w:type="dxa"/>
            <w:shd w:val="clear" w:color="auto" w:fill="auto"/>
          </w:tcPr>
          <w:p w:rsidRPr="00D258A2" w:rsidR="009C05DD" w:rsidP="00CF4013" w:rsidRDefault="009C05DD" w14:paraId="333A564D" w14:textId="77777777">
            <w:pPr>
              <w:rPr>
                <w:sz w:val="18"/>
                <w:szCs w:val="18"/>
              </w:rPr>
            </w:pPr>
          </w:p>
        </w:tc>
        <w:tc>
          <w:tcPr>
            <w:tcW w:w="603" w:type="dxa"/>
            <w:shd w:val="clear" w:color="auto" w:fill="auto"/>
          </w:tcPr>
          <w:p w:rsidRPr="00D258A2" w:rsidR="009C05DD" w:rsidP="00CF4013" w:rsidRDefault="009C05DD" w14:paraId="600D9479" w14:textId="77777777">
            <w:pPr>
              <w:rPr>
                <w:sz w:val="18"/>
                <w:szCs w:val="18"/>
              </w:rPr>
            </w:pPr>
          </w:p>
        </w:tc>
        <w:tc>
          <w:tcPr>
            <w:tcW w:w="603" w:type="dxa"/>
            <w:shd w:val="clear" w:color="auto" w:fill="auto"/>
          </w:tcPr>
          <w:p w:rsidRPr="00D258A2" w:rsidR="009C05DD" w:rsidP="00CF4013" w:rsidRDefault="009C05DD" w14:paraId="0405D142" w14:textId="77777777">
            <w:pPr>
              <w:rPr>
                <w:sz w:val="18"/>
                <w:szCs w:val="18"/>
              </w:rPr>
            </w:pPr>
          </w:p>
        </w:tc>
        <w:tc>
          <w:tcPr>
            <w:tcW w:w="603" w:type="dxa"/>
            <w:shd w:val="clear" w:color="auto" w:fill="auto"/>
          </w:tcPr>
          <w:p w:rsidRPr="00D258A2" w:rsidR="009C05DD" w:rsidP="00CF4013" w:rsidRDefault="009C05DD" w14:paraId="6E3988A5" w14:textId="77777777">
            <w:pPr>
              <w:rPr>
                <w:sz w:val="18"/>
                <w:szCs w:val="18"/>
              </w:rPr>
            </w:pPr>
          </w:p>
        </w:tc>
        <w:tc>
          <w:tcPr>
            <w:tcW w:w="603" w:type="dxa"/>
            <w:shd w:val="clear" w:color="auto" w:fill="auto"/>
          </w:tcPr>
          <w:p w:rsidRPr="00D258A2" w:rsidR="009C05DD" w:rsidP="00CF4013" w:rsidRDefault="009C05DD" w14:paraId="303C2092" w14:textId="77777777">
            <w:pPr>
              <w:rPr>
                <w:sz w:val="18"/>
                <w:szCs w:val="18"/>
              </w:rPr>
            </w:pPr>
          </w:p>
        </w:tc>
        <w:tc>
          <w:tcPr>
            <w:tcW w:w="603" w:type="dxa"/>
            <w:shd w:val="clear" w:color="auto" w:fill="auto"/>
          </w:tcPr>
          <w:p w:rsidRPr="00D258A2" w:rsidR="009C05DD" w:rsidP="00CF4013" w:rsidRDefault="009C05DD" w14:paraId="0DBA59FB" w14:textId="77777777">
            <w:pPr>
              <w:rPr>
                <w:sz w:val="18"/>
                <w:szCs w:val="18"/>
              </w:rPr>
            </w:pPr>
          </w:p>
        </w:tc>
        <w:tc>
          <w:tcPr>
            <w:tcW w:w="603" w:type="dxa"/>
            <w:shd w:val="clear" w:color="auto" w:fill="auto"/>
          </w:tcPr>
          <w:p w:rsidRPr="00D258A2" w:rsidR="009C05DD" w:rsidP="00CF4013" w:rsidRDefault="009C05DD" w14:paraId="411ABCF6" w14:textId="77777777">
            <w:pPr>
              <w:rPr>
                <w:sz w:val="18"/>
                <w:szCs w:val="18"/>
              </w:rPr>
            </w:pPr>
          </w:p>
        </w:tc>
        <w:tc>
          <w:tcPr>
            <w:tcW w:w="540" w:type="dxa"/>
            <w:shd w:val="clear" w:color="auto" w:fill="auto"/>
          </w:tcPr>
          <w:p w:rsidRPr="00D258A2" w:rsidR="009C05DD" w:rsidP="00CF4013" w:rsidRDefault="009C05DD" w14:paraId="39D00DD9" w14:textId="77777777">
            <w:pPr>
              <w:rPr>
                <w:sz w:val="18"/>
                <w:szCs w:val="18"/>
              </w:rPr>
            </w:pPr>
          </w:p>
        </w:tc>
        <w:tc>
          <w:tcPr>
            <w:tcW w:w="540" w:type="dxa"/>
            <w:shd w:val="clear" w:color="auto" w:fill="auto"/>
          </w:tcPr>
          <w:p w:rsidRPr="00D258A2" w:rsidR="009C05DD" w:rsidP="00CF4013" w:rsidRDefault="009C05DD" w14:paraId="7DB0078F" w14:textId="77777777">
            <w:pPr>
              <w:rPr>
                <w:sz w:val="18"/>
                <w:szCs w:val="18"/>
              </w:rPr>
            </w:pPr>
          </w:p>
        </w:tc>
      </w:tr>
      <w:tr w:rsidRPr="00D258A2" w:rsidR="009C05DD" w:rsidTr="00CF4013" w14:paraId="38839447" w14:textId="77777777">
        <w:trPr>
          <w:jc w:val="center"/>
        </w:trPr>
        <w:tc>
          <w:tcPr>
            <w:tcW w:w="1440" w:type="dxa"/>
            <w:shd w:val="clear" w:color="auto" w:fill="auto"/>
          </w:tcPr>
          <w:p w:rsidRPr="00D258A2" w:rsidR="009C05DD" w:rsidP="00CF4013" w:rsidRDefault="009C05DD" w14:paraId="6EC23080" w14:textId="77777777">
            <w:pPr>
              <w:jc w:val="center"/>
              <w:rPr>
                <w:b/>
                <w:sz w:val="18"/>
                <w:szCs w:val="18"/>
              </w:rPr>
            </w:pPr>
            <w:r w:rsidRPr="00D258A2">
              <w:rPr>
                <w:b/>
                <w:sz w:val="18"/>
                <w:szCs w:val="18"/>
              </w:rPr>
              <w:t>II.6</w:t>
            </w:r>
          </w:p>
        </w:tc>
        <w:tc>
          <w:tcPr>
            <w:tcW w:w="603" w:type="dxa"/>
            <w:shd w:val="clear" w:color="auto" w:fill="auto"/>
          </w:tcPr>
          <w:p w:rsidRPr="00D258A2" w:rsidR="009C05DD" w:rsidP="00CF4013" w:rsidRDefault="009C05DD" w14:paraId="2ACB963D" w14:textId="77777777">
            <w:pPr>
              <w:rPr>
                <w:sz w:val="18"/>
                <w:szCs w:val="18"/>
              </w:rPr>
            </w:pPr>
          </w:p>
        </w:tc>
        <w:tc>
          <w:tcPr>
            <w:tcW w:w="603" w:type="dxa"/>
            <w:shd w:val="clear" w:color="auto" w:fill="auto"/>
          </w:tcPr>
          <w:p w:rsidRPr="00D258A2" w:rsidR="009C05DD" w:rsidP="00CF4013" w:rsidRDefault="009C05DD" w14:paraId="5F4F5FD3" w14:textId="77777777">
            <w:pPr>
              <w:rPr>
                <w:sz w:val="18"/>
                <w:szCs w:val="18"/>
              </w:rPr>
            </w:pPr>
          </w:p>
        </w:tc>
        <w:tc>
          <w:tcPr>
            <w:tcW w:w="603" w:type="dxa"/>
            <w:shd w:val="clear" w:color="auto" w:fill="auto"/>
          </w:tcPr>
          <w:p w:rsidRPr="00D258A2" w:rsidR="009C05DD" w:rsidP="00CF4013" w:rsidRDefault="009C05DD" w14:paraId="031C0E4D" w14:textId="77777777">
            <w:pPr>
              <w:rPr>
                <w:sz w:val="18"/>
                <w:szCs w:val="18"/>
              </w:rPr>
            </w:pPr>
          </w:p>
        </w:tc>
        <w:tc>
          <w:tcPr>
            <w:tcW w:w="603" w:type="dxa"/>
            <w:shd w:val="clear" w:color="auto" w:fill="auto"/>
          </w:tcPr>
          <w:p w:rsidRPr="00D258A2" w:rsidR="009C05DD" w:rsidP="00CF4013" w:rsidRDefault="009C05DD" w14:paraId="665D61FC" w14:textId="77777777">
            <w:pPr>
              <w:rPr>
                <w:sz w:val="18"/>
                <w:szCs w:val="18"/>
              </w:rPr>
            </w:pPr>
          </w:p>
        </w:tc>
        <w:tc>
          <w:tcPr>
            <w:tcW w:w="603" w:type="dxa"/>
            <w:shd w:val="clear" w:color="auto" w:fill="auto"/>
          </w:tcPr>
          <w:p w:rsidRPr="00D258A2" w:rsidR="009C05DD" w:rsidP="00CF4013" w:rsidRDefault="009C05DD" w14:paraId="2784DB5D" w14:textId="77777777">
            <w:pPr>
              <w:rPr>
                <w:sz w:val="18"/>
                <w:szCs w:val="18"/>
              </w:rPr>
            </w:pPr>
          </w:p>
        </w:tc>
        <w:tc>
          <w:tcPr>
            <w:tcW w:w="603" w:type="dxa"/>
            <w:shd w:val="clear" w:color="auto" w:fill="auto"/>
          </w:tcPr>
          <w:p w:rsidRPr="00D258A2" w:rsidR="009C05DD" w:rsidP="00CF4013" w:rsidRDefault="009C05DD" w14:paraId="2EE04EF6" w14:textId="77777777">
            <w:pPr>
              <w:rPr>
                <w:sz w:val="18"/>
                <w:szCs w:val="18"/>
              </w:rPr>
            </w:pPr>
          </w:p>
        </w:tc>
        <w:tc>
          <w:tcPr>
            <w:tcW w:w="603" w:type="dxa"/>
            <w:shd w:val="clear" w:color="auto" w:fill="auto"/>
          </w:tcPr>
          <w:p w:rsidRPr="00D258A2" w:rsidR="009C05DD" w:rsidP="00CF4013" w:rsidRDefault="009C05DD" w14:paraId="6E41F47A" w14:textId="77777777">
            <w:pPr>
              <w:rPr>
                <w:sz w:val="18"/>
                <w:szCs w:val="18"/>
              </w:rPr>
            </w:pPr>
          </w:p>
        </w:tc>
        <w:tc>
          <w:tcPr>
            <w:tcW w:w="603" w:type="dxa"/>
            <w:shd w:val="clear" w:color="auto" w:fill="auto"/>
          </w:tcPr>
          <w:p w:rsidRPr="00D258A2" w:rsidR="009C05DD" w:rsidP="00CF4013" w:rsidRDefault="009C05DD" w14:paraId="734CE69A" w14:textId="77777777">
            <w:pPr>
              <w:rPr>
                <w:sz w:val="18"/>
                <w:szCs w:val="18"/>
              </w:rPr>
            </w:pPr>
          </w:p>
        </w:tc>
        <w:tc>
          <w:tcPr>
            <w:tcW w:w="603" w:type="dxa"/>
            <w:shd w:val="clear" w:color="auto" w:fill="auto"/>
          </w:tcPr>
          <w:p w:rsidRPr="00D258A2" w:rsidR="009C05DD" w:rsidP="00CF4013" w:rsidRDefault="009C05DD" w14:paraId="68378C91" w14:textId="77777777">
            <w:pPr>
              <w:rPr>
                <w:sz w:val="18"/>
                <w:szCs w:val="18"/>
              </w:rPr>
            </w:pPr>
          </w:p>
        </w:tc>
        <w:tc>
          <w:tcPr>
            <w:tcW w:w="603" w:type="dxa"/>
            <w:shd w:val="clear" w:color="auto" w:fill="auto"/>
          </w:tcPr>
          <w:p w:rsidRPr="00D258A2" w:rsidR="009C05DD" w:rsidP="00CF4013" w:rsidRDefault="009C05DD" w14:paraId="361882CC" w14:textId="77777777">
            <w:pPr>
              <w:rPr>
                <w:sz w:val="18"/>
                <w:szCs w:val="18"/>
              </w:rPr>
            </w:pPr>
          </w:p>
        </w:tc>
        <w:tc>
          <w:tcPr>
            <w:tcW w:w="603" w:type="dxa"/>
            <w:shd w:val="clear" w:color="auto" w:fill="auto"/>
          </w:tcPr>
          <w:p w:rsidRPr="00D258A2" w:rsidR="009C05DD" w:rsidP="00CF4013" w:rsidRDefault="009C05DD" w14:paraId="655EAA11" w14:textId="77777777">
            <w:pPr>
              <w:rPr>
                <w:sz w:val="18"/>
                <w:szCs w:val="18"/>
              </w:rPr>
            </w:pPr>
          </w:p>
        </w:tc>
        <w:tc>
          <w:tcPr>
            <w:tcW w:w="603" w:type="dxa"/>
            <w:shd w:val="clear" w:color="auto" w:fill="auto"/>
          </w:tcPr>
          <w:p w:rsidRPr="00D258A2" w:rsidR="009C05DD" w:rsidP="00CF4013" w:rsidRDefault="009C05DD" w14:paraId="7BAF45D5" w14:textId="77777777">
            <w:pPr>
              <w:rPr>
                <w:sz w:val="18"/>
                <w:szCs w:val="18"/>
              </w:rPr>
            </w:pPr>
          </w:p>
        </w:tc>
        <w:tc>
          <w:tcPr>
            <w:tcW w:w="603" w:type="dxa"/>
            <w:shd w:val="clear" w:color="auto" w:fill="auto"/>
          </w:tcPr>
          <w:p w:rsidRPr="00D258A2" w:rsidR="009C05DD" w:rsidP="00CF4013" w:rsidRDefault="009C05DD" w14:paraId="0E16FFA8" w14:textId="77777777">
            <w:pPr>
              <w:rPr>
                <w:sz w:val="18"/>
                <w:szCs w:val="18"/>
              </w:rPr>
            </w:pPr>
          </w:p>
        </w:tc>
        <w:tc>
          <w:tcPr>
            <w:tcW w:w="603" w:type="dxa"/>
            <w:shd w:val="clear" w:color="auto" w:fill="auto"/>
          </w:tcPr>
          <w:p w:rsidRPr="00D258A2" w:rsidR="009C05DD" w:rsidP="00CF4013" w:rsidRDefault="009C05DD" w14:paraId="235A8C80" w14:textId="77777777">
            <w:pPr>
              <w:rPr>
                <w:sz w:val="18"/>
                <w:szCs w:val="18"/>
              </w:rPr>
            </w:pPr>
          </w:p>
        </w:tc>
        <w:tc>
          <w:tcPr>
            <w:tcW w:w="603" w:type="dxa"/>
            <w:shd w:val="clear" w:color="auto" w:fill="auto"/>
          </w:tcPr>
          <w:p w:rsidRPr="00D258A2" w:rsidR="009C05DD" w:rsidP="00CF4013" w:rsidRDefault="009C05DD" w14:paraId="63CCD461" w14:textId="77777777">
            <w:pPr>
              <w:rPr>
                <w:sz w:val="18"/>
                <w:szCs w:val="18"/>
              </w:rPr>
            </w:pPr>
          </w:p>
        </w:tc>
        <w:tc>
          <w:tcPr>
            <w:tcW w:w="603" w:type="dxa"/>
            <w:shd w:val="clear" w:color="auto" w:fill="auto"/>
          </w:tcPr>
          <w:p w:rsidRPr="00D258A2" w:rsidR="009C05DD" w:rsidP="00CF4013" w:rsidRDefault="009C05DD" w14:paraId="43FC6AD3" w14:textId="77777777">
            <w:pPr>
              <w:rPr>
                <w:sz w:val="18"/>
                <w:szCs w:val="18"/>
              </w:rPr>
            </w:pPr>
          </w:p>
        </w:tc>
        <w:tc>
          <w:tcPr>
            <w:tcW w:w="603" w:type="dxa"/>
            <w:shd w:val="clear" w:color="auto" w:fill="auto"/>
          </w:tcPr>
          <w:p w:rsidRPr="00D258A2" w:rsidR="009C05DD" w:rsidP="00CF4013" w:rsidRDefault="009C05DD" w14:paraId="459AF579" w14:textId="77777777">
            <w:pPr>
              <w:rPr>
                <w:sz w:val="18"/>
                <w:szCs w:val="18"/>
              </w:rPr>
            </w:pPr>
          </w:p>
        </w:tc>
        <w:tc>
          <w:tcPr>
            <w:tcW w:w="603" w:type="dxa"/>
            <w:shd w:val="clear" w:color="auto" w:fill="auto"/>
          </w:tcPr>
          <w:p w:rsidRPr="00D258A2" w:rsidR="009C05DD" w:rsidP="00CF4013" w:rsidRDefault="009C05DD" w14:paraId="64C7EE1C" w14:textId="77777777">
            <w:pPr>
              <w:rPr>
                <w:sz w:val="18"/>
                <w:szCs w:val="18"/>
              </w:rPr>
            </w:pPr>
          </w:p>
        </w:tc>
        <w:tc>
          <w:tcPr>
            <w:tcW w:w="603" w:type="dxa"/>
            <w:shd w:val="clear" w:color="auto" w:fill="auto"/>
          </w:tcPr>
          <w:p w:rsidRPr="00D258A2" w:rsidR="009C05DD" w:rsidP="00CF4013" w:rsidRDefault="009C05DD" w14:paraId="65068921" w14:textId="77777777">
            <w:pPr>
              <w:rPr>
                <w:sz w:val="18"/>
                <w:szCs w:val="18"/>
              </w:rPr>
            </w:pPr>
          </w:p>
        </w:tc>
        <w:tc>
          <w:tcPr>
            <w:tcW w:w="603" w:type="dxa"/>
            <w:shd w:val="clear" w:color="auto" w:fill="auto"/>
          </w:tcPr>
          <w:p w:rsidRPr="00D258A2" w:rsidR="009C05DD" w:rsidP="00CF4013" w:rsidRDefault="009C05DD" w14:paraId="46C7927A" w14:textId="77777777">
            <w:pPr>
              <w:rPr>
                <w:sz w:val="18"/>
                <w:szCs w:val="18"/>
              </w:rPr>
            </w:pPr>
          </w:p>
        </w:tc>
        <w:tc>
          <w:tcPr>
            <w:tcW w:w="540" w:type="dxa"/>
            <w:shd w:val="clear" w:color="auto" w:fill="auto"/>
          </w:tcPr>
          <w:p w:rsidRPr="00D258A2" w:rsidR="009C05DD" w:rsidP="00CF4013" w:rsidRDefault="009C05DD" w14:paraId="714B23D7" w14:textId="77777777">
            <w:pPr>
              <w:rPr>
                <w:sz w:val="18"/>
                <w:szCs w:val="18"/>
              </w:rPr>
            </w:pPr>
          </w:p>
        </w:tc>
        <w:tc>
          <w:tcPr>
            <w:tcW w:w="540" w:type="dxa"/>
            <w:shd w:val="clear" w:color="auto" w:fill="auto"/>
          </w:tcPr>
          <w:p w:rsidRPr="00D258A2" w:rsidR="009C05DD" w:rsidP="00CF4013" w:rsidRDefault="009C05DD" w14:paraId="6AAAE0EB" w14:textId="77777777">
            <w:pPr>
              <w:rPr>
                <w:sz w:val="18"/>
                <w:szCs w:val="18"/>
              </w:rPr>
            </w:pPr>
          </w:p>
        </w:tc>
      </w:tr>
      <w:tr w:rsidRPr="00D258A2" w:rsidR="009C05DD" w:rsidTr="00CF4013" w14:paraId="7EB582BF" w14:textId="77777777">
        <w:trPr>
          <w:jc w:val="center"/>
        </w:trPr>
        <w:tc>
          <w:tcPr>
            <w:tcW w:w="1440" w:type="dxa"/>
            <w:shd w:val="clear" w:color="auto" w:fill="auto"/>
          </w:tcPr>
          <w:p w:rsidRPr="00D258A2" w:rsidR="009C05DD" w:rsidP="00CF4013" w:rsidRDefault="009C05DD" w14:paraId="2ADC39C4" w14:textId="77777777">
            <w:pPr>
              <w:jc w:val="center"/>
              <w:rPr>
                <w:b/>
                <w:sz w:val="18"/>
                <w:szCs w:val="18"/>
              </w:rPr>
            </w:pPr>
            <w:r w:rsidRPr="00D258A2">
              <w:rPr>
                <w:b/>
                <w:sz w:val="18"/>
                <w:szCs w:val="18"/>
              </w:rPr>
              <w:t>II.7</w:t>
            </w:r>
          </w:p>
        </w:tc>
        <w:tc>
          <w:tcPr>
            <w:tcW w:w="603" w:type="dxa"/>
            <w:shd w:val="clear" w:color="auto" w:fill="auto"/>
          </w:tcPr>
          <w:p w:rsidRPr="00D258A2" w:rsidR="009C05DD" w:rsidP="00CF4013" w:rsidRDefault="009C05DD" w14:paraId="5DA0E31A" w14:textId="77777777">
            <w:pPr>
              <w:rPr>
                <w:sz w:val="18"/>
                <w:szCs w:val="18"/>
              </w:rPr>
            </w:pPr>
          </w:p>
        </w:tc>
        <w:tc>
          <w:tcPr>
            <w:tcW w:w="603" w:type="dxa"/>
            <w:shd w:val="clear" w:color="auto" w:fill="auto"/>
          </w:tcPr>
          <w:p w:rsidRPr="00D258A2" w:rsidR="009C05DD" w:rsidP="00CF4013" w:rsidRDefault="009C05DD" w14:paraId="0035408E" w14:textId="77777777">
            <w:pPr>
              <w:rPr>
                <w:sz w:val="18"/>
                <w:szCs w:val="18"/>
              </w:rPr>
            </w:pPr>
          </w:p>
        </w:tc>
        <w:tc>
          <w:tcPr>
            <w:tcW w:w="603" w:type="dxa"/>
            <w:shd w:val="clear" w:color="auto" w:fill="auto"/>
          </w:tcPr>
          <w:p w:rsidRPr="00D258A2" w:rsidR="009C05DD" w:rsidP="00CF4013" w:rsidRDefault="009C05DD" w14:paraId="15FA2E7A" w14:textId="77777777">
            <w:pPr>
              <w:rPr>
                <w:sz w:val="18"/>
                <w:szCs w:val="18"/>
              </w:rPr>
            </w:pPr>
          </w:p>
        </w:tc>
        <w:tc>
          <w:tcPr>
            <w:tcW w:w="603" w:type="dxa"/>
            <w:shd w:val="clear" w:color="auto" w:fill="auto"/>
          </w:tcPr>
          <w:p w:rsidRPr="00D258A2" w:rsidR="009C05DD" w:rsidP="00CF4013" w:rsidRDefault="009C05DD" w14:paraId="39D5BC37" w14:textId="77777777">
            <w:pPr>
              <w:rPr>
                <w:sz w:val="18"/>
                <w:szCs w:val="18"/>
              </w:rPr>
            </w:pPr>
          </w:p>
        </w:tc>
        <w:tc>
          <w:tcPr>
            <w:tcW w:w="603" w:type="dxa"/>
            <w:shd w:val="clear" w:color="auto" w:fill="auto"/>
          </w:tcPr>
          <w:p w:rsidRPr="00D258A2" w:rsidR="009C05DD" w:rsidP="00CF4013" w:rsidRDefault="009C05DD" w14:paraId="57A24D2C" w14:textId="77777777">
            <w:pPr>
              <w:rPr>
                <w:sz w:val="18"/>
                <w:szCs w:val="18"/>
              </w:rPr>
            </w:pPr>
          </w:p>
        </w:tc>
        <w:tc>
          <w:tcPr>
            <w:tcW w:w="603" w:type="dxa"/>
            <w:shd w:val="clear" w:color="auto" w:fill="auto"/>
          </w:tcPr>
          <w:p w:rsidRPr="00D258A2" w:rsidR="009C05DD" w:rsidP="00CF4013" w:rsidRDefault="009C05DD" w14:paraId="08777012" w14:textId="77777777">
            <w:pPr>
              <w:rPr>
                <w:sz w:val="18"/>
                <w:szCs w:val="18"/>
              </w:rPr>
            </w:pPr>
          </w:p>
        </w:tc>
        <w:tc>
          <w:tcPr>
            <w:tcW w:w="603" w:type="dxa"/>
            <w:shd w:val="clear" w:color="auto" w:fill="auto"/>
          </w:tcPr>
          <w:p w:rsidRPr="00D258A2" w:rsidR="009C05DD" w:rsidP="00CF4013" w:rsidRDefault="009C05DD" w14:paraId="69132945" w14:textId="77777777">
            <w:pPr>
              <w:rPr>
                <w:sz w:val="18"/>
                <w:szCs w:val="18"/>
              </w:rPr>
            </w:pPr>
          </w:p>
        </w:tc>
        <w:tc>
          <w:tcPr>
            <w:tcW w:w="603" w:type="dxa"/>
            <w:shd w:val="clear" w:color="auto" w:fill="auto"/>
          </w:tcPr>
          <w:p w:rsidRPr="00D258A2" w:rsidR="009C05DD" w:rsidP="00CF4013" w:rsidRDefault="009C05DD" w14:paraId="1F2327E4" w14:textId="77777777">
            <w:pPr>
              <w:rPr>
                <w:sz w:val="18"/>
                <w:szCs w:val="18"/>
              </w:rPr>
            </w:pPr>
          </w:p>
        </w:tc>
        <w:tc>
          <w:tcPr>
            <w:tcW w:w="603" w:type="dxa"/>
            <w:shd w:val="clear" w:color="auto" w:fill="auto"/>
          </w:tcPr>
          <w:p w:rsidRPr="00D258A2" w:rsidR="009C05DD" w:rsidP="00CF4013" w:rsidRDefault="009C05DD" w14:paraId="22BE17EB" w14:textId="77777777">
            <w:pPr>
              <w:rPr>
                <w:sz w:val="18"/>
                <w:szCs w:val="18"/>
              </w:rPr>
            </w:pPr>
          </w:p>
        </w:tc>
        <w:tc>
          <w:tcPr>
            <w:tcW w:w="603" w:type="dxa"/>
            <w:shd w:val="clear" w:color="auto" w:fill="auto"/>
          </w:tcPr>
          <w:p w:rsidRPr="00D258A2" w:rsidR="009C05DD" w:rsidP="00CF4013" w:rsidRDefault="009C05DD" w14:paraId="71A84DC9" w14:textId="77777777">
            <w:pPr>
              <w:rPr>
                <w:sz w:val="18"/>
                <w:szCs w:val="18"/>
              </w:rPr>
            </w:pPr>
          </w:p>
        </w:tc>
        <w:tc>
          <w:tcPr>
            <w:tcW w:w="603" w:type="dxa"/>
            <w:shd w:val="clear" w:color="auto" w:fill="auto"/>
          </w:tcPr>
          <w:p w:rsidRPr="00D258A2" w:rsidR="009C05DD" w:rsidP="00CF4013" w:rsidRDefault="009C05DD" w14:paraId="60BD19CB" w14:textId="77777777">
            <w:pPr>
              <w:rPr>
                <w:sz w:val="18"/>
                <w:szCs w:val="18"/>
              </w:rPr>
            </w:pPr>
          </w:p>
        </w:tc>
        <w:tc>
          <w:tcPr>
            <w:tcW w:w="603" w:type="dxa"/>
            <w:shd w:val="clear" w:color="auto" w:fill="auto"/>
          </w:tcPr>
          <w:p w:rsidRPr="00D258A2" w:rsidR="009C05DD" w:rsidP="00CF4013" w:rsidRDefault="009C05DD" w14:paraId="519371AA" w14:textId="77777777">
            <w:pPr>
              <w:rPr>
                <w:sz w:val="18"/>
                <w:szCs w:val="18"/>
              </w:rPr>
            </w:pPr>
          </w:p>
        </w:tc>
        <w:tc>
          <w:tcPr>
            <w:tcW w:w="603" w:type="dxa"/>
            <w:shd w:val="clear" w:color="auto" w:fill="auto"/>
          </w:tcPr>
          <w:p w:rsidRPr="00D258A2" w:rsidR="009C05DD" w:rsidP="00CF4013" w:rsidRDefault="009C05DD" w14:paraId="207C5655" w14:textId="77777777">
            <w:pPr>
              <w:rPr>
                <w:sz w:val="18"/>
                <w:szCs w:val="18"/>
              </w:rPr>
            </w:pPr>
          </w:p>
        </w:tc>
        <w:tc>
          <w:tcPr>
            <w:tcW w:w="603" w:type="dxa"/>
            <w:shd w:val="clear" w:color="auto" w:fill="auto"/>
          </w:tcPr>
          <w:p w:rsidRPr="00D258A2" w:rsidR="009C05DD" w:rsidP="00CF4013" w:rsidRDefault="009C05DD" w14:paraId="5D08D0F8" w14:textId="77777777">
            <w:pPr>
              <w:rPr>
                <w:sz w:val="18"/>
                <w:szCs w:val="18"/>
              </w:rPr>
            </w:pPr>
          </w:p>
        </w:tc>
        <w:tc>
          <w:tcPr>
            <w:tcW w:w="603" w:type="dxa"/>
            <w:shd w:val="clear" w:color="auto" w:fill="auto"/>
          </w:tcPr>
          <w:p w:rsidRPr="00D258A2" w:rsidR="009C05DD" w:rsidP="00CF4013" w:rsidRDefault="009C05DD" w14:paraId="3645AEFC" w14:textId="77777777">
            <w:pPr>
              <w:rPr>
                <w:sz w:val="18"/>
                <w:szCs w:val="18"/>
              </w:rPr>
            </w:pPr>
          </w:p>
        </w:tc>
        <w:tc>
          <w:tcPr>
            <w:tcW w:w="603" w:type="dxa"/>
            <w:shd w:val="clear" w:color="auto" w:fill="auto"/>
          </w:tcPr>
          <w:p w:rsidRPr="00D258A2" w:rsidR="009C05DD" w:rsidP="00CF4013" w:rsidRDefault="009C05DD" w14:paraId="2A56BAD0" w14:textId="77777777">
            <w:pPr>
              <w:rPr>
                <w:sz w:val="18"/>
                <w:szCs w:val="18"/>
              </w:rPr>
            </w:pPr>
          </w:p>
        </w:tc>
        <w:tc>
          <w:tcPr>
            <w:tcW w:w="603" w:type="dxa"/>
            <w:shd w:val="clear" w:color="auto" w:fill="auto"/>
          </w:tcPr>
          <w:p w:rsidRPr="00D258A2" w:rsidR="009C05DD" w:rsidP="00CF4013" w:rsidRDefault="009C05DD" w14:paraId="5C49790E" w14:textId="77777777">
            <w:pPr>
              <w:rPr>
                <w:sz w:val="18"/>
                <w:szCs w:val="18"/>
              </w:rPr>
            </w:pPr>
          </w:p>
        </w:tc>
        <w:tc>
          <w:tcPr>
            <w:tcW w:w="603" w:type="dxa"/>
            <w:shd w:val="clear" w:color="auto" w:fill="auto"/>
          </w:tcPr>
          <w:p w:rsidRPr="00D258A2" w:rsidR="009C05DD" w:rsidP="00CF4013" w:rsidRDefault="009C05DD" w14:paraId="09B5F078" w14:textId="77777777">
            <w:pPr>
              <w:rPr>
                <w:sz w:val="18"/>
                <w:szCs w:val="18"/>
              </w:rPr>
            </w:pPr>
          </w:p>
        </w:tc>
        <w:tc>
          <w:tcPr>
            <w:tcW w:w="603" w:type="dxa"/>
            <w:shd w:val="clear" w:color="auto" w:fill="auto"/>
          </w:tcPr>
          <w:p w:rsidRPr="00D258A2" w:rsidR="009C05DD" w:rsidP="00CF4013" w:rsidRDefault="009C05DD" w14:paraId="23D6F207" w14:textId="77777777">
            <w:pPr>
              <w:rPr>
                <w:sz w:val="18"/>
                <w:szCs w:val="18"/>
              </w:rPr>
            </w:pPr>
          </w:p>
        </w:tc>
        <w:tc>
          <w:tcPr>
            <w:tcW w:w="603" w:type="dxa"/>
            <w:shd w:val="clear" w:color="auto" w:fill="auto"/>
          </w:tcPr>
          <w:p w:rsidRPr="00D258A2" w:rsidR="009C05DD" w:rsidP="00CF4013" w:rsidRDefault="009C05DD" w14:paraId="080FC67F" w14:textId="77777777">
            <w:pPr>
              <w:rPr>
                <w:sz w:val="18"/>
                <w:szCs w:val="18"/>
              </w:rPr>
            </w:pPr>
          </w:p>
        </w:tc>
        <w:tc>
          <w:tcPr>
            <w:tcW w:w="540" w:type="dxa"/>
            <w:shd w:val="clear" w:color="auto" w:fill="auto"/>
          </w:tcPr>
          <w:p w:rsidRPr="00D258A2" w:rsidR="009C05DD" w:rsidP="00CF4013" w:rsidRDefault="009C05DD" w14:paraId="603EA258" w14:textId="77777777">
            <w:pPr>
              <w:rPr>
                <w:sz w:val="18"/>
                <w:szCs w:val="18"/>
              </w:rPr>
            </w:pPr>
          </w:p>
        </w:tc>
        <w:tc>
          <w:tcPr>
            <w:tcW w:w="540" w:type="dxa"/>
            <w:shd w:val="clear" w:color="auto" w:fill="auto"/>
          </w:tcPr>
          <w:p w:rsidRPr="00D258A2" w:rsidR="009C05DD" w:rsidP="00CF4013" w:rsidRDefault="009C05DD" w14:paraId="5DE6EA40" w14:textId="77777777">
            <w:pPr>
              <w:rPr>
                <w:sz w:val="18"/>
                <w:szCs w:val="18"/>
              </w:rPr>
            </w:pPr>
          </w:p>
        </w:tc>
      </w:tr>
      <w:tr w:rsidRPr="00D258A2" w:rsidR="009C05DD" w:rsidTr="00CF4013" w14:paraId="69FBDAEF" w14:textId="77777777">
        <w:trPr>
          <w:jc w:val="center"/>
        </w:trPr>
        <w:tc>
          <w:tcPr>
            <w:tcW w:w="1440" w:type="dxa"/>
            <w:shd w:val="clear" w:color="auto" w:fill="auto"/>
          </w:tcPr>
          <w:p w:rsidRPr="00D258A2" w:rsidR="009C05DD" w:rsidP="00CF4013" w:rsidRDefault="009C05DD" w14:paraId="1465D000" w14:textId="77777777">
            <w:pPr>
              <w:jc w:val="center"/>
              <w:rPr>
                <w:b/>
                <w:sz w:val="18"/>
                <w:szCs w:val="18"/>
              </w:rPr>
            </w:pPr>
            <w:r w:rsidRPr="00D258A2">
              <w:rPr>
                <w:b/>
                <w:sz w:val="18"/>
                <w:szCs w:val="18"/>
              </w:rPr>
              <w:t>II.8</w:t>
            </w:r>
          </w:p>
        </w:tc>
        <w:tc>
          <w:tcPr>
            <w:tcW w:w="603" w:type="dxa"/>
            <w:shd w:val="clear" w:color="auto" w:fill="auto"/>
          </w:tcPr>
          <w:p w:rsidRPr="00D258A2" w:rsidR="009C05DD" w:rsidP="00CF4013" w:rsidRDefault="009C05DD" w14:paraId="20E95828" w14:textId="77777777">
            <w:pPr>
              <w:rPr>
                <w:sz w:val="18"/>
                <w:szCs w:val="18"/>
              </w:rPr>
            </w:pPr>
          </w:p>
        </w:tc>
        <w:tc>
          <w:tcPr>
            <w:tcW w:w="603" w:type="dxa"/>
            <w:shd w:val="clear" w:color="auto" w:fill="auto"/>
          </w:tcPr>
          <w:p w:rsidRPr="00D258A2" w:rsidR="009C05DD" w:rsidP="00CF4013" w:rsidRDefault="009C05DD" w14:paraId="32E7CD4D" w14:textId="77777777">
            <w:pPr>
              <w:rPr>
                <w:sz w:val="18"/>
                <w:szCs w:val="18"/>
              </w:rPr>
            </w:pPr>
          </w:p>
        </w:tc>
        <w:tc>
          <w:tcPr>
            <w:tcW w:w="603" w:type="dxa"/>
            <w:shd w:val="clear" w:color="auto" w:fill="auto"/>
          </w:tcPr>
          <w:p w:rsidRPr="00D258A2" w:rsidR="009C05DD" w:rsidP="00CF4013" w:rsidRDefault="009C05DD" w14:paraId="01BBC37D" w14:textId="77777777">
            <w:pPr>
              <w:rPr>
                <w:sz w:val="18"/>
                <w:szCs w:val="18"/>
              </w:rPr>
            </w:pPr>
          </w:p>
        </w:tc>
        <w:tc>
          <w:tcPr>
            <w:tcW w:w="603" w:type="dxa"/>
            <w:shd w:val="clear" w:color="auto" w:fill="auto"/>
          </w:tcPr>
          <w:p w:rsidRPr="00D258A2" w:rsidR="009C05DD" w:rsidP="00CF4013" w:rsidRDefault="009C05DD" w14:paraId="1B4754F3" w14:textId="77777777">
            <w:pPr>
              <w:rPr>
                <w:sz w:val="18"/>
                <w:szCs w:val="18"/>
              </w:rPr>
            </w:pPr>
          </w:p>
        </w:tc>
        <w:tc>
          <w:tcPr>
            <w:tcW w:w="603" w:type="dxa"/>
            <w:shd w:val="clear" w:color="auto" w:fill="auto"/>
          </w:tcPr>
          <w:p w:rsidRPr="00D258A2" w:rsidR="009C05DD" w:rsidP="00CF4013" w:rsidRDefault="009C05DD" w14:paraId="1A92AD26" w14:textId="77777777">
            <w:pPr>
              <w:rPr>
                <w:sz w:val="18"/>
                <w:szCs w:val="18"/>
              </w:rPr>
            </w:pPr>
          </w:p>
        </w:tc>
        <w:tc>
          <w:tcPr>
            <w:tcW w:w="603" w:type="dxa"/>
            <w:shd w:val="clear" w:color="auto" w:fill="auto"/>
          </w:tcPr>
          <w:p w:rsidRPr="00D258A2" w:rsidR="009C05DD" w:rsidP="00CF4013" w:rsidRDefault="009C05DD" w14:paraId="08093E22" w14:textId="77777777">
            <w:pPr>
              <w:rPr>
                <w:sz w:val="18"/>
                <w:szCs w:val="18"/>
              </w:rPr>
            </w:pPr>
          </w:p>
        </w:tc>
        <w:tc>
          <w:tcPr>
            <w:tcW w:w="603" w:type="dxa"/>
            <w:shd w:val="clear" w:color="auto" w:fill="auto"/>
          </w:tcPr>
          <w:p w:rsidRPr="00D258A2" w:rsidR="009C05DD" w:rsidP="00CF4013" w:rsidRDefault="009C05DD" w14:paraId="65A16216" w14:textId="77777777">
            <w:pPr>
              <w:rPr>
                <w:sz w:val="18"/>
                <w:szCs w:val="18"/>
              </w:rPr>
            </w:pPr>
          </w:p>
        </w:tc>
        <w:tc>
          <w:tcPr>
            <w:tcW w:w="603" w:type="dxa"/>
            <w:shd w:val="clear" w:color="auto" w:fill="auto"/>
          </w:tcPr>
          <w:p w:rsidRPr="00D258A2" w:rsidR="009C05DD" w:rsidP="00CF4013" w:rsidRDefault="009C05DD" w14:paraId="7B3CC79F" w14:textId="77777777">
            <w:pPr>
              <w:rPr>
                <w:sz w:val="18"/>
                <w:szCs w:val="18"/>
              </w:rPr>
            </w:pPr>
          </w:p>
        </w:tc>
        <w:tc>
          <w:tcPr>
            <w:tcW w:w="603" w:type="dxa"/>
            <w:shd w:val="clear" w:color="auto" w:fill="auto"/>
          </w:tcPr>
          <w:p w:rsidRPr="00D258A2" w:rsidR="009C05DD" w:rsidP="00CF4013" w:rsidRDefault="009C05DD" w14:paraId="65C31299" w14:textId="77777777">
            <w:pPr>
              <w:rPr>
                <w:sz w:val="18"/>
                <w:szCs w:val="18"/>
              </w:rPr>
            </w:pPr>
          </w:p>
        </w:tc>
        <w:tc>
          <w:tcPr>
            <w:tcW w:w="603" w:type="dxa"/>
            <w:shd w:val="clear" w:color="auto" w:fill="auto"/>
          </w:tcPr>
          <w:p w:rsidRPr="00D258A2" w:rsidR="009C05DD" w:rsidP="00CF4013" w:rsidRDefault="009C05DD" w14:paraId="07AD70E5" w14:textId="77777777">
            <w:pPr>
              <w:rPr>
                <w:sz w:val="18"/>
                <w:szCs w:val="18"/>
              </w:rPr>
            </w:pPr>
          </w:p>
        </w:tc>
        <w:tc>
          <w:tcPr>
            <w:tcW w:w="603" w:type="dxa"/>
            <w:shd w:val="clear" w:color="auto" w:fill="auto"/>
          </w:tcPr>
          <w:p w:rsidRPr="00D258A2" w:rsidR="009C05DD" w:rsidP="00CF4013" w:rsidRDefault="009C05DD" w14:paraId="23D0B797" w14:textId="77777777">
            <w:pPr>
              <w:rPr>
                <w:sz w:val="18"/>
                <w:szCs w:val="18"/>
              </w:rPr>
            </w:pPr>
          </w:p>
        </w:tc>
        <w:tc>
          <w:tcPr>
            <w:tcW w:w="603" w:type="dxa"/>
            <w:shd w:val="clear" w:color="auto" w:fill="auto"/>
          </w:tcPr>
          <w:p w:rsidRPr="00D258A2" w:rsidR="009C05DD" w:rsidP="00CF4013" w:rsidRDefault="009C05DD" w14:paraId="191FF0C0" w14:textId="77777777">
            <w:pPr>
              <w:rPr>
                <w:sz w:val="18"/>
                <w:szCs w:val="18"/>
              </w:rPr>
            </w:pPr>
          </w:p>
        </w:tc>
        <w:tc>
          <w:tcPr>
            <w:tcW w:w="603" w:type="dxa"/>
            <w:shd w:val="clear" w:color="auto" w:fill="auto"/>
          </w:tcPr>
          <w:p w:rsidRPr="00D258A2" w:rsidR="009C05DD" w:rsidP="00CF4013" w:rsidRDefault="009C05DD" w14:paraId="7963C7DE" w14:textId="77777777">
            <w:pPr>
              <w:rPr>
                <w:sz w:val="18"/>
                <w:szCs w:val="18"/>
              </w:rPr>
            </w:pPr>
          </w:p>
        </w:tc>
        <w:tc>
          <w:tcPr>
            <w:tcW w:w="603" w:type="dxa"/>
            <w:shd w:val="clear" w:color="auto" w:fill="auto"/>
          </w:tcPr>
          <w:p w:rsidRPr="00D258A2" w:rsidR="009C05DD" w:rsidP="00CF4013" w:rsidRDefault="009C05DD" w14:paraId="03F792DA" w14:textId="77777777">
            <w:pPr>
              <w:rPr>
                <w:sz w:val="18"/>
                <w:szCs w:val="18"/>
              </w:rPr>
            </w:pPr>
          </w:p>
        </w:tc>
        <w:tc>
          <w:tcPr>
            <w:tcW w:w="603" w:type="dxa"/>
            <w:shd w:val="clear" w:color="auto" w:fill="auto"/>
          </w:tcPr>
          <w:p w:rsidRPr="00D258A2" w:rsidR="009C05DD" w:rsidP="00CF4013" w:rsidRDefault="009C05DD" w14:paraId="4BC96AC5" w14:textId="77777777">
            <w:pPr>
              <w:rPr>
                <w:sz w:val="18"/>
                <w:szCs w:val="18"/>
              </w:rPr>
            </w:pPr>
          </w:p>
        </w:tc>
        <w:tc>
          <w:tcPr>
            <w:tcW w:w="603" w:type="dxa"/>
            <w:shd w:val="clear" w:color="auto" w:fill="auto"/>
          </w:tcPr>
          <w:p w:rsidRPr="00D258A2" w:rsidR="009C05DD" w:rsidP="00CF4013" w:rsidRDefault="009C05DD" w14:paraId="0911DC8A" w14:textId="77777777">
            <w:pPr>
              <w:rPr>
                <w:sz w:val="18"/>
                <w:szCs w:val="18"/>
              </w:rPr>
            </w:pPr>
          </w:p>
        </w:tc>
        <w:tc>
          <w:tcPr>
            <w:tcW w:w="603" w:type="dxa"/>
            <w:shd w:val="clear" w:color="auto" w:fill="auto"/>
          </w:tcPr>
          <w:p w:rsidRPr="00D258A2" w:rsidR="009C05DD" w:rsidP="00CF4013" w:rsidRDefault="009C05DD" w14:paraId="0D464CDD" w14:textId="77777777">
            <w:pPr>
              <w:rPr>
                <w:sz w:val="18"/>
                <w:szCs w:val="18"/>
              </w:rPr>
            </w:pPr>
          </w:p>
        </w:tc>
        <w:tc>
          <w:tcPr>
            <w:tcW w:w="603" w:type="dxa"/>
            <w:shd w:val="clear" w:color="auto" w:fill="auto"/>
          </w:tcPr>
          <w:p w:rsidRPr="00D258A2" w:rsidR="009C05DD" w:rsidP="00CF4013" w:rsidRDefault="009C05DD" w14:paraId="5CFF6CA3" w14:textId="77777777">
            <w:pPr>
              <w:rPr>
                <w:sz w:val="18"/>
                <w:szCs w:val="18"/>
              </w:rPr>
            </w:pPr>
          </w:p>
        </w:tc>
        <w:tc>
          <w:tcPr>
            <w:tcW w:w="603" w:type="dxa"/>
            <w:shd w:val="clear" w:color="auto" w:fill="auto"/>
          </w:tcPr>
          <w:p w:rsidRPr="00D258A2" w:rsidR="009C05DD" w:rsidP="00CF4013" w:rsidRDefault="009C05DD" w14:paraId="4DF78573" w14:textId="77777777">
            <w:pPr>
              <w:rPr>
                <w:sz w:val="18"/>
                <w:szCs w:val="18"/>
              </w:rPr>
            </w:pPr>
          </w:p>
        </w:tc>
        <w:tc>
          <w:tcPr>
            <w:tcW w:w="603" w:type="dxa"/>
            <w:shd w:val="clear" w:color="auto" w:fill="auto"/>
          </w:tcPr>
          <w:p w:rsidRPr="00D258A2" w:rsidR="009C05DD" w:rsidP="00CF4013" w:rsidRDefault="009C05DD" w14:paraId="2BC77D9F" w14:textId="77777777">
            <w:pPr>
              <w:rPr>
                <w:sz w:val="18"/>
                <w:szCs w:val="18"/>
              </w:rPr>
            </w:pPr>
          </w:p>
        </w:tc>
        <w:tc>
          <w:tcPr>
            <w:tcW w:w="540" w:type="dxa"/>
            <w:shd w:val="clear" w:color="auto" w:fill="auto"/>
          </w:tcPr>
          <w:p w:rsidRPr="00D258A2" w:rsidR="009C05DD" w:rsidP="00CF4013" w:rsidRDefault="009C05DD" w14:paraId="1F2B055F" w14:textId="77777777">
            <w:pPr>
              <w:rPr>
                <w:sz w:val="18"/>
                <w:szCs w:val="18"/>
              </w:rPr>
            </w:pPr>
          </w:p>
        </w:tc>
        <w:tc>
          <w:tcPr>
            <w:tcW w:w="540" w:type="dxa"/>
            <w:shd w:val="clear" w:color="auto" w:fill="auto"/>
          </w:tcPr>
          <w:p w:rsidRPr="00D258A2" w:rsidR="009C05DD" w:rsidP="00CF4013" w:rsidRDefault="009C05DD" w14:paraId="5079C15D" w14:textId="77777777">
            <w:pPr>
              <w:rPr>
                <w:sz w:val="18"/>
                <w:szCs w:val="18"/>
              </w:rPr>
            </w:pPr>
          </w:p>
        </w:tc>
      </w:tr>
      <w:tr w:rsidRPr="00D258A2" w:rsidR="009C05DD" w:rsidTr="00CF4013" w14:paraId="40C82EDF" w14:textId="77777777">
        <w:trPr>
          <w:jc w:val="center"/>
        </w:trPr>
        <w:tc>
          <w:tcPr>
            <w:tcW w:w="1440" w:type="dxa"/>
            <w:shd w:val="clear" w:color="auto" w:fill="auto"/>
          </w:tcPr>
          <w:p w:rsidRPr="00D258A2" w:rsidR="009C05DD" w:rsidP="00CF4013" w:rsidRDefault="009C05DD" w14:paraId="7E0AEDF8" w14:textId="77777777">
            <w:pPr>
              <w:jc w:val="center"/>
              <w:rPr>
                <w:b/>
                <w:sz w:val="18"/>
                <w:szCs w:val="18"/>
              </w:rPr>
            </w:pPr>
            <w:r w:rsidRPr="00D258A2">
              <w:rPr>
                <w:b/>
                <w:sz w:val="18"/>
                <w:szCs w:val="18"/>
              </w:rPr>
              <w:t>II.9</w:t>
            </w:r>
          </w:p>
        </w:tc>
        <w:tc>
          <w:tcPr>
            <w:tcW w:w="603" w:type="dxa"/>
            <w:shd w:val="clear" w:color="auto" w:fill="auto"/>
          </w:tcPr>
          <w:p w:rsidRPr="00D258A2" w:rsidR="009C05DD" w:rsidP="00CF4013" w:rsidRDefault="009C05DD" w14:paraId="0458398F" w14:textId="77777777">
            <w:pPr>
              <w:rPr>
                <w:sz w:val="18"/>
                <w:szCs w:val="18"/>
              </w:rPr>
            </w:pPr>
          </w:p>
        </w:tc>
        <w:tc>
          <w:tcPr>
            <w:tcW w:w="603" w:type="dxa"/>
            <w:shd w:val="clear" w:color="auto" w:fill="auto"/>
          </w:tcPr>
          <w:p w:rsidRPr="00D258A2" w:rsidR="009C05DD" w:rsidP="00CF4013" w:rsidRDefault="009C05DD" w14:paraId="47A4DD2B" w14:textId="77777777">
            <w:pPr>
              <w:rPr>
                <w:sz w:val="18"/>
                <w:szCs w:val="18"/>
              </w:rPr>
            </w:pPr>
          </w:p>
        </w:tc>
        <w:tc>
          <w:tcPr>
            <w:tcW w:w="603" w:type="dxa"/>
            <w:shd w:val="clear" w:color="auto" w:fill="auto"/>
          </w:tcPr>
          <w:p w:rsidRPr="00D258A2" w:rsidR="009C05DD" w:rsidP="00CF4013" w:rsidRDefault="009C05DD" w14:paraId="1AC599A2" w14:textId="77777777">
            <w:pPr>
              <w:rPr>
                <w:sz w:val="18"/>
                <w:szCs w:val="18"/>
              </w:rPr>
            </w:pPr>
          </w:p>
        </w:tc>
        <w:tc>
          <w:tcPr>
            <w:tcW w:w="603" w:type="dxa"/>
            <w:shd w:val="clear" w:color="auto" w:fill="auto"/>
          </w:tcPr>
          <w:p w:rsidRPr="00D258A2" w:rsidR="009C05DD" w:rsidP="00CF4013" w:rsidRDefault="009C05DD" w14:paraId="29A39B9E" w14:textId="77777777">
            <w:pPr>
              <w:rPr>
                <w:sz w:val="18"/>
                <w:szCs w:val="18"/>
              </w:rPr>
            </w:pPr>
          </w:p>
        </w:tc>
        <w:tc>
          <w:tcPr>
            <w:tcW w:w="603" w:type="dxa"/>
            <w:shd w:val="clear" w:color="auto" w:fill="auto"/>
          </w:tcPr>
          <w:p w:rsidRPr="00D258A2" w:rsidR="009C05DD" w:rsidP="00CF4013" w:rsidRDefault="009C05DD" w14:paraId="0495C5FB" w14:textId="77777777">
            <w:pPr>
              <w:rPr>
                <w:sz w:val="18"/>
                <w:szCs w:val="18"/>
              </w:rPr>
            </w:pPr>
          </w:p>
        </w:tc>
        <w:tc>
          <w:tcPr>
            <w:tcW w:w="603" w:type="dxa"/>
            <w:shd w:val="clear" w:color="auto" w:fill="auto"/>
          </w:tcPr>
          <w:p w:rsidRPr="00D258A2" w:rsidR="009C05DD" w:rsidP="00CF4013" w:rsidRDefault="009C05DD" w14:paraId="00D8EFE6" w14:textId="77777777">
            <w:pPr>
              <w:rPr>
                <w:sz w:val="18"/>
                <w:szCs w:val="18"/>
              </w:rPr>
            </w:pPr>
          </w:p>
        </w:tc>
        <w:tc>
          <w:tcPr>
            <w:tcW w:w="603" w:type="dxa"/>
            <w:shd w:val="clear" w:color="auto" w:fill="auto"/>
          </w:tcPr>
          <w:p w:rsidRPr="00D258A2" w:rsidR="009C05DD" w:rsidP="00CF4013" w:rsidRDefault="009C05DD" w14:paraId="1D78097F" w14:textId="77777777">
            <w:pPr>
              <w:rPr>
                <w:sz w:val="18"/>
                <w:szCs w:val="18"/>
              </w:rPr>
            </w:pPr>
          </w:p>
        </w:tc>
        <w:tc>
          <w:tcPr>
            <w:tcW w:w="603" w:type="dxa"/>
            <w:shd w:val="clear" w:color="auto" w:fill="auto"/>
          </w:tcPr>
          <w:p w:rsidRPr="00D258A2" w:rsidR="009C05DD" w:rsidP="00CF4013" w:rsidRDefault="009C05DD" w14:paraId="211116CB" w14:textId="77777777">
            <w:pPr>
              <w:rPr>
                <w:sz w:val="18"/>
                <w:szCs w:val="18"/>
              </w:rPr>
            </w:pPr>
          </w:p>
        </w:tc>
        <w:tc>
          <w:tcPr>
            <w:tcW w:w="603" w:type="dxa"/>
            <w:shd w:val="clear" w:color="auto" w:fill="auto"/>
          </w:tcPr>
          <w:p w:rsidRPr="00D258A2" w:rsidR="009C05DD" w:rsidP="00CF4013" w:rsidRDefault="009C05DD" w14:paraId="27A43DEE" w14:textId="77777777">
            <w:pPr>
              <w:rPr>
                <w:sz w:val="18"/>
                <w:szCs w:val="18"/>
              </w:rPr>
            </w:pPr>
          </w:p>
        </w:tc>
        <w:tc>
          <w:tcPr>
            <w:tcW w:w="603" w:type="dxa"/>
            <w:shd w:val="clear" w:color="auto" w:fill="auto"/>
          </w:tcPr>
          <w:p w:rsidRPr="00D258A2" w:rsidR="009C05DD" w:rsidP="00CF4013" w:rsidRDefault="009C05DD" w14:paraId="62E89CED" w14:textId="77777777">
            <w:pPr>
              <w:rPr>
                <w:sz w:val="18"/>
                <w:szCs w:val="18"/>
              </w:rPr>
            </w:pPr>
          </w:p>
        </w:tc>
        <w:tc>
          <w:tcPr>
            <w:tcW w:w="603" w:type="dxa"/>
            <w:shd w:val="clear" w:color="auto" w:fill="auto"/>
          </w:tcPr>
          <w:p w:rsidRPr="00D258A2" w:rsidR="009C05DD" w:rsidP="00CF4013" w:rsidRDefault="009C05DD" w14:paraId="10D920E8" w14:textId="77777777">
            <w:pPr>
              <w:rPr>
                <w:sz w:val="18"/>
                <w:szCs w:val="18"/>
              </w:rPr>
            </w:pPr>
          </w:p>
        </w:tc>
        <w:tc>
          <w:tcPr>
            <w:tcW w:w="603" w:type="dxa"/>
            <w:shd w:val="clear" w:color="auto" w:fill="auto"/>
          </w:tcPr>
          <w:p w:rsidRPr="00D258A2" w:rsidR="009C05DD" w:rsidP="00CF4013" w:rsidRDefault="009C05DD" w14:paraId="74D0162E" w14:textId="77777777">
            <w:pPr>
              <w:rPr>
                <w:sz w:val="18"/>
                <w:szCs w:val="18"/>
              </w:rPr>
            </w:pPr>
          </w:p>
        </w:tc>
        <w:tc>
          <w:tcPr>
            <w:tcW w:w="603" w:type="dxa"/>
            <w:shd w:val="clear" w:color="auto" w:fill="auto"/>
          </w:tcPr>
          <w:p w:rsidRPr="00D258A2" w:rsidR="009C05DD" w:rsidP="00CF4013" w:rsidRDefault="009C05DD" w14:paraId="6DEFE1DD" w14:textId="77777777">
            <w:pPr>
              <w:rPr>
                <w:sz w:val="18"/>
                <w:szCs w:val="18"/>
              </w:rPr>
            </w:pPr>
          </w:p>
        </w:tc>
        <w:tc>
          <w:tcPr>
            <w:tcW w:w="603" w:type="dxa"/>
            <w:shd w:val="clear" w:color="auto" w:fill="auto"/>
          </w:tcPr>
          <w:p w:rsidRPr="00D258A2" w:rsidR="009C05DD" w:rsidP="00CF4013" w:rsidRDefault="009C05DD" w14:paraId="26B8BE91" w14:textId="77777777">
            <w:pPr>
              <w:rPr>
                <w:sz w:val="18"/>
                <w:szCs w:val="18"/>
              </w:rPr>
            </w:pPr>
          </w:p>
        </w:tc>
        <w:tc>
          <w:tcPr>
            <w:tcW w:w="603" w:type="dxa"/>
            <w:shd w:val="clear" w:color="auto" w:fill="auto"/>
          </w:tcPr>
          <w:p w:rsidRPr="00D258A2" w:rsidR="009C05DD" w:rsidP="00CF4013" w:rsidRDefault="009C05DD" w14:paraId="18738E14" w14:textId="77777777">
            <w:pPr>
              <w:rPr>
                <w:sz w:val="18"/>
                <w:szCs w:val="18"/>
              </w:rPr>
            </w:pPr>
          </w:p>
        </w:tc>
        <w:tc>
          <w:tcPr>
            <w:tcW w:w="603" w:type="dxa"/>
            <w:shd w:val="clear" w:color="auto" w:fill="auto"/>
          </w:tcPr>
          <w:p w:rsidRPr="00D258A2" w:rsidR="009C05DD" w:rsidP="00CF4013" w:rsidRDefault="009C05DD" w14:paraId="241E6118" w14:textId="77777777">
            <w:pPr>
              <w:rPr>
                <w:sz w:val="18"/>
                <w:szCs w:val="18"/>
              </w:rPr>
            </w:pPr>
          </w:p>
        </w:tc>
        <w:tc>
          <w:tcPr>
            <w:tcW w:w="603" w:type="dxa"/>
            <w:shd w:val="clear" w:color="auto" w:fill="auto"/>
          </w:tcPr>
          <w:p w:rsidRPr="00D258A2" w:rsidR="009C05DD" w:rsidP="00CF4013" w:rsidRDefault="009C05DD" w14:paraId="3C7FA8AA" w14:textId="77777777">
            <w:pPr>
              <w:rPr>
                <w:sz w:val="18"/>
                <w:szCs w:val="18"/>
              </w:rPr>
            </w:pPr>
          </w:p>
        </w:tc>
        <w:tc>
          <w:tcPr>
            <w:tcW w:w="603" w:type="dxa"/>
            <w:shd w:val="clear" w:color="auto" w:fill="auto"/>
          </w:tcPr>
          <w:p w:rsidRPr="00D258A2" w:rsidR="009C05DD" w:rsidP="00CF4013" w:rsidRDefault="009C05DD" w14:paraId="08765E86" w14:textId="77777777">
            <w:pPr>
              <w:rPr>
                <w:sz w:val="18"/>
                <w:szCs w:val="18"/>
              </w:rPr>
            </w:pPr>
          </w:p>
        </w:tc>
        <w:tc>
          <w:tcPr>
            <w:tcW w:w="603" w:type="dxa"/>
            <w:shd w:val="clear" w:color="auto" w:fill="auto"/>
          </w:tcPr>
          <w:p w:rsidRPr="00D258A2" w:rsidR="009C05DD" w:rsidP="00CF4013" w:rsidRDefault="009C05DD" w14:paraId="4014E936" w14:textId="77777777">
            <w:pPr>
              <w:rPr>
                <w:sz w:val="18"/>
                <w:szCs w:val="18"/>
              </w:rPr>
            </w:pPr>
          </w:p>
        </w:tc>
        <w:tc>
          <w:tcPr>
            <w:tcW w:w="603" w:type="dxa"/>
            <w:shd w:val="clear" w:color="auto" w:fill="auto"/>
          </w:tcPr>
          <w:p w:rsidRPr="00D258A2" w:rsidR="009C05DD" w:rsidP="00CF4013" w:rsidRDefault="009C05DD" w14:paraId="7D438EBC" w14:textId="77777777">
            <w:pPr>
              <w:rPr>
                <w:sz w:val="18"/>
                <w:szCs w:val="18"/>
              </w:rPr>
            </w:pPr>
          </w:p>
        </w:tc>
        <w:tc>
          <w:tcPr>
            <w:tcW w:w="540" w:type="dxa"/>
            <w:shd w:val="clear" w:color="auto" w:fill="auto"/>
          </w:tcPr>
          <w:p w:rsidRPr="00D258A2" w:rsidR="009C05DD" w:rsidP="00CF4013" w:rsidRDefault="009C05DD" w14:paraId="23C7C580" w14:textId="77777777">
            <w:pPr>
              <w:rPr>
                <w:sz w:val="18"/>
                <w:szCs w:val="18"/>
              </w:rPr>
            </w:pPr>
          </w:p>
        </w:tc>
        <w:tc>
          <w:tcPr>
            <w:tcW w:w="540" w:type="dxa"/>
            <w:shd w:val="clear" w:color="auto" w:fill="auto"/>
          </w:tcPr>
          <w:p w:rsidRPr="00D258A2" w:rsidR="009C05DD" w:rsidP="00CF4013" w:rsidRDefault="009C05DD" w14:paraId="41F07513" w14:textId="77777777">
            <w:pPr>
              <w:rPr>
                <w:sz w:val="18"/>
                <w:szCs w:val="18"/>
              </w:rPr>
            </w:pPr>
          </w:p>
        </w:tc>
      </w:tr>
      <w:tr w:rsidRPr="00D258A2" w:rsidR="009C05DD" w:rsidTr="00CF4013" w14:paraId="49ED7BFE" w14:textId="77777777">
        <w:trPr>
          <w:jc w:val="center"/>
        </w:trPr>
        <w:tc>
          <w:tcPr>
            <w:tcW w:w="1440" w:type="dxa"/>
            <w:shd w:val="clear" w:color="auto" w:fill="auto"/>
          </w:tcPr>
          <w:p w:rsidRPr="00D258A2" w:rsidR="009C05DD" w:rsidP="00CF4013" w:rsidRDefault="009C05DD" w14:paraId="5ABAFA1A" w14:textId="77777777">
            <w:pPr>
              <w:jc w:val="center"/>
              <w:rPr>
                <w:b/>
                <w:sz w:val="18"/>
                <w:szCs w:val="18"/>
              </w:rPr>
            </w:pPr>
            <w:r w:rsidRPr="00D258A2">
              <w:rPr>
                <w:b/>
                <w:sz w:val="18"/>
                <w:szCs w:val="18"/>
              </w:rPr>
              <w:t>II.10</w:t>
            </w:r>
          </w:p>
        </w:tc>
        <w:tc>
          <w:tcPr>
            <w:tcW w:w="603" w:type="dxa"/>
            <w:shd w:val="clear" w:color="auto" w:fill="auto"/>
          </w:tcPr>
          <w:p w:rsidRPr="00D258A2" w:rsidR="009C05DD" w:rsidP="00CF4013" w:rsidRDefault="009C05DD" w14:paraId="52199029" w14:textId="77777777">
            <w:pPr>
              <w:rPr>
                <w:sz w:val="18"/>
                <w:szCs w:val="18"/>
              </w:rPr>
            </w:pPr>
          </w:p>
        </w:tc>
        <w:tc>
          <w:tcPr>
            <w:tcW w:w="603" w:type="dxa"/>
            <w:shd w:val="clear" w:color="auto" w:fill="auto"/>
          </w:tcPr>
          <w:p w:rsidRPr="00D258A2" w:rsidR="009C05DD" w:rsidP="00CF4013" w:rsidRDefault="009C05DD" w14:paraId="39BC5122" w14:textId="77777777">
            <w:pPr>
              <w:rPr>
                <w:sz w:val="18"/>
                <w:szCs w:val="18"/>
              </w:rPr>
            </w:pPr>
          </w:p>
        </w:tc>
        <w:tc>
          <w:tcPr>
            <w:tcW w:w="603" w:type="dxa"/>
            <w:shd w:val="clear" w:color="auto" w:fill="auto"/>
          </w:tcPr>
          <w:p w:rsidRPr="00D258A2" w:rsidR="009C05DD" w:rsidP="00CF4013" w:rsidRDefault="009C05DD" w14:paraId="08814FD6" w14:textId="77777777">
            <w:pPr>
              <w:rPr>
                <w:sz w:val="18"/>
                <w:szCs w:val="18"/>
              </w:rPr>
            </w:pPr>
          </w:p>
        </w:tc>
        <w:tc>
          <w:tcPr>
            <w:tcW w:w="603" w:type="dxa"/>
            <w:shd w:val="clear" w:color="auto" w:fill="auto"/>
          </w:tcPr>
          <w:p w:rsidRPr="00D258A2" w:rsidR="009C05DD" w:rsidP="00CF4013" w:rsidRDefault="009C05DD" w14:paraId="63E066FC" w14:textId="77777777">
            <w:pPr>
              <w:rPr>
                <w:sz w:val="18"/>
                <w:szCs w:val="18"/>
              </w:rPr>
            </w:pPr>
          </w:p>
        </w:tc>
        <w:tc>
          <w:tcPr>
            <w:tcW w:w="603" w:type="dxa"/>
            <w:shd w:val="clear" w:color="auto" w:fill="auto"/>
          </w:tcPr>
          <w:p w:rsidRPr="00D258A2" w:rsidR="009C05DD" w:rsidP="00CF4013" w:rsidRDefault="009C05DD" w14:paraId="32DBABC3" w14:textId="77777777">
            <w:pPr>
              <w:rPr>
                <w:sz w:val="18"/>
                <w:szCs w:val="18"/>
              </w:rPr>
            </w:pPr>
          </w:p>
        </w:tc>
        <w:tc>
          <w:tcPr>
            <w:tcW w:w="603" w:type="dxa"/>
            <w:shd w:val="clear" w:color="auto" w:fill="auto"/>
          </w:tcPr>
          <w:p w:rsidRPr="00D258A2" w:rsidR="009C05DD" w:rsidP="00CF4013" w:rsidRDefault="009C05DD" w14:paraId="305925FE" w14:textId="77777777">
            <w:pPr>
              <w:rPr>
                <w:sz w:val="18"/>
                <w:szCs w:val="18"/>
              </w:rPr>
            </w:pPr>
          </w:p>
        </w:tc>
        <w:tc>
          <w:tcPr>
            <w:tcW w:w="603" w:type="dxa"/>
            <w:shd w:val="clear" w:color="auto" w:fill="auto"/>
          </w:tcPr>
          <w:p w:rsidRPr="00D258A2" w:rsidR="009C05DD" w:rsidP="00CF4013" w:rsidRDefault="009C05DD" w14:paraId="6713460E" w14:textId="77777777">
            <w:pPr>
              <w:rPr>
                <w:sz w:val="18"/>
                <w:szCs w:val="18"/>
              </w:rPr>
            </w:pPr>
          </w:p>
        </w:tc>
        <w:tc>
          <w:tcPr>
            <w:tcW w:w="603" w:type="dxa"/>
            <w:shd w:val="clear" w:color="auto" w:fill="auto"/>
          </w:tcPr>
          <w:p w:rsidRPr="00D258A2" w:rsidR="009C05DD" w:rsidP="00CF4013" w:rsidRDefault="009C05DD" w14:paraId="69737D8C" w14:textId="77777777">
            <w:pPr>
              <w:rPr>
                <w:sz w:val="18"/>
                <w:szCs w:val="18"/>
              </w:rPr>
            </w:pPr>
          </w:p>
        </w:tc>
        <w:tc>
          <w:tcPr>
            <w:tcW w:w="603" w:type="dxa"/>
            <w:shd w:val="clear" w:color="auto" w:fill="auto"/>
          </w:tcPr>
          <w:p w:rsidRPr="00D258A2" w:rsidR="009C05DD" w:rsidP="00CF4013" w:rsidRDefault="009C05DD" w14:paraId="0EA4445F" w14:textId="77777777">
            <w:pPr>
              <w:rPr>
                <w:sz w:val="18"/>
                <w:szCs w:val="18"/>
              </w:rPr>
            </w:pPr>
          </w:p>
        </w:tc>
        <w:tc>
          <w:tcPr>
            <w:tcW w:w="603" w:type="dxa"/>
            <w:shd w:val="clear" w:color="auto" w:fill="auto"/>
          </w:tcPr>
          <w:p w:rsidRPr="00D258A2" w:rsidR="009C05DD" w:rsidP="00CF4013" w:rsidRDefault="009C05DD" w14:paraId="4EDFA230" w14:textId="77777777">
            <w:pPr>
              <w:rPr>
                <w:sz w:val="18"/>
                <w:szCs w:val="18"/>
              </w:rPr>
            </w:pPr>
          </w:p>
        </w:tc>
        <w:tc>
          <w:tcPr>
            <w:tcW w:w="603" w:type="dxa"/>
            <w:shd w:val="clear" w:color="auto" w:fill="auto"/>
          </w:tcPr>
          <w:p w:rsidRPr="00D258A2" w:rsidR="009C05DD" w:rsidP="00CF4013" w:rsidRDefault="009C05DD" w14:paraId="745DF5AF" w14:textId="77777777">
            <w:pPr>
              <w:rPr>
                <w:sz w:val="18"/>
                <w:szCs w:val="18"/>
              </w:rPr>
            </w:pPr>
          </w:p>
        </w:tc>
        <w:tc>
          <w:tcPr>
            <w:tcW w:w="603" w:type="dxa"/>
            <w:shd w:val="clear" w:color="auto" w:fill="auto"/>
          </w:tcPr>
          <w:p w:rsidRPr="00D258A2" w:rsidR="009C05DD" w:rsidP="00CF4013" w:rsidRDefault="009C05DD" w14:paraId="53A72A24" w14:textId="77777777">
            <w:pPr>
              <w:rPr>
                <w:sz w:val="18"/>
                <w:szCs w:val="18"/>
              </w:rPr>
            </w:pPr>
          </w:p>
        </w:tc>
        <w:tc>
          <w:tcPr>
            <w:tcW w:w="603" w:type="dxa"/>
            <w:shd w:val="clear" w:color="auto" w:fill="auto"/>
          </w:tcPr>
          <w:p w:rsidRPr="00D258A2" w:rsidR="009C05DD" w:rsidP="00CF4013" w:rsidRDefault="009C05DD" w14:paraId="4F0892C0" w14:textId="77777777">
            <w:pPr>
              <w:rPr>
                <w:sz w:val="18"/>
                <w:szCs w:val="18"/>
              </w:rPr>
            </w:pPr>
          </w:p>
        </w:tc>
        <w:tc>
          <w:tcPr>
            <w:tcW w:w="603" w:type="dxa"/>
            <w:shd w:val="clear" w:color="auto" w:fill="auto"/>
          </w:tcPr>
          <w:p w:rsidRPr="00D258A2" w:rsidR="009C05DD" w:rsidP="00CF4013" w:rsidRDefault="009C05DD" w14:paraId="16F2AA44" w14:textId="77777777">
            <w:pPr>
              <w:rPr>
                <w:sz w:val="18"/>
                <w:szCs w:val="18"/>
              </w:rPr>
            </w:pPr>
          </w:p>
        </w:tc>
        <w:tc>
          <w:tcPr>
            <w:tcW w:w="603" w:type="dxa"/>
            <w:shd w:val="clear" w:color="auto" w:fill="auto"/>
          </w:tcPr>
          <w:p w:rsidRPr="00D258A2" w:rsidR="009C05DD" w:rsidP="00CF4013" w:rsidRDefault="009C05DD" w14:paraId="767AB65C" w14:textId="77777777">
            <w:pPr>
              <w:rPr>
                <w:sz w:val="18"/>
                <w:szCs w:val="18"/>
              </w:rPr>
            </w:pPr>
          </w:p>
        </w:tc>
        <w:tc>
          <w:tcPr>
            <w:tcW w:w="603" w:type="dxa"/>
            <w:shd w:val="clear" w:color="auto" w:fill="auto"/>
          </w:tcPr>
          <w:p w:rsidRPr="00D258A2" w:rsidR="009C05DD" w:rsidP="00CF4013" w:rsidRDefault="009C05DD" w14:paraId="5CB2E872" w14:textId="77777777">
            <w:pPr>
              <w:rPr>
                <w:sz w:val="18"/>
                <w:szCs w:val="18"/>
              </w:rPr>
            </w:pPr>
          </w:p>
        </w:tc>
        <w:tc>
          <w:tcPr>
            <w:tcW w:w="603" w:type="dxa"/>
            <w:shd w:val="clear" w:color="auto" w:fill="auto"/>
          </w:tcPr>
          <w:p w:rsidRPr="00D258A2" w:rsidR="009C05DD" w:rsidP="00CF4013" w:rsidRDefault="009C05DD" w14:paraId="568C5586" w14:textId="77777777">
            <w:pPr>
              <w:rPr>
                <w:sz w:val="18"/>
                <w:szCs w:val="18"/>
              </w:rPr>
            </w:pPr>
          </w:p>
        </w:tc>
        <w:tc>
          <w:tcPr>
            <w:tcW w:w="603" w:type="dxa"/>
            <w:shd w:val="clear" w:color="auto" w:fill="auto"/>
          </w:tcPr>
          <w:p w:rsidRPr="00D258A2" w:rsidR="009C05DD" w:rsidP="00CF4013" w:rsidRDefault="009C05DD" w14:paraId="60B9D609" w14:textId="77777777">
            <w:pPr>
              <w:rPr>
                <w:sz w:val="18"/>
                <w:szCs w:val="18"/>
              </w:rPr>
            </w:pPr>
          </w:p>
        </w:tc>
        <w:tc>
          <w:tcPr>
            <w:tcW w:w="603" w:type="dxa"/>
            <w:shd w:val="clear" w:color="auto" w:fill="auto"/>
          </w:tcPr>
          <w:p w:rsidRPr="00D258A2" w:rsidR="009C05DD" w:rsidP="00CF4013" w:rsidRDefault="009C05DD" w14:paraId="545507BC" w14:textId="77777777">
            <w:pPr>
              <w:rPr>
                <w:sz w:val="18"/>
                <w:szCs w:val="18"/>
              </w:rPr>
            </w:pPr>
          </w:p>
        </w:tc>
        <w:tc>
          <w:tcPr>
            <w:tcW w:w="603" w:type="dxa"/>
            <w:shd w:val="clear" w:color="auto" w:fill="auto"/>
          </w:tcPr>
          <w:p w:rsidRPr="00D258A2" w:rsidR="009C05DD" w:rsidP="00CF4013" w:rsidRDefault="009C05DD" w14:paraId="5D16A9C9" w14:textId="77777777">
            <w:pPr>
              <w:rPr>
                <w:sz w:val="18"/>
                <w:szCs w:val="18"/>
              </w:rPr>
            </w:pPr>
          </w:p>
        </w:tc>
        <w:tc>
          <w:tcPr>
            <w:tcW w:w="540" w:type="dxa"/>
            <w:shd w:val="clear" w:color="auto" w:fill="auto"/>
          </w:tcPr>
          <w:p w:rsidRPr="00D258A2" w:rsidR="009C05DD" w:rsidP="00CF4013" w:rsidRDefault="009C05DD" w14:paraId="497C72D7" w14:textId="77777777">
            <w:pPr>
              <w:rPr>
                <w:sz w:val="18"/>
                <w:szCs w:val="18"/>
              </w:rPr>
            </w:pPr>
          </w:p>
        </w:tc>
        <w:tc>
          <w:tcPr>
            <w:tcW w:w="540" w:type="dxa"/>
            <w:shd w:val="clear" w:color="auto" w:fill="auto"/>
          </w:tcPr>
          <w:p w:rsidRPr="00D258A2" w:rsidR="009C05DD" w:rsidP="00CF4013" w:rsidRDefault="009C05DD" w14:paraId="464E6E62" w14:textId="77777777">
            <w:pPr>
              <w:rPr>
                <w:sz w:val="18"/>
                <w:szCs w:val="18"/>
              </w:rPr>
            </w:pPr>
          </w:p>
        </w:tc>
      </w:tr>
      <w:tr w:rsidRPr="00D258A2" w:rsidR="009C05DD" w:rsidTr="00CF4013" w14:paraId="76BA41DF" w14:textId="77777777">
        <w:trPr>
          <w:jc w:val="center"/>
        </w:trPr>
        <w:tc>
          <w:tcPr>
            <w:tcW w:w="1440" w:type="dxa"/>
            <w:shd w:val="clear" w:color="auto" w:fill="auto"/>
          </w:tcPr>
          <w:p w:rsidRPr="00D258A2" w:rsidR="009C05DD" w:rsidP="00CF4013" w:rsidRDefault="009C05DD" w14:paraId="36BAA9AC" w14:textId="77777777">
            <w:pPr>
              <w:jc w:val="center"/>
              <w:rPr>
                <w:b/>
                <w:sz w:val="18"/>
                <w:szCs w:val="18"/>
              </w:rPr>
            </w:pPr>
            <w:r w:rsidRPr="00D258A2">
              <w:rPr>
                <w:b/>
                <w:sz w:val="18"/>
                <w:szCs w:val="18"/>
              </w:rPr>
              <w:t>IIA.1</w:t>
            </w:r>
          </w:p>
        </w:tc>
        <w:tc>
          <w:tcPr>
            <w:tcW w:w="603" w:type="dxa"/>
            <w:shd w:val="clear" w:color="auto" w:fill="auto"/>
          </w:tcPr>
          <w:p w:rsidRPr="00D258A2" w:rsidR="009C05DD" w:rsidP="00CF4013" w:rsidRDefault="009C05DD" w14:paraId="320C02A1" w14:textId="77777777">
            <w:pPr>
              <w:rPr>
                <w:sz w:val="18"/>
                <w:szCs w:val="18"/>
              </w:rPr>
            </w:pPr>
          </w:p>
        </w:tc>
        <w:tc>
          <w:tcPr>
            <w:tcW w:w="603" w:type="dxa"/>
            <w:shd w:val="clear" w:color="auto" w:fill="auto"/>
          </w:tcPr>
          <w:p w:rsidRPr="00D258A2" w:rsidR="009C05DD" w:rsidP="00CF4013" w:rsidRDefault="009C05DD" w14:paraId="11CD977C" w14:textId="77777777">
            <w:pPr>
              <w:rPr>
                <w:sz w:val="18"/>
                <w:szCs w:val="18"/>
              </w:rPr>
            </w:pPr>
          </w:p>
        </w:tc>
        <w:tc>
          <w:tcPr>
            <w:tcW w:w="603" w:type="dxa"/>
            <w:shd w:val="clear" w:color="auto" w:fill="auto"/>
          </w:tcPr>
          <w:p w:rsidRPr="00D258A2" w:rsidR="009C05DD" w:rsidP="00CF4013" w:rsidRDefault="009C05DD" w14:paraId="17391DFB" w14:textId="77777777">
            <w:pPr>
              <w:rPr>
                <w:sz w:val="18"/>
                <w:szCs w:val="18"/>
              </w:rPr>
            </w:pPr>
          </w:p>
        </w:tc>
        <w:tc>
          <w:tcPr>
            <w:tcW w:w="603" w:type="dxa"/>
            <w:shd w:val="clear" w:color="auto" w:fill="auto"/>
          </w:tcPr>
          <w:p w:rsidRPr="00D258A2" w:rsidR="009C05DD" w:rsidP="00CF4013" w:rsidRDefault="009C05DD" w14:paraId="053FE6ED" w14:textId="77777777">
            <w:pPr>
              <w:rPr>
                <w:sz w:val="18"/>
                <w:szCs w:val="18"/>
              </w:rPr>
            </w:pPr>
          </w:p>
        </w:tc>
        <w:tc>
          <w:tcPr>
            <w:tcW w:w="603" w:type="dxa"/>
            <w:shd w:val="clear" w:color="auto" w:fill="auto"/>
          </w:tcPr>
          <w:p w:rsidRPr="00D258A2" w:rsidR="009C05DD" w:rsidP="00CF4013" w:rsidRDefault="009C05DD" w14:paraId="7F8AC32C" w14:textId="77777777">
            <w:pPr>
              <w:rPr>
                <w:sz w:val="18"/>
                <w:szCs w:val="18"/>
              </w:rPr>
            </w:pPr>
          </w:p>
        </w:tc>
        <w:tc>
          <w:tcPr>
            <w:tcW w:w="603" w:type="dxa"/>
            <w:shd w:val="clear" w:color="auto" w:fill="auto"/>
          </w:tcPr>
          <w:p w:rsidRPr="00D258A2" w:rsidR="009C05DD" w:rsidP="00CF4013" w:rsidRDefault="009C05DD" w14:paraId="096E6E37" w14:textId="77777777">
            <w:pPr>
              <w:rPr>
                <w:sz w:val="18"/>
                <w:szCs w:val="18"/>
              </w:rPr>
            </w:pPr>
          </w:p>
        </w:tc>
        <w:tc>
          <w:tcPr>
            <w:tcW w:w="603" w:type="dxa"/>
            <w:shd w:val="clear" w:color="auto" w:fill="auto"/>
          </w:tcPr>
          <w:p w:rsidRPr="00D258A2" w:rsidR="009C05DD" w:rsidP="00CF4013" w:rsidRDefault="009C05DD" w14:paraId="6C86F7F0" w14:textId="77777777">
            <w:pPr>
              <w:rPr>
                <w:sz w:val="18"/>
                <w:szCs w:val="18"/>
              </w:rPr>
            </w:pPr>
          </w:p>
        </w:tc>
        <w:tc>
          <w:tcPr>
            <w:tcW w:w="603" w:type="dxa"/>
            <w:shd w:val="clear" w:color="auto" w:fill="auto"/>
          </w:tcPr>
          <w:p w:rsidRPr="00D258A2" w:rsidR="009C05DD" w:rsidP="00CF4013" w:rsidRDefault="009C05DD" w14:paraId="10E2A8BA" w14:textId="77777777">
            <w:pPr>
              <w:rPr>
                <w:sz w:val="18"/>
                <w:szCs w:val="18"/>
              </w:rPr>
            </w:pPr>
          </w:p>
        </w:tc>
        <w:tc>
          <w:tcPr>
            <w:tcW w:w="603" w:type="dxa"/>
            <w:shd w:val="clear" w:color="auto" w:fill="auto"/>
          </w:tcPr>
          <w:p w:rsidRPr="00D258A2" w:rsidR="009C05DD" w:rsidP="00CF4013" w:rsidRDefault="009C05DD" w14:paraId="626FA8D5" w14:textId="77777777">
            <w:pPr>
              <w:rPr>
                <w:sz w:val="18"/>
                <w:szCs w:val="18"/>
              </w:rPr>
            </w:pPr>
          </w:p>
        </w:tc>
        <w:tc>
          <w:tcPr>
            <w:tcW w:w="603" w:type="dxa"/>
            <w:shd w:val="clear" w:color="auto" w:fill="auto"/>
          </w:tcPr>
          <w:p w:rsidRPr="00D258A2" w:rsidR="009C05DD" w:rsidP="00CF4013" w:rsidRDefault="009C05DD" w14:paraId="70ACD53C" w14:textId="77777777">
            <w:pPr>
              <w:rPr>
                <w:sz w:val="18"/>
                <w:szCs w:val="18"/>
              </w:rPr>
            </w:pPr>
          </w:p>
        </w:tc>
        <w:tc>
          <w:tcPr>
            <w:tcW w:w="603" w:type="dxa"/>
            <w:shd w:val="clear" w:color="auto" w:fill="auto"/>
          </w:tcPr>
          <w:p w:rsidRPr="00D258A2" w:rsidR="009C05DD" w:rsidP="00CF4013" w:rsidRDefault="009C05DD" w14:paraId="317D412E" w14:textId="77777777">
            <w:pPr>
              <w:rPr>
                <w:sz w:val="18"/>
                <w:szCs w:val="18"/>
              </w:rPr>
            </w:pPr>
          </w:p>
        </w:tc>
        <w:tc>
          <w:tcPr>
            <w:tcW w:w="603" w:type="dxa"/>
            <w:shd w:val="clear" w:color="auto" w:fill="auto"/>
          </w:tcPr>
          <w:p w:rsidRPr="00D258A2" w:rsidR="009C05DD" w:rsidP="00CF4013" w:rsidRDefault="009C05DD" w14:paraId="2D3A4838" w14:textId="77777777">
            <w:pPr>
              <w:rPr>
                <w:sz w:val="18"/>
                <w:szCs w:val="18"/>
              </w:rPr>
            </w:pPr>
          </w:p>
        </w:tc>
        <w:tc>
          <w:tcPr>
            <w:tcW w:w="603" w:type="dxa"/>
            <w:shd w:val="clear" w:color="auto" w:fill="auto"/>
          </w:tcPr>
          <w:p w:rsidRPr="00D258A2" w:rsidR="009C05DD" w:rsidP="00CF4013" w:rsidRDefault="009C05DD" w14:paraId="2FF16343" w14:textId="77777777">
            <w:pPr>
              <w:rPr>
                <w:sz w:val="18"/>
                <w:szCs w:val="18"/>
              </w:rPr>
            </w:pPr>
          </w:p>
        </w:tc>
        <w:tc>
          <w:tcPr>
            <w:tcW w:w="603" w:type="dxa"/>
            <w:shd w:val="clear" w:color="auto" w:fill="auto"/>
          </w:tcPr>
          <w:p w:rsidRPr="00D258A2" w:rsidR="009C05DD" w:rsidP="00CF4013" w:rsidRDefault="009C05DD" w14:paraId="5A79CFCA" w14:textId="77777777">
            <w:pPr>
              <w:rPr>
                <w:sz w:val="18"/>
                <w:szCs w:val="18"/>
              </w:rPr>
            </w:pPr>
          </w:p>
        </w:tc>
        <w:tc>
          <w:tcPr>
            <w:tcW w:w="603" w:type="dxa"/>
            <w:shd w:val="clear" w:color="auto" w:fill="auto"/>
          </w:tcPr>
          <w:p w:rsidRPr="00D258A2" w:rsidR="009C05DD" w:rsidP="00CF4013" w:rsidRDefault="009C05DD" w14:paraId="0E25590B" w14:textId="77777777">
            <w:pPr>
              <w:rPr>
                <w:sz w:val="18"/>
                <w:szCs w:val="18"/>
              </w:rPr>
            </w:pPr>
          </w:p>
        </w:tc>
        <w:tc>
          <w:tcPr>
            <w:tcW w:w="603" w:type="dxa"/>
            <w:shd w:val="clear" w:color="auto" w:fill="auto"/>
          </w:tcPr>
          <w:p w:rsidRPr="00D258A2" w:rsidR="009C05DD" w:rsidP="00CF4013" w:rsidRDefault="009C05DD" w14:paraId="49D5BA9C" w14:textId="77777777">
            <w:pPr>
              <w:rPr>
                <w:sz w:val="18"/>
                <w:szCs w:val="18"/>
              </w:rPr>
            </w:pPr>
          </w:p>
        </w:tc>
        <w:tc>
          <w:tcPr>
            <w:tcW w:w="603" w:type="dxa"/>
            <w:shd w:val="clear" w:color="auto" w:fill="auto"/>
          </w:tcPr>
          <w:p w:rsidRPr="00D258A2" w:rsidR="009C05DD" w:rsidP="00CF4013" w:rsidRDefault="009C05DD" w14:paraId="2764D4AE" w14:textId="77777777">
            <w:pPr>
              <w:rPr>
                <w:sz w:val="18"/>
                <w:szCs w:val="18"/>
              </w:rPr>
            </w:pPr>
          </w:p>
        </w:tc>
        <w:tc>
          <w:tcPr>
            <w:tcW w:w="603" w:type="dxa"/>
            <w:shd w:val="clear" w:color="auto" w:fill="auto"/>
          </w:tcPr>
          <w:p w:rsidRPr="00D258A2" w:rsidR="009C05DD" w:rsidP="00CF4013" w:rsidRDefault="009C05DD" w14:paraId="623FE12A" w14:textId="77777777">
            <w:pPr>
              <w:rPr>
                <w:sz w:val="18"/>
                <w:szCs w:val="18"/>
              </w:rPr>
            </w:pPr>
          </w:p>
        </w:tc>
        <w:tc>
          <w:tcPr>
            <w:tcW w:w="603" w:type="dxa"/>
            <w:shd w:val="clear" w:color="auto" w:fill="auto"/>
          </w:tcPr>
          <w:p w:rsidRPr="00D258A2" w:rsidR="009C05DD" w:rsidP="00CF4013" w:rsidRDefault="009C05DD" w14:paraId="47ADECD0" w14:textId="77777777">
            <w:pPr>
              <w:rPr>
                <w:sz w:val="18"/>
                <w:szCs w:val="18"/>
              </w:rPr>
            </w:pPr>
          </w:p>
        </w:tc>
        <w:tc>
          <w:tcPr>
            <w:tcW w:w="603" w:type="dxa"/>
            <w:shd w:val="clear" w:color="auto" w:fill="auto"/>
          </w:tcPr>
          <w:p w:rsidRPr="00D258A2" w:rsidR="009C05DD" w:rsidP="00CF4013" w:rsidRDefault="009C05DD" w14:paraId="7662B842" w14:textId="77777777">
            <w:pPr>
              <w:rPr>
                <w:sz w:val="18"/>
                <w:szCs w:val="18"/>
              </w:rPr>
            </w:pPr>
          </w:p>
        </w:tc>
        <w:tc>
          <w:tcPr>
            <w:tcW w:w="540" w:type="dxa"/>
            <w:shd w:val="clear" w:color="auto" w:fill="auto"/>
          </w:tcPr>
          <w:p w:rsidRPr="00D258A2" w:rsidR="009C05DD" w:rsidP="00CF4013" w:rsidRDefault="009C05DD" w14:paraId="4443ADDE" w14:textId="77777777">
            <w:pPr>
              <w:rPr>
                <w:sz w:val="18"/>
                <w:szCs w:val="18"/>
              </w:rPr>
            </w:pPr>
          </w:p>
        </w:tc>
        <w:tc>
          <w:tcPr>
            <w:tcW w:w="540" w:type="dxa"/>
            <w:shd w:val="clear" w:color="auto" w:fill="auto"/>
          </w:tcPr>
          <w:p w:rsidRPr="00D258A2" w:rsidR="009C05DD" w:rsidP="00CF4013" w:rsidRDefault="009C05DD" w14:paraId="7371FB15" w14:textId="77777777">
            <w:pPr>
              <w:rPr>
                <w:sz w:val="18"/>
                <w:szCs w:val="18"/>
              </w:rPr>
            </w:pPr>
          </w:p>
        </w:tc>
      </w:tr>
      <w:tr w:rsidRPr="00D258A2" w:rsidR="009C05DD" w:rsidTr="00CF4013" w14:paraId="2345978C" w14:textId="77777777">
        <w:trPr>
          <w:jc w:val="center"/>
        </w:trPr>
        <w:tc>
          <w:tcPr>
            <w:tcW w:w="1440" w:type="dxa"/>
            <w:shd w:val="clear" w:color="auto" w:fill="auto"/>
          </w:tcPr>
          <w:p w:rsidRPr="00D258A2" w:rsidR="009C05DD" w:rsidP="00CF4013" w:rsidRDefault="009C05DD" w14:paraId="627E01EB" w14:textId="77777777">
            <w:pPr>
              <w:jc w:val="center"/>
              <w:rPr>
                <w:b/>
                <w:sz w:val="18"/>
                <w:szCs w:val="18"/>
              </w:rPr>
            </w:pPr>
            <w:r w:rsidRPr="00D258A2">
              <w:rPr>
                <w:b/>
                <w:sz w:val="18"/>
                <w:szCs w:val="18"/>
              </w:rPr>
              <w:t>IIA.2</w:t>
            </w:r>
          </w:p>
        </w:tc>
        <w:tc>
          <w:tcPr>
            <w:tcW w:w="603" w:type="dxa"/>
            <w:shd w:val="clear" w:color="auto" w:fill="auto"/>
          </w:tcPr>
          <w:p w:rsidRPr="00D258A2" w:rsidR="009C05DD" w:rsidP="00CF4013" w:rsidRDefault="009C05DD" w14:paraId="171C8298" w14:textId="77777777">
            <w:pPr>
              <w:rPr>
                <w:sz w:val="18"/>
                <w:szCs w:val="18"/>
              </w:rPr>
            </w:pPr>
          </w:p>
        </w:tc>
        <w:tc>
          <w:tcPr>
            <w:tcW w:w="603" w:type="dxa"/>
            <w:shd w:val="clear" w:color="auto" w:fill="auto"/>
          </w:tcPr>
          <w:p w:rsidRPr="00D258A2" w:rsidR="009C05DD" w:rsidP="00CF4013" w:rsidRDefault="009C05DD" w14:paraId="3BCABC1D" w14:textId="77777777">
            <w:pPr>
              <w:rPr>
                <w:sz w:val="18"/>
                <w:szCs w:val="18"/>
              </w:rPr>
            </w:pPr>
          </w:p>
        </w:tc>
        <w:tc>
          <w:tcPr>
            <w:tcW w:w="603" w:type="dxa"/>
            <w:shd w:val="clear" w:color="auto" w:fill="auto"/>
          </w:tcPr>
          <w:p w:rsidRPr="00D258A2" w:rsidR="009C05DD" w:rsidP="00CF4013" w:rsidRDefault="009C05DD" w14:paraId="6B9F7588" w14:textId="77777777">
            <w:pPr>
              <w:rPr>
                <w:sz w:val="18"/>
                <w:szCs w:val="18"/>
              </w:rPr>
            </w:pPr>
          </w:p>
        </w:tc>
        <w:tc>
          <w:tcPr>
            <w:tcW w:w="603" w:type="dxa"/>
            <w:shd w:val="clear" w:color="auto" w:fill="auto"/>
          </w:tcPr>
          <w:p w:rsidRPr="00D258A2" w:rsidR="009C05DD" w:rsidP="00CF4013" w:rsidRDefault="009C05DD" w14:paraId="5F6CC9CE" w14:textId="77777777">
            <w:pPr>
              <w:rPr>
                <w:sz w:val="18"/>
                <w:szCs w:val="18"/>
              </w:rPr>
            </w:pPr>
          </w:p>
        </w:tc>
        <w:tc>
          <w:tcPr>
            <w:tcW w:w="603" w:type="dxa"/>
            <w:shd w:val="clear" w:color="auto" w:fill="auto"/>
          </w:tcPr>
          <w:p w:rsidRPr="00D258A2" w:rsidR="009C05DD" w:rsidP="00CF4013" w:rsidRDefault="009C05DD" w14:paraId="6B86D726" w14:textId="77777777">
            <w:pPr>
              <w:rPr>
                <w:sz w:val="18"/>
                <w:szCs w:val="18"/>
              </w:rPr>
            </w:pPr>
          </w:p>
        </w:tc>
        <w:tc>
          <w:tcPr>
            <w:tcW w:w="603" w:type="dxa"/>
            <w:shd w:val="clear" w:color="auto" w:fill="auto"/>
          </w:tcPr>
          <w:p w:rsidRPr="00D258A2" w:rsidR="009C05DD" w:rsidP="00CF4013" w:rsidRDefault="009C05DD" w14:paraId="2EF8BB8D" w14:textId="77777777">
            <w:pPr>
              <w:rPr>
                <w:sz w:val="18"/>
                <w:szCs w:val="18"/>
              </w:rPr>
            </w:pPr>
          </w:p>
        </w:tc>
        <w:tc>
          <w:tcPr>
            <w:tcW w:w="603" w:type="dxa"/>
            <w:shd w:val="clear" w:color="auto" w:fill="auto"/>
          </w:tcPr>
          <w:p w:rsidRPr="00D258A2" w:rsidR="009C05DD" w:rsidP="00CF4013" w:rsidRDefault="009C05DD" w14:paraId="173FD5AF" w14:textId="77777777">
            <w:pPr>
              <w:rPr>
                <w:sz w:val="18"/>
                <w:szCs w:val="18"/>
              </w:rPr>
            </w:pPr>
          </w:p>
        </w:tc>
        <w:tc>
          <w:tcPr>
            <w:tcW w:w="603" w:type="dxa"/>
            <w:shd w:val="clear" w:color="auto" w:fill="auto"/>
          </w:tcPr>
          <w:p w:rsidRPr="00D258A2" w:rsidR="009C05DD" w:rsidP="00CF4013" w:rsidRDefault="009C05DD" w14:paraId="06F55CAA" w14:textId="77777777">
            <w:pPr>
              <w:rPr>
                <w:sz w:val="18"/>
                <w:szCs w:val="18"/>
              </w:rPr>
            </w:pPr>
          </w:p>
        </w:tc>
        <w:tc>
          <w:tcPr>
            <w:tcW w:w="603" w:type="dxa"/>
            <w:shd w:val="clear" w:color="auto" w:fill="auto"/>
          </w:tcPr>
          <w:p w:rsidRPr="00D258A2" w:rsidR="009C05DD" w:rsidP="00CF4013" w:rsidRDefault="009C05DD" w14:paraId="0DF0A12E" w14:textId="77777777">
            <w:pPr>
              <w:rPr>
                <w:sz w:val="18"/>
                <w:szCs w:val="18"/>
              </w:rPr>
            </w:pPr>
          </w:p>
        </w:tc>
        <w:tc>
          <w:tcPr>
            <w:tcW w:w="603" w:type="dxa"/>
            <w:shd w:val="clear" w:color="auto" w:fill="auto"/>
          </w:tcPr>
          <w:p w:rsidRPr="00D258A2" w:rsidR="009C05DD" w:rsidP="00CF4013" w:rsidRDefault="009C05DD" w14:paraId="636416C2" w14:textId="77777777">
            <w:pPr>
              <w:rPr>
                <w:sz w:val="18"/>
                <w:szCs w:val="18"/>
              </w:rPr>
            </w:pPr>
          </w:p>
        </w:tc>
        <w:tc>
          <w:tcPr>
            <w:tcW w:w="603" w:type="dxa"/>
            <w:shd w:val="clear" w:color="auto" w:fill="auto"/>
          </w:tcPr>
          <w:p w:rsidRPr="00D258A2" w:rsidR="009C05DD" w:rsidP="00CF4013" w:rsidRDefault="009C05DD" w14:paraId="11CA0166" w14:textId="77777777">
            <w:pPr>
              <w:rPr>
                <w:sz w:val="18"/>
                <w:szCs w:val="18"/>
              </w:rPr>
            </w:pPr>
          </w:p>
        </w:tc>
        <w:tc>
          <w:tcPr>
            <w:tcW w:w="603" w:type="dxa"/>
            <w:shd w:val="clear" w:color="auto" w:fill="auto"/>
          </w:tcPr>
          <w:p w:rsidRPr="00D258A2" w:rsidR="009C05DD" w:rsidP="00CF4013" w:rsidRDefault="009C05DD" w14:paraId="0DA44F45" w14:textId="77777777">
            <w:pPr>
              <w:rPr>
                <w:sz w:val="18"/>
                <w:szCs w:val="18"/>
              </w:rPr>
            </w:pPr>
          </w:p>
        </w:tc>
        <w:tc>
          <w:tcPr>
            <w:tcW w:w="603" w:type="dxa"/>
            <w:shd w:val="clear" w:color="auto" w:fill="auto"/>
          </w:tcPr>
          <w:p w:rsidRPr="00D258A2" w:rsidR="009C05DD" w:rsidP="00CF4013" w:rsidRDefault="009C05DD" w14:paraId="7381B9CB" w14:textId="77777777">
            <w:pPr>
              <w:rPr>
                <w:sz w:val="18"/>
                <w:szCs w:val="18"/>
              </w:rPr>
            </w:pPr>
          </w:p>
        </w:tc>
        <w:tc>
          <w:tcPr>
            <w:tcW w:w="603" w:type="dxa"/>
            <w:shd w:val="clear" w:color="auto" w:fill="auto"/>
          </w:tcPr>
          <w:p w:rsidRPr="00D258A2" w:rsidR="009C05DD" w:rsidP="00CF4013" w:rsidRDefault="009C05DD" w14:paraId="52C195A2" w14:textId="77777777">
            <w:pPr>
              <w:rPr>
                <w:sz w:val="18"/>
                <w:szCs w:val="18"/>
              </w:rPr>
            </w:pPr>
          </w:p>
        </w:tc>
        <w:tc>
          <w:tcPr>
            <w:tcW w:w="603" w:type="dxa"/>
            <w:shd w:val="clear" w:color="auto" w:fill="auto"/>
          </w:tcPr>
          <w:p w:rsidRPr="00D258A2" w:rsidR="009C05DD" w:rsidP="00CF4013" w:rsidRDefault="009C05DD" w14:paraId="67964F7A" w14:textId="77777777">
            <w:pPr>
              <w:rPr>
                <w:sz w:val="18"/>
                <w:szCs w:val="18"/>
              </w:rPr>
            </w:pPr>
          </w:p>
        </w:tc>
        <w:tc>
          <w:tcPr>
            <w:tcW w:w="603" w:type="dxa"/>
            <w:shd w:val="clear" w:color="auto" w:fill="auto"/>
          </w:tcPr>
          <w:p w:rsidRPr="00D258A2" w:rsidR="009C05DD" w:rsidP="00CF4013" w:rsidRDefault="009C05DD" w14:paraId="0C73DD2E" w14:textId="77777777">
            <w:pPr>
              <w:rPr>
                <w:sz w:val="18"/>
                <w:szCs w:val="18"/>
              </w:rPr>
            </w:pPr>
          </w:p>
        </w:tc>
        <w:tc>
          <w:tcPr>
            <w:tcW w:w="603" w:type="dxa"/>
            <w:shd w:val="clear" w:color="auto" w:fill="auto"/>
          </w:tcPr>
          <w:p w:rsidRPr="00D258A2" w:rsidR="009C05DD" w:rsidP="00CF4013" w:rsidRDefault="009C05DD" w14:paraId="53F8E9BA" w14:textId="77777777">
            <w:pPr>
              <w:rPr>
                <w:sz w:val="18"/>
                <w:szCs w:val="18"/>
              </w:rPr>
            </w:pPr>
          </w:p>
        </w:tc>
        <w:tc>
          <w:tcPr>
            <w:tcW w:w="603" w:type="dxa"/>
            <w:shd w:val="clear" w:color="auto" w:fill="auto"/>
          </w:tcPr>
          <w:p w:rsidRPr="00D258A2" w:rsidR="009C05DD" w:rsidP="00CF4013" w:rsidRDefault="009C05DD" w14:paraId="0F2B715F" w14:textId="77777777">
            <w:pPr>
              <w:rPr>
                <w:sz w:val="18"/>
                <w:szCs w:val="18"/>
              </w:rPr>
            </w:pPr>
          </w:p>
        </w:tc>
        <w:tc>
          <w:tcPr>
            <w:tcW w:w="603" w:type="dxa"/>
            <w:shd w:val="clear" w:color="auto" w:fill="auto"/>
          </w:tcPr>
          <w:p w:rsidRPr="00D258A2" w:rsidR="009C05DD" w:rsidP="00CF4013" w:rsidRDefault="009C05DD" w14:paraId="10A8F31A" w14:textId="77777777">
            <w:pPr>
              <w:rPr>
                <w:sz w:val="18"/>
                <w:szCs w:val="18"/>
              </w:rPr>
            </w:pPr>
          </w:p>
        </w:tc>
        <w:tc>
          <w:tcPr>
            <w:tcW w:w="603" w:type="dxa"/>
            <w:shd w:val="clear" w:color="auto" w:fill="auto"/>
          </w:tcPr>
          <w:p w:rsidRPr="00D258A2" w:rsidR="009C05DD" w:rsidP="00CF4013" w:rsidRDefault="009C05DD" w14:paraId="3C82D8A7" w14:textId="77777777">
            <w:pPr>
              <w:rPr>
                <w:sz w:val="18"/>
                <w:szCs w:val="18"/>
              </w:rPr>
            </w:pPr>
          </w:p>
        </w:tc>
        <w:tc>
          <w:tcPr>
            <w:tcW w:w="540" w:type="dxa"/>
            <w:shd w:val="clear" w:color="auto" w:fill="auto"/>
          </w:tcPr>
          <w:p w:rsidRPr="00D258A2" w:rsidR="009C05DD" w:rsidP="00CF4013" w:rsidRDefault="009C05DD" w14:paraId="02BE5EF4" w14:textId="77777777">
            <w:pPr>
              <w:rPr>
                <w:sz w:val="18"/>
                <w:szCs w:val="18"/>
              </w:rPr>
            </w:pPr>
          </w:p>
        </w:tc>
        <w:tc>
          <w:tcPr>
            <w:tcW w:w="540" w:type="dxa"/>
            <w:shd w:val="clear" w:color="auto" w:fill="auto"/>
          </w:tcPr>
          <w:p w:rsidRPr="00D258A2" w:rsidR="009C05DD" w:rsidP="00CF4013" w:rsidRDefault="009C05DD" w14:paraId="5C4D79C6" w14:textId="77777777">
            <w:pPr>
              <w:rPr>
                <w:sz w:val="18"/>
                <w:szCs w:val="18"/>
              </w:rPr>
            </w:pPr>
          </w:p>
        </w:tc>
      </w:tr>
      <w:tr w:rsidRPr="00D258A2" w:rsidR="009C05DD" w:rsidTr="00CF4013" w14:paraId="6DCB4E93" w14:textId="77777777">
        <w:trPr>
          <w:jc w:val="center"/>
        </w:trPr>
        <w:tc>
          <w:tcPr>
            <w:tcW w:w="1440" w:type="dxa"/>
            <w:shd w:val="clear" w:color="auto" w:fill="auto"/>
          </w:tcPr>
          <w:p w:rsidRPr="00D258A2" w:rsidR="009C05DD" w:rsidP="00CF4013" w:rsidRDefault="009C05DD" w14:paraId="3FD38E95" w14:textId="77777777">
            <w:pPr>
              <w:jc w:val="center"/>
              <w:rPr>
                <w:b/>
                <w:sz w:val="18"/>
                <w:szCs w:val="18"/>
              </w:rPr>
            </w:pPr>
            <w:r w:rsidRPr="00D258A2">
              <w:rPr>
                <w:b/>
                <w:sz w:val="18"/>
                <w:szCs w:val="18"/>
              </w:rPr>
              <w:t>IIA.3</w:t>
            </w:r>
          </w:p>
        </w:tc>
        <w:tc>
          <w:tcPr>
            <w:tcW w:w="603" w:type="dxa"/>
            <w:shd w:val="clear" w:color="auto" w:fill="auto"/>
          </w:tcPr>
          <w:p w:rsidRPr="00D258A2" w:rsidR="009C05DD" w:rsidP="00CF4013" w:rsidRDefault="009C05DD" w14:paraId="3211B0DD" w14:textId="77777777">
            <w:pPr>
              <w:rPr>
                <w:sz w:val="18"/>
                <w:szCs w:val="18"/>
              </w:rPr>
            </w:pPr>
          </w:p>
        </w:tc>
        <w:tc>
          <w:tcPr>
            <w:tcW w:w="603" w:type="dxa"/>
            <w:shd w:val="clear" w:color="auto" w:fill="auto"/>
          </w:tcPr>
          <w:p w:rsidRPr="00D258A2" w:rsidR="009C05DD" w:rsidP="00CF4013" w:rsidRDefault="009C05DD" w14:paraId="6BBAD3BE" w14:textId="77777777">
            <w:pPr>
              <w:rPr>
                <w:sz w:val="18"/>
                <w:szCs w:val="18"/>
              </w:rPr>
            </w:pPr>
          </w:p>
        </w:tc>
        <w:tc>
          <w:tcPr>
            <w:tcW w:w="603" w:type="dxa"/>
            <w:shd w:val="clear" w:color="auto" w:fill="auto"/>
          </w:tcPr>
          <w:p w:rsidRPr="00D258A2" w:rsidR="009C05DD" w:rsidP="00CF4013" w:rsidRDefault="009C05DD" w14:paraId="795A0878" w14:textId="77777777">
            <w:pPr>
              <w:rPr>
                <w:sz w:val="18"/>
                <w:szCs w:val="18"/>
              </w:rPr>
            </w:pPr>
          </w:p>
        </w:tc>
        <w:tc>
          <w:tcPr>
            <w:tcW w:w="603" w:type="dxa"/>
            <w:shd w:val="clear" w:color="auto" w:fill="auto"/>
          </w:tcPr>
          <w:p w:rsidRPr="00D258A2" w:rsidR="009C05DD" w:rsidP="00CF4013" w:rsidRDefault="009C05DD" w14:paraId="0E03EBE4" w14:textId="77777777">
            <w:pPr>
              <w:rPr>
                <w:sz w:val="18"/>
                <w:szCs w:val="18"/>
              </w:rPr>
            </w:pPr>
          </w:p>
        </w:tc>
        <w:tc>
          <w:tcPr>
            <w:tcW w:w="603" w:type="dxa"/>
            <w:shd w:val="clear" w:color="auto" w:fill="auto"/>
          </w:tcPr>
          <w:p w:rsidRPr="00D258A2" w:rsidR="009C05DD" w:rsidP="00CF4013" w:rsidRDefault="009C05DD" w14:paraId="477D4CE4" w14:textId="77777777">
            <w:pPr>
              <w:rPr>
                <w:sz w:val="18"/>
                <w:szCs w:val="18"/>
              </w:rPr>
            </w:pPr>
          </w:p>
        </w:tc>
        <w:tc>
          <w:tcPr>
            <w:tcW w:w="603" w:type="dxa"/>
            <w:shd w:val="clear" w:color="auto" w:fill="auto"/>
          </w:tcPr>
          <w:p w:rsidRPr="00D258A2" w:rsidR="009C05DD" w:rsidP="00CF4013" w:rsidRDefault="009C05DD" w14:paraId="2CFB901C" w14:textId="77777777">
            <w:pPr>
              <w:rPr>
                <w:sz w:val="18"/>
                <w:szCs w:val="18"/>
              </w:rPr>
            </w:pPr>
          </w:p>
        </w:tc>
        <w:tc>
          <w:tcPr>
            <w:tcW w:w="603" w:type="dxa"/>
            <w:shd w:val="clear" w:color="auto" w:fill="auto"/>
          </w:tcPr>
          <w:p w:rsidRPr="00D258A2" w:rsidR="009C05DD" w:rsidP="00CF4013" w:rsidRDefault="009C05DD" w14:paraId="49D44E60" w14:textId="77777777">
            <w:pPr>
              <w:rPr>
                <w:sz w:val="18"/>
                <w:szCs w:val="18"/>
              </w:rPr>
            </w:pPr>
          </w:p>
        </w:tc>
        <w:tc>
          <w:tcPr>
            <w:tcW w:w="603" w:type="dxa"/>
            <w:shd w:val="clear" w:color="auto" w:fill="auto"/>
          </w:tcPr>
          <w:p w:rsidRPr="00D258A2" w:rsidR="009C05DD" w:rsidP="00CF4013" w:rsidRDefault="009C05DD" w14:paraId="70CF884C" w14:textId="77777777">
            <w:pPr>
              <w:rPr>
                <w:sz w:val="18"/>
                <w:szCs w:val="18"/>
              </w:rPr>
            </w:pPr>
          </w:p>
        </w:tc>
        <w:tc>
          <w:tcPr>
            <w:tcW w:w="603" w:type="dxa"/>
            <w:shd w:val="clear" w:color="auto" w:fill="auto"/>
          </w:tcPr>
          <w:p w:rsidRPr="00D258A2" w:rsidR="009C05DD" w:rsidP="00CF4013" w:rsidRDefault="009C05DD" w14:paraId="64ACBA20" w14:textId="77777777">
            <w:pPr>
              <w:rPr>
                <w:sz w:val="18"/>
                <w:szCs w:val="18"/>
              </w:rPr>
            </w:pPr>
          </w:p>
        </w:tc>
        <w:tc>
          <w:tcPr>
            <w:tcW w:w="603" w:type="dxa"/>
            <w:shd w:val="clear" w:color="auto" w:fill="auto"/>
          </w:tcPr>
          <w:p w:rsidRPr="00D258A2" w:rsidR="009C05DD" w:rsidP="00CF4013" w:rsidRDefault="009C05DD" w14:paraId="516D5AD4" w14:textId="77777777">
            <w:pPr>
              <w:rPr>
                <w:sz w:val="18"/>
                <w:szCs w:val="18"/>
              </w:rPr>
            </w:pPr>
          </w:p>
        </w:tc>
        <w:tc>
          <w:tcPr>
            <w:tcW w:w="603" w:type="dxa"/>
            <w:shd w:val="clear" w:color="auto" w:fill="auto"/>
          </w:tcPr>
          <w:p w:rsidRPr="00D258A2" w:rsidR="009C05DD" w:rsidP="00CF4013" w:rsidRDefault="009C05DD" w14:paraId="6B4264DC" w14:textId="77777777">
            <w:pPr>
              <w:rPr>
                <w:sz w:val="18"/>
                <w:szCs w:val="18"/>
              </w:rPr>
            </w:pPr>
          </w:p>
        </w:tc>
        <w:tc>
          <w:tcPr>
            <w:tcW w:w="603" w:type="dxa"/>
            <w:shd w:val="clear" w:color="auto" w:fill="auto"/>
          </w:tcPr>
          <w:p w:rsidRPr="00D258A2" w:rsidR="009C05DD" w:rsidP="00CF4013" w:rsidRDefault="009C05DD" w14:paraId="6D2430B3" w14:textId="77777777">
            <w:pPr>
              <w:rPr>
                <w:sz w:val="18"/>
                <w:szCs w:val="18"/>
              </w:rPr>
            </w:pPr>
          </w:p>
        </w:tc>
        <w:tc>
          <w:tcPr>
            <w:tcW w:w="603" w:type="dxa"/>
            <w:shd w:val="clear" w:color="auto" w:fill="auto"/>
          </w:tcPr>
          <w:p w:rsidRPr="00D258A2" w:rsidR="009C05DD" w:rsidP="00CF4013" w:rsidRDefault="009C05DD" w14:paraId="206D28B5" w14:textId="77777777">
            <w:pPr>
              <w:rPr>
                <w:sz w:val="18"/>
                <w:szCs w:val="18"/>
              </w:rPr>
            </w:pPr>
          </w:p>
        </w:tc>
        <w:tc>
          <w:tcPr>
            <w:tcW w:w="603" w:type="dxa"/>
            <w:shd w:val="clear" w:color="auto" w:fill="auto"/>
          </w:tcPr>
          <w:p w:rsidRPr="00D258A2" w:rsidR="009C05DD" w:rsidP="00CF4013" w:rsidRDefault="009C05DD" w14:paraId="16BF6DF7" w14:textId="77777777">
            <w:pPr>
              <w:rPr>
                <w:sz w:val="18"/>
                <w:szCs w:val="18"/>
              </w:rPr>
            </w:pPr>
          </w:p>
        </w:tc>
        <w:tc>
          <w:tcPr>
            <w:tcW w:w="603" w:type="dxa"/>
            <w:shd w:val="clear" w:color="auto" w:fill="auto"/>
          </w:tcPr>
          <w:p w:rsidRPr="00D258A2" w:rsidR="009C05DD" w:rsidP="00CF4013" w:rsidRDefault="009C05DD" w14:paraId="48EA57C6" w14:textId="77777777">
            <w:pPr>
              <w:rPr>
                <w:sz w:val="18"/>
                <w:szCs w:val="18"/>
              </w:rPr>
            </w:pPr>
          </w:p>
        </w:tc>
        <w:tc>
          <w:tcPr>
            <w:tcW w:w="603" w:type="dxa"/>
            <w:shd w:val="clear" w:color="auto" w:fill="auto"/>
          </w:tcPr>
          <w:p w:rsidRPr="00D258A2" w:rsidR="009C05DD" w:rsidP="00CF4013" w:rsidRDefault="009C05DD" w14:paraId="613625DD" w14:textId="77777777">
            <w:pPr>
              <w:rPr>
                <w:sz w:val="18"/>
                <w:szCs w:val="18"/>
              </w:rPr>
            </w:pPr>
          </w:p>
        </w:tc>
        <w:tc>
          <w:tcPr>
            <w:tcW w:w="603" w:type="dxa"/>
            <w:shd w:val="clear" w:color="auto" w:fill="auto"/>
          </w:tcPr>
          <w:p w:rsidRPr="00D258A2" w:rsidR="009C05DD" w:rsidP="00CF4013" w:rsidRDefault="009C05DD" w14:paraId="75576E71" w14:textId="77777777">
            <w:pPr>
              <w:rPr>
                <w:sz w:val="18"/>
                <w:szCs w:val="18"/>
              </w:rPr>
            </w:pPr>
          </w:p>
        </w:tc>
        <w:tc>
          <w:tcPr>
            <w:tcW w:w="603" w:type="dxa"/>
            <w:shd w:val="clear" w:color="auto" w:fill="auto"/>
          </w:tcPr>
          <w:p w:rsidRPr="00D258A2" w:rsidR="009C05DD" w:rsidP="00CF4013" w:rsidRDefault="009C05DD" w14:paraId="3634D91E" w14:textId="77777777">
            <w:pPr>
              <w:rPr>
                <w:sz w:val="18"/>
                <w:szCs w:val="18"/>
              </w:rPr>
            </w:pPr>
          </w:p>
        </w:tc>
        <w:tc>
          <w:tcPr>
            <w:tcW w:w="603" w:type="dxa"/>
            <w:shd w:val="clear" w:color="auto" w:fill="auto"/>
          </w:tcPr>
          <w:p w:rsidRPr="00D258A2" w:rsidR="009C05DD" w:rsidP="00CF4013" w:rsidRDefault="009C05DD" w14:paraId="247A1550" w14:textId="77777777">
            <w:pPr>
              <w:rPr>
                <w:sz w:val="18"/>
                <w:szCs w:val="18"/>
              </w:rPr>
            </w:pPr>
          </w:p>
        </w:tc>
        <w:tc>
          <w:tcPr>
            <w:tcW w:w="603" w:type="dxa"/>
            <w:shd w:val="clear" w:color="auto" w:fill="auto"/>
          </w:tcPr>
          <w:p w:rsidRPr="00D258A2" w:rsidR="009C05DD" w:rsidP="00CF4013" w:rsidRDefault="009C05DD" w14:paraId="7A90677D" w14:textId="77777777">
            <w:pPr>
              <w:rPr>
                <w:sz w:val="18"/>
                <w:szCs w:val="18"/>
              </w:rPr>
            </w:pPr>
          </w:p>
        </w:tc>
        <w:tc>
          <w:tcPr>
            <w:tcW w:w="540" w:type="dxa"/>
            <w:shd w:val="clear" w:color="auto" w:fill="auto"/>
          </w:tcPr>
          <w:p w:rsidRPr="00D258A2" w:rsidR="009C05DD" w:rsidP="00CF4013" w:rsidRDefault="009C05DD" w14:paraId="10DF26EA" w14:textId="77777777">
            <w:pPr>
              <w:rPr>
                <w:sz w:val="18"/>
                <w:szCs w:val="18"/>
              </w:rPr>
            </w:pPr>
          </w:p>
        </w:tc>
        <w:tc>
          <w:tcPr>
            <w:tcW w:w="540" w:type="dxa"/>
            <w:shd w:val="clear" w:color="auto" w:fill="auto"/>
          </w:tcPr>
          <w:p w:rsidRPr="00D258A2" w:rsidR="009C05DD" w:rsidP="00CF4013" w:rsidRDefault="009C05DD" w14:paraId="5BE4A643" w14:textId="77777777">
            <w:pPr>
              <w:rPr>
                <w:sz w:val="18"/>
                <w:szCs w:val="18"/>
              </w:rPr>
            </w:pPr>
          </w:p>
        </w:tc>
      </w:tr>
      <w:tr w:rsidRPr="00D258A2" w:rsidR="009C05DD" w:rsidTr="00CF4013" w14:paraId="43F3E3D0" w14:textId="77777777">
        <w:trPr>
          <w:jc w:val="center"/>
        </w:trPr>
        <w:tc>
          <w:tcPr>
            <w:tcW w:w="1440" w:type="dxa"/>
            <w:shd w:val="clear" w:color="auto" w:fill="auto"/>
          </w:tcPr>
          <w:p w:rsidRPr="00D258A2" w:rsidR="009C05DD" w:rsidP="00CF4013" w:rsidRDefault="009C05DD" w14:paraId="2B924F5F" w14:textId="77777777">
            <w:pPr>
              <w:jc w:val="center"/>
              <w:rPr>
                <w:b/>
                <w:sz w:val="18"/>
                <w:szCs w:val="18"/>
              </w:rPr>
            </w:pPr>
            <w:r w:rsidRPr="00D258A2">
              <w:rPr>
                <w:b/>
                <w:sz w:val="18"/>
                <w:szCs w:val="18"/>
              </w:rPr>
              <w:t>IIA.4</w:t>
            </w:r>
          </w:p>
        </w:tc>
        <w:tc>
          <w:tcPr>
            <w:tcW w:w="603" w:type="dxa"/>
            <w:shd w:val="clear" w:color="auto" w:fill="auto"/>
          </w:tcPr>
          <w:p w:rsidRPr="00D258A2" w:rsidR="009C05DD" w:rsidP="00CF4013" w:rsidRDefault="009C05DD" w14:paraId="26FBADA1" w14:textId="77777777">
            <w:pPr>
              <w:rPr>
                <w:sz w:val="18"/>
                <w:szCs w:val="18"/>
              </w:rPr>
            </w:pPr>
          </w:p>
        </w:tc>
        <w:tc>
          <w:tcPr>
            <w:tcW w:w="603" w:type="dxa"/>
            <w:shd w:val="clear" w:color="auto" w:fill="auto"/>
          </w:tcPr>
          <w:p w:rsidRPr="00D258A2" w:rsidR="009C05DD" w:rsidP="00CF4013" w:rsidRDefault="009C05DD" w14:paraId="2040C338" w14:textId="77777777">
            <w:pPr>
              <w:rPr>
                <w:sz w:val="18"/>
                <w:szCs w:val="18"/>
              </w:rPr>
            </w:pPr>
          </w:p>
        </w:tc>
        <w:tc>
          <w:tcPr>
            <w:tcW w:w="603" w:type="dxa"/>
            <w:shd w:val="clear" w:color="auto" w:fill="auto"/>
          </w:tcPr>
          <w:p w:rsidRPr="00D258A2" w:rsidR="009C05DD" w:rsidP="00CF4013" w:rsidRDefault="009C05DD" w14:paraId="6F8E0AFD" w14:textId="77777777">
            <w:pPr>
              <w:rPr>
                <w:sz w:val="18"/>
                <w:szCs w:val="18"/>
              </w:rPr>
            </w:pPr>
          </w:p>
        </w:tc>
        <w:tc>
          <w:tcPr>
            <w:tcW w:w="603" w:type="dxa"/>
            <w:shd w:val="clear" w:color="auto" w:fill="auto"/>
          </w:tcPr>
          <w:p w:rsidRPr="00D258A2" w:rsidR="009C05DD" w:rsidP="00CF4013" w:rsidRDefault="009C05DD" w14:paraId="37488F56" w14:textId="77777777">
            <w:pPr>
              <w:rPr>
                <w:sz w:val="18"/>
                <w:szCs w:val="18"/>
              </w:rPr>
            </w:pPr>
          </w:p>
        </w:tc>
        <w:tc>
          <w:tcPr>
            <w:tcW w:w="603" w:type="dxa"/>
            <w:shd w:val="clear" w:color="auto" w:fill="auto"/>
          </w:tcPr>
          <w:p w:rsidRPr="00D258A2" w:rsidR="009C05DD" w:rsidP="00CF4013" w:rsidRDefault="009C05DD" w14:paraId="75AFA0CB" w14:textId="77777777">
            <w:pPr>
              <w:rPr>
                <w:sz w:val="18"/>
                <w:szCs w:val="18"/>
              </w:rPr>
            </w:pPr>
          </w:p>
        </w:tc>
        <w:tc>
          <w:tcPr>
            <w:tcW w:w="603" w:type="dxa"/>
            <w:shd w:val="clear" w:color="auto" w:fill="auto"/>
          </w:tcPr>
          <w:p w:rsidRPr="00D258A2" w:rsidR="009C05DD" w:rsidP="00CF4013" w:rsidRDefault="009C05DD" w14:paraId="6DB881AE" w14:textId="77777777">
            <w:pPr>
              <w:rPr>
                <w:sz w:val="18"/>
                <w:szCs w:val="18"/>
              </w:rPr>
            </w:pPr>
          </w:p>
        </w:tc>
        <w:tc>
          <w:tcPr>
            <w:tcW w:w="603" w:type="dxa"/>
            <w:shd w:val="clear" w:color="auto" w:fill="auto"/>
          </w:tcPr>
          <w:p w:rsidRPr="00D258A2" w:rsidR="009C05DD" w:rsidP="00CF4013" w:rsidRDefault="009C05DD" w14:paraId="5A53ECD1" w14:textId="77777777">
            <w:pPr>
              <w:rPr>
                <w:sz w:val="18"/>
                <w:szCs w:val="18"/>
              </w:rPr>
            </w:pPr>
          </w:p>
        </w:tc>
        <w:tc>
          <w:tcPr>
            <w:tcW w:w="603" w:type="dxa"/>
            <w:shd w:val="clear" w:color="auto" w:fill="auto"/>
          </w:tcPr>
          <w:p w:rsidRPr="00D258A2" w:rsidR="009C05DD" w:rsidP="00CF4013" w:rsidRDefault="009C05DD" w14:paraId="60B0EA76" w14:textId="77777777">
            <w:pPr>
              <w:rPr>
                <w:sz w:val="18"/>
                <w:szCs w:val="18"/>
              </w:rPr>
            </w:pPr>
          </w:p>
        </w:tc>
        <w:tc>
          <w:tcPr>
            <w:tcW w:w="603" w:type="dxa"/>
            <w:shd w:val="clear" w:color="auto" w:fill="auto"/>
          </w:tcPr>
          <w:p w:rsidRPr="00D258A2" w:rsidR="009C05DD" w:rsidP="00CF4013" w:rsidRDefault="009C05DD" w14:paraId="7E1F9737" w14:textId="77777777">
            <w:pPr>
              <w:rPr>
                <w:sz w:val="18"/>
                <w:szCs w:val="18"/>
              </w:rPr>
            </w:pPr>
          </w:p>
        </w:tc>
        <w:tc>
          <w:tcPr>
            <w:tcW w:w="603" w:type="dxa"/>
            <w:shd w:val="clear" w:color="auto" w:fill="auto"/>
          </w:tcPr>
          <w:p w:rsidRPr="00D258A2" w:rsidR="009C05DD" w:rsidP="00CF4013" w:rsidRDefault="009C05DD" w14:paraId="1CF91DD5" w14:textId="77777777">
            <w:pPr>
              <w:rPr>
                <w:sz w:val="18"/>
                <w:szCs w:val="18"/>
              </w:rPr>
            </w:pPr>
          </w:p>
        </w:tc>
        <w:tc>
          <w:tcPr>
            <w:tcW w:w="603" w:type="dxa"/>
            <w:shd w:val="clear" w:color="auto" w:fill="auto"/>
          </w:tcPr>
          <w:p w:rsidRPr="00D258A2" w:rsidR="009C05DD" w:rsidP="00CF4013" w:rsidRDefault="009C05DD" w14:paraId="1BFA29CE" w14:textId="77777777">
            <w:pPr>
              <w:rPr>
                <w:sz w:val="18"/>
                <w:szCs w:val="18"/>
              </w:rPr>
            </w:pPr>
          </w:p>
        </w:tc>
        <w:tc>
          <w:tcPr>
            <w:tcW w:w="603" w:type="dxa"/>
            <w:shd w:val="clear" w:color="auto" w:fill="auto"/>
          </w:tcPr>
          <w:p w:rsidRPr="00D258A2" w:rsidR="009C05DD" w:rsidP="00CF4013" w:rsidRDefault="009C05DD" w14:paraId="67228ADE" w14:textId="77777777">
            <w:pPr>
              <w:rPr>
                <w:sz w:val="18"/>
                <w:szCs w:val="18"/>
              </w:rPr>
            </w:pPr>
          </w:p>
        </w:tc>
        <w:tc>
          <w:tcPr>
            <w:tcW w:w="603" w:type="dxa"/>
            <w:shd w:val="clear" w:color="auto" w:fill="auto"/>
          </w:tcPr>
          <w:p w:rsidRPr="00D258A2" w:rsidR="009C05DD" w:rsidP="00CF4013" w:rsidRDefault="009C05DD" w14:paraId="333647FB" w14:textId="77777777">
            <w:pPr>
              <w:rPr>
                <w:sz w:val="18"/>
                <w:szCs w:val="18"/>
              </w:rPr>
            </w:pPr>
          </w:p>
        </w:tc>
        <w:tc>
          <w:tcPr>
            <w:tcW w:w="603" w:type="dxa"/>
            <w:shd w:val="clear" w:color="auto" w:fill="auto"/>
          </w:tcPr>
          <w:p w:rsidRPr="00D258A2" w:rsidR="009C05DD" w:rsidP="00CF4013" w:rsidRDefault="009C05DD" w14:paraId="44744026" w14:textId="77777777">
            <w:pPr>
              <w:rPr>
                <w:sz w:val="18"/>
                <w:szCs w:val="18"/>
              </w:rPr>
            </w:pPr>
          </w:p>
        </w:tc>
        <w:tc>
          <w:tcPr>
            <w:tcW w:w="603" w:type="dxa"/>
            <w:shd w:val="clear" w:color="auto" w:fill="auto"/>
          </w:tcPr>
          <w:p w:rsidRPr="00D258A2" w:rsidR="009C05DD" w:rsidP="00CF4013" w:rsidRDefault="009C05DD" w14:paraId="3ACDD516" w14:textId="77777777">
            <w:pPr>
              <w:rPr>
                <w:sz w:val="18"/>
                <w:szCs w:val="18"/>
              </w:rPr>
            </w:pPr>
          </w:p>
        </w:tc>
        <w:tc>
          <w:tcPr>
            <w:tcW w:w="603" w:type="dxa"/>
            <w:shd w:val="clear" w:color="auto" w:fill="auto"/>
          </w:tcPr>
          <w:p w:rsidRPr="00D258A2" w:rsidR="009C05DD" w:rsidP="00CF4013" w:rsidRDefault="009C05DD" w14:paraId="05747A52" w14:textId="77777777">
            <w:pPr>
              <w:rPr>
                <w:sz w:val="18"/>
                <w:szCs w:val="18"/>
              </w:rPr>
            </w:pPr>
          </w:p>
        </w:tc>
        <w:tc>
          <w:tcPr>
            <w:tcW w:w="603" w:type="dxa"/>
            <w:shd w:val="clear" w:color="auto" w:fill="auto"/>
          </w:tcPr>
          <w:p w:rsidRPr="00D258A2" w:rsidR="009C05DD" w:rsidP="00CF4013" w:rsidRDefault="009C05DD" w14:paraId="608560A6" w14:textId="77777777">
            <w:pPr>
              <w:rPr>
                <w:sz w:val="18"/>
                <w:szCs w:val="18"/>
              </w:rPr>
            </w:pPr>
          </w:p>
        </w:tc>
        <w:tc>
          <w:tcPr>
            <w:tcW w:w="603" w:type="dxa"/>
            <w:shd w:val="clear" w:color="auto" w:fill="auto"/>
          </w:tcPr>
          <w:p w:rsidRPr="00D258A2" w:rsidR="009C05DD" w:rsidP="00CF4013" w:rsidRDefault="009C05DD" w14:paraId="77D9975E" w14:textId="77777777">
            <w:pPr>
              <w:rPr>
                <w:sz w:val="18"/>
                <w:szCs w:val="18"/>
              </w:rPr>
            </w:pPr>
          </w:p>
        </w:tc>
        <w:tc>
          <w:tcPr>
            <w:tcW w:w="603" w:type="dxa"/>
            <w:shd w:val="clear" w:color="auto" w:fill="auto"/>
          </w:tcPr>
          <w:p w:rsidRPr="00D258A2" w:rsidR="009C05DD" w:rsidP="00CF4013" w:rsidRDefault="009C05DD" w14:paraId="7190F3E5" w14:textId="77777777">
            <w:pPr>
              <w:rPr>
                <w:sz w:val="18"/>
                <w:szCs w:val="18"/>
              </w:rPr>
            </w:pPr>
          </w:p>
        </w:tc>
        <w:tc>
          <w:tcPr>
            <w:tcW w:w="603" w:type="dxa"/>
            <w:shd w:val="clear" w:color="auto" w:fill="auto"/>
          </w:tcPr>
          <w:p w:rsidRPr="00D258A2" w:rsidR="009C05DD" w:rsidP="00CF4013" w:rsidRDefault="009C05DD" w14:paraId="60E9970B" w14:textId="77777777">
            <w:pPr>
              <w:rPr>
                <w:sz w:val="18"/>
                <w:szCs w:val="18"/>
              </w:rPr>
            </w:pPr>
          </w:p>
        </w:tc>
        <w:tc>
          <w:tcPr>
            <w:tcW w:w="540" w:type="dxa"/>
            <w:shd w:val="clear" w:color="auto" w:fill="auto"/>
          </w:tcPr>
          <w:p w:rsidRPr="00D258A2" w:rsidR="009C05DD" w:rsidP="00CF4013" w:rsidRDefault="009C05DD" w14:paraId="7C546EC3" w14:textId="77777777">
            <w:pPr>
              <w:rPr>
                <w:sz w:val="18"/>
                <w:szCs w:val="18"/>
              </w:rPr>
            </w:pPr>
          </w:p>
        </w:tc>
        <w:tc>
          <w:tcPr>
            <w:tcW w:w="540" w:type="dxa"/>
            <w:shd w:val="clear" w:color="auto" w:fill="auto"/>
          </w:tcPr>
          <w:p w:rsidRPr="00D258A2" w:rsidR="009C05DD" w:rsidP="00CF4013" w:rsidRDefault="009C05DD" w14:paraId="4E2A3303" w14:textId="77777777">
            <w:pPr>
              <w:rPr>
                <w:sz w:val="18"/>
                <w:szCs w:val="18"/>
              </w:rPr>
            </w:pPr>
          </w:p>
        </w:tc>
      </w:tr>
      <w:tr w:rsidRPr="00D258A2" w:rsidR="009C05DD" w:rsidTr="00CF4013" w14:paraId="0B217FF7" w14:textId="77777777">
        <w:trPr>
          <w:jc w:val="center"/>
        </w:trPr>
        <w:tc>
          <w:tcPr>
            <w:tcW w:w="1440" w:type="dxa"/>
            <w:shd w:val="clear" w:color="auto" w:fill="auto"/>
          </w:tcPr>
          <w:p w:rsidRPr="00D258A2" w:rsidR="009C05DD" w:rsidP="00CF4013" w:rsidRDefault="009C05DD" w14:paraId="7E7787B6" w14:textId="77777777">
            <w:pPr>
              <w:jc w:val="center"/>
              <w:rPr>
                <w:b/>
                <w:sz w:val="18"/>
                <w:szCs w:val="18"/>
              </w:rPr>
            </w:pPr>
            <w:r w:rsidRPr="00D258A2">
              <w:rPr>
                <w:b/>
                <w:sz w:val="18"/>
                <w:szCs w:val="18"/>
              </w:rPr>
              <w:t>III.1</w:t>
            </w:r>
          </w:p>
        </w:tc>
        <w:tc>
          <w:tcPr>
            <w:tcW w:w="603" w:type="dxa"/>
            <w:tcBorders>
              <w:bottom w:val="single" w:color="auto" w:sz="4" w:space="0"/>
            </w:tcBorders>
            <w:shd w:val="clear" w:color="auto" w:fill="auto"/>
          </w:tcPr>
          <w:p w:rsidRPr="00D258A2" w:rsidR="009C05DD" w:rsidP="00CF4013" w:rsidRDefault="009C05DD" w14:paraId="4A9E5990"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7DEBA50"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69E501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273C266"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DF58B83"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FF5ECDD"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88CD70A"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E22851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D593AE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336289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FC0970E"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A6FB845"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AFD1424"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9FAAA8F"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06DDEA0"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202A68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ABC1D9A"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DC8877F"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102D201"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43F330C" w14:textId="77777777">
            <w:pPr>
              <w:rPr>
                <w:sz w:val="18"/>
                <w:szCs w:val="18"/>
              </w:rPr>
            </w:pPr>
          </w:p>
        </w:tc>
        <w:tc>
          <w:tcPr>
            <w:tcW w:w="540" w:type="dxa"/>
            <w:tcBorders>
              <w:bottom w:val="single" w:color="auto" w:sz="2" w:space="0"/>
            </w:tcBorders>
            <w:shd w:val="clear" w:color="auto" w:fill="auto"/>
          </w:tcPr>
          <w:p w:rsidRPr="00D258A2" w:rsidR="009C05DD" w:rsidP="00CF4013" w:rsidRDefault="009C05DD" w14:paraId="17964687" w14:textId="77777777">
            <w:pPr>
              <w:rPr>
                <w:sz w:val="18"/>
                <w:szCs w:val="18"/>
              </w:rPr>
            </w:pPr>
          </w:p>
        </w:tc>
        <w:tc>
          <w:tcPr>
            <w:tcW w:w="540" w:type="dxa"/>
            <w:shd w:val="clear" w:color="auto" w:fill="auto"/>
          </w:tcPr>
          <w:p w:rsidRPr="00D258A2" w:rsidR="009C05DD" w:rsidP="00CF4013" w:rsidRDefault="009C05DD" w14:paraId="7B1C637C" w14:textId="77777777">
            <w:pPr>
              <w:rPr>
                <w:sz w:val="18"/>
                <w:szCs w:val="18"/>
              </w:rPr>
            </w:pPr>
          </w:p>
        </w:tc>
      </w:tr>
      <w:tr w:rsidRPr="00D258A2" w:rsidR="009C05DD" w:rsidTr="00CF4013" w14:paraId="7413485F" w14:textId="77777777">
        <w:trPr>
          <w:jc w:val="center"/>
        </w:trPr>
        <w:tc>
          <w:tcPr>
            <w:tcW w:w="1440" w:type="dxa"/>
            <w:shd w:val="clear" w:color="auto" w:fill="auto"/>
          </w:tcPr>
          <w:p w:rsidRPr="00D258A2" w:rsidR="009C05DD" w:rsidP="00CF4013" w:rsidRDefault="009C05DD" w14:paraId="1F36DA35" w14:textId="77777777">
            <w:pPr>
              <w:jc w:val="center"/>
              <w:rPr>
                <w:b/>
                <w:sz w:val="18"/>
                <w:szCs w:val="18"/>
              </w:rPr>
            </w:pPr>
            <w:r w:rsidRPr="00D258A2">
              <w:rPr>
                <w:b/>
                <w:sz w:val="18"/>
                <w:szCs w:val="18"/>
              </w:rPr>
              <w:t>III.2</w:t>
            </w:r>
          </w:p>
        </w:tc>
        <w:tc>
          <w:tcPr>
            <w:tcW w:w="603" w:type="dxa"/>
            <w:tcBorders>
              <w:bottom w:val="single" w:color="auto" w:sz="4" w:space="0"/>
            </w:tcBorders>
            <w:shd w:val="clear" w:color="auto" w:fill="auto"/>
          </w:tcPr>
          <w:p w:rsidRPr="00D258A2" w:rsidR="009C05DD" w:rsidP="00CF4013" w:rsidRDefault="009C05DD" w14:paraId="165DF4EE"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D8A017D"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267E6A3"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707C6F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068E41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302676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E466EC0"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F13B7C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27D58A1"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DBDF97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C1765E6"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8AD2070"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4C25A8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F16DD55"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B35D0E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A9B411E"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11E25FE"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CA4521E"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6EF48B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4C5DCEA" w14:textId="77777777">
            <w:pPr>
              <w:rPr>
                <w:sz w:val="18"/>
                <w:szCs w:val="18"/>
              </w:rPr>
            </w:pPr>
          </w:p>
        </w:tc>
        <w:tc>
          <w:tcPr>
            <w:tcW w:w="540" w:type="dxa"/>
            <w:tcBorders>
              <w:bottom w:val="single" w:color="auto" w:sz="2" w:space="0"/>
            </w:tcBorders>
            <w:shd w:val="clear" w:color="auto" w:fill="auto"/>
          </w:tcPr>
          <w:p w:rsidRPr="00D258A2" w:rsidR="009C05DD" w:rsidP="00CF4013" w:rsidRDefault="009C05DD" w14:paraId="45B8D2A7" w14:textId="77777777">
            <w:pPr>
              <w:rPr>
                <w:sz w:val="18"/>
                <w:szCs w:val="18"/>
              </w:rPr>
            </w:pPr>
          </w:p>
        </w:tc>
        <w:tc>
          <w:tcPr>
            <w:tcW w:w="540" w:type="dxa"/>
            <w:shd w:val="clear" w:color="auto" w:fill="auto"/>
          </w:tcPr>
          <w:p w:rsidRPr="00D258A2" w:rsidR="009C05DD" w:rsidP="00CF4013" w:rsidRDefault="009C05DD" w14:paraId="5E761BBF" w14:textId="77777777">
            <w:pPr>
              <w:rPr>
                <w:sz w:val="18"/>
                <w:szCs w:val="18"/>
              </w:rPr>
            </w:pPr>
          </w:p>
        </w:tc>
      </w:tr>
      <w:tr w:rsidRPr="00D258A2" w:rsidR="009C05DD" w:rsidTr="00CF4013" w14:paraId="3D1C23A0" w14:textId="77777777">
        <w:trPr>
          <w:jc w:val="center"/>
        </w:trPr>
        <w:tc>
          <w:tcPr>
            <w:tcW w:w="1440" w:type="dxa"/>
            <w:shd w:val="clear" w:color="auto" w:fill="auto"/>
          </w:tcPr>
          <w:p w:rsidRPr="00D258A2" w:rsidR="009C05DD" w:rsidP="00CF4013" w:rsidRDefault="009C05DD" w14:paraId="22CC6A7C" w14:textId="77777777">
            <w:pPr>
              <w:jc w:val="center"/>
              <w:rPr>
                <w:b/>
                <w:sz w:val="18"/>
                <w:szCs w:val="18"/>
              </w:rPr>
            </w:pPr>
            <w:r w:rsidRPr="00D258A2">
              <w:rPr>
                <w:b/>
                <w:sz w:val="18"/>
                <w:szCs w:val="18"/>
              </w:rPr>
              <w:t>III.3</w:t>
            </w:r>
          </w:p>
        </w:tc>
        <w:tc>
          <w:tcPr>
            <w:tcW w:w="603" w:type="dxa"/>
            <w:tcBorders>
              <w:bottom w:val="single" w:color="auto" w:sz="4" w:space="0"/>
            </w:tcBorders>
            <w:shd w:val="clear" w:color="auto" w:fill="auto"/>
          </w:tcPr>
          <w:p w:rsidRPr="00D258A2" w:rsidR="009C05DD" w:rsidP="00CF4013" w:rsidRDefault="009C05DD" w14:paraId="171DE83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1619523"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7A34ACA"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E78F096"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0B29616"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E34C3E7"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94C3CB4"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CC17951"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557ED8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940D487"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725E92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46E5A2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88573F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2BEB6D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979A72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B0E7AFA"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590B3A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B4981D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E07AD7E"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79762B6" w14:textId="77777777">
            <w:pPr>
              <w:rPr>
                <w:sz w:val="18"/>
                <w:szCs w:val="18"/>
              </w:rPr>
            </w:pPr>
          </w:p>
        </w:tc>
        <w:tc>
          <w:tcPr>
            <w:tcW w:w="540" w:type="dxa"/>
            <w:tcBorders>
              <w:bottom w:val="single" w:color="auto" w:sz="2" w:space="0"/>
            </w:tcBorders>
            <w:shd w:val="clear" w:color="auto" w:fill="auto"/>
          </w:tcPr>
          <w:p w:rsidRPr="00D258A2" w:rsidR="009C05DD" w:rsidP="00CF4013" w:rsidRDefault="009C05DD" w14:paraId="65B2B2D6" w14:textId="77777777">
            <w:pPr>
              <w:rPr>
                <w:sz w:val="18"/>
                <w:szCs w:val="18"/>
              </w:rPr>
            </w:pPr>
          </w:p>
        </w:tc>
        <w:tc>
          <w:tcPr>
            <w:tcW w:w="540" w:type="dxa"/>
            <w:shd w:val="clear" w:color="auto" w:fill="auto"/>
          </w:tcPr>
          <w:p w:rsidRPr="00D258A2" w:rsidR="009C05DD" w:rsidP="00CF4013" w:rsidRDefault="009C05DD" w14:paraId="1383A9F7" w14:textId="77777777">
            <w:pPr>
              <w:rPr>
                <w:sz w:val="18"/>
                <w:szCs w:val="18"/>
              </w:rPr>
            </w:pPr>
          </w:p>
        </w:tc>
      </w:tr>
      <w:tr w:rsidRPr="00D258A2" w:rsidR="009C05DD" w:rsidTr="00CF4013" w14:paraId="3F7ED5EA" w14:textId="77777777">
        <w:trPr>
          <w:jc w:val="center"/>
        </w:trPr>
        <w:tc>
          <w:tcPr>
            <w:tcW w:w="1440" w:type="dxa"/>
            <w:shd w:val="clear" w:color="auto" w:fill="auto"/>
          </w:tcPr>
          <w:p w:rsidRPr="00D258A2" w:rsidR="009C05DD" w:rsidP="00CF4013" w:rsidRDefault="009C05DD" w14:paraId="7B8F821F" w14:textId="77777777">
            <w:pPr>
              <w:jc w:val="center"/>
              <w:rPr>
                <w:b/>
                <w:sz w:val="18"/>
                <w:szCs w:val="18"/>
              </w:rPr>
            </w:pPr>
            <w:r w:rsidRPr="00D258A2">
              <w:rPr>
                <w:b/>
                <w:sz w:val="18"/>
                <w:szCs w:val="18"/>
              </w:rPr>
              <w:t>III.4</w:t>
            </w:r>
          </w:p>
        </w:tc>
        <w:tc>
          <w:tcPr>
            <w:tcW w:w="603" w:type="dxa"/>
            <w:tcBorders>
              <w:bottom w:val="single" w:color="auto" w:sz="4" w:space="0"/>
            </w:tcBorders>
            <w:shd w:val="clear" w:color="auto" w:fill="auto"/>
          </w:tcPr>
          <w:p w:rsidRPr="00D258A2" w:rsidR="009C05DD" w:rsidP="00CF4013" w:rsidRDefault="009C05DD" w14:paraId="4B7FC6AA"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FF534B5"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CF3F27F"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5AADDF6"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711E887"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5126BC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EBE2230"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F32644D"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B3EC825"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2911C0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3ED9B5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D6D9EDE"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17475F3"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BDDDA2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9079D3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427B2B4"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1FF8E2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3FDB4E1"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710EA7E"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F009394" w14:textId="77777777">
            <w:pPr>
              <w:rPr>
                <w:sz w:val="18"/>
                <w:szCs w:val="18"/>
              </w:rPr>
            </w:pPr>
          </w:p>
        </w:tc>
        <w:tc>
          <w:tcPr>
            <w:tcW w:w="540" w:type="dxa"/>
            <w:tcBorders>
              <w:bottom w:val="single" w:color="auto" w:sz="2" w:space="0"/>
            </w:tcBorders>
            <w:shd w:val="clear" w:color="auto" w:fill="auto"/>
          </w:tcPr>
          <w:p w:rsidRPr="00D258A2" w:rsidR="009C05DD" w:rsidP="00CF4013" w:rsidRDefault="009C05DD" w14:paraId="442A6A42" w14:textId="77777777">
            <w:pPr>
              <w:rPr>
                <w:sz w:val="18"/>
                <w:szCs w:val="18"/>
              </w:rPr>
            </w:pPr>
          </w:p>
        </w:tc>
        <w:tc>
          <w:tcPr>
            <w:tcW w:w="540" w:type="dxa"/>
            <w:shd w:val="clear" w:color="auto" w:fill="auto"/>
          </w:tcPr>
          <w:p w:rsidRPr="00D258A2" w:rsidR="009C05DD" w:rsidP="00CF4013" w:rsidRDefault="009C05DD" w14:paraId="2A3B497C" w14:textId="77777777">
            <w:pPr>
              <w:rPr>
                <w:sz w:val="18"/>
                <w:szCs w:val="18"/>
              </w:rPr>
            </w:pPr>
          </w:p>
        </w:tc>
      </w:tr>
      <w:tr w:rsidRPr="00D258A2" w:rsidR="009C05DD" w:rsidTr="00CF4013" w14:paraId="1B2687B3" w14:textId="77777777">
        <w:trPr>
          <w:jc w:val="center"/>
        </w:trPr>
        <w:tc>
          <w:tcPr>
            <w:tcW w:w="1440" w:type="dxa"/>
            <w:shd w:val="clear" w:color="auto" w:fill="auto"/>
          </w:tcPr>
          <w:p w:rsidRPr="00D258A2" w:rsidR="009C05DD" w:rsidP="00CF4013" w:rsidRDefault="009C05DD" w14:paraId="7FE150DD" w14:textId="77777777">
            <w:pPr>
              <w:jc w:val="center"/>
              <w:rPr>
                <w:b/>
                <w:sz w:val="18"/>
                <w:szCs w:val="18"/>
              </w:rPr>
            </w:pPr>
            <w:r w:rsidRPr="00D258A2">
              <w:rPr>
                <w:b/>
                <w:sz w:val="18"/>
                <w:szCs w:val="18"/>
              </w:rPr>
              <w:t>III.5</w:t>
            </w:r>
          </w:p>
        </w:tc>
        <w:tc>
          <w:tcPr>
            <w:tcW w:w="603" w:type="dxa"/>
            <w:tcBorders>
              <w:bottom w:val="single" w:color="auto" w:sz="4" w:space="0"/>
            </w:tcBorders>
            <w:shd w:val="clear" w:color="auto" w:fill="auto"/>
          </w:tcPr>
          <w:p w:rsidRPr="00D258A2" w:rsidR="009C05DD" w:rsidP="00CF4013" w:rsidRDefault="009C05DD" w14:paraId="01E82CD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30D0601"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5AC1C4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6C6687A"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4A2D421"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5B0DE9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D581035"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672BAC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A74A2D6"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797C236"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4025C9F"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9A812C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FE56664"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E95B4B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043892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9F19CE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51DD7F7"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4F2D281"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2828C6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551610C" w14:textId="77777777">
            <w:pPr>
              <w:rPr>
                <w:sz w:val="18"/>
                <w:szCs w:val="18"/>
              </w:rPr>
            </w:pPr>
          </w:p>
        </w:tc>
        <w:tc>
          <w:tcPr>
            <w:tcW w:w="540" w:type="dxa"/>
            <w:tcBorders>
              <w:bottom w:val="single" w:color="auto" w:sz="2" w:space="0"/>
            </w:tcBorders>
            <w:shd w:val="clear" w:color="auto" w:fill="auto"/>
          </w:tcPr>
          <w:p w:rsidRPr="00D258A2" w:rsidR="009C05DD" w:rsidP="00CF4013" w:rsidRDefault="009C05DD" w14:paraId="4E04FF72" w14:textId="77777777">
            <w:pPr>
              <w:rPr>
                <w:sz w:val="18"/>
                <w:szCs w:val="18"/>
              </w:rPr>
            </w:pPr>
          </w:p>
        </w:tc>
        <w:tc>
          <w:tcPr>
            <w:tcW w:w="540" w:type="dxa"/>
            <w:shd w:val="clear" w:color="auto" w:fill="auto"/>
          </w:tcPr>
          <w:p w:rsidRPr="00D258A2" w:rsidR="009C05DD" w:rsidP="00CF4013" w:rsidRDefault="009C05DD" w14:paraId="30C89C72" w14:textId="77777777">
            <w:pPr>
              <w:rPr>
                <w:sz w:val="18"/>
                <w:szCs w:val="18"/>
              </w:rPr>
            </w:pPr>
          </w:p>
        </w:tc>
      </w:tr>
      <w:tr w:rsidRPr="00D258A2" w:rsidR="009C05DD" w:rsidTr="00CF4013" w14:paraId="036BEAC3" w14:textId="77777777">
        <w:trPr>
          <w:jc w:val="center"/>
        </w:trPr>
        <w:tc>
          <w:tcPr>
            <w:tcW w:w="1440" w:type="dxa"/>
            <w:shd w:val="clear" w:color="auto" w:fill="auto"/>
          </w:tcPr>
          <w:p w:rsidRPr="00D258A2" w:rsidR="009C05DD" w:rsidP="00CF4013" w:rsidRDefault="009C05DD" w14:paraId="3030A00A" w14:textId="77777777">
            <w:pPr>
              <w:jc w:val="center"/>
              <w:rPr>
                <w:b/>
                <w:sz w:val="18"/>
                <w:szCs w:val="18"/>
              </w:rPr>
            </w:pPr>
            <w:r w:rsidRPr="00D258A2">
              <w:rPr>
                <w:b/>
                <w:sz w:val="18"/>
                <w:szCs w:val="18"/>
              </w:rPr>
              <w:t>III.6</w:t>
            </w:r>
          </w:p>
        </w:tc>
        <w:tc>
          <w:tcPr>
            <w:tcW w:w="603" w:type="dxa"/>
            <w:shd w:val="clear" w:color="auto" w:fill="auto"/>
          </w:tcPr>
          <w:p w:rsidRPr="00D258A2" w:rsidR="009C05DD" w:rsidP="00CF4013" w:rsidRDefault="009C05DD" w14:paraId="54787A72" w14:textId="77777777">
            <w:pPr>
              <w:rPr>
                <w:sz w:val="18"/>
                <w:szCs w:val="18"/>
              </w:rPr>
            </w:pPr>
          </w:p>
        </w:tc>
        <w:tc>
          <w:tcPr>
            <w:tcW w:w="603" w:type="dxa"/>
            <w:shd w:val="clear" w:color="auto" w:fill="auto"/>
          </w:tcPr>
          <w:p w:rsidRPr="00D258A2" w:rsidR="009C05DD" w:rsidP="00CF4013" w:rsidRDefault="009C05DD" w14:paraId="2CFE46F3" w14:textId="77777777">
            <w:pPr>
              <w:rPr>
                <w:sz w:val="18"/>
                <w:szCs w:val="18"/>
              </w:rPr>
            </w:pPr>
          </w:p>
        </w:tc>
        <w:tc>
          <w:tcPr>
            <w:tcW w:w="603" w:type="dxa"/>
            <w:shd w:val="clear" w:color="auto" w:fill="auto"/>
          </w:tcPr>
          <w:p w:rsidRPr="00D258A2" w:rsidR="009C05DD" w:rsidP="00CF4013" w:rsidRDefault="009C05DD" w14:paraId="31F4A275" w14:textId="77777777">
            <w:pPr>
              <w:rPr>
                <w:sz w:val="18"/>
                <w:szCs w:val="18"/>
              </w:rPr>
            </w:pPr>
          </w:p>
        </w:tc>
        <w:tc>
          <w:tcPr>
            <w:tcW w:w="603" w:type="dxa"/>
            <w:shd w:val="clear" w:color="auto" w:fill="auto"/>
          </w:tcPr>
          <w:p w:rsidRPr="00D258A2" w:rsidR="009C05DD" w:rsidP="00CF4013" w:rsidRDefault="009C05DD" w14:paraId="1109359A" w14:textId="77777777">
            <w:pPr>
              <w:rPr>
                <w:sz w:val="18"/>
                <w:szCs w:val="18"/>
              </w:rPr>
            </w:pPr>
          </w:p>
        </w:tc>
        <w:tc>
          <w:tcPr>
            <w:tcW w:w="603" w:type="dxa"/>
            <w:shd w:val="clear" w:color="auto" w:fill="auto"/>
          </w:tcPr>
          <w:p w:rsidRPr="00D258A2" w:rsidR="009C05DD" w:rsidP="00CF4013" w:rsidRDefault="009C05DD" w14:paraId="295A1948" w14:textId="77777777">
            <w:pPr>
              <w:rPr>
                <w:sz w:val="18"/>
                <w:szCs w:val="18"/>
              </w:rPr>
            </w:pPr>
          </w:p>
        </w:tc>
        <w:tc>
          <w:tcPr>
            <w:tcW w:w="603" w:type="dxa"/>
            <w:shd w:val="clear" w:color="auto" w:fill="auto"/>
          </w:tcPr>
          <w:p w:rsidRPr="00D258A2" w:rsidR="009C05DD" w:rsidP="00CF4013" w:rsidRDefault="009C05DD" w14:paraId="0088ABD0" w14:textId="77777777">
            <w:pPr>
              <w:rPr>
                <w:sz w:val="18"/>
                <w:szCs w:val="18"/>
              </w:rPr>
            </w:pPr>
          </w:p>
        </w:tc>
        <w:tc>
          <w:tcPr>
            <w:tcW w:w="603" w:type="dxa"/>
            <w:shd w:val="clear" w:color="auto" w:fill="auto"/>
          </w:tcPr>
          <w:p w:rsidRPr="00D258A2" w:rsidR="009C05DD" w:rsidP="00CF4013" w:rsidRDefault="009C05DD" w14:paraId="1633F713" w14:textId="77777777">
            <w:pPr>
              <w:rPr>
                <w:sz w:val="18"/>
                <w:szCs w:val="18"/>
              </w:rPr>
            </w:pPr>
          </w:p>
        </w:tc>
        <w:tc>
          <w:tcPr>
            <w:tcW w:w="603" w:type="dxa"/>
            <w:shd w:val="clear" w:color="auto" w:fill="auto"/>
          </w:tcPr>
          <w:p w:rsidRPr="00D258A2" w:rsidR="009C05DD" w:rsidP="00CF4013" w:rsidRDefault="009C05DD" w14:paraId="629A4355" w14:textId="77777777">
            <w:pPr>
              <w:rPr>
                <w:sz w:val="18"/>
                <w:szCs w:val="18"/>
              </w:rPr>
            </w:pPr>
          </w:p>
        </w:tc>
        <w:tc>
          <w:tcPr>
            <w:tcW w:w="603" w:type="dxa"/>
            <w:shd w:val="clear" w:color="auto" w:fill="auto"/>
          </w:tcPr>
          <w:p w:rsidRPr="00D258A2" w:rsidR="009C05DD" w:rsidP="00CF4013" w:rsidRDefault="009C05DD" w14:paraId="5315F865" w14:textId="77777777">
            <w:pPr>
              <w:rPr>
                <w:sz w:val="18"/>
                <w:szCs w:val="18"/>
              </w:rPr>
            </w:pPr>
          </w:p>
        </w:tc>
        <w:tc>
          <w:tcPr>
            <w:tcW w:w="603" w:type="dxa"/>
            <w:shd w:val="clear" w:color="auto" w:fill="auto"/>
          </w:tcPr>
          <w:p w:rsidRPr="00D258A2" w:rsidR="009C05DD" w:rsidP="00CF4013" w:rsidRDefault="009C05DD" w14:paraId="0CE71B0D" w14:textId="77777777">
            <w:pPr>
              <w:rPr>
                <w:sz w:val="18"/>
                <w:szCs w:val="18"/>
              </w:rPr>
            </w:pPr>
          </w:p>
        </w:tc>
        <w:tc>
          <w:tcPr>
            <w:tcW w:w="603" w:type="dxa"/>
            <w:shd w:val="clear" w:color="auto" w:fill="auto"/>
          </w:tcPr>
          <w:p w:rsidRPr="00D258A2" w:rsidR="009C05DD" w:rsidP="00CF4013" w:rsidRDefault="009C05DD" w14:paraId="19058BD4" w14:textId="77777777">
            <w:pPr>
              <w:rPr>
                <w:sz w:val="18"/>
                <w:szCs w:val="18"/>
              </w:rPr>
            </w:pPr>
          </w:p>
        </w:tc>
        <w:tc>
          <w:tcPr>
            <w:tcW w:w="603" w:type="dxa"/>
            <w:shd w:val="clear" w:color="auto" w:fill="auto"/>
          </w:tcPr>
          <w:p w:rsidRPr="00D258A2" w:rsidR="009C05DD" w:rsidP="00CF4013" w:rsidRDefault="009C05DD" w14:paraId="04D21026" w14:textId="77777777">
            <w:pPr>
              <w:rPr>
                <w:sz w:val="18"/>
                <w:szCs w:val="18"/>
              </w:rPr>
            </w:pPr>
          </w:p>
        </w:tc>
        <w:tc>
          <w:tcPr>
            <w:tcW w:w="603" w:type="dxa"/>
            <w:shd w:val="clear" w:color="auto" w:fill="auto"/>
          </w:tcPr>
          <w:p w:rsidRPr="00D258A2" w:rsidR="009C05DD" w:rsidP="00CF4013" w:rsidRDefault="009C05DD" w14:paraId="09C223E7" w14:textId="77777777">
            <w:pPr>
              <w:rPr>
                <w:sz w:val="18"/>
                <w:szCs w:val="18"/>
              </w:rPr>
            </w:pPr>
          </w:p>
        </w:tc>
        <w:tc>
          <w:tcPr>
            <w:tcW w:w="603" w:type="dxa"/>
            <w:shd w:val="clear" w:color="auto" w:fill="auto"/>
          </w:tcPr>
          <w:p w:rsidRPr="00D258A2" w:rsidR="009C05DD" w:rsidP="00CF4013" w:rsidRDefault="009C05DD" w14:paraId="77E7FAD4" w14:textId="77777777">
            <w:pPr>
              <w:rPr>
                <w:sz w:val="18"/>
                <w:szCs w:val="18"/>
              </w:rPr>
            </w:pPr>
          </w:p>
        </w:tc>
        <w:tc>
          <w:tcPr>
            <w:tcW w:w="603" w:type="dxa"/>
            <w:shd w:val="clear" w:color="auto" w:fill="auto"/>
          </w:tcPr>
          <w:p w:rsidRPr="00D258A2" w:rsidR="009C05DD" w:rsidP="00CF4013" w:rsidRDefault="009C05DD" w14:paraId="198E93C6" w14:textId="77777777">
            <w:pPr>
              <w:rPr>
                <w:sz w:val="18"/>
                <w:szCs w:val="18"/>
              </w:rPr>
            </w:pPr>
          </w:p>
        </w:tc>
        <w:tc>
          <w:tcPr>
            <w:tcW w:w="603" w:type="dxa"/>
            <w:shd w:val="clear" w:color="auto" w:fill="auto"/>
          </w:tcPr>
          <w:p w:rsidRPr="00D258A2" w:rsidR="009C05DD" w:rsidP="00CF4013" w:rsidRDefault="009C05DD" w14:paraId="0DC7D70B" w14:textId="77777777">
            <w:pPr>
              <w:rPr>
                <w:sz w:val="18"/>
                <w:szCs w:val="18"/>
              </w:rPr>
            </w:pPr>
          </w:p>
        </w:tc>
        <w:tc>
          <w:tcPr>
            <w:tcW w:w="603" w:type="dxa"/>
            <w:shd w:val="clear" w:color="auto" w:fill="auto"/>
          </w:tcPr>
          <w:p w:rsidRPr="00D258A2" w:rsidR="009C05DD" w:rsidP="00CF4013" w:rsidRDefault="009C05DD" w14:paraId="469178BE" w14:textId="77777777">
            <w:pPr>
              <w:rPr>
                <w:sz w:val="18"/>
                <w:szCs w:val="18"/>
              </w:rPr>
            </w:pPr>
          </w:p>
        </w:tc>
        <w:tc>
          <w:tcPr>
            <w:tcW w:w="603" w:type="dxa"/>
            <w:shd w:val="clear" w:color="auto" w:fill="auto"/>
          </w:tcPr>
          <w:p w:rsidRPr="00D258A2" w:rsidR="009C05DD" w:rsidP="00CF4013" w:rsidRDefault="009C05DD" w14:paraId="55D1F042" w14:textId="77777777">
            <w:pPr>
              <w:rPr>
                <w:sz w:val="18"/>
                <w:szCs w:val="18"/>
              </w:rPr>
            </w:pPr>
          </w:p>
        </w:tc>
        <w:tc>
          <w:tcPr>
            <w:tcW w:w="603" w:type="dxa"/>
            <w:shd w:val="clear" w:color="auto" w:fill="auto"/>
          </w:tcPr>
          <w:p w:rsidRPr="00D258A2" w:rsidR="009C05DD" w:rsidP="00CF4013" w:rsidRDefault="009C05DD" w14:paraId="71FAE8A5" w14:textId="77777777">
            <w:pPr>
              <w:rPr>
                <w:sz w:val="18"/>
                <w:szCs w:val="18"/>
              </w:rPr>
            </w:pPr>
          </w:p>
        </w:tc>
        <w:tc>
          <w:tcPr>
            <w:tcW w:w="603" w:type="dxa"/>
            <w:shd w:val="clear" w:color="auto" w:fill="auto"/>
          </w:tcPr>
          <w:p w:rsidRPr="00D258A2" w:rsidR="009C05DD" w:rsidP="00CF4013" w:rsidRDefault="009C05DD" w14:paraId="41BBE585" w14:textId="77777777">
            <w:pPr>
              <w:rPr>
                <w:sz w:val="18"/>
                <w:szCs w:val="18"/>
              </w:rPr>
            </w:pPr>
          </w:p>
        </w:tc>
        <w:tc>
          <w:tcPr>
            <w:tcW w:w="540" w:type="dxa"/>
            <w:shd w:val="clear" w:color="auto" w:fill="auto"/>
          </w:tcPr>
          <w:p w:rsidRPr="00D258A2" w:rsidR="009C05DD" w:rsidP="00CF4013" w:rsidRDefault="009C05DD" w14:paraId="60610897" w14:textId="77777777">
            <w:pPr>
              <w:rPr>
                <w:sz w:val="18"/>
                <w:szCs w:val="18"/>
              </w:rPr>
            </w:pPr>
          </w:p>
        </w:tc>
        <w:tc>
          <w:tcPr>
            <w:tcW w:w="540" w:type="dxa"/>
            <w:shd w:val="clear" w:color="auto" w:fill="auto"/>
          </w:tcPr>
          <w:p w:rsidRPr="00D258A2" w:rsidR="009C05DD" w:rsidP="00CF4013" w:rsidRDefault="009C05DD" w14:paraId="05936A91" w14:textId="77777777">
            <w:pPr>
              <w:rPr>
                <w:sz w:val="18"/>
                <w:szCs w:val="18"/>
              </w:rPr>
            </w:pPr>
          </w:p>
        </w:tc>
      </w:tr>
      <w:tr w:rsidRPr="00D258A2" w:rsidR="009C05DD" w:rsidTr="00CF4013" w14:paraId="7D500657" w14:textId="77777777">
        <w:trPr>
          <w:jc w:val="center"/>
        </w:trPr>
        <w:tc>
          <w:tcPr>
            <w:tcW w:w="1440" w:type="dxa"/>
            <w:shd w:val="clear" w:color="auto" w:fill="auto"/>
          </w:tcPr>
          <w:p w:rsidRPr="00D258A2" w:rsidR="009C05DD" w:rsidP="00CF4013" w:rsidRDefault="009C05DD" w14:paraId="5E19E326" w14:textId="77777777">
            <w:pPr>
              <w:jc w:val="center"/>
              <w:rPr>
                <w:b/>
                <w:sz w:val="18"/>
                <w:szCs w:val="18"/>
              </w:rPr>
            </w:pPr>
            <w:r>
              <w:rPr>
                <w:b/>
                <w:sz w:val="18"/>
                <w:szCs w:val="18"/>
              </w:rPr>
              <w:t>IV. 1</w:t>
            </w:r>
          </w:p>
        </w:tc>
        <w:tc>
          <w:tcPr>
            <w:tcW w:w="603" w:type="dxa"/>
            <w:shd w:val="clear" w:color="auto" w:fill="auto"/>
          </w:tcPr>
          <w:p w:rsidRPr="00D258A2" w:rsidR="009C05DD" w:rsidP="00CF4013" w:rsidRDefault="009C05DD" w14:paraId="222C1E5F" w14:textId="77777777">
            <w:pPr>
              <w:rPr>
                <w:sz w:val="18"/>
                <w:szCs w:val="18"/>
              </w:rPr>
            </w:pPr>
          </w:p>
        </w:tc>
        <w:tc>
          <w:tcPr>
            <w:tcW w:w="603" w:type="dxa"/>
            <w:shd w:val="clear" w:color="auto" w:fill="auto"/>
          </w:tcPr>
          <w:p w:rsidRPr="00D258A2" w:rsidR="009C05DD" w:rsidP="00CF4013" w:rsidRDefault="009C05DD" w14:paraId="1195D5C4" w14:textId="77777777">
            <w:pPr>
              <w:rPr>
                <w:sz w:val="18"/>
                <w:szCs w:val="18"/>
              </w:rPr>
            </w:pPr>
          </w:p>
        </w:tc>
        <w:tc>
          <w:tcPr>
            <w:tcW w:w="603" w:type="dxa"/>
            <w:shd w:val="clear" w:color="auto" w:fill="auto"/>
          </w:tcPr>
          <w:p w:rsidRPr="00D258A2" w:rsidR="009C05DD" w:rsidP="00CF4013" w:rsidRDefault="009C05DD" w14:paraId="3C367CF8" w14:textId="77777777">
            <w:pPr>
              <w:rPr>
                <w:sz w:val="18"/>
                <w:szCs w:val="18"/>
              </w:rPr>
            </w:pPr>
          </w:p>
        </w:tc>
        <w:tc>
          <w:tcPr>
            <w:tcW w:w="603" w:type="dxa"/>
            <w:shd w:val="clear" w:color="auto" w:fill="auto"/>
          </w:tcPr>
          <w:p w:rsidRPr="00D258A2" w:rsidR="009C05DD" w:rsidP="00CF4013" w:rsidRDefault="009C05DD" w14:paraId="11651BD9" w14:textId="77777777">
            <w:pPr>
              <w:rPr>
                <w:sz w:val="18"/>
                <w:szCs w:val="18"/>
              </w:rPr>
            </w:pPr>
          </w:p>
        </w:tc>
        <w:tc>
          <w:tcPr>
            <w:tcW w:w="603" w:type="dxa"/>
            <w:shd w:val="clear" w:color="auto" w:fill="auto"/>
          </w:tcPr>
          <w:p w:rsidRPr="00D258A2" w:rsidR="009C05DD" w:rsidP="00CF4013" w:rsidRDefault="009C05DD" w14:paraId="6EEA20EE" w14:textId="77777777">
            <w:pPr>
              <w:rPr>
                <w:sz w:val="18"/>
                <w:szCs w:val="18"/>
              </w:rPr>
            </w:pPr>
          </w:p>
        </w:tc>
        <w:tc>
          <w:tcPr>
            <w:tcW w:w="603" w:type="dxa"/>
            <w:shd w:val="clear" w:color="auto" w:fill="auto"/>
          </w:tcPr>
          <w:p w:rsidRPr="00D258A2" w:rsidR="009C05DD" w:rsidP="00CF4013" w:rsidRDefault="009C05DD" w14:paraId="26FE4725" w14:textId="77777777">
            <w:pPr>
              <w:rPr>
                <w:sz w:val="18"/>
                <w:szCs w:val="18"/>
              </w:rPr>
            </w:pPr>
          </w:p>
        </w:tc>
        <w:tc>
          <w:tcPr>
            <w:tcW w:w="603" w:type="dxa"/>
            <w:shd w:val="clear" w:color="auto" w:fill="auto"/>
          </w:tcPr>
          <w:p w:rsidRPr="00D258A2" w:rsidR="009C05DD" w:rsidP="00CF4013" w:rsidRDefault="009C05DD" w14:paraId="03FC1383" w14:textId="77777777">
            <w:pPr>
              <w:rPr>
                <w:sz w:val="18"/>
                <w:szCs w:val="18"/>
              </w:rPr>
            </w:pPr>
          </w:p>
        </w:tc>
        <w:tc>
          <w:tcPr>
            <w:tcW w:w="603" w:type="dxa"/>
            <w:shd w:val="clear" w:color="auto" w:fill="auto"/>
          </w:tcPr>
          <w:p w:rsidRPr="00D258A2" w:rsidR="009C05DD" w:rsidP="00CF4013" w:rsidRDefault="009C05DD" w14:paraId="78853D7C" w14:textId="77777777">
            <w:pPr>
              <w:rPr>
                <w:sz w:val="18"/>
                <w:szCs w:val="18"/>
              </w:rPr>
            </w:pPr>
          </w:p>
        </w:tc>
        <w:tc>
          <w:tcPr>
            <w:tcW w:w="603" w:type="dxa"/>
            <w:shd w:val="clear" w:color="auto" w:fill="auto"/>
          </w:tcPr>
          <w:p w:rsidRPr="00D258A2" w:rsidR="009C05DD" w:rsidP="00CF4013" w:rsidRDefault="009C05DD" w14:paraId="2A94C764" w14:textId="77777777">
            <w:pPr>
              <w:rPr>
                <w:sz w:val="18"/>
                <w:szCs w:val="18"/>
              </w:rPr>
            </w:pPr>
          </w:p>
        </w:tc>
        <w:tc>
          <w:tcPr>
            <w:tcW w:w="603" w:type="dxa"/>
            <w:shd w:val="clear" w:color="auto" w:fill="auto"/>
          </w:tcPr>
          <w:p w:rsidRPr="00D258A2" w:rsidR="009C05DD" w:rsidP="00CF4013" w:rsidRDefault="009C05DD" w14:paraId="28B21F39" w14:textId="77777777">
            <w:pPr>
              <w:rPr>
                <w:sz w:val="18"/>
                <w:szCs w:val="18"/>
              </w:rPr>
            </w:pPr>
          </w:p>
        </w:tc>
        <w:tc>
          <w:tcPr>
            <w:tcW w:w="603" w:type="dxa"/>
            <w:shd w:val="clear" w:color="auto" w:fill="auto"/>
          </w:tcPr>
          <w:p w:rsidRPr="00D258A2" w:rsidR="009C05DD" w:rsidP="00CF4013" w:rsidRDefault="009C05DD" w14:paraId="546483A8" w14:textId="77777777">
            <w:pPr>
              <w:rPr>
                <w:sz w:val="18"/>
                <w:szCs w:val="18"/>
              </w:rPr>
            </w:pPr>
          </w:p>
        </w:tc>
        <w:tc>
          <w:tcPr>
            <w:tcW w:w="603" w:type="dxa"/>
            <w:shd w:val="clear" w:color="auto" w:fill="auto"/>
          </w:tcPr>
          <w:p w:rsidRPr="00D258A2" w:rsidR="009C05DD" w:rsidP="00CF4013" w:rsidRDefault="009C05DD" w14:paraId="2F1B957B" w14:textId="77777777">
            <w:pPr>
              <w:rPr>
                <w:sz w:val="18"/>
                <w:szCs w:val="18"/>
              </w:rPr>
            </w:pPr>
          </w:p>
        </w:tc>
        <w:tc>
          <w:tcPr>
            <w:tcW w:w="603" w:type="dxa"/>
            <w:shd w:val="clear" w:color="auto" w:fill="auto"/>
          </w:tcPr>
          <w:p w:rsidRPr="00D258A2" w:rsidR="009C05DD" w:rsidP="00CF4013" w:rsidRDefault="009C05DD" w14:paraId="5042542B" w14:textId="77777777">
            <w:pPr>
              <w:rPr>
                <w:sz w:val="18"/>
                <w:szCs w:val="18"/>
              </w:rPr>
            </w:pPr>
          </w:p>
        </w:tc>
        <w:tc>
          <w:tcPr>
            <w:tcW w:w="603" w:type="dxa"/>
            <w:shd w:val="clear" w:color="auto" w:fill="auto"/>
          </w:tcPr>
          <w:p w:rsidRPr="00D258A2" w:rsidR="009C05DD" w:rsidP="00CF4013" w:rsidRDefault="009C05DD" w14:paraId="1BA3D036" w14:textId="77777777">
            <w:pPr>
              <w:rPr>
                <w:sz w:val="18"/>
                <w:szCs w:val="18"/>
              </w:rPr>
            </w:pPr>
          </w:p>
        </w:tc>
        <w:tc>
          <w:tcPr>
            <w:tcW w:w="603" w:type="dxa"/>
            <w:shd w:val="clear" w:color="auto" w:fill="auto"/>
          </w:tcPr>
          <w:p w:rsidRPr="00D258A2" w:rsidR="009C05DD" w:rsidP="00CF4013" w:rsidRDefault="009C05DD" w14:paraId="7677723E" w14:textId="77777777">
            <w:pPr>
              <w:rPr>
                <w:sz w:val="18"/>
                <w:szCs w:val="18"/>
              </w:rPr>
            </w:pPr>
          </w:p>
        </w:tc>
        <w:tc>
          <w:tcPr>
            <w:tcW w:w="603" w:type="dxa"/>
            <w:shd w:val="clear" w:color="auto" w:fill="auto"/>
          </w:tcPr>
          <w:p w:rsidRPr="00D258A2" w:rsidR="009C05DD" w:rsidP="00CF4013" w:rsidRDefault="009C05DD" w14:paraId="5F66B16D" w14:textId="77777777">
            <w:pPr>
              <w:rPr>
                <w:sz w:val="18"/>
                <w:szCs w:val="18"/>
              </w:rPr>
            </w:pPr>
          </w:p>
        </w:tc>
        <w:tc>
          <w:tcPr>
            <w:tcW w:w="603" w:type="dxa"/>
            <w:shd w:val="clear" w:color="auto" w:fill="auto"/>
          </w:tcPr>
          <w:p w:rsidRPr="00D258A2" w:rsidR="009C05DD" w:rsidP="00CF4013" w:rsidRDefault="009C05DD" w14:paraId="01B19B03" w14:textId="77777777">
            <w:pPr>
              <w:rPr>
                <w:sz w:val="18"/>
                <w:szCs w:val="18"/>
              </w:rPr>
            </w:pPr>
          </w:p>
        </w:tc>
        <w:tc>
          <w:tcPr>
            <w:tcW w:w="603" w:type="dxa"/>
            <w:shd w:val="clear" w:color="auto" w:fill="auto"/>
          </w:tcPr>
          <w:p w:rsidRPr="00D258A2" w:rsidR="009C05DD" w:rsidP="00CF4013" w:rsidRDefault="009C05DD" w14:paraId="15947199" w14:textId="77777777">
            <w:pPr>
              <w:rPr>
                <w:sz w:val="18"/>
                <w:szCs w:val="18"/>
              </w:rPr>
            </w:pPr>
          </w:p>
        </w:tc>
        <w:tc>
          <w:tcPr>
            <w:tcW w:w="603" w:type="dxa"/>
            <w:shd w:val="clear" w:color="auto" w:fill="auto"/>
          </w:tcPr>
          <w:p w:rsidRPr="00D258A2" w:rsidR="009C05DD" w:rsidP="00CF4013" w:rsidRDefault="009C05DD" w14:paraId="7AD6B433" w14:textId="77777777">
            <w:pPr>
              <w:rPr>
                <w:sz w:val="18"/>
                <w:szCs w:val="18"/>
              </w:rPr>
            </w:pPr>
          </w:p>
        </w:tc>
        <w:tc>
          <w:tcPr>
            <w:tcW w:w="603" w:type="dxa"/>
            <w:shd w:val="clear" w:color="auto" w:fill="auto"/>
          </w:tcPr>
          <w:p w:rsidRPr="00D258A2" w:rsidR="009C05DD" w:rsidP="00CF4013" w:rsidRDefault="009C05DD" w14:paraId="19CC1386" w14:textId="77777777">
            <w:pPr>
              <w:rPr>
                <w:sz w:val="18"/>
                <w:szCs w:val="18"/>
              </w:rPr>
            </w:pPr>
          </w:p>
        </w:tc>
        <w:tc>
          <w:tcPr>
            <w:tcW w:w="540" w:type="dxa"/>
            <w:shd w:val="clear" w:color="auto" w:fill="auto"/>
          </w:tcPr>
          <w:p w:rsidRPr="00D258A2" w:rsidR="009C05DD" w:rsidP="00CF4013" w:rsidRDefault="009C05DD" w14:paraId="4515AD0F" w14:textId="77777777">
            <w:pPr>
              <w:rPr>
                <w:sz w:val="18"/>
                <w:szCs w:val="18"/>
              </w:rPr>
            </w:pPr>
          </w:p>
        </w:tc>
        <w:tc>
          <w:tcPr>
            <w:tcW w:w="540" w:type="dxa"/>
            <w:shd w:val="clear" w:color="auto" w:fill="auto"/>
          </w:tcPr>
          <w:p w:rsidRPr="00D258A2" w:rsidR="009C05DD" w:rsidP="00CF4013" w:rsidRDefault="009C05DD" w14:paraId="6B9CE6D2" w14:textId="77777777">
            <w:pPr>
              <w:rPr>
                <w:sz w:val="18"/>
                <w:szCs w:val="18"/>
              </w:rPr>
            </w:pPr>
          </w:p>
        </w:tc>
      </w:tr>
      <w:tr w:rsidRPr="00D258A2" w:rsidR="009C05DD" w:rsidTr="00CF4013" w14:paraId="1070E6B9" w14:textId="77777777">
        <w:trPr>
          <w:jc w:val="center"/>
        </w:trPr>
        <w:tc>
          <w:tcPr>
            <w:tcW w:w="1440" w:type="dxa"/>
            <w:shd w:val="clear" w:color="auto" w:fill="auto"/>
          </w:tcPr>
          <w:p w:rsidRPr="00D258A2" w:rsidR="009C05DD" w:rsidP="00CF4013" w:rsidRDefault="009C05DD" w14:paraId="021021C8" w14:textId="77777777">
            <w:pPr>
              <w:jc w:val="center"/>
              <w:rPr>
                <w:b/>
                <w:sz w:val="18"/>
                <w:szCs w:val="18"/>
              </w:rPr>
            </w:pPr>
            <w:r>
              <w:rPr>
                <w:b/>
                <w:sz w:val="18"/>
                <w:szCs w:val="18"/>
              </w:rPr>
              <w:t>IV.2</w:t>
            </w:r>
          </w:p>
        </w:tc>
        <w:tc>
          <w:tcPr>
            <w:tcW w:w="603" w:type="dxa"/>
            <w:shd w:val="clear" w:color="auto" w:fill="auto"/>
          </w:tcPr>
          <w:p w:rsidRPr="00D258A2" w:rsidR="009C05DD" w:rsidP="00CF4013" w:rsidRDefault="009C05DD" w14:paraId="3FECB7F8" w14:textId="77777777">
            <w:pPr>
              <w:rPr>
                <w:sz w:val="18"/>
                <w:szCs w:val="18"/>
              </w:rPr>
            </w:pPr>
          </w:p>
        </w:tc>
        <w:tc>
          <w:tcPr>
            <w:tcW w:w="603" w:type="dxa"/>
            <w:shd w:val="clear" w:color="auto" w:fill="auto"/>
          </w:tcPr>
          <w:p w:rsidRPr="00D258A2" w:rsidR="009C05DD" w:rsidP="00CF4013" w:rsidRDefault="009C05DD" w14:paraId="775A756B" w14:textId="77777777">
            <w:pPr>
              <w:rPr>
                <w:sz w:val="18"/>
                <w:szCs w:val="18"/>
              </w:rPr>
            </w:pPr>
          </w:p>
        </w:tc>
        <w:tc>
          <w:tcPr>
            <w:tcW w:w="603" w:type="dxa"/>
            <w:shd w:val="clear" w:color="auto" w:fill="auto"/>
          </w:tcPr>
          <w:p w:rsidRPr="00D258A2" w:rsidR="009C05DD" w:rsidP="00CF4013" w:rsidRDefault="009C05DD" w14:paraId="64576FEC" w14:textId="77777777">
            <w:pPr>
              <w:rPr>
                <w:sz w:val="18"/>
                <w:szCs w:val="18"/>
              </w:rPr>
            </w:pPr>
          </w:p>
        </w:tc>
        <w:tc>
          <w:tcPr>
            <w:tcW w:w="603" w:type="dxa"/>
            <w:shd w:val="clear" w:color="auto" w:fill="auto"/>
          </w:tcPr>
          <w:p w:rsidRPr="00D258A2" w:rsidR="009C05DD" w:rsidP="00CF4013" w:rsidRDefault="009C05DD" w14:paraId="096D99DD" w14:textId="77777777">
            <w:pPr>
              <w:rPr>
                <w:sz w:val="18"/>
                <w:szCs w:val="18"/>
              </w:rPr>
            </w:pPr>
          </w:p>
        </w:tc>
        <w:tc>
          <w:tcPr>
            <w:tcW w:w="603" w:type="dxa"/>
            <w:shd w:val="clear" w:color="auto" w:fill="auto"/>
          </w:tcPr>
          <w:p w:rsidRPr="00D258A2" w:rsidR="009C05DD" w:rsidP="00CF4013" w:rsidRDefault="009C05DD" w14:paraId="4CB460B1" w14:textId="77777777">
            <w:pPr>
              <w:rPr>
                <w:sz w:val="18"/>
                <w:szCs w:val="18"/>
              </w:rPr>
            </w:pPr>
          </w:p>
        </w:tc>
        <w:tc>
          <w:tcPr>
            <w:tcW w:w="603" w:type="dxa"/>
            <w:shd w:val="clear" w:color="auto" w:fill="auto"/>
          </w:tcPr>
          <w:p w:rsidRPr="00D258A2" w:rsidR="009C05DD" w:rsidP="00CF4013" w:rsidRDefault="009C05DD" w14:paraId="3EEE42FD" w14:textId="77777777">
            <w:pPr>
              <w:rPr>
                <w:sz w:val="18"/>
                <w:szCs w:val="18"/>
              </w:rPr>
            </w:pPr>
          </w:p>
        </w:tc>
        <w:tc>
          <w:tcPr>
            <w:tcW w:w="603" w:type="dxa"/>
            <w:shd w:val="clear" w:color="auto" w:fill="auto"/>
          </w:tcPr>
          <w:p w:rsidRPr="00D258A2" w:rsidR="009C05DD" w:rsidP="00CF4013" w:rsidRDefault="009C05DD" w14:paraId="558CB1D6" w14:textId="77777777">
            <w:pPr>
              <w:rPr>
                <w:sz w:val="18"/>
                <w:szCs w:val="18"/>
              </w:rPr>
            </w:pPr>
          </w:p>
        </w:tc>
        <w:tc>
          <w:tcPr>
            <w:tcW w:w="603" w:type="dxa"/>
            <w:shd w:val="clear" w:color="auto" w:fill="auto"/>
          </w:tcPr>
          <w:p w:rsidRPr="00D258A2" w:rsidR="009C05DD" w:rsidP="00CF4013" w:rsidRDefault="009C05DD" w14:paraId="118F34FD" w14:textId="77777777">
            <w:pPr>
              <w:rPr>
                <w:sz w:val="18"/>
                <w:szCs w:val="18"/>
              </w:rPr>
            </w:pPr>
          </w:p>
        </w:tc>
        <w:tc>
          <w:tcPr>
            <w:tcW w:w="603" w:type="dxa"/>
            <w:shd w:val="clear" w:color="auto" w:fill="auto"/>
          </w:tcPr>
          <w:p w:rsidRPr="00D258A2" w:rsidR="009C05DD" w:rsidP="00CF4013" w:rsidRDefault="009C05DD" w14:paraId="3DF08402" w14:textId="77777777">
            <w:pPr>
              <w:rPr>
                <w:sz w:val="18"/>
                <w:szCs w:val="18"/>
              </w:rPr>
            </w:pPr>
          </w:p>
        </w:tc>
        <w:tc>
          <w:tcPr>
            <w:tcW w:w="603" w:type="dxa"/>
            <w:shd w:val="clear" w:color="auto" w:fill="auto"/>
          </w:tcPr>
          <w:p w:rsidRPr="00D258A2" w:rsidR="009C05DD" w:rsidP="00CF4013" w:rsidRDefault="009C05DD" w14:paraId="4F05201C" w14:textId="77777777">
            <w:pPr>
              <w:rPr>
                <w:sz w:val="18"/>
                <w:szCs w:val="18"/>
              </w:rPr>
            </w:pPr>
          </w:p>
        </w:tc>
        <w:tc>
          <w:tcPr>
            <w:tcW w:w="603" w:type="dxa"/>
            <w:shd w:val="clear" w:color="auto" w:fill="auto"/>
          </w:tcPr>
          <w:p w:rsidRPr="00D258A2" w:rsidR="009C05DD" w:rsidP="00CF4013" w:rsidRDefault="009C05DD" w14:paraId="12ADB4C8" w14:textId="77777777">
            <w:pPr>
              <w:rPr>
                <w:sz w:val="18"/>
                <w:szCs w:val="18"/>
              </w:rPr>
            </w:pPr>
          </w:p>
        </w:tc>
        <w:tc>
          <w:tcPr>
            <w:tcW w:w="603" w:type="dxa"/>
            <w:shd w:val="clear" w:color="auto" w:fill="auto"/>
          </w:tcPr>
          <w:p w:rsidRPr="00D258A2" w:rsidR="009C05DD" w:rsidP="00CF4013" w:rsidRDefault="009C05DD" w14:paraId="2CFD11A2" w14:textId="77777777">
            <w:pPr>
              <w:rPr>
                <w:sz w:val="18"/>
                <w:szCs w:val="18"/>
              </w:rPr>
            </w:pPr>
          </w:p>
        </w:tc>
        <w:tc>
          <w:tcPr>
            <w:tcW w:w="603" w:type="dxa"/>
            <w:shd w:val="clear" w:color="auto" w:fill="auto"/>
          </w:tcPr>
          <w:p w:rsidRPr="00D258A2" w:rsidR="009C05DD" w:rsidP="00CF4013" w:rsidRDefault="009C05DD" w14:paraId="039A3771" w14:textId="77777777">
            <w:pPr>
              <w:rPr>
                <w:sz w:val="18"/>
                <w:szCs w:val="18"/>
              </w:rPr>
            </w:pPr>
          </w:p>
        </w:tc>
        <w:tc>
          <w:tcPr>
            <w:tcW w:w="603" w:type="dxa"/>
            <w:shd w:val="clear" w:color="auto" w:fill="auto"/>
          </w:tcPr>
          <w:p w:rsidRPr="00D258A2" w:rsidR="009C05DD" w:rsidP="00CF4013" w:rsidRDefault="009C05DD" w14:paraId="4E4D9762" w14:textId="77777777">
            <w:pPr>
              <w:rPr>
                <w:sz w:val="18"/>
                <w:szCs w:val="18"/>
              </w:rPr>
            </w:pPr>
          </w:p>
        </w:tc>
        <w:tc>
          <w:tcPr>
            <w:tcW w:w="603" w:type="dxa"/>
            <w:shd w:val="clear" w:color="auto" w:fill="auto"/>
          </w:tcPr>
          <w:p w:rsidRPr="00D258A2" w:rsidR="009C05DD" w:rsidP="00CF4013" w:rsidRDefault="009C05DD" w14:paraId="11B56053" w14:textId="77777777">
            <w:pPr>
              <w:rPr>
                <w:sz w:val="18"/>
                <w:szCs w:val="18"/>
              </w:rPr>
            </w:pPr>
          </w:p>
        </w:tc>
        <w:tc>
          <w:tcPr>
            <w:tcW w:w="603" w:type="dxa"/>
            <w:shd w:val="clear" w:color="auto" w:fill="auto"/>
          </w:tcPr>
          <w:p w:rsidRPr="00D258A2" w:rsidR="009C05DD" w:rsidP="00CF4013" w:rsidRDefault="009C05DD" w14:paraId="763CFBD5" w14:textId="77777777">
            <w:pPr>
              <w:rPr>
                <w:sz w:val="18"/>
                <w:szCs w:val="18"/>
              </w:rPr>
            </w:pPr>
          </w:p>
        </w:tc>
        <w:tc>
          <w:tcPr>
            <w:tcW w:w="603" w:type="dxa"/>
            <w:shd w:val="clear" w:color="auto" w:fill="auto"/>
          </w:tcPr>
          <w:p w:rsidRPr="00D258A2" w:rsidR="009C05DD" w:rsidP="00CF4013" w:rsidRDefault="009C05DD" w14:paraId="1C96169D" w14:textId="77777777">
            <w:pPr>
              <w:rPr>
                <w:sz w:val="18"/>
                <w:szCs w:val="18"/>
              </w:rPr>
            </w:pPr>
          </w:p>
        </w:tc>
        <w:tc>
          <w:tcPr>
            <w:tcW w:w="603" w:type="dxa"/>
            <w:shd w:val="clear" w:color="auto" w:fill="auto"/>
          </w:tcPr>
          <w:p w:rsidRPr="00D258A2" w:rsidR="009C05DD" w:rsidP="00CF4013" w:rsidRDefault="009C05DD" w14:paraId="44EE3ECE" w14:textId="77777777">
            <w:pPr>
              <w:rPr>
                <w:sz w:val="18"/>
                <w:szCs w:val="18"/>
              </w:rPr>
            </w:pPr>
          </w:p>
        </w:tc>
        <w:tc>
          <w:tcPr>
            <w:tcW w:w="603" w:type="dxa"/>
            <w:shd w:val="clear" w:color="auto" w:fill="auto"/>
          </w:tcPr>
          <w:p w:rsidRPr="00D258A2" w:rsidR="009C05DD" w:rsidP="00CF4013" w:rsidRDefault="009C05DD" w14:paraId="02EC4067" w14:textId="77777777">
            <w:pPr>
              <w:rPr>
                <w:sz w:val="18"/>
                <w:szCs w:val="18"/>
              </w:rPr>
            </w:pPr>
          </w:p>
        </w:tc>
        <w:tc>
          <w:tcPr>
            <w:tcW w:w="603" w:type="dxa"/>
            <w:shd w:val="clear" w:color="auto" w:fill="auto"/>
          </w:tcPr>
          <w:p w:rsidRPr="00D258A2" w:rsidR="009C05DD" w:rsidP="00CF4013" w:rsidRDefault="009C05DD" w14:paraId="3C6F618C" w14:textId="77777777">
            <w:pPr>
              <w:rPr>
                <w:sz w:val="18"/>
                <w:szCs w:val="18"/>
              </w:rPr>
            </w:pPr>
          </w:p>
        </w:tc>
        <w:tc>
          <w:tcPr>
            <w:tcW w:w="540" w:type="dxa"/>
            <w:shd w:val="clear" w:color="auto" w:fill="auto"/>
          </w:tcPr>
          <w:p w:rsidRPr="00D258A2" w:rsidR="009C05DD" w:rsidP="00CF4013" w:rsidRDefault="009C05DD" w14:paraId="17FDFF32" w14:textId="77777777">
            <w:pPr>
              <w:rPr>
                <w:sz w:val="18"/>
                <w:szCs w:val="18"/>
              </w:rPr>
            </w:pPr>
          </w:p>
        </w:tc>
        <w:tc>
          <w:tcPr>
            <w:tcW w:w="540" w:type="dxa"/>
            <w:shd w:val="clear" w:color="auto" w:fill="auto"/>
          </w:tcPr>
          <w:p w:rsidRPr="00D258A2" w:rsidR="009C05DD" w:rsidP="00CF4013" w:rsidRDefault="009C05DD" w14:paraId="0633E8A6" w14:textId="77777777">
            <w:pPr>
              <w:rPr>
                <w:sz w:val="18"/>
                <w:szCs w:val="18"/>
              </w:rPr>
            </w:pPr>
          </w:p>
        </w:tc>
      </w:tr>
      <w:tr w:rsidRPr="00D258A2" w:rsidR="009C05DD" w:rsidTr="00CF4013" w14:paraId="2864CD21" w14:textId="77777777">
        <w:trPr>
          <w:jc w:val="center"/>
        </w:trPr>
        <w:tc>
          <w:tcPr>
            <w:tcW w:w="1440" w:type="dxa"/>
            <w:shd w:val="clear" w:color="auto" w:fill="auto"/>
          </w:tcPr>
          <w:p w:rsidRPr="00D258A2" w:rsidR="009C05DD" w:rsidP="00CF4013" w:rsidRDefault="009C05DD" w14:paraId="56500672" w14:textId="77777777">
            <w:pPr>
              <w:jc w:val="center"/>
              <w:rPr>
                <w:b/>
                <w:sz w:val="18"/>
                <w:szCs w:val="18"/>
              </w:rPr>
            </w:pPr>
            <w:r>
              <w:rPr>
                <w:b/>
                <w:sz w:val="18"/>
                <w:szCs w:val="18"/>
              </w:rPr>
              <w:t>IV.3</w:t>
            </w:r>
          </w:p>
        </w:tc>
        <w:tc>
          <w:tcPr>
            <w:tcW w:w="603" w:type="dxa"/>
            <w:shd w:val="clear" w:color="auto" w:fill="auto"/>
          </w:tcPr>
          <w:p w:rsidRPr="00D258A2" w:rsidR="009C05DD" w:rsidP="00CF4013" w:rsidRDefault="009C05DD" w14:paraId="571428F1" w14:textId="77777777">
            <w:pPr>
              <w:rPr>
                <w:sz w:val="18"/>
                <w:szCs w:val="18"/>
              </w:rPr>
            </w:pPr>
          </w:p>
        </w:tc>
        <w:tc>
          <w:tcPr>
            <w:tcW w:w="603" w:type="dxa"/>
            <w:shd w:val="clear" w:color="auto" w:fill="auto"/>
          </w:tcPr>
          <w:p w:rsidRPr="00D258A2" w:rsidR="009C05DD" w:rsidP="00CF4013" w:rsidRDefault="009C05DD" w14:paraId="3B73841C" w14:textId="77777777">
            <w:pPr>
              <w:rPr>
                <w:sz w:val="18"/>
                <w:szCs w:val="18"/>
              </w:rPr>
            </w:pPr>
          </w:p>
        </w:tc>
        <w:tc>
          <w:tcPr>
            <w:tcW w:w="603" w:type="dxa"/>
            <w:shd w:val="clear" w:color="auto" w:fill="auto"/>
          </w:tcPr>
          <w:p w:rsidRPr="00D258A2" w:rsidR="009C05DD" w:rsidP="00CF4013" w:rsidRDefault="009C05DD" w14:paraId="59A008DA" w14:textId="77777777">
            <w:pPr>
              <w:rPr>
                <w:sz w:val="18"/>
                <w:szCs w:val="18"/>
              </w:rPr>
            </w:pPr>
          </w:p>
        </w:tc>
        <w:tc>
          <w:tcPr>
            <w:tcW w:w="603" w:type="dxa"/>
            <w:shd w:val="clear" w:color="auto" w:fill="auto"/>
          </w:tcPr>
          <w:p w:rsidRPr="00D258A2" w:rsidR="009C05DD" w:rsidP="00CF4013" w:rsidRDefault="009C05DD" w14:paraId="6B807580" w14:textId="77777777">
            <w:pPr>
              <w:rPr>
                <w:sz w:val="18"/>
                <w:szCs w:val="18"/>
              </w:rPr>
            </w:pPr>
          </w:p>
        </w:tc>
        <w:tc>
          <w:tcPr>
            <w:tcW w:w="603" w:type="dxa"/>
            <w:shd w:val="clear" w:color="auto" w:fill="auto"/>
          </w:tcPr>
          <w:p w:rsidRPr="00D258A2" w:rsidR="009C05DD" w:rsidP="00CF4013" w:rsidRDefault="009C05DD" w14:paraId="3A289554" w14:textId="77777777">
            <w:pPr>
              <w:rPr>
                <w:sz w:val="18"/>
                <w:szCs w:val="18"/>
              </w:rPr>
            </w:pPr>
          </w:p>
        </w:tc>
        <w:tc>
          <w:tcPr>
            <w:tcW w:w="603" w:type="dxa"/>
            <w:shd w:val="clear" w:color="auto" w:fill="auto"/>
          </w:tcPr>
          <w:p w:rsidRPr="00D258A2" w:rsidR="009C05DD" w:rsidP="00CF4013" w:rsidRDefault="009C05DD" w14:paraId="41F58BA9" w14:textId="77777777">
            <w:pPr>
              <w:rPr>
                <w:sz w:val="18"/>
                <w:szCs w:val="18"/>
              </w:rPr>
            </w:pPr>
          </w:p>
        </w:tc>
        <w:tc>
          <w:tcPr>
            <w:tcW w:w="603" w:type="dxa"/>
            <w:shd w:val="clear" w:color="auto" w:fill="auto"/>
          </w:tcPr>
          <w:p w:rsidRPr="00D258A2" w:rsidR="009C05DD" w:rsidP="00CF4013" w:rsidRDefault="009C05DD" w14:paraId="03FBAB90" w14:textId="77777777">
            <w:pPr>
              <w:rPr>
                <w:sz w:val="18"/>
                <w:szCs w:val="18"/>
              </w:rPr>
            </w:pPr>
          </w:p>
        </w:tc>
        <w:tc>
          <w:tcPr>
            <w:tcW w:w="603" w:type="dxa"/>
            <w:shd w:val="clear" w:color="auto" w:fill="auto"/>
          </w:tcPr>
          <w:p w:rsidRPr="00D258A2" w:rsidR="009C05DD" w:rsidP="00CF4013" w:rsidRDefault="009C05DD" w14:paraId="68F16CA1" w14:textId="77777777">
            <w:pPr>
              <w:rPr>
                <w:sz w:val="18"/>
                <w:szCs w:val="18"/>
              </w:rPr>
            </w:pPr>
          </w:p>
        </w:tc>
        <w:tc>
          <w:tcPr>
            <w:tcW w:w="603" w:type="dxa"/>
            <w:shd w:val="clear" w:color="auto" w:fill="auto"/>
          </w:tcPr>
          <w:p w:rsidRPr="00D258A2" w:rsidR="009C05DD" w:rsidP="00CF4013" w:rsidRDefault="009C05DD" w14:paraId="10E15AF8" w14:textId="77777777">
            <w:pPr>
              <w:rPr>
                <w:sz w:val="18"/>
                <w:szCs w:val="18"/>
              </w:rPr>
            </w:pPr>
          </w:p>
        </w:tc>
        <w:tc>
          <w:tcPr>
            <w:tcW w:w="603" w:type="dxa"/>
            <w:shd w:val="clear" w:color="auto" w:fill="auto"/>
          </w:tcPr>
          <w:p w:rsidRPr="00D258A2" w:rsidR="009C05DD" w:rsidP="00CF4013" w:rsidRDefault="009C05DD" w14:paraId="306BA6F3" w14:textId="77777777">
            <w:pPr>
              <w:rPr>
                <w:sz w:val="18"/>
                <w:szCs w:val="18"/>
              </w:rPr>
            </w:pPr>
          </w:p>
        </w:tc>
        <w:tc>
          <w:tcPr>
            <w:tcW w:w="603" w:type="dxa"/>
            <w:shd w:val="clear" w:color="auto" w:fill="auto"/>
          </w:tcPr>
          <w:p w:rsidRPr="00D258A2" w:rsidR="009C05DD" w:rsidP="00CF4013" w:rsidRDefault="009C05DD" w14:paraId="2CF07D5D" w14:textId="77777777">
            <w:pPr>
              <w:rPr>
                <w:sz w:val="18"/>
                <w:szCs w:val="18"/>
              </w:rPr>
            </w:pPr>
          </w:p>
        </w:tc>
        <w:tc>
          <w:tcPr>
            <w:tcW w:w="603" w:type="dxa"/>
            <w:shd w:val="clear" w:color="auto" w:fill="auto"/>
          </w:tcPr>
          <w:p w:rsidRPr="00D258A2" w:rsidR="009C05DD" w:rsidP="00CF4013" w:rsidRDefault="009C05DD" w14:paraId="21061E65" w14:textId="77777777">
            <w:pPr>
              <w:rPr>
                <w:sz w:val="18"/>
                <w:szCs w:val="18"/>
              </w:rPr>
            </w:pPr>
          </w:p>
        </w:tc>
        <w:tc>
          <w:tcPr>
            <w:tcW w:w="603" w:type="dxa"/>
            <w:shd w:val="clear" w:color="auto" w:fill="auto"/>
          </w:tcPr>
          <w:p w:rsidRPr="00D258A2" w:rsidR="009C05DD" w:rsidP="00CF4013" w:rsidRDefault="009C05DD" w14:paraId="02C8D8B8" w14:textId="77777777">
            <w:pPr>
              <w:rPr>
                <w:sz w:val="18"/>
                <w:szCs w:val="18"/>
              </w:rPr>
            </w:pPr>
          </w:p>
        </w:tc>
        <w:tc>
          <w:tcPr>
            <w:tcW w:w="603" w:type="dxa"/>
            <w:shd w:val="clear" w:color="auto" w:fill="auto"/>
          </w:tcPr>
          <w:p w:rsidRPr="00D258A2" w:rsidR="009C05DD" w:rsidP="00CF4013" w:rsidRDefault="009C05DD" w14:paraId="6E2EBE04" w14:textId="77777777">
            <w:pPr>
              <w:rPr>
                <w:sz w:val="18"/>
                <w:szCs w:val="18"/>
              </w:rPr>
            </w:pPr>
          </w:p>
        </w:tc>
        <w:tc>
          <w:tcPr>
            <w:tcW w:w="603" w:type="dxa"/>
            <w:shd w:val="clear" w:color="auto" w:fill="auto"/>
          </w:tcPr>
          <w:p w:rsidRPr="00D258A2" w:rsidR="009C05DD" w:rsidP="00CF4013" w:rsidRDefault="009C05DD" w14:paraId="123CA1FC" w14:textId="77777777">
            <w:pPr>
              <w:rPr>
                <w:sz w:val="18"/>
                <w:szCs w:val="18"/>
              </w:rPr>
            </w:pPr>
          </w:p>
        </w:tc>
        <w:tc>
          <w:tcPr>
            <w:tcW w:w="603" w:type="dxa"/>
            <w:shd w:val="clear" w:color="auto" w:fill="auto"/>
          </w:tcPr>
          <w:p w:rsidRPr="00D258A2" w:rsidR="009C05DD" w:rsidP="00CF4013" w:rsidRDefault="009C05DD" w14:paraId="3B1EF4C6" w14:textId="77777777">
            <w:pPr>
              <w:rPr>
                <w:sz w:val="18"/>
                <w:szCs w:val="18"/>
              </w:rPr>
            </w:pPr>
          </w:p>
        </w:tc>
        <w:tc>
          <w:tcPr>
            <w:tcW w:w="603" w:type="dxa"/>
            <w:shd w:val="clear" w:color="auto" w:fill="auto"/>
          </w:tcPr>
          <w:p w:rsidRPr="00D258A2" w:rsidR="009C05DD" w:rsidP="00CF4013" w:rsidRDefault="009C05DD" w14:paraId="2DA11A8F" w14:textId="77777777">
            <w:pPr>
              <w:rPr>
                <w:sz w:val="18"/>
                <w:szCs w:val="18"/>
              </w:rPr>
            </w:pPr>
          </w:p>
        </w:tc>
        <w:tc>
          <w:tcPr>
            <w:tcW w:w="603" w:type="dxa"/>
            <w:shd w:val="clear" w:color="auto" w:fill="auto"/>
          </w:tcPr>
          <w:p w:rsidRPr="00D258A2" w:rsidR="009C05DD" w:rsidP="00CF4013" w:rsidRDefault="009C05DD" w14:paraId="1884B67E" w14:textId="77777777">
            <w:pPr>
              <w:rPr>
                <w:sz w:val="18"/>
                <w:szCs w:val="18"/>
              </w:rPr>
            </w:pPr>
          </w:p>
        </w:tc>
        <w:tc>
          <w:tcPr>
            <w:tcW w:w="603" w:type="dxa"/>
            <w:shd w:val="clear" w:color="auto" w:fill="auto"/>
          </w:tcPr>
          <w:p w:rsidRPr="00D258A2" w:rsidR="009C05DD" w:rsidP="00CF4013" w:rsidRDefault="009C05DD" w14:paraId="3659D1BF" w14:textId="77777777">
            <w:pPr>
              <w:rPr>
                <w:sz w:val="18"/>
                <w:szCs w:val="18"/>
              </w:rPr>
            </w:pPr>
          </w:p>
        </w:tc>
        <w:tc>
          <w:tcPr>
            <w:tcW w:w="603" w:type="dxa"/>
            <w:shd w:val="clear" w:color="auto" w:fill="auto"/>
          </w:tcPr>
          <w:p w:rsidRPr="00D258A2" w:rsidR="009C05DD" w:rsidP="00CF4013" w:rsidRDefault="009C05DD" w14:paraId="2ED05B4A" w14:textId="77777777">
            <w:pPr>
              <w:rPr>
                <w:sz w:val="18"/>
                <w:szCs w:val="18"/>
              </w:rPr>
            </w:pPr>
          </w:p>
        </w:tc>
        <w:tc>
          <w:tcPr>
            <w:tcW w:w="540" w:type="dxa"/>
            <w:shd w:val="clear" w:color="auto" w:fill="auto"/>
          </w:tcPr>
          <w:p w:rsidRPr="00D258A2" w:rsidR="009C05DD" w:rsidP="00CF4013" w:rsidRDefault="009C05DD" w14:paraId="0A4AE3A1" w14:textId="77777777">
            <w:pPr>
              <w:rPr>
                <w:sz w:val="18"/>
                <w:szCs w:val="18"/>
              </w:rPr>
            </w:pPr>
          </w:p>
        </w:tc>
        <w:tc>
          <w:tcPr>
            <w:tcW w:w="540" w:type="dxa"/>
            <w:shd w:val="clear" w:color="auto" w:fill="auto"/>
          </w:tcPr>
          <w:p w:rsidRPr="00D258A2" w:rsidR="009C05DD" w:rsidP="00CF4013" w:rsidRDefault="009C05DD" w14:paraId="760B3E60" w14:textId="77777777">
            <w:pPr>
              <w:rPr>
                <w:sz w:val="18"/>
                <w:szCs w:val="18"/>
              </w:rPr>
            </w:pPr>
          </w:p>
        </w:tc>
      </w:tr>
      <w:tr w:rsidRPr="00D258A2" w:rsidR="009C05DD" w:rsidTr="00CF4013" w14:paraId="16862C87" w14:textId="77777777">
        <w:trPr>
          <w:jc w:val="center"/>
        </w:trPr>
        <w:tc>
          <w:tcPr>
            <w:tcW w:w="1440" w:type="dxa"/>
            <w:shd w:val="clear" w:color="auto" w:fill="auto"/>
          </w:tcPr>
          <w:p w:rsidRPr="00D258A2" w:rsidR="009C05DD" w:rsidP="00CF4013" w:rsidRDefault="009C05DD" w14:paraId="3E1E4654" w14:textId="77777777">
            <w:pPr>
              <w:jc w:val="center"/>
              <w:rPr>
                <w:b/>
                <w:sz w:val="18"/>
                <w:szCs w:val="18"/>
              </w:rPr>
            </w:pPr>
            <w:r>
              <w:rPr>
                <w:b/>
                <w:sz w:val="18"/>
                <w:szCs w:val="18"/>
              </w:rPr>
              <w:t>IV.4</w:t>
            </w:r>
          </w:p>
        </w:tc>
        <w:tc>
          <w:tcPr>
            <w:tcW w:w="603" w:type="dxa"/>
            <w:shd w:val="clear" w:color="auto" w:fill="auto"/>
          </w:tcPr>
          <w:p w:rsidRPr="00D258A2" w:rsidR="009C05DD" w:rsidP="00CF4013" w:rsidRDefault="009C05DD" w14:paraId="2A7CC81A" w14:textId="77777777">
            <w:pPr>
              <w:rPr>
                <w:sz w:val="18"/>
                <w:szCs w:val="18"/>
              </w:rPr>
            </w:pPr>
          </w:p>
        </w:tc>
        <w:tc>
          <w:tcPr>
            <w:tcW w:w="603" w:type="dxa"/>
            <w:shd w:val="clear" w:color="auto" w:fill="auto"/>
          </w:tcPr>
          <w:p w:rsidRPr="00D258A2" w:rsidR="009C05DD" w:rsidP="00CF4013" w:rsidRDefault="009C05DD" w14:paraId="10156125" w14:textId="77777777">
            <w:pPr>
              <w:rPr>
                <w:sz w:val="18"/>
                <w:szCs w:val="18"/>
              </w:rPr>
            </w:pPr>
          </w:p>
        </w:tc>
        <w:tc>
          <w:tcPr>
            <w:tcW w:w="603" w:type="dxa"/>
            <w:shd w:val="clear" w:color="auto" w:fill="auto"/>
          </w:tcPr>
          <w:p w:rsidRPr="00D258A2" w:rsidR="009C05DD" w:rsidP="00CF4013" w:rsidRDefault="009C05DD" w14:paraId="1F3C77CC" w14:textId="77777777">
            <w:pPr>
              <w:rPr>
                <w:sz w:val="18"/>
                <w:szCs w:val="18"/>
              </w:rPr>
            </w:pPr>
          </w:p>
        </w:tc>
        <w:tc>
          <w:tcPr>
            <w:tcW w:w="603" w:type="dxa"/>
            <w:shd w:val="clear" w:color="auto" w:fill="auto"/>
          </w:tcPr>
          <w:p w:rsidRPr="00D258A2" w:rsidR="009C05DD" w:rsidP="00CF4013" w:rsidRDefault="009C05DD" w14:paraId="6DCC9F27" w14:textId="77777777">
            <w:pPr>
              <w:rPr>
                <w:sz w:val="18"/>
                <w:szCs w:val="18"/>
              </w:rPr>
            </w:pPr>
          </w:p>
        </w:tc>
        <w:tc>
          <w:tcPr>
            <w:tcW w:w="603" w:type="dxa"/>
            <w:shd w:val="clear" w:color="auto" w:fill="auto"/>
          </w:tcPr>
          <w:p w:rsidRPr="00D258A2" w:rsidR="009C05DD" w:rsidP="00CF4013" w:rsidRDefault="009C05DD" w14:paraId="5E029766" w14:textId="77777777">
            <w:pPr>
              <w:rPr>
                <w:sz w:val="18"/>
                <w:szCs w:val="18"/>
              </w:rPr>
            </w:pPr>
          </w:p>
        </w:tc>
        <w:tc>
          <w:tcPr>
            <w:tcW w:w="603" w:type="dxa"/>
            <w:shd w:val="clear" w:color="auto" w:fill="auto"/>
          </w:tcPr>
          <w:p w:rsidRPr="00D258A2" w:rsidR="009C05DD" w:rsidP="00CF4013" w:rsidRDefault="009C05DD" w14:paraId="24770431" w14:textId="77777777">
            <w:pPr>
              <w:rPr>
                <w:sz w:val="18"/>
                <w:szCs w:val="18"/>
              </w:rPr>
            </w:pPr>
          </w:p>
        </w:tc>
        <w:tc>
          <w:tcPr>
            <w:tcW w:w="603" w:type="dxa"/>
            <w:shd w:val="clear" w:color="auto" w:fill="auto"/>
          </w:tcPr>
          <w:p w:rsidRPr="00D258A2" w:rsidR="009C05DD" w:rsidP="00CF4013" w:rsidRDefault="009C05DD" w14:paraId="04E88101" w14:textId="77777777">
            <w:pPr>
              <w:rPr>
                <w:sz w:val="18"/>
                <w:szCs w:val="18"/>
              </w:rPr>
            </w:pPr>
          </w:p>
        </w:tc>
        <w:tc>
          <w:tcPr>
            <w:tcW w:w="603" w:type="dxa"/>
            <w:shd w:val="clear" w:color="auto" w:fill="auto"/>
          </w:tcPr>
          <w:p w:rsidRPr="00D258A2" w:rsidR="009C05DD" w:rsidP="00CF4013" w:rsidRDefault="009C05DD" w14:paraId="66A9B57D" w14:textId="77777777">
            <w:pPr>
              <w:rPr>
                <w:sz w:val="18"/>
                <w:szCs w:val="18"/>
              </w:rPr>
            </w:pPr>
          </w:p>
        </w:tc>
        <w:tc>
          <w:tcPr>
            <w:tcW w:w="603" w:type="dxa"/>
            <w:shd w:val="clear" w:color="auto" w:fill="auto"/>
          </w:tcPr>
          <w:p w:rsidRPr="00D258A2" w:rsidR="009C05DD" w:rsidP="00CF4013" w:rsidRDefault="009C05DD" w14:paraId="17A46A1C" w14:textId="77777777">
            <w:pPr>
              <w:rPr>
                <w:sz w:val="18"/>
                <w:szCs w:val="18"/>
              </w:rPr>
            </w:pPr>
          </w:p>
        </w:tc>
        <w:tc>
          <w:tcPr>
            <w:tcW w:w="603" w:type="dxa"/>
            <w:shd w:val="clear" w:color="auto" w:fill="auto"/>
          </w:tcPr>
          <w:p w:rsidRPr="00D258A2" w:rsidR="009C05DD" w:rsidP="00CF4013" w:rsidRDefault="009C05DD" w14:paraId="198764A7" w14:textId="77777777">
            <w:pPr>
              <w:rPr>
                <w:sz w:val="18"/>
                <w:szCs w:val="18"/>
              </w:rPr>
            </w:pPr>
          </w:p>
        </w:tc>
        <w:tc>
          <w:tcPr>
            <w:tcW w:w="603" w:type="dxa"/>
            <w:shd w:val="clear" w:color="auto" w:fill="auto"/>
          </w:tcPr>
          <w:p w:rsidRPr="00D258A2" w:rsidR="009C05DD" w:rsidP="00CF4013" w:rsidRDefault="009C05DD" w14:paraId="7A2D2225" w14:textId="77777777">
            <w:pPr>
              <w:rPr>
                <w:sz w:val="18"/>
                <w:szCs w:val="18"/>
              </w:rPr>
            </w:pPr>
          </w:p>
        </w:tc>
        <w:tc>
          <w:tcPr>
            <w:tcW w:w="603" w:type="dxa"/>
            <w:shd w:val="clear" w:color="auto" w:fill="auto"/>
          </w:tcPr>
          <w:p w:rsidRPr="00D258A2" w:rsidR="009C05DD" w:rsidP="00CF4013" w:rsidRDefault="009C05DD" w14:paraId="3083F096" w14:textId="77777777">
            <w:pPr>
              <w:rPr>
                <w:sz w:val="18"/>
                <w:szCs w:val="18"/>
              </w:rPr>
            </w:pPr>
          </w:p>
        </w:tc>
        <w:tc>
          <w:tcPr>
            <w:tcW w:w="603" w:type="dxa"/>
            <w:shd w:val="clear" w:color="auto" w:fill="auto"/>
          </w:tcPr>
          <w:p w:rsidRPr="00D258A2" w:rsidR="009C05DD" w:rsidP="00CF4013" w:rsidRDefault="009C05DD" w14:paraId="50B169CE" w14:textId="77777777">
            <w:pPr>
              <w:rPr>
                <w:sz w:val="18"/>
                <w:szCs w:val="18"/>
              </w:rPr>
            </w:pPr>
          </w:p>
        </w:tc>
        <w:tc>
          <w:tcPr>
            <w:tcW w:w="603" w:type="dxa"/>
            <w:shd w:val="clear" w:color="auto" w:fill="auto"/>
          </w:tcPr>
          <w:p w:rsidRPr="00D258A2" w:rsidR="009C05DD" w:rsidP="00CF4013" w:rsidRDefault="009C05DD" w14:paraId="4134F055" w14:textId="77777777">
            <w:pPr>
              <w:rPr>
                <w:sz w:val="18"/>
                <w:szCs w:val="18"/>
              </w:rPr>
            </w:pPr>
          </w:p>
        </w:tc>
        <w:tc>
          <w:tcPr>
            <w:tcW w:w="603" w:type="dxa"/>
            <w:shd w:val="clear" w:color="auto" w:fill="auto"/>
          </w:tcPr>
          <w:p w:rsidRPr="00D258A2" w:rsidR="009C05DD" w:rsidP="00CF4013" w:rsidRDefault="009C05DD" w14:paraId="26F4C752" w14:textId="77777777">
            <w:pPr>
              <w:rPr>
                <w:sz w:val="18"/>
                <w:szCs w:val="18"/>
              </w:rPr>
            </w:pPr>
          </w:p>
        </w:tc>
        <w:tc>
          <w:tcPr>
            <w:tcW w:w="603" w:type="dxa"/>
            <w:shd w:val="clear" w:color="auto" w:fill="auto"/>
          </w:tcPr>
          <w:p w:rsidRPr="00D258A2" w:rsidR="009C05DD" w:rsidP="00CF4013" w:rsidRDefault="009C05DD" w14:paraId="178F517C" w14:textId="77777777">
            <w:pPr>
              <w:rPr>
                <w:sz w:val="18"/>
                <w:szCs w:val="18"/>
              </w:rPr>
            </w:pPr>
          </w:p>
        </w:tc>
        <w:tc>
          <w:tcPr>
            <w:tcW w:w="603" w:type="dxa"/>
            <w:shd w:val="clear" w:color="auto" w:fill="auto"/>
          </w:tcPr>
          <w:p w:rsidRPr="00D258A2" w:rsidR="009C05DD" w:rsidP="00CF4013" w:rsidRDefault="009C05DD" w14:paraId="7035BA77" w14:textId="77777777">
            <w:pPr>
              <w:rPr>
                <w:sz w:val="18"/>
                <w:szCs w:val="18"/>
              </w:rPr>
            </w:pPr>
          </w:p>
        </w:tc>
        <w:tc>
          <w:tcPr>
            <w:tcW w:w="603" w:type="dxa"/>
            <w:shd w:val="clear" w:color="auto" w:fill="auto"/>
          </w:tcPr>
          <w:p w:rsidRPr="00D258A2" w:rsidR="009C05DD" w:rsidP="00CF4013" w:rsidRDefault="009C05DD" w14:paraId="583F5ED1" w14:textId="77777777">
            <w:pPr>
              <w:rPr>
                <w:sz w:val="18"/>
                <w:szCs w:val="18"/>
              </w:rPr>
            </w:pPr>
          </w:p>
        </w:tc>
        <w:tc>
          <w:tcPr>
            <w:tcW w:w="603" w:type="dxa"/>
            <w:shd w:val="clear" w:color="auto" w:fill="auto"/>
          </w:tcPr>
          <w:p w:rsidRPr="00D258A2" w:rsidR="009C05DD" w:rsidP="00CF4013" w:rsidRDefault="009C05DD" w14:paraId="12254DDF" w14:textId="77777777">
            <w:pPr>
              <w:rPr>
                <w:sz w:val="18"/>
                <w:szCs w:val="18"/>
              </w:rPr>
            </w:pPr>
          </w:p>
        </w:tc>
        <w:tc>
          <w:tcPr>
            <w:tcW w:w="603" w:type="dxa"/>
            <w:shd w:val="clear" w:color="auto" w:fill="auto"/>
          </w:tcPr>
          <w:p w:rsidRPr="00D258A2" w:rsidR="009C05DD" w:rsidP="00CF4013" w:rsidRDefault="009C05DD" w14:paraId="3C29249A" w14:textId="77777777">
            <w:pPr>
              <w:rPr>
                <w:sz w:val="18"/>
                <w:szCs w:val="18"/>
              </w:rPr>
            </w:pPr>
          </w:p>
        </w:tc>
        <w:tc>
          <w:tcPr>
            <w:tcW w:w="540" w:type="dxa"/>
            <w:shd w:val="clear" w:color="auto" w:fill="auto"/>
          </w:tcPr>
          <w:p w:rsidRPr="00D258A2" w:rsidR="009C05DD" w:rsidP="00CF4013" w:rsidRDefault="009C05DD" w14:paraId="116DF174" w14:textId="77777777">
            <w:pPr>
              <w:rPr>
                <w:sz w:val="18"/>
                <w:szCs w:val="18"/>
              </w:rPr>
            </w:pPr>
          </w:p>
        </w:tc>
        <w:tc>
          <w:tcPr>
            <w:tcW w:w="540" w:type="dxa"/>
            <w:shd w:val="clear" w:color="auto" w:fill="auto"/>
          </w:tcPr>
          <w:p w:rsidRPr="00D258A2" w:rsidR="009C05DD" w:rsidP="00CF4013" w:rsidRDefault="009C05DD" w14:paraId="41D4A9E2" w14:textId="77777777">
            <w:pPr>
              <w:rPr>
                <w:sz w:val="18"/>
                <w:szCs w:val="18"/>
              </w:rPr>
            </w:pPr>
          </w:p>
        </w:tc>
      </w:tr>
      <w:tr w:rsidRPr="00D258A2" w:rsidR="009C05DD" w:rsidTr="00CF4013" w14:paraId="69E49C1A" w14:textId="77777777">
        <w:trPr>
          <w:jc w:val="center"/>
        </w:trPr>
        <w:tc>
          <w:tcPr>
            <w:tcW w:w="1440" w:type="dxa"/>
            <w:shd w:val="clear" w:color="auto" w:fill="auto"/>
          </w:tcPr>
          <w:p w:rsidRPr="00D258A2" w:rsidR="009C05DD" w:rsidP="00CF4013" w:rsidRDefault="009C05DD" w14:paraId="34670053" w14:textId="77777777">
            <w:pPr>
              <w:jc w:val="center"/>
              <w:rPr>
                <w:b/>
                <w:sz w:val="18"/>
                <w:szCs w:val="18"/>
              </w:rPr>
            </w:pPr>
            <w:r>
              <w:rPr>
                <w:b/>
                <w:sz w:val="18"/>
                <w:szCs w:val="18"/>
              </w:rPr>
              <w:t>V.1</w:t>
            </w:r>
          </w:p>
        </w:tc>
        <w:tc>
          <w:tcPr>
            <w:tcW w:w="603" w:type="dxa"/>
            <w:shd w:val="clear" w:color="auto" w:fill="auto"/>
          </w:tcPr>
          <w:p w:rsidRPr="00D258A2" w:rsidR="009C05DD" w:rsidP="00CF4013" w:rsidRDefault="009C05DD" w14:paraId="6E843C5A" w14:textId="77777777">
            <w:pPr>
              <w:rPr>
                <w:sz w:val="18"/>
                <w:szCs w:val="18"/>
              </w:rPr>
            </w:pPr>
          </w:p>
        </w:tc>
        <w:tc>
          <w:tcPr>
            <w:tcW w:w="603" w:type="dxa"/>
            <w:shd w:val="clear" w:color="auto" w:fill="auto"/>
          </w:tcPr>
          <w:p w:rsidRPr="00D258A2" w:rsidR="009C05DD" w:rsidP="00CF4013" w:rsidRDefault="009C05DD" w14:paraId="620C3E7B" w14:textId="77777777">
            <w:pPr>
              <w:rPr>
                <w:sz w:val="18"/>
                <w:szCs w:val="18"/>
              </w:rPr>
            </w:pPr>
          </w:p>
        </w:tc>
        <w:tc>
          <w:tcPr>
            <w:tcW w:w="603" w:type="dxa"/>
            <w:shd w:val="clear" w:color="auto" w:fill="auto"/>
          </w:tcPr>
          <w:p w:rsidRPr="00D258A2" w:rsidR="009C05DD" w:rsidP="00CF4013" w:rsidRDefault="009C05DD" w14:paraId="0AC5E335" w14:textId="77777777">
            <w:pPr>
              <w:rPr>
                <w:sz w:val="18"/>
                <w:szCs w:val="18"/>
              </w:rPr>
            </w:pPr>
          </w:p>
        </w:tc>
        <w:tc>
          <w:tcPr>
            <w:tcW w:w="603" w:type="dxa"/>
            <w:shd w:val="clear" w:color="auto" w:fill="auto"/>
          </w:tcPr>
          <w:p w:rsidRPr="00D258A2" w:rsidR="009C05DD" w:rsidP="00CF4013" w:rsidRDefault="009C05DD" w14:paraId="64AA18A8" w14:textId="77777777">
            <w:pPr>
              <w:rPr>
                <w:sz w:val="18"/>
                <w:szCs w:val="18"/>
              </w:rPr>
            </w:pPr>
          </w:p>
        </w:tc>
        <w:tc>
          <w:tcPr>
            <w:tcW w:w="603" w:type="dxa"/>
            <w:shd w:val="clear" w:color="auto" w:fill="auto"/>
          </w:tcPr>
          <w:p w:rsidRPr="00D258A2" w:rsidR="009C05DD" w:rsidP="00CF4013" w:rsidRDefault="009C05DD" w14:paraId="6C80CBE8" w14:textId="77777777">
            <w:pPr>
              <w:rPr>
                <w:sz w:val="18"/>
                <w:szCs w:val="18"/>
              </w:rPr>
            </w:pPr>
          </w:p>
        </w:tc>
        <w:tc>
          <w:tcPr>
            <w:tcW w:w="603" w:type="dxa"/>
            <w:shd w:val="clear" w:color="auto" w:fill="auto"/>
          </w:tcPr>
          <w:p w:rsidRPr="00D258A2" w:rsidR="009C05DD" w:rsidP="00CF4013" w:rsidRDefault="009C05DD" w14:paraId="241B6C2F" w14:textId="77777777">
            <w:pPr>
              <w:rPr>
                <w:sz w:val="18"/>
                <w:szCs w:val="18"/>
              </w:rPr>
            </w:pPr>
          </w:p>
        </w:tc>
        <w:tc>
          <w:tcPr>
            <w:tcW w:w="603" w:type="dxa"/>
            <w:shd w:val="clear" w:color="auto" w:fill="auto"/>
          </w:tcPr>
          <w:p w:rsidRPr="00D258A2" w:rsidR="009C05DD" w:rsidP="00CF4013" w:rsidRDefault="009C05DD" w14:paraId="4B1205F0" w14:textId="77777777">
            <w:pPr>
              <w:rPr>
                <w:sz w:val="18"/>
                <w:szCs w:val="18"/>
              </w:rPr>
            </w:pPr>
          </w:p>
        </w:tc>
        <w:tc>
          <w:tcPr>
            <w:tcW w:w="603" w:type="dxa"/>
            <w:shd w:val="clear" w:color="auto" w:fill="auto"/>
          </w:tcPr>
          <w:p w:rsidRPr="00D258A2" w:rsidR="009C05DD" w:rsidP="00CF4013" w:rsidRDefault="009C05DD" w14:paraId="0D7AB13E" w14:textId="77777777">
            <w:pPr>
              <w:rPr>
                <w:sz w:val="18"/>
                <w:szCs w:val="18"/>
              </w:rPr>
            </w:pPr>
          </w:p>
        </w:tc>
        <w:tc>
          <w:tcPr>
            <w:tcW w:w="603" w:type="dxa"/>
            <w:shd w:val="clear" w:color="auto" w:fill="auto"/>
          </w:tcPr>
          <w:p w:rsidRPr="00D258A2" w:rsidR="009C05DD" w:rsidP="00CF4013" w:rsidRDefault="009C05DD" w14:paraId="36EE3DF6" w14:textId="77777777">
            <w:pPr>
              <w:rPr>
                <w:sz w:val="18"/>
                <w:szCs w:val="18"/>
              </w:rPr>
            </w:pPr>
          </w:p>
        </w:tc>
        <w:tc>
          <w:tcPr>
            <w:tcW w:w="603" w:type="dxa"/>
            <w:shd w:val="clear" w:color="auto" w:fill="auto"/>
          </w:tcPr>
          <w:p w:rsidRPr="00D258A2" w:rsidR="009C05DD" w:rsidP="00CF4013" w:rsidRDefault="009C05DD" w14:paraId="6CCBE72C" w14:textId="77777777">
            <w:pPr>
              <w:rPr>
                <w:sz w:val="18"/>
                <w:szCs w:val="18"/>
              </w:rPr>
            </w:pPr>
          </w:p>
        </w:tc>
        <w:tc>
          <w:tcPr>
            <w:tcW w:w="603" w:type="dxa"/>
            <w:shd w:val="clear" w:color="auto" w:fill="auto"/>
          </w:tcPr>
          <w:p w:rsidRPr="00D258A2" w:rsidR="009C05DD" w:rsidP="00CF4013" w:rsidRDefault="009C05DD" w14:paraId="657076E6" w14:textId="77777777">
            <w:pPr>
              <w:rPr>
                <w:sz w:val="18"/>
                <w:szCs w:val="18"/>
              </w:rPr>
            </w:pPr>
          </w:p>
        </w:tc>
        <w:tc>
          <w:tcPr>
            <w:tcW w:w="603" w:type="dxa"/>
            <w:shd w:val="clear" w:color="auto" w:fill="auto"/>
          </w:tcPr>
          <w:p w:rsidRPr="00D258A2" w:rsidR="009C05DD" w:rsidP="00CF4013" w:rsidRDefault="009C05DD" w14:paraId="268E2F65" w14:textId="77777777">
            <w:pPr>
              <w:rPr>
                <w:sz w:val="18"/>
                <w:szCs w:val="18"/>
              </w:rPr>
            </w:pPr>
          </w:p>
        </w:tc>
        <w:tc>
          <w:tcPr>
            <w:tcW w:w="603" w:type="dxa"/>
            <w:shd w:val="clear" w:color="auto" w:fill="auto"/>
          </w:tcPr>
          <w:p w:rsidRPr="00D258A2" w:rsidR="009C05DD" w:rsidP="00CF4013" w:rsidRDefault="009C05DD" w14:paraId="37BD075D" w14:textId="77777777">
            <w:pPr>
              <w:rPr>
                <w:sz w:val="18"/>
                <w:szCs w:val="18"/>
              </w:rPr>
            </w:pPr>
          </w:p>
        </w:tc>
        <w:tc>
          <w:tcPr>
            <w:tcW w:w="603" w:type="dxa"/>
            <w:shd w:val="clear" w:color="auto" w:fill="auto"/>
          </w:tcPr>
          <w:p w:rsidRPr="00D258A2" w:rsidR="009C05DD" w:rsidP="00CF4013" w:rsidRDefault="009C05DD" w14:paraId="69D0542C" w14:textId="77777777">
            <w:pPr>
              <w:rPr>
                <w:sz w:val="18"/>
                <w:szCs w:val="18"/>
              </w:rPr>
            </w:pPr>
          </w:p>
        </w:tc>
        <w:tc>
          <w:tcPr>
            <w:tcW w:w="603" w:type="dxa"/>
            <w:shd w:val="clear" w:color="auto" w:fill="auto"/>
          </w:tcPr>
          <w:p w:rsidRPr="00D258A2" w:rsidR="009C05DD" w:rsidP="00CF4013" w:rsidRDefault="009C05DD" w14:paraId="783A1092" w14:textId="77777777">
            <w:pPr>
              <w:rPr>
                <w:sz w:val="18"/>
                <w:szCs w:val="18"/>
              </w:rPr>
            </w:pPr>
          </w:p>
        </w:tc>
        <w:tc>
          <w:tcPr>
            <w:tcW w:w="603" w:type="dxa"/>
            <w:shd w:val="clear" w:color="auto" w:fill="auto"/>
          </w:tcPr>
          <w:p w:rsidRPr="00D258A2" w:rsidR="009C05DD" w:rsidP="00CF4013" w:rsidRDefault="009C05DD" w14:paraId="669AA327" w14:textId="77777777">
            <w:pPr>
              <w:rPr>
                <w:sz w:val="18"/>
                <w:szCs w:val="18"/>
              </w:rPr>
            </w:pPr>
          </w:p>
        </w:tc>
        <w:tc>
          <w:tcPr>
            <w:tcW w:w="603" w:type="dxa"/>
            <w:shd w:val="clear" w:color="auto" w:fill="auto"/>
          </w:tcPr>
          <w:p w:rsidRPr="00D258A2" w:rsidR="009C05DD" w:rsidP="00CF4013" w:rsidRDefault="009C05DD" w14:paraId="55720195" w14:textId="77777777">
            <w:pPr>
              <w:rPr>
                <w:sz w:val="18"/>
                <w:szCs w:val="18"/>
              </w:rPr>
            </w:pPr>
          </w:p>
        </w:tc>
        <w:tc>
          <w:tcPr>
            <w:tcW w:w="603" w:type="dxa"/>
            <w:shd w:val="clear" w:color="auto" w:fill="auto"/>
          </w:tcPr>
          <w:p w:rsidRPr="00D258A2" w:rsidR="009C05DD" w:rsidP="00CF4013" w:rsidRDefault="009C05DD" w14:paraId="11B398FC" w14:textId="77777777">
            <w:pPr>
              <w:rPr>
                <w:sz w:val="18"/>
                <w:szCs w:val="18"/>
              </w:rPr>
            </w:pPr>
          </w:p>
        </w:tc>
        <w:tc>
          <w:tcPr>
            <w:tcW w:w="603" w:type="dxa"/>
            <w:shd w:val="clear" w:color="auto" w:fill="auto"/>
          </w:tcPr>
          <w:p w:rsidRPr="00D258A2" w:rsidR="009C05DD" w:rsidP="00CF4013" w:rsidRDefault="009C05DD" w14:paraId="3200A595" w14:textId="77777777">
            <w:pPr>
              <w:rPr>
                <w:sz w:val="18"/>
                <w:szCs w:val="18"/>
              </w:rPr>
            </w:pPr>
          </w:p>
        </w:tc>
        <w:tc>
          <w:tcPr>
            <w:tcW w:w="603" w:type="dxa"/>
            <w:shd w:val="clear" w:color="auto" w:fill="auto"/>
          </w:tcPr>
          <w:p w:rsidRPr="00D258A2" w:rsidR="009C05DD" w:rsidP="00CF4013" w:rsidRDefault="009C05DD" w14:paraId="5DDD1B25" w14:textId="77777777">
            <w:pPr>
              <w:rPr>
                <w:sz w:val="18"/>
                <w:szCs w:val="18"/>
              </w:rPr>
            </w:pPr>
          </w:p>
        </w:tc>
        <w:tc>
          <w:tcPr>
            <w:tcW w:w="540" w:type="dxa"/>
            <w:shd w:val="clear" w:color="auto" w:fill="auto"/>
          </w:tcPr>
          <w:p w:rsidRPr="00D258A2" w:rsidR="009C05DD" w:rsidP="00CF4013" w:rsidRDefault="009C05DD" w14:paraId="0667485D" w14:textId="77777777">
            <w:pPr>
              <w:rPr>
                <w:sz w:val="18"/>
                <w:szCs w:val="18"/>
              </w:rPr>
            </w:pPr>
          </w:p>
        </w:tc>
        <w:tc>
          <w:tcPr>
            <w:tcW w:w="540" w:type="dxa"/>
            <w:shd w:val="clear" w:color="auto" w:fill="auto"/>
          </w:tcPr>
          <w:p w:rsidRPr="00D258A2" w:rsidR="009C05DD" w:rsidP="00CF4013" w:rsidRDefault="009C05DD" w14:paraId="434FDD2B" w14:textId="77777777">
            <w:pPr>
              <w:rPr>
                <w:sz w:val="18"/>
                <w:szCs w:val="18"/>
              </w:rPr>
            </w:pPr>
          </w:p>
        </w:tc>
      </w:tr>
      <w:tr w:rsidRPr="00D258A2" w:rsidR="009C05DD" w:rsidTr="00CF4013" w14:paraId="32D600E8" w14:textId="77777777">
        <w:trPr>
          <w:jc w:val="center"/>
        </w:trPr>
        <w:tc>
          <w:tcPr>
            <w:tcW w:w="1440" w:type="dxa"/>
            <w:shd w:val="clear" w:color="auto" w:fill="auto"/>
          </w:tcPr>
          <w:p w:rsidRPr="00D258A2" w:rsidR="009C05DD" w:rsidP="00CF4013" w:rsidRDefault="009C05DD" w14:paraId="0245775A" w14:textId="77777777">
            <w:pPr>
              <w:jc w:val="center"/>
              <w:rPr>
                <w:b/>
                <w:sz w:val="18"/>
                <w:szCs w:val="18"/>
              </w:rPr>
            </w:pPr>
            <w:r>
              <w:rPr>
                <w:b/>
                <w:sz w:val="18"/>
                <w:szCs w:val="18"/>
              </w:rPr>
              <w:t>VI.1</w:t>
            </w:r>
          </w:p>
        </w:tc>
        <w:tc>
          <w:tcPr>
            <w:tcW w:w="603" w:type="dxa"/>
            <w:shd w:val="clear" w:color="auto" w:fill="auto"/>
          </w:tcPr>
          <w:p w:rsidRPr="00D258A2" w:rsidR="009C05DD" w:rsidP="00CF4013" w:rsidRDefault="009C05DD" w14:paraId="3E006C5F" w14:textId="77777777">
            <w:pPr>
              <w:rPr>
                <w:sz w:val="18"/>
                <w:szCs w:val="18"/>
              </w:rPr>
            </w:pPr>
          </w:p>
        </w:tc>
        <w:tc>
          <w:tcPr>
            <w:tcW w:w="603" w:type="dxa"/>
            <w:shd w:val="clear" w:color="auto" w:fill="auto"/>
          </w:tcPr>
          <w:p w:rsidRPr="00D258A2" w:rsidR="009C05DD" w:rsidP="00CF4013" w:rsidRDefault="009C05DD" w14:paraId="314A4697" w14:textId="77777777">
            <w:pPr>
              <w:rPr>
                <w:sz w:val="18"/>
                <w:szCs w:val="18"/>
              </w:rPr>
            </w:pPr>
          </w:p>
        </w:tc>
        <w:tc>
          <w:tcPr>
            <w:tcW w:w="603" w:type="dxa"/>
            <w:shd w:val="clear" w:color="auto" w:fill="auto"/>
          </w:tcPr>
          <w:p w:rsidRPr="00D258A2" w:rsidR="009C05DD" w:rsidP="00CF4013" w:rsidRDefault="009C05DD" w14:paraId="0982E3AE" w14:textId="77777777">
            <w:pPr>
              <w:rPr>
                <w:sz w:val="18"/>
                <w:szCs w:val="18"/>
              </w:rPr>
            </w:pPr>
          </w:p>
        </w:tc>
        <w:tc>
          <w:tcPr>
            <w:tcW w:w="603" w:type="dxa"/>
            <w:shd w:val="clear" w:color="auto" w:fill="auto"/>
          </w:tcPr>
          <w:p w:rsidRPr="00D258A2" w:rsidR="009C05DD" w:rsidP="00CF4013" w:rsidRDefault="009C05DD" w14:paraId="7D652EFF" w14:textId="77777777">
            <w:pPr>
              <w:rPr>
                <w:sz w:val="18"/>
                <w:szCs w:val="18"/>
              </w:rPr>
            </w:pPr>
          </w:p>
        </w:tc>
        <w:tc>
          <w:tcPr>
            <w:tcW w:w="603" w:type="dxa"/>
            <w:shd w:val="clear" w:color="auto" w:fill="auto"/>
          </w:tcPr>
          <w:p w:rsidRPr="00D258A2" w:rsidR="009C05DD" w:rsidP="00CF4013" w:rsidRDefault="009C05DD" w14:paraId="2DC8F3F5" w14:textId="77777777">
            <w:pPr>
              <w:rPr>
                <w:sz w:val="18"/>
                <w:szCs w:val="18"/>
              </w:rPr>
            </w:pPr>
          </w:p>
        </w:tc>
        <w:tc>
          <w:tcPr>
            <w:tcW w:w="603" w:type="dxa"/>
            <w:shd w:val="clear" w:color="auto" w:fill="auto"/>
          </w:tcPr>
          <w:p w:rsidRPr="00D258A2" w:rsidR="009C05DD" w:rsidP="00CF4013" w:rsidRDefault="009C05DD" w14:paraId="1143D9A5" w14:textId="77777777">
            <w:pPr>
              <w:rPr>
                <w:sz w:val="18"/>
                <w:szCs w:val="18"/>
              </w:rPr>
            </w:pPr>
          </w:p>
        </w:tc>
        <w:tc>
          <w:tcPr>
            <w:tcW w:w="603" w:type="dxa"/>
            <w:shd w:val="clear" w:color="auto" w:fill="auto"/>
          </w:tcPr>
          <w:p w:rsidRPr="00D258A2" w:rsidR="009C05DD" w:rsidP="00CF4013" w:rsidRDefault="009C05DD" w14:paraId="73014809" w14:textId="77777777">
            <w:pPr>
              <w:rPr>
                <w:sz w:val="18"/>
                <w:szCs w:val="18"/>
              </w:rPr>
            </w:pPr>
          </w:p>
        </w:tc>
        <w:tc>
          <w:tcPr>
            <w:tcW w:w="603" w:type="dxa"/>
            <w:shd w:val="clear" w:color="auto" w:fill="auto"/>
          </w:tcPr>
          <w:p w:rsidRPr="00D258A2" w:rsidR="009C05DD" w:rsidP="00CF4013" w:rsidRDefault="009C05DD" w14:paraId="13356AD9" w14:textId="77777777">
            <w:pPr>
              <w:rPr>
                <w:sz w:val="18"/>
                <w:szCs w:val="18"/>
              </w:rPr>
            </w:pPr>
          </w:p>
        </w:tc>
        <w:tc>
          <w:tcPr>
            <w:tcW w:w="603" w:type="dxa"/>
            <w:shd w:val="clear" w:color="auto" w:fill="auto"/>
          </w:tcPr>
          <w:p w:rsidRPr="00D258A2" w:rsidR="009C05DD" w:rsidP="00CF4013" w:rsidRDefault="009C05DD" w14:paraId="0350B7C4" w14:textId="77777777">
            <w:pPr>
              <w:rPr>
                <w:sz w:val="18"/>
                <w:szCs w:val="18"/>
              </w:rPr>
            </w:pPr>
          </w:p>
        </w:tc>
        <w:tc>
          <w:tcPr>
            <w:tcW w:w="603" w:type="dxa"/>
            <w:shd w:val="clear" w:color="auto" w:fill="auto"/>
          </w:tcPr>
          <w:p w:rsidRPr="00D258A2" w:rsidR="009C05DD" w:rsidP="00CF4013" w:rsidRDefault="009C05DD" w14:paraId="4AA67EC5" w14:textId="77777777">
            <w:pPr>
              <w:rPr>
                <w:sz w:val="18"/>
                <w:szCs w:val="18"/>
              </w:rPr>
            </w:pPr>
          </w:p>
        </w:tc>
        <w:tc>
          <w:tcPr>
            <w:tcW w:w="603" w:type="dxa"/>
            <w:shd w:val="clear" w:color="auto" w:fill="auto"/>
          </w:tcPr>
          <w:p w:rsidRPr="00D258A2" w:rsidR="009C05DD" w:rsidP="00CF4013" w:rsidRDefault="009C05DD" w14:paraId="705A179E" w14:textId="77777777">
            <w:pPr>
              <w:rPr>
                <w:sz w:val="18"/>
                <w:szCs w:val="18"/>
              </w:rPr>
            </w:pPr>
          </w:p>
        </w:tc>
        <w:tc>
          <w:tcPr>
            <w:tcW w:w="603" w:type="dxa"/>
            <w:shd w:val="clear" w:color="auto" w:fill="auto"/>
          </w:tcPr>
          <w:p w:rsidRPr="00D258A2" w:rsidR="009C05DD" w:rsidP="00CF4013" w:rsidRDefault="009C05DD" w14:paraId="4B490740" w14:textId="77777777">
            <w:pPr>
              <w:rPr>
                <w:sz w:val="18"/>
                <w:szCs w:val="18"/>
              </w:rPr>
            </w:pPr>
          </w:p>
        </w:tc>
        <w:tc>
          <w:tcPr>
            <w:tcW w:w="603" w:type="dxa"/>
            <w:shd w:val="clear" w:color="auto" w:fill="auto"/>
          </w:tcPr>
          <w:p w:rsidRPr="00D258A2" w:rsidR="009C05DD" w:rsidP="00CF4013" w:rsidRDefault="009C05DD" w14:paraId="4BA81005" w14:textId="77777777">
            <w:pPr>
              <w:rPr>
                <w:sz w:val="18"/>
                <w:szCs w:val="18"/>
              </w:rPr>
            </w:pPr>
          </w:p>
        </w:tc>
        <w:tc>
          <w:tcPr>
            <w:tcW w:w="603" w:type="dxa"/>
            <w:shd w:val="clear" w:color="auto" w:fill="auto"/>
          </w:tcPr>
          <w:p w:rsidRPr="00D258A2" w:rsidR="009C05DD" w:rsidP="00CF4013" w:rsidRDefault="009C05DD" w14:paraId="097B6DA1" w14:textId="77777777">
            <w:pPr>
              <w:rPr>
                <w:sz w:val="18"/>
                <w:szCs w:val="18"/>
              </w:rPr>
            </w:pPr>
          </w:p>
        </w:tc>
        <w:tc>
          <w:tcPr>
            <w:tcW w:w="603" w:type="dxa"/>
            <w:shd w:val="clear" w:color="auto" w:fill="auto"/>
          </w:tcPr>
          <w:p w:rsidRPr="00D258A2" w:rsidR="009C05DD" w:rsidP="00CF4013" w:rsidRDefault="009C05DD" w14:paraId="5F297CD9" w14:textId="77777777">
            <w:pPr>
              <w:rPr>
                <w:sz w:val="18"/>
                <w:szCs w:val="18"/>
              </w:rPr>
            </w:pPr>
          </w:p>
        </w:tc>
        <w:tc>
          <w:tcPr>
            <w:tcW w:w="603" w:type="dxa"/>
            <w:shd w:val="clear" w:color="auto" w:fill="auto"/>
          </w:tcPr>
          <w:p w:rsidRPr="00D258A2" w:rsidR="009C05DD" w:rsidP="00CF4013" w:rsidRDefault="009C05DD" w14:paraId="55A775FC" w14:textId="77777777">
            <w:pPr>
              <w:rPr>
                <w:sz w:val="18"/>
                <w:szCs w:val="18"/>
              </w:rPr>
            </w:pPr>
          </w:p>
        </w:tc>
        <w:tc>
          <w:tcPr>
            <w:tcW w:w="603" w:type="dxa"/>
            <w:shd w:val="clear" w:color="auto" w:fill="auto"/>
          </w:tcPr>
          <w:p w:rsidRPr="00D258A2" w:rsidR="009C05DD" w:rsidP="00CF4013" w:rsidRDefault="009C05DD" w14:paraId="146626A2" w14:textId="77777777">
            <w:pPr>
              <w:rPr>
                <w:sz w:val="18"/>
                <w:szCs w:val="18"/>
              </w:rPr>
            </w:pPr>
          </w:p>
        </w:tc>
        <w:tc>
          <w:tcPr>
            <w:tcW w:w="603" w:type="dxa"/>
            <w:shd w:val="clear" w:color="auto" w:fill="auto"/>
          </w:tcPr>
          <w:p w:rsidRPr="00D258A2" w:rsidR="009C05DD" w:rsidP="00CF4013" w:rsidRDefault="009C05DD" w14:paraId="2DE4BF6A" w14:textId="77777777">
            <w:pPr>
              <w:rPr>
                <w:sz w:val="18"/>
                <w:szCs w:val="18"/>
              </w:rPr>
            </w:pPr>
          </w:p>
        </w:tc>
        <w:tc>
          <w:tcPr>
            <w:tcW w:w="603" w:type="dxa"/>
            <w:shd w:val="clear" w:color="auto" w:fill="auto"/>
          </w:tcPr>
          <w:p w:rsidRPr="00D258A2" w:rsidR="009C05DD" w:rsidP="00CF4013" w:rsidRDefault="009C05DD" w14:paraId="3B8FFF94" w14:textId="77777777">
            <w:pPr>
              <w:rPr>
                <w:sz w:val="18"/>
                <w:szCs w:val="18"/>
              </w:rPr>
            </w:pPr>
          </w:p>
        </w:tc>
        <w:tc>
          <w:tcPr>
            <w:tcW w:w="603" w:type="dxa"/>
            <w:shd w:val="clear" w:color="auto" w:fill="auto"/>
          </w:tcPr>
          <w:p w:rsidRPr="00D258A2" w:rsidR="009C05DD" w:rsidP="00CF4013" w:rsidRDefault="009C05DD" w14:paraId="1E4CA1D7" w14:textId="77777777">
            <w:pPr>
              <w:rPr>
                <w:sz w:val="18"/>
                <w:szCs w:val="18"/>
              </w:rPr>
            </w:pPr>
          </w:p>
        </w:tc>
        <w:tc>
          <w:tcPr>
            <w:tcW w:w="540" w:type="dxa"/>
            <w:shd w:val="clear" w:color="auto" w:fill="auto"/>
          </w:tcPr>
          <w:p w:rsidRPr="00D258A2" w:rsidR="009C05DD" w:rsidP="00CF4013" w:rsidRDefault="009C05DD" w14:paraId="7CE97D1C" w14:textId="77777777">
            <w:pPr>
              <w:rPr>
                <w:sz w:val="18"/>
                <w:szCs w:val="18"/>
              </w:rPr>
            </w:pPr>
          </w:p>
        </w:tc>
        <w:tc>
          <w:tcPr>
            <w:tcW w:w="540" w:type="dxa"/>
            <w:shd w:val="clear" w:color="auto" w:fill="auto"/>
          </w:tcPr>
          <w:p w:rsidRPr="00D258A2" w:rsidR="009C05DD" w:rsidP="00CF4013" w:rsidRDefault="009C05DD" w14:paraId="24718A5E" w14:textId="77777777">
            <w:pPr>
              <w:rPr>
                <w:sz w:val="18"/>
                <w:szCs w:val="18"/>
              </w:rPr>
            </w:pPr>
          </w:p>
        </w:tc>
      </w:tr>
      <w:tr w:rsidRPr="00D258A2" w:rsidR="009C05DD" w:rsidTr="006E452B" w14:paraId="1EA2D190" w14:textId="77777777">
        <w:trPr>
          <w:jc w:val="center"/>
        </w:trPr>
        <w:tc>
          <w:tcPr>
            <w:tcW w:w="1440" w:type="dxa"/>
            <w:tcBorders>
              <w:bottom w:val="single" w:color="auto" w:sz="4" w:space="0"/>
            </w:tcBorders>
            <w:shd w:val="clear" w:color="auto" w:fill="D9D9D9" w:themeFill="background1" w:themeFillShade="D9"/>
          </w:tcPr>
          <w:p w:rsidRPr="00D258A2" w:rsidR="009C05DD" w:rsidP="00CF4013" w:rsidRDefault="009C05DD" w14:paraId="56ED8611" w14:textId="77777777">
            <w:pPr>
              <w:jc w:val="center"/>
              <w:rPr>
                <w:b/>
                <w:sz w:val="18"/>
                <w:szCs w:val="18"/>
              </w:rPr>
            </w:pPr>
            <w:r w:rsidRPr="00D258A2">
              <w:rPr>
                <w:b/>
                <w:sz w:val="18"/>
                <w:szCs w:val="18"/>
              </w:rPr>
              <w:t>Subtotal</w:t>
            </w:r>
          </w:p>
        </w:tc>
        <w:tc>
          <w:tcPr>
            <w:tcW w:w="12060" w:type="dxa"/>
            <w:gridSpan w:val="20"/>
            <w:tcBorders>
              <w:bottom w:val="single" w:color="auto" w:sz="4" w:space="0"/>
            </w:tcBorders>
            <w:shd w:val="clear" w:color="auto" w:fill="D9D9D9" w:themeFill="background1" w:themeFillShade="D9"/>
          </w:tcPr>
          <w:p w:rsidRPr="00D258A2" w:rsidR="009C05DD" w:rsidP="00CF4013" w:rsidRDefault="009C05DD" w14:paraId="713D2672" w14:textId="77777777">
            <w:pPr>
              <w:tabs>
                <w:tab w:val="left" w:pos="11016"/>
              </w:tabs>
              <w:rPr>
                <w:b/>
                <w:i/>
                <w:sz w:val="18"/>
                <w:szCs w:val="18"/>
              </w:rPr>
            </w:pPr>
            <w:r w:rsidRPr="00D258A2">
              <w:rPr>
                <w:b/>
                <w:i/>
                <w:sz w:val="18"/>
                <w:szCs w:val="18"/>
              </w:rPr>
              <w:t>Enter the sum of the totals from all continuation sheets.</w:t>
            </w:r>
            <w:r>
              <w:rPr>
                <w:b/>
                <w:i/>
                <w:sz w:val="18"/>
                <w:szCs w:val="18"/>
              </w:rPr>
              <w:tab/>
            </w:r>
          </w:p>
        </w:tc>
        <w:tc>
          <w:tcPr>
            <w:tcW w:w="540" w:type="dxa"/>
            <w:tcBorders>
              <w:bottom w:val="single" w:color="auto" w:sz="4" w:space="0"/>
            </w:tcBorders>
            <w:shd w:val="clear" w:color="auto" w:fill="auto"/>
          </w:tcPr>
          <w:p w:rsidRPr="00D258A2" w:rsidR="009C05DD" w:rsidP="00CF4013" w:rsidRDefault="009C05DD" w14:paraId="51F8CF4F" w14:textId="77777777">
            <w:pPr>
              <w:rPr>
                <w:sz w:val="18"/>
                <w:szCs w:val="18"/>
              </w:rPr>
            </w:pPr>
          </w:p>
        </w:tc>
        <w:tc>
          <w:tcPr>
            <w:tcW w:w="540" w:type="dxa"/>
            <w:tcBorders>
              <w:bottom w:val="single" w:color="auto" w:sz="4" w:space="0"/>
            </w:tcBorders>
            <w:shd w:val="clear" w:color="auto" w:fill="auto"/>
          </w:tcPr>
          <w:p w:rsidRPr="00D258A2" w:rsidR="009C05DD" w:rsidP="00CF4013" w:rsidRDefault="009C05DD" w14:paraId="5135F91E" w14:textId="77777777">
            <w:pPr>
              <w:rPr>
                <w:sz w:val="18"/>
                <w:szCs w:val="18"/>
              </w:rPr>
            </w:pPr>
          </w:p>
        </w:tc>
      </w:tr>
      <w:tr w:rsidRPr="00D258A2" w:rsidR="009C05DD" w:rsidTr="006E452B" w14:paraId="09008D36" w14:textId="77777777">
        <w:trPr>
          <w:jc w:val="center"/>
        </w:trPr>
        <w:tc>
          <w:tcPr>
            <w:tcW w:w="1440" w:type="dxa"/>
            <w:shd w:val="clear" w:color="auto" w:fill="D9D9D9" w:themeFill="background1" w:themeFillShade="D9"/>
          </w:tcPr>
          <w:p w:rsidRPr="00D258A2" w:rsidR="009C05DD" w:rsidP="00CF4013" w:rsidRDefault="009C05DD" w14:paraId="674E36BC" w14:textId="77777777">
            <w:pPr>
              <w:jc w:val="center"/>
              <w:rPr>
                <w:b/>
                <w:sz w:val="18"/>
                <w:szCs w:val="18"/>
              </w:rPr>
            </w:pPr>
            <w:r w:rsidRPr="00D258A2">
              <w:rPr>
                <w:b/>
                <w:sz w:val="18"/>
                <w:szCs w:val="18"/>
              </w:rPr>
              <w:t>Total</w:t>
            </w:r>
          </w:p>
        </w:tc>
        <w:tc>
          <w:tcPr>
            <w:tcW w:w="12060" w:type="dxa"/>
            <w:gridSpan w:val="20"/>
            <w:shd w:val="clear" w:color="auto" w:fill="D9D9D9" w:themeFill="background1" w:themeFillShade="D9"/>
          </w:tcPr>
          <w:p w:rsidRPr="00D258A2" w:rsidR="009C05DD" w:rsidP="00CF4013" w:rsidRDefault="009C05DD" w14:paraId="3E96B7B1" w14:textId="77777777">
            <w:pPr>
              <w:rPr>
                <w:b/>
                <w:i/>
                <w:sz w:val="18"/>
                <w:szCs w:val="18"/>
              </w:rPr>
            </w:pPr>
            <w:r w:rsidRPr="00D258A2">
              <w:rPr>
                <w:b/>
                <w:i/>
                <w:sz w:val="18"/>
                <w:szCs w:val="18"/>
              </w:rPr>
              <w:t>Enter the final sums (subtotal + sums of (3) on this form).</w:t>
            </w:r>
          </w:p>
        </w:tc>
        <w:tc>
          <w:tcPr>
            <w:tcW w:w="540" w:type="dxa"/>
            <w:shd w:val="clear" w:color="auto" w:fill="auto"/>
          </w:tcPr>
          <w:p w:rsidRPr="00D258A2" w:rsidR="009C05DD" w:rsidP="00CF4013" w:rsidRDefault="009C05DD" w14:paraId="3711E2A2" w14:textId="77777777">
            <w:pPr>
              <w:rPr>
                <w:sz w:val="18"/>
                <w:szCs w:val="18"/>
              </w:rPr>
            </w:pPr>
          </w:p>
        </w:tc>
        <w:tc>
          <w:tcPr>
            <w:tcW w:w="540" w:type="dxa"/>
            <w:shd w:val="clear" w:color="auto" w:fill="auto"/>
          </w:tcPr>
          <w:p w:rsidRPr="00D258A2" w:rsidR="009C05DD" w:rsidP="00CF4013" w:rsidRDefault="009C05DD" w14:paraId="443038D1" w14:textId="77777777">
            <w:pPr>
              <w:rPr>
                <w:sz w:val="18"/>
                <w:szCs w:val="18"/>
              </w:rPr>
            </w:pPr>
          </w:p>
        </w:tc>
      </w:tr>
    </w:tbl>
    <w:p w:rsidR="00067337" w:rsidP="0059139E" w:rsidRDefault="009C05DD" w14:paraId="7535F794" w14:textId="77777777">
      <w:pPr>
        <w:rPr>
          <w:b/>
        </w:rPr>
      </w:pPr>
      <w:r w:rsidRPr="00D258A2">
        <w:rPr>
          <w:b/>
        </w:rPr>
        <w:t>(5) USE THIS SPACE TO IDENTIFY AND MAKE NOTES ABOUT SINGLE PERFORMANCE FACTORS RATED AS “NEEDS IMPROVEMENT” IN MULTIPLE AUDITS.</w:t>
      </w:r>
      <w:r w:rsidR="00067337">
        <w:rPr>
          <w:b/>
        </w:rPr>
        <w:br w:type="page"/>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5"/>
        <w:gridCol w:w="8640"/>
        <w:gridCol w:w="1710"/>
        <w:gridCol w:w="2695"/>
      </w:tblGrid>
      <w:tr w:rsidR="00AE6E07" w:rsidTr="00CF4013" w14:paraId="34460A0D" w14:textId="77777777">
        <w:tc>
          <w:tcPr>
            <w:tcW w:w="1345" w:type="dxa"/>
          </w:tcPr>
          <w:p w:rsidR="00AE6E07" w:rsidP="00CF4013" w:rsidRDefault="00AE6E07" w14:paraId="3267D3FD" w14:textId="77777777">
            <w:pPr>
              <w:rPr>
                <w:sz w:val="18"/>
                <w:szCs w:val="18"/>
              </w:rPr>
            </w:pPr>
            <w:r>
              <w:rPr>
                <w:sz w:val="18"/>
                <w:szCs w:val="18"/>
              </w:rPr>
              <w:t>State Agency:</w:t>
            </w:r>
          </w:p>
        </w:tc>
        <w:tc>
          <w:tcPr>
            <w:tcW w:w="8640" w:type="dxa"/>
            <w:tcBorders>
              <w:bottom w:val="single" w:color="auto" w:sz="4" w:space="0"/>
            </w:tcBorders>
          </w:tcPr>
          <w:p w:rsidR="00AE6E07" w:rsidP="00CF4013" w:rsidRDefault="00AE6E07" w14:paraId="543C680D" w14:textId="77777777">
            <w:pPr>
              <w:rPr>
                <w:sz w:val="18"/>
                <w:szCs w:val="18"/>
              </w:rPr>
            </w:pPr>
          </w:p>
        </w:tc>
        <w:tc>
          <w:tcPr>
            <w:tcW w:w="1710" w:type="dxa"/>
          </w:tcPr>
          <w:p w:rsidR="00AE6E07" w:rsidP="00CF4013" w:rsidRDefault="00AE6E07" w14:paraId="2C709E14" w14:textId="77777777">
            <w:pPr>
              <w:rPr>
                <w:sz w:val="18"/>
                <w:szCs w:val="18"/>
              </w:rPr>
            </w:pPr>
            <w:r>
              <w:rPr>
                <w:sz w:val="18"/>
                <w:szCs w:val="18"/>
              </w:rPr>
              <w:t>Performance Period:</w:t>
            </w:r>
          </w:p>
        </w:tc>
        <w:tc>
          <w:tcPr>
            <w:tcW w:w="2695" w:type="dxa"/>
            <w:tcBorders>
              <w:bottom w:val="single" w:color="auto" w:sz="4" w:space="0"/>
            </w:tcBorders>
          </w:tcPr>
          <w:p w:rsidR="00AE6E07" w:rsidP="00CF4013" w:rsidRDefault="00AE6E07" w14:paraId="776D398F" w14:textId="77777777">
            <w:pPr>
              <w:rPr>
                <w:sz w:val="18"/>
                <w:szCs w:val="18"/>
              </w:rPr>
            </w:pPr>
          </w:p>
        </w:tc>
      </w:tr>
    </w:tbl>
    <w:p w:rsidRPr="00D258A2" w:rsidR="009C05DD" w:rsidP="00CF4013" w:rsidRDefault="009C05DD" w14:paraId="7DFC6C29" w14:textId="77777777">
      <w:pPr>
        <w:rPr>
          <w:sz w:val="18"/>
          <w:szCs w:val="18"/>
        </w:rPr>
      </w:pPr>
    </w:p>
    <w:tbl>
      <w:tblPr>
        <w:tblW w:w="14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540"/>
        <w:gridCol w:w="540"/>
      </w:tblGrid>
      <w:tr w:rsidRPr="00D258A2" w:rsidR="009C05DD" w:rsidTr="00CF4013" w14:paraId="0AE10163" w14:textId="77777777">
        <w:trPr>
          <w:cantSplit/>
          <w:trHeight w:val="332"/>
          <w:jc w:val="center"/>
        </w:trPr>
        <w:tc>
          <w:tcPr>
            <w:tcW w:w="1440" w:type="dxa"/>
            <w:vMerge w:val="restart"/>
            <w:shd w:val="clear" w:color="auto" w:fill="auto"/>
            <w:vAlign w:val="bottom"/>
          </w:tcPr>
          <w:p w:rsidRPr="00D258A2" w:rsidR="009C05DD" w:rsidP="00CF4013" w:rsidRDefault="009C05DD" w14:paraId="57CE601F" w14:textId="77777777">
            <w:pPr>
              <w:tabs>
                <w:tab w:val="left" w:pos="1215"/>
              </w:tabs>
              <w:spacing w:before="20" w:after="20"/>
              <w:jc w:val="center"/>
              <w:rPr>
                <w:sz w:val="18"/>
                <w:szCs w:val="18"/>
              </w:rPr>
            </w:pPr>
            <w:r w:rsidRPr="00D258A2">
              <w:rPr>
                <w:b/>
                <w:sz w:val="18"/>
                <w:szCs w:val="18"/>
              </w:rPr>
              <w:t>Performance factors (5)</w:t>
            </w:r>
          </w:p>
        </w:tc>
        <w:tc>
          <w:tcPr>
            <w:tcW w:w="12060" w:type="dxa"/>
            <w:gridSpan w:val="20"/>
            <w:shd w:val="clear" w:color="auto" w:fill="auto"/>
            <w:vAlign w:val="bottom"/>
          </w:tcPr>
          <w:p w:rsidRPr="00D258A2" w:rsidR="009C05DD" w:rsidP="00CF4013" w:rsidRDefault="009C05DD" w14:paraId="234A6F96" w14:textId="77777777">
            <w:pPr>
              <w:spacing w:before="20" w:after="20"/>
              <w:jc w:val="center"/>
              <w:rPr>
                <w:b/>
                <w:sz w:val="18"/>
                <w:szCs w:val="18"/>
              </w:rPr>
            </w:pPr>
            <w:r w:rsidRPr="00D258A2">
              <w:rPr>
                <w:b/>
                <w:sz w:val="18"/>
                <w:szCs w:val="18"/>
              </w:rPr>
              <w:t>Auditor’s initials and date of audit (1)</w:t>
            </w:r>
          </w:p>
        </w:tc>
        <w:tc>
          <w:tcPr>
            <w:tcW w:w="540" w:type="dxa"/>
            <w:vMerge w:val="restart"/>
            <w:shd w:val="clear" w:color="auto" w:fill="auto"/>
            <w:vAlign w:val="bottom"/>
          </w:tcPr>
          <w:p w:rsidRPr="00D258A2" w:rsidR="009C05DD" w:rsidP="00CF4013" w:rsidRDefault="009C05DD" w14:paraId="79A79DAA" w14:textId="77777777">
            <w:pPr>
              <w:spacing w:before="20" w:after="20"/>
              <w:jc w:val="center"/>
              <w:rPr>
                <w:b/>
                <w:sz w:val="18"/>
                <w:szCs w:val="18"/>
              </w:rPr>
            </w:pPr>
            <w:r w:rsidRPr="00D258A2">
              <w:rPr>
                <w:b/>
                <w:sz w:val="18"/>
                <w:szCs w:val="18"/>
              </w:rPr>
              <w:t xml:space="preserve"> A</w:t>
            </w:r>
            <w:r w:rsidRPr="00D258A2">
              <w:rPr>
                <w:b/>
                <w:sz w:val="18"/>
                <w:szCs w:val="18"/>
                <w:vertAlign w:val="subscript"/>
              </w:rPr>
              <w:t>t</w:t>
            </w:r>
            <w:r w:rsidRPr="00D258A2">
              <w:rPr>
                <w:b/>
                <w:sz w:val="18"/>
                <w:szCs w:val="18"/>
              </w:rPr>
              <w:t xml:space="preserve"> </w:t>
            </w:r>
          </w:p>
          <w:p w:rsidRPr="00D258A2" w:rsidR="009C05DD" w:rsidP="00CF4013" w:rsidRDefault="009C05DD" w14:paraId="2E586A3C" w14:textId="77777777">
            <w:pPr>
              <w:spacing w:before="20" w:after="20"/>
              <w:jc w:val="center"/>
              <w:rPr>
                <w:b/>
                <w:sz w:val="18"/>
                <w:szCs w:val="18"/>
              </w:rPr>
            </w:pPr>
            <w:r w:rsidRPr="00D258A2">
              <w:rPr>
                <w:b/>
                <w:sz w:val="18"/>
                <w:szCs w:val="18"/>
              </w:rPr>
              <w:t>(3)</w:t>
            </w:r>
          </w:p>
        </w:tc>
        <w:tc>
          <w:tcPr>
            <w:tcW w:w="540" w:type="dxa"/>
            <w:vMerge w:val="restart"/>
            <w:shd w:val="clear" w:color="auto" w:fill="auto"/>
            <w:vAlign w:val="bottom"/>
          </w:tcPr>
          <w:p w:rsidRPr="00D258A2" w:rsidR="009C05DD" w:rsidP="00CF4013" w:rsidRDefault="009C05DD" w14:paraId="10F053CB" w14:textId="77777777">
            <w:pPr>
              <w:spacing w:before="20" w:after="20"/>
              <w:jc w:val="center"/>
              <w:rPr>
                <w:b/>
                <w:sz w:val="18"/>
                <w:szCs w:val="18"/>
              </w:rPr>
            </w:pPr>
            <w:proofErr w:type="spellStart"/>
            <w:r w:rsidRPr="00D258A2">
              <w:rPr>
                <w:b/>
                <w:sz w:val="18"/>
                <w:szCs w:val="18"/>
              </w:rPr>
              <w:t>NI</w:t>
            </w:r>
            <w:r w:rsidRPr="00D258A2">
              <w:rPr>
                <w:b/>
                <w:sz w:val="18"/>
                <w:szCs w:val="18"/>
                <w:vertAlign w:val="subscript"/>
              </w:rPr>
              <w:t>t</w:t>
            </w:r>
            <w:proofErr w:type="spellEnd"/>
          </w:p>
          <w:p w:rsidRPr="00D258A2" w:rsidR="009C05DD" w:rsidP="00CF4013" w:rsidRDefault="009C05DD" w14:paraId="6ECB5DF9" w14:textId="77777777">
            <w:pPr>
              <w:spacing w:before="20" w:after="20"/>
              <w:jc w:val="center"/>
              <w:rPr>
                <w:b/>
                <w:sz w:val="18"/>
                <w:szCs w:val="18"/>
              </w:rPr>
            </w:pPr>
            <w:r w:rsidRPr="00D258A2">
              <w:rPr>
                <w:b/>
                <w:sz w:val="18"/>
                <w:szCs w:val="18"/>
              </w:rPr>
              <w:t xml:space="preserve"> (3)</w:t>
            </w:r>
          </w:p>
        </w:tc>
      </w:tr>
      <w:tr w:rsidRPr="00D258A2" w:rsidR="009C05DD" w:rsidTr="00CF4013" w14:paraId="0C815FC6" w14:textId="77777777">
        <w:trPr>
          <w:cantSplit/>
          <w:trHeight w:val="555"/>
          <w:jc w:val="center"/>
        </w:trPr>
        <w:tc>
          <w:tcPr>
            <w:tcW w:w="1440" w:type="dxa"/>
            <w:vMerge/>
            <w:tcBorders>
              <w:bottom w:val="single" w:color="auto" w:sz="4" w:space="0"/>
            </w:tcBorders>
            <w:shd w:val="clear" w:color="auto" w:fill="auto"/>
            <w:vAlign w:val="bottom"/>
          </w:tcPr>
          <w:p w:rsidRPr="00D258A2" w:rsidR="009C05DD" w:rsidP="00CF4013" w:rsidRDefault="009C05DD" w14:paraId="74FEE40A" w14:textId="77777777">
            <w:pPr>
              <w:tabs>
                <w:tab w:val="left" w:pos="1215"/>
              </w:tabs>
              <w:spacing w:before="20" w:after="20"/>
              <w:rPr>
                <w:b/>
                <w:sz w:val="18"/>
                <w:szCs w:val="18"/>
              </w:rPr>
            </w:pPr>
          </w:p>
        </w:tc>
        <w:tc>
          <w:tcPr>
            <w:tcW w:w="603" w:type="dxa"/>
            <w:shd w:val="clear" w:color="auto" w:fill="auto"/>
            <w:vAlign w:val="bottom"/>
          </w:tcPr>
          <w:p w:rsidRPr="00D258A2" w:rsidR="009C05DD" w:rsidP="00CF4013" w:rsidRDefault="009C05DD" w14:paraId="717F52DC"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3C9AAC3F"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14CEBD23"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5A3AAFCB"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1876F4E9"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269E5348"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22EDB352"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1405132E"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21BD7CA4"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7D636A81"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69F9C947"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2EAB90B8"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06DBBA37"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36837B84"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6D263EE2"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6F474C53"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1D47FF78"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6E20670C"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6C1E29FF" w14:textId="77777777">
            <w:pPr>
              <w:spacing w:before="20" w:after="20"/>
              <w:jc w:val="center"/>
              <w:rPr>
                <w:b/>
                <w:sz w:val="18"/>
                <w:szCs w:val="18"/>
              </w:rPr>
            </w:pPr>
          </w:p>
        </w:tc>
        <w:tc>
          <w:tcPr>
            <w:tcW w:w="603" w:type="dxa"/>
            <w:shd w:val="clear" w:color="auto" w:fill="auto"/>
            <w:vAlign w:val="bottom"/>
          </w:tcPr>
          <w:p w:rsidRPr="00D258A2" w:rsidR="009C05DD" w:rsidP="00CF4013" w:rsidRDefault="009C05DD" w14:paraId="5C3E188A" w14:textId="77777777">
            <w:pPr>
              <w:spacing w:before="20" w:after="20"/>
              <w:jc w:val="center"/>
              <w:rPr>
                <w:b/>
                <w:sz w:val="18"/>
                <w:szCs w:val="18"/>
              </w:rPr>
            </w:pPr>
          </w:p>
        </w:tc>
        <w:tc>
          <w:tcPr>
            <w:tcW w:w="540" w:type="dxa"/>
            <w:vMerge/>
            <w:tcBorders>
              <w:bottom w:val="single" w:color="auto" w:sz="4" w:space="0"/>
            </w:tcBorders>
            <w:shd w:val="clear" w:color="auto" w:fill="auto"/>
            <w:vAlign w:val="bottom"/>
          </w:tcPr>
          <w:p w:rsidRPr="00D258A2" w:rsidR="009C05DD" w:rsidP="00CF4013" w:rsidRDefault="009C05DD" w14:paraId="55405E8B" w14:textId="77777777">
            <w:pPr>
              <w:spacing w:before="20" w:after="20"/>
              <w:jc w:val="center"/>
              <w:rPr>
                <w:b/>
                <w:sz w:val="18"/>
                <w:szCs w:val="18"/>
              </w:rPr>
            </w:pPr>
          </w:p>
        </w:tc>
        <w:tc>
          <w:tcPr>
            <w:tcW w:w="540" w:type="dxa"/>
            <w:vMerge/>
            <w:tcBorders>
              <w:bottom w:val="single" w:color="auto" w:sz="4" w:space="0"/>
            </w:tcBorders>
            <w:shd w:val="clear" w:color="auto" w:fill="auto"/>
            <w:vAlign w:val="bottom"/>
          </w:tcPr>
          <w:p w:rsidRPr="00D258A2" w:rsidR="009C05DD" w:rsidP="00CF4013" w:rsidRDefault="009C05DD" w14:paraId="2177D05E" w14:textId="77777777">
            <w:pPr>
              <w:spacing w:before="20" w:after="20"/>
              <w:jc w:val="center"/>
              <w:rPr>
                <w:b/>
                <w:sz w:val="18"/>
                <w:szCs w:val="18"/>
              </w:rPr>
            </w:pPr>
          </w:p>
        </w:tc>
      </w:tr>
      <w:tr w:rsidRPr="00D258A2" w:rsidR="009C05DD" w:rsidTr="006E452B" w14:paraId="0482D6BC" w14:textId="77777777">
        <w:trPr>
          <w:jc w:val="center"/>
        </w:trPr>
        <w:tc>
          <w:tcPr>
            <w:tcW w:w="1440" w:type="dxa"/>
            <w:shd w:val="clear" w:color="auto" w:fill="D9D9D9" w:themeFill="background1" w:themeFillShade="D9"/>
          </w:tcPr>
          <w:p w:rsidRPr="00D258A2" w:rsidR="009C05DD" w:rsidP="00CF4013" w:rsidRDefault="009C05DD" w14:paraId="5A43D631" w14:textId="77777777">
            <w:pPr>
              <w:spacing w:before="20" w:after="20"/>
              <w:jc w:val="center"/>
              <w:rPr>
                <w:sz w:val="18"/>
                <w:szCs w:val="18"/>
              </w:rPr>
            </w:pPr>
          </w:p>
        </w:tc>
        <w:tc>
          <w:tcPr>
            <w:tcW w:w="12060" w:type="dxa"/>
            <w:gridSpan w:val="20"/>
            <w:shd w:val="clear" w:color="auto" w:fill="auto"/>
          </w:tcPr>
          <w:p w:rsidRPr="00D258A2" w:rsidR="009C05DD" w:rsidP="00CF4013" w:rsidRDefault="009C05DD" w14:paraId="777CF688" w14:textId="77777777">
            <w:pPr>
              <w:spacing w:before="20" w:after="20"/>
              <w:jc w:val="center"/>
              <w:rPr>
                <w:b/>
                <w:sz w:val="18"/>
                <w:szCs w:val="18"/>
              </w:rPr>
            </w:pPr>
            <w:r w:rsidRPr="00D258A2">
              <w:rPr>
                <w:b/>
                <w:sz w:val="18"/>
                <w:szCs w:val="18"/>
              </w:rPr>
              <w:t>Performance ratings (2)</w:t>
            </w:r>
          </w:p>
        </w:tc>
        <w:tc>
          <w:tcPr>
            <w:tcW w:w="1080" w:type="dxa"/>
            <w:gridSpan w:val="2"/>
            <w:shd w:val="clear" w:color="auto" w:fill="D9D9D9" w:themeFill="background1" w:themeFillShade="D9"/>
          </w:tcPr>
          <w:p w:rsidRPr="00D258A2" w:rsidR="009C05DD" w:rsidP="00CF4013" w:rsidRDefault="009C05DD" w14:paraId="100AAC5B" w14:textId="77777777">
            <w:pPr>
              <w:spacing w:before="20" w:after="20"/>
              <w:rPr>
                <w:sz w:val="18"/>
                <w:szCs w:val="18"/>
              </w:rPr>
            </w:pPr>
          </w:p>
        </w:tc>
      </w:tr>
      <w:tr w:rsidRPr="00D258A2" w:rsidR="009C05DD" w:rsidTr="00CF4013" w14:paraId="41FEF1E8" w14:textId="77777777">
        <w:trPr>
          <w:jc w:val="center"/>
        </w:trPr>
        <w:tc>
          <w:tcPr>
            <w:tcW w:w="1440" w:type="dxa"/>
            <w:shd w:val="clear" w:color="auto" w:fill="auto"/>
          </w:tcPr>
          <w:p w:rsidRPr="00D258A2" w:rsidR="009C05DD" w:rsidP="00CF4013" w:rsidRDefault="009C05DD" w14:paraId="2A749C33" w14:textId="77777777">
            <w:pPr>
              <w:jc w:val="center"/>
              <w:rPr>
                <w:b/>
                <w:sz w:val="18"/>
                <w:szCs w:val="18"/>
              </w:rPr>
            </w:pPr>
            <w:r w:rsidRPr="00D258A2">
              <w:rPr>
                <w:b/>
                <w:sz w:val="18"/>
                <w:szCs w:val="18"/>
              </w:rPr>
              <w:t>I.1</w:t>
            </w:r>
          </w:p>
        </w:tc>
        <w:tc>
          <w:tcPr>
            <w:tcW w:w="603" w:type="dxa"/>
            <w:shd w:val="clear" w:color="auto" w:fill="auto"/>
          </w:tcPr>
          <w:p w:rsidRPr="00D258A2" w:rsidR="009C05DD" w:rsidP="00CF4013" w:rsidRDefault="009C05DD" w14:paraId="56992951" w14:textId="77777777">
            <w:pPr>
              <w:rPr>
                <w:sz w:val="18"/>
                <w:szCs w:val="18"/>
              </w:rPr>
            </w:pPr>
          </w:p>
        </w:tc>
        <w:tc>
          <w:tcPr>
            <w:tcW w:w="603" w:type="dxa"/>
            <w:shd w:val="clear" w:color="auto" w:fill="auto"/>
          </w:tcPr>
          <w:p w:rsidRPr="00D258A2" w:rsidR="009C05DD" w:rsidP="00CF4013" w:rsidRDefault="009C05DD" w14:paraId="4CD2EBA1" w14:textId="77777777">
            <w:pPr>
              <w:rPr>
                <w:sz w:val="18"/>
                <w:szCs w:val="18"/>
              </w:rPr>
            </w:pPr>
          </w:p>
        </w:tc>
        <w:tc>
          <w:tcPr>
            <w:tcW w:w="603" w:type="dxa"/>
            <w:shd w:val="clear" w:color="auto" w:fill="auto"/>
          </w:tcPr>
          <w:p w:rsidRPr="00D258A2" w:rsidR="009C05DD" w:rsidP="00CF4013" w:rsidRDefault="009C05DD" w14:paraId="52A66C35" w14:textId="77777777">
            <w:pPr>
              <w:rPr>
                <w:sz w:val="18"/>
                <w:szCs w:val="18"/>
              </w:rPr>
            </w:pPr>
          </w:p>
        </w:tc>
        <w:tc>
          <w:tcPr>
            <w:tcW w:w="603" w:type="dxa"/>
            <w:shd w:val="clear" w:color="auto" w:fill="auto"/>
          </w:tcPr>
          <w:p w:rsidRPr="00D258A2" w:rsidR="009C05DD" w:rsidP="00CF4013" w:rsidRDefault="009C05DD" w14:paraId="55921C99" w14:textId="77777777">
            <w:pPr>
              <w:rPr>
                <w:sz w:val="18"/>
                <w:szCs w:val="18"/>
              </w:rPr>
            </w:pPr>
          </w:p>
        </w:tc>
        <w:tc>
          <w:tcPr>
            <w:tcW w:w="603" w:type="dxa"/>
            <w:shd w:val="clear" w:color="auto" w:fill="auto"/>
          </w:tcPr>
          <w:p w:rsidRPr="00D258A2" w:rsidR="009C05DD" w:rsidP="00CF4013" w:rsidRDefault="009C05DD" w14:paraId="615FF046" w14:textId="77777777">
            <w:pPr>
              <w:rPr>
                <w:sz w:val="18"/>
                <w:szCs w:val="18"/>
              </w:rPr>
            </w:pPr>
          </w:p>
        </w:tc>
        <w:tc>
          <w:tcPr>
            <w:tcW w:w="603" w:type="dxa"/>
            <w:shd w:val="clear" w:color="auto" w:fill="auto"/>
          </w:tcPr>
          <w:p w:rsidRPr="00D258A2" w:rsidR="009C05DD" w:rsidP="00CF4013" w:rsidRDefault="009C05DD" w14:paraId="38918D57" w14:textId="77777777">
            <w:pPr>
              <w:rPr>
                <w:sz w:val="18"/>
                <w:szCs w:val="18"/>
              </w:rPr>
            </w:pPr>
          </w:p>
        </w:tc>
        <w:tc>
          <w:tcPr>
            <w:tcW w:w="603" w:type="dxa"/>
            <w:shd w:val="clear" w:color="auto" w:fill="auto"/>
          </w:tcPr>
          <w:p w:rsidRPr="00D258A2" w:rsidR="009C05DD" w:rsidP="00CF4013" w:rsidRDefault="009C05DD" w14:paraId="42E80943" w14:textId="77777777">
            <w:pPr>
              <w:rPr>
                <w:sz w:val="18"/>
                <w:szCs w:val="18"/>
              </w:rPr>
            </w:pPr>
          </w:p>
        </w:tc>
        <w:tc>
          <w:tcPr>
            <w:tcW w:w="603" w:type="dxa"/>
            <w:shd w:val="clear" w:color="auto" w:fill="auto"/>
          </w:tcPr>
          <w:p w:rsidRPr="00D258A2" w:rsidR="009C05DD" w:rsidP="00CF4013" w:rsidRDefault="009C05DD" w14:paraId="5AB83431" w14:textId="77777777">
            <w:pPr>
              <w:rPr>
                <w:sz w:val="18"/>
                <w:szCs w:val="18"/>
              </w:rPr>
            </w:pPr>
          </w:p>
        </w:tc>
        <w:tc>
          <w:tcPr>
            <w:tcW w:w="603" w:type="dxa"/>
            <w:shd w:val="clear" w:color="auto" w:fill="auto"/>
          </w:tcPr>
          <w:p w:rsidRPr="00D258A2" w:rsidR="009C05DD" w:rsidP="00CF4013" w:rsidRDefault="009C05DD" w14:paraId="67B7285F" w14:textId="77777777">
            <w:pPr>
              <w:rPr>
                <w:sz w:val="18"/>
                <w:szCs w:val="18"/>
              </w:rPr>
            </w:pPr>
          </w:p>
        </w:tc>
        <w:tc>
          <w:tcPr>
            <w:tcW w:w="603" w:type="dxa"/>
            <w:shd w:val="clear" w:color="auto" w:fill="auto"/>
          </w:tcPr>
          <w:p w:rsidRPr="00D258A2" w:rsidR="009C05DD" w:rsidP="00CF4013" w:rsidRDefault="009C05DD" w14:paraId="7894A5EA" w14:textId="77777777">
            <w:pPr>
              <w:rPr>
                <w:sz w:val="18"/>
                <w:szCs w:val="18"/>
              </w:rPr>
            </w:pPr>
          </w:p>
        </w:tc>
        <w:tc>
          <w:tcPr>
            <w:tcW w:w="603" w:type="dxa"/>
            <w:shd w:val="clear" w:color="auto" w:fill="auto"/>
          </w:tcPr>
          <w:p w:rsidRPr="00D258A2" w:rsidR="009C05DD" w:rsidP="00CF4013" w:rsidRDefault="009C05DD" w14:paraId="79AE074D" w14:textId="77777777">
            <w:pPr>
              <w:rPr>
                <w:sz w:val="18"/>
                <w:szCs w:val="18"/>
              </w:rPr>
            </w:pPr>
          </w:p>
        </w:tc>
        <w:tc>
          <w:tcPr>
            <w:tcW w:w="603" w:type="dxa"/>
            <w:shd w:val="clear" w:color="auto" w:fill="auto"/>
          </w:tcPr>
          <w:p w:rsidRPr="00D258A2" w:rsidR="009C05DD" w:rsidP="00CF4013" w:rsidRDefault="009C05DD" w14:paraId="245B1A92" w14:textId="77777777">
            <w:pPr>
              <w:rPr>
                <w:sz w:val="18"/>
                <w:szCs w:val="18"/>
              </w:rPr>
            </w:pPr>
          </w:p>
        </w:tc>
        <w:tc>
          <w:tcPr>
            <w:tcW w:w="603" w:type="dxa"/>
            <w:shd w:val="clear" w:color="auto" w:fill="auto"/>
          </w:tcPr>
          <w:p w:rsidRPr="00D258A2" w:rsidR="009C05DD" w:rsidP="00CF4013" w:rsidRDefault="009C05DD" w14:paraId="561727C8" w14:textId="77777777">
            <w:pPr>
              <w:rPr>
                <w:sz w:val="18"/>
                <w:szCs w:val="18"/>
              </w:rPr>
            </w:pPr>
          </w:p>
        </w:tc>
        <w:tc>
          <w:tcPr>
            <w:tcW w:w="603" w:type="dxa"/>
            <w:shd w:val="clear" w:color="auto" w:fill="auto"/>
          </w:tcPr>
          <w:p w:rsidRPr="00D258A2" w:rsidR="009C05DD" w:rsidP="00CF4013" w:rsidRDefault="009C05DD" w14:paraId="515E0E34" w14:textId="77777777">
            <w:pPr>
              <w:rPr>
                <w:sz w:val="18"/>
                <w:szCs w:val="18"/>
              </w:rPr>
            </w:pPr>
          </w:p>
        </w:tc>
        <w:tc>
          <w:tcPr>
            <w:tcW w:w="603" w:type="dxa"/>
            <w:shd w:val="clear" w:color="auto" w:fill="auto"/>
          </w:tcPr>
          <w:p w:rsidRPr="00D258A2" w:rsidR="009C05DD" w:rsidP="00CF4013" w:rsidRDefault="009C05DD" w14:paraId="2053C5F9" w14:textId="77777777">
            <w:pPr>
              <w:rPr>
                <w:sz w:val="18"/>
                <w:szCs w:val="18"/>
              </w:rPr>
            </w:pPr>
          </w:p>
        </w:tc>
        <w:tc>
          <w:tcPr>
            <w:tcW w:w="603" w:type="dxa"/>
            <w:shd w:val="clear" w:color="auto" w:fill="auto"/>
          </w:tcPr>
          <w:p w:rsidRPr="00D258A2" w:rsidR="009C05DD" w:rsidP="00CF4013" w:rsidRDefault="009C05DD" w14:paraId="48DE9635" w14:textId="77777777">
            <w:pPr>
              <w:rPr>
                <w:sz w:val="18"/>
                <w:szCs w:val="18"/>
              </w:rPr>
            </w:pPr>
          </w:p>
        </w:tc>
        <w:tc>
          <w:tcPr>
            <w:tcW w:w="603" w:type="dxa"/>
            <w:shd w:val="clear" w:color="auto" w:fill="auto"/>
          </w:tcPr>
          <w:p w:rsidRPr="00D258A2" w:rsidR="009C05DD" w:rsidP="00CF4013" w:rsidRDefault="009C05DD" w14:paraId="1E35444D" w14:textId="77777777">
            <w:pPr>
              <w:rPr>
                <w:sz w:val="18"/>
                <w:szCs w:val="18"/>
              </w:rPr>
            </w:pPr>
          </w:p>
        </w:tc>
        <w:tc>
          <w:tcPr>
            <w:tcW w:w="603" w:type="dxa"/>
            <w:shd w:val="clear" w:color="auto" w:fill="auto"/>
          </w:tcPr>
          <w:p w:rsidRPr="00D258A2" w:rsidR="009C05DD" w:rsidP="00CF4013" w:rsidRDefault="009C05DD" w14:paraId="7C89F7AA" w14:textId="77777777">
            <w:pPr>
              <w:rPr>
                <w:sz w:val="18"/>
                <w:szCs w:val="18"/>
              </w:rPr>
            </w:pPr>
          </w:p>
        </w:tc>
        <w:tc>
          <w:tcPr>
            <w:tcW w:w="603" w:type="dxa"/>
            <w:shd w:val="clear" w:color="auto" w:fill="auto"/>
          </w:tcPr>
          <w:p w:rsidRPr="00D258A2" w:rsidR="009C05DD" w:rsidP="00CF4013" w:rsidRDefault="009C05DD" w14:paraId="53EF2FB7" w14:textId="77777777">
            <w:pPr>
              <w:rPr>
                <w:sz w:val="18"/>
                <w:szCs w:val="18"/>
              </w:rPr>
            </w:pPr>
          </w:p>
        </w:tc>
        <w:tc>
          <w:tcPr>
            <w:tcW w:w="603" w:type="dxa"/>
            <w:shd w:val="clear" w:color="auto" w:fill="auto"/>
          </w:tcPr>
          <w:p w:rsidRPr="00D258A2" w:rsidR="009C05DD" w:rsidP="00CF4013" w:rsidRDefault="009C05DD" w14:paraId="1A065C2B" w14:textId="77777777">
            <w:pPr>
              <w:rPr>
                <w:sz w:val="18"/>
                <w:szCs w:val="18"/>
              </w:rPr>
            </w:pPr>
          </w:p>
        </w:tc>
        <w:tc>
          <w:tcPr>
            <w:tcW w:w="540" w:type="dxa"/>
            <w:shd w:val="clear" w:color="auto" w:fill="auto"/>
          </w:tcPr>
          <w:p w:rsidRPr="00D258A2" w:rsidR="009C05DD" w:rsidP="00CF4013" w:rsidRDefault="009C05DD" w14:paraId="010AAB8D" w14:textId="77777777">
            <w:pPr>
              <w:rPr>
                <w:sz w:val="18"/>
                <w:szCs w:val="18"/>
              </w:rPr>
            </w:pPr>
          </w:p>
        </w:tc>
        <w:tc>
          <w:tcPr>
            <w:tcW w:w="540" w:type="dxa"/>
            <w:shd w:val="clear" w:color="auto" w:fill="auto"/>
          </w:tcPr>
          <w:p w:rsidRPr="00D258A2" w:rsidR="009C05DD" w:rsidP="00CF4013" w:rsidRDefault="009C05DD" w14:paraId="1163F01B" w14:textId="77777777">
            <w:pPr>
              <w:rPr>
                <w:sz w:val="18"/>
                <w:szCs w:val="18"/>
              </w:rPr>
            </w:pPr>
          </w:p>
        </w:tc>
      </w:tr>
      <w:tr w:rsidRPr="00D258A2" w:rsidR="009C05DD" w:rsidTr="00CF4013" w14:paraId="7FE92F03" w14:textId="77777777">
        <w:trPr>
          <w:jc w:val="center"/>
        </w:trPr>
        <w:tc>
          <w:tcPr>
            <w:tcW w:w="1440" w:type="dxa"/>
            <w:shd w:val="clear" w:color="auto" w:fill="auto"/>
          </w:tcPr>
          <w:p w:rsidRPr="00D258A2" w:rsidR="009C05DD" w:rsidP="00CF4013" w:rsidRDefault="009C05DD" w14:paraId="6C933C2A" w14:textId="77777777">
            <w:pPr>
              <w:jc w:val="center"/>
              <w:rPr>
                <w:b/>
                <w:sz w:val="18"/>
                <w:szCs w:val="18"/>
              </w:rPr>
            </w:pPr>
            <w:r w:rsidRPr="00D258A2">
              <w:rPr>
                <w:b/>
                <w:sz w:val="18"/>
                <w:szCs w:val="18"/>
              </w:rPr>
              <w:t>I.2</w:t>
            </w:r>
          </w:p>
        </w:tc>
        <w:tc>
          <w:tcPr>
            <w:tcW w:w="603" w:type="dxa"/>
            <w:shd w:val="clear" w:color="auto" w:fill="auto"/>
          </w:tcPr>
          <w:p w:rsidRPr="00D258A2" w:rsidR="009C05DD" w:rsidP="00CF4013" w:rsidRDefault="009C05DD" w14:paraId="6778088C" w14:textId="77777777">
            <w:pPr>
              <w:rPr>
                <w:sz w:val="18"/>
                <w:szCs w:val="18"/>
              </w:rPr>
            </w:pPr>
          </w:p>
        </w:tc>
        <w:tc>
          <w:tcPr>
            <w:tcW w:w="603" w:type="dxa"/>
            <w:shd w:val="clear" w:color="auto" w:fill="auto"/>
          </w:tcPr>
          <w:p w:rsidRPr="00D258A2" w:rsidR="009C05DD" w:rsidP="00CF4013" w:rsidRDefault="009C05DD" w14:paraId="02ECD547" w14:textId="77777777">
            <w:pPr>
              <w:rPr>
                <w:sz w:val="18"/>
                <w:szCs w:val="18"/>
              </w:rPr>
            </w:pPr>
          </w:p>
        </w:tc>
        <w:tc>
          <w:tcPr>
            <w:tcW w:w="603" w:type="dxa"/>
            <w:shd w:val="clear" w:color="auto" w:fill="auto"/>
          </w:tcPr>
          <w:p w:rsidRPr="00D258A2" w:rsidR="009C05DD" w:rsidP="00CF4013" w:rsidRDefault="009C05DD" w14:paraId="52BEC648" w14:textId="77777777">
            <w:pPr>
              <w:rPr>
                <w:sz w:val="18"/>
                <w:szCs w:val="18"/>
              </w:rPr>
            </w:pPr>
          </w:p>
        </w:tc>
        <w:tc>
          <w:tcPr>
            <w:tcW w:w="603" w:type="dxa"/>
            <w:shd w:val="clear" w:color="auto" w:fill="auto"/>
          </w:tcPr>
          <w:p w:rsidRPr="00D258A2" w:rsidR="009C05DD" w:rsidP="00CF4013" w:rsidRDefault="009C05DD" w14:paraId="7BC9888E" w14:textId="77777777">
            <w:pPr>
              <w:rPr>
                <w:sz w:val="18"/>
                <w:szCs w:val="18"/>
              </w:rPr>
            </w:pPr>
          </w:p>
        </w:tc>
        <w:tc>
          <w:tcPr>
            <w:tcW w:w="603" w:type="dxa"/>
            <w:shd w:val="clear" w:color="auto" w:fill="auto"/>
          </w:tcPr>
          <w:p w:rsidRPr="00D258A2" w:rsidR="009C05DD" w:rsidP="00CF4013" w:rsidRDefault="009C05DD" w14:paraId="7D889C9A" w14:textId="77777777">
            <w:pPr>
              <w:rPr>
                <w:sz w:val="18"/>
                <w:szCs w:val="18"/>
              </w:rPr>
            </w:pPr>
          </w:p>
        </w:tc>
        <w:tc>
          <w:tcPr>
            <w:tcW w:w="603" w:type="dxa"/>
            <w:shd w:val="clear" w:color="auto" w:fill="auto"/>
          </w:tcPr>
          <w:p w:rsidRPr="00D258A2" w:rsidR="009C05DD" w:rsidP="00CF4013" w:rsidRDefault="009C05DD" w14:paraId="7CECCB3C" w14:textId="77777777">
            <w:pPr>
              <w:rPr>
                <w:sz w:val="18"/>
                <w:szCs w:val="18"/>
              </w:rPr>
            </w:pPr>
          </w:p>
        </w:tc>
        <w:tc>
          <w:tcPr>
            <w:tcW w:w="603" w:type="dxa"/>
            <w:shd w:val="clear" w:color="auto" w:fill="auto"/>
          </w:tcPr>
          <w:p w:rsidRPr="00D258A2" w:rsidR="009C05DD" w:rsidP="00CF4013" w:rsidRDefault="009C05DD" w14:paraId="233DB06A" w14:textId="77777777">
            <w:pPr>
              <w:rPr>
                <w:sz w:val="18"/>
                <w:szCs w:val="18"/>
              </w:rPr>
            </w:pPr>
          </w:p>
        </w:tc>
        <w:tc>
          <w:tcPr>
            <w:tcW w:w="603" w:type="dxa"/>
            <w:shd w:val="clear" w:color="auto" w:fill="auto"/>
          </w:tcPr>
          <w:p w:rsidRPr="00D258A2" w:rsidR="009C05DD" w:rsidP="00CF4013" w:rsidRDefault="009C05DD" w14:paraId="10A5907A" w14:textId="77777777">
            <w:pPr>
              <w:rPr>
                <w:sz w:val="18"/>
                <w:szCs w:val="18"/>
              </w:rPr>
            </w:pPr>
          </w:p>
        </w:tc>
        <w:tc>
          <w:tcPr>
            <w:tcW w:w="603" w:type="dxa"/>
            <w:shd w:val="clear" w:color="auto" w:fill="auto"/>
          </w:tcPr>
          <w:p w:rsidRPr="00D258A2" w:rsidR="009C05DD" w:rsidP="00CF4013" w:rsidRDefault="009C05DD" w14:paraId="3AA4541D" w14:textId="77777777">
            <w:pPr>
              <w:rPr>
                <w:sz w:val="18"/>
                <w:szCs w:val="18"/>
              </w:rPr>
            </w:pPr>
          </w:p>
        </w:tc>
        <w:tc>
          <w:tcPr>
            <w:tcW w:w="603" w:type="dxa"/>
            <w:shd w:val="clear" w:color="auto" w:fill="auto"/>
          </w:tcPr>
          <w:p w:rsidRPr="00D258A2" w:rsidR="009C05DD" w:rsidP="00CF4013" w:rsidRDefault="009C05DD" w14:paraId="4D3BB46D" w14:textId="77777777">
            <w:pPr>
              <w:rPr>
                <w:sz w:val="18"/>
                <w:szCs w:val="18"/>
              </w:rPr>
            </w:pPr>
          </w:p>
        </w:tc>
        <w:tc>
          <w:tcPr>
            <w:tcW w:w="603" w:type="dxa"/>
            <w:shd w:val="clear" w:color="auto" w:fill="auto"/>
          </w:tcPr>
          <w:p w:rsidRPr="00D258A2" w:rsidR="009C05DD" w:rsidP="00CF4013" w:rsidRDefault="009C05DD" w14:paraId="068595EA" w14:textId="77777777">
            <w:pPr>
              <w:rPr>
                <w:sz w:val="18"/>
                <w:szCs w:val="18"/>
              </w:rPr>
            </w:pPr>
          </w:p>
        </w:tc>
        <w:tc>
          <w:tcPr>
            <w:tcW w:w="603" w:type="dxa"/>
            <w:shd w:val="clear" w:color="auto" w:fill="auto"/>
          </w:tcPr>
          <w:p w:rsidRPr="00D258A2" w:rsidR="009C05DD" w:rsidP="00CF4013" w:rsidRDefault="009C05DD" w14:paraId="4DD4DD17" w14:textId="77777777">
            <w:pPr>
              <w:rPr>
                <w:sz w:val="18"/>
                <w:szCs w:val="18"/>
              </w:rPr>
            </w:pPr>
          </w:p>
        </w:tc>
        <w:tc>
          <w:tcPr>
            <w:tcW w:w="603" w:type="dxa"/>
            <w:shd w:val="clear" w:color="auto" w:fill="auto"/>
          </w:tcPr>
          <w:p w:rsidRPr="00D258A2" w:rsidR="009C05DD" w:rsidP="00CF4013" w:rsidRDefault="009C05DD" w14:paraId="7A32A633" w14:textId="77777777">
            <w:pPr>
              <w:rPr>
                <w:sz w:val="18"/>
                <w:szCs w:val="18"/>
              </w:rPr>
            </w:pPr>
          </w:p>
        </w:tc>
        <w:tc>
          <w:tcPr>
            <w:tcW w:w="603" w:type="dxa"/>
            <w:shd w:val="clear" w:color="auto" w:fill="auto"/>
          </w:tcPr>
          <w:p w:rsidRPr="00D258A2" w:rsidR="009C05DD" w:rsidP="00CF4013" w:rsidRDefault="009C05DD" w14:paraId="041EF37C" w14:textId="77777777">
            <w:pPr>
              <w:rPr>
                <w:sz w:val="18"/>
                <w:szCs w:val="18"/>
              </w:rPr>
            </w:pPr>
          </w:p>
        </w:tc>
        <w:tc>
          <w:tcPr>
            <w:tcW w:w="603" w:type="dxa"/>
            <w:shd w:val="clear" w:color="auto" w:fill="auto"/>
          </w:tcPr>
          <w:p w:rsidRPr="00D258A2" w:rsidR="009C05DD" w:rsidP="00CF4013" w:rsidRDefault="009C05DD" w14:paraId="326F8063" w14:textId="77777777">
            <w:pPr>
              <w:rPr>
                <w:sz w:val="18"/>
                <w:szCs w:val="18"/>
              </w:rPr>
            </w:pPr>
          </w:p>
        </w:tc>
        <w:tc>
          <w:tcPr>
            <w:tcW w:w="603" w:type="dxa"/>
            <w:shd w:val="clear" w:color="auto" w:fill="auto"/>
          </w:tcPr>
          <w:p w:rsidRPr="00D258A2" w:rsidR="009C05DD" w:rsidP="00CF4013" w:rsidRDefault="009C05DD" w14:paraId="7A9D3379" w14:textId="77777777">
            <w:pPr>
              <w:rPr>
                <w:sz w:val="18"/>
                <w:szCs w:val="18"/>
              </w:rPr>
            </w:pPr>
          </w:p>
        </w:tc>
        <w:tc>
          <w:tcPr>
            <w:tcW w:w="603" w:type="dxa"/>
            <w:shd w:val="clear" w:color="auto" w:fill="auto"/>
          </w:tcPr>
          <w:p w:rsidRPr="00D258A2" w:rsidR="009C05DD" w:rsidP="00CF4013" w:rsidRDefault="009C05DD" w14:paraId="7BCC9D2B" w14:textId="77777777">
            <w:pPr>
              <w:rPr>
                <w:sz w:val="18"/>
                <w:szCs w:val="18"/>
              </w:rPr>
            </w:pPr>
          </w:p>
        </w:tc>
        <w:tc>
          <w:tcPr>
            <w:tcW w:w="603" w:type="dxa"/>
            <w:shd w:val="clear" w:color="auto" w:fill="auto"/>
          </w:tcPr>
          <w:p w:rsidRPr="00D258A2" w:rsidR="009C05DD" w:rsidP="00CF4013" w:rsidRDefault="009C05DD" w14:paraId="73B67055" w14:textId="77777777">
            <w:pPr>
              <w:rPr>
                <w:sz w:val="18"/>
                <w:szCs w:val="18"/>
              </w:rPr>
            </w:pPr>
          </w:p>
        </w:tc>
        <w:tc>
          <w:tcPr>
            <w:tcW w:w="603" w:type="dxa"/>
            <w:shd w:val="clear" w:color="auto" w:fill="auto"/>
          </w:tcPr>
          <w:p w:rsidRPr="00D258A2" w:rsidR="009C05DD" w:rsidP="00CF4013" w:rsidRDefault="009C05DD" w14:paraId="39005481" w14:textId="77777777">
            <w:pPr>
              <w:rPr>
                <w:sz w:val="18"/>
                <w:szCs w:val="18"/>
              </w:rPr>
            </w:pPr>
          </w:p>
        </w:tc>
        <w:tc>
          <w:tcPr>
            <w:tcW w:w="603" w:type="dxa"/>
            <w:shd w:val="clear" w:color="auto" w:fill="auto"/>
          </w:tcPr>
          <w:p w:rsidRPr="00D258A2" w:rsidR="009C05DD" w:rsidP="00CF4013" w:rsidRDefault="009C05DD" w14:paraId="5CB6BACB" w14:textId="77777777">
            <w:pPr>
              <w:rPr>
                <w:sz w:val="18"/>
                <w:szCs w:val="18"/>
              </w:rPr>
            </w:pPr>
          </w:p>
        </w:tc>
        <w:tc>
          <w:tcPr>
            <w:tcW w:w="540" w:type="dxa"/>
            <w:shd w:val="clear" w:color="auto" w:fill="auto"/>
          </w:tcPr>
          <w:p w:rsidRPr="00D258A2" w:rsidR="009C05DD" w:rsidP="00CF4013" w:rsidRDefault="009C05DD" w14:paraId="6928E718" w14:textId="77777777">
            <w:pPr>
              <w:rPr>
                <w:sz w:val="18"/>
                <w:szCs w:val="18"/>
              </w:rPr>
            </w:pPr>
          </w:p>
        </w:tc>
        <w:tc>
          <w:tcPr>
            <w:tcW w:w="540" w:type="dxa"/>
            <w:shd w:val="clear" w:color="auto" w:fill="auto"/>
          </w:tcPr>
          <w:p w:rsidRPr="00D258A2" w:rsidR="009C05DD" w:rsidP="00CF4013" w:rsidRDefault="009C05DD" w14:paraId="61366C64" w14:textId="77777777">
            <w:pPr>
              <w:rPr>
                <w:sz w:val="18"/>
                <w:szCs w:val="18"/>
              </w:rPr>
            </w:pPr>
          </w:p>
        </w:tc>
      </w:tr>
      <w:tr w:rsidRPr="00D258A2" w:rsidR="009C05DD" w:rsidTr="00CF4013" w14:paraId="3276DD49" w14:textId="77777777">
        <w:trPr>
          <w:jc w:val="center"/>
        </w:trPr>
        <w:tc>
          <w:tcPr>
            <w:tcW w:w="1440" w:type="dxa"/>
            <w:shd w:val="clear" w:color="auto" w:fill="auto"/>
          </w:tcPr>
          <w:p w:rsidRPr="00D258A2" w:rsidR="009C05DD" w:rsidP="00CF4013" w:rsidRDefault="009C05DD" w14:paraId="2FBD7B81" w14:textId="77777777">
            <w:pPr>
              <w:jc w:val="center"/>
              <w:rPr>
                <w:b/>
                <w:sz w:val="18"/>
                <w:szCs w:val="18"/>
              </w:rPr>
            </w:pPr>
            <w:r w:rsidRPr="00D258A2">
              <w:rPr>
                <w:b/>
                <w:sz w:val="18"/>
                <w:szCs w:val="18"/>
              </w:rPr>
              <w:t>II.1</w:t>
            </w:r>
          </w:p>
        </w:tc>
        <w:tc>
          <w:tcPr>
            <w:tcW w:w="603" w:type="dxa"/>
            <w:shd w:val="clear" w:color="auto" w:fill="auto"/>
          </w:tcPr>
          <w:p w:rsidRPr="00D258A2" w:rsidR="009C05DD" w:rsidP="00CF4013" w:rsidRDefault="009C05DD" w14:paraId="1337CF9E" w14:textId="77777777">
            <w:pPr>
              <w:rPr>
                <w:sz w:val="18"/>
                <w:szCs w:val="18"/>
              </w:rPr>
            </w:pPr>
          </w:p>
        </w:tc>
        <w:tc>
          <w:tcPr>
            <w:tcW w:w="603" w:type="dxa"/>
            <w:shd w:val="clear" w:color="auto" w:fill="auto"/>
          </w:tcPr>
          <w:p w:rsidRPr="00D258A2" w:rsidR="009C05DD" w:rsidP="00CF4013" w:rsidRDefault="009C05DD" w14:paraId="5F24AC60" w14:textId="77777777">
            <w:pPr>
              <w:rPr>
                <w:sz w:val="18"/>
                <w:szCs w:val="18"/>
              </w:rPr>
            </w:pPr>
          </w:p>
        </w:tc>
        <w:tc>
          <w:tcPr>
            <w:tcW w:w="603" w:type="dxa"/>
            <w:shd w:val="clear" w:color="auto" w:fill="auto"/>
          </w:tcPr>
          <w:p w:rsidRPr="00D258A2" w:rsidR="009C05DD" w:rsidP="00CF4013" w:rsidRDefault="009C05DD" w14:paraId="1CF5BFC2" w14:textId="77777777">
            <w:pPr>
              <w:rPr>
                <w:sz w:val="18"/>
                <w:szCs w:val="18"/>
              </w:rPr>
            </w:pPr>
          </w:p>
        </w:tc>
        <w:tc>
          <w:tcPr>
            <w:tcW w:w="603" w:type="dxa"/>
            <w:shd w:val="clear" w:color="auto" w:fill="auto"/>
          </w:tcPr>
          <w:p w:rsidRPr="00D258A2" w:rsidR="009C05DD" w:rsidP="00CF4013" w:rsidRDefault="009C05DD" w14:paraId="1ACA4A00" w14:textId="77777777">
            <w:pPr>
              <w:rPr>
                <w:sz w:val="18"/>
                <w:szCs w:val="18"/>
              </w:rPr>
            </w:pPr>
          </w:p>
        </w:tc>
        <w:tc>
          <w:tcPr>
            <w:tcW w:w="603" w:type="dxa"/>
            <w:shd w:val="clear" w:color="auto" w:fill="auto"/>
          </w:tcPr>
          <w:p w:rsidRPr="00D258A2" w:rsidR="009C05DD" w:rsidP="00CF4013" w:rsidRDefault="009C05DD" w14:paraId="5D859147" w14:textId="77777777">
            <w:pPr>
              <w:rPr>
                <w:sz w:val="18"/>
                <w:szCs w:val="18"/>
              </w:rPr>
            </w:pPr>
          </w:p>
        </w:tc>
        <w:tc>
          <w:tcPr>
            <w:tcW w:w="603" w:type="dxa"/>
            <w:shd w:val="clear" w:color="auto" w:fill="auto"/>
          </w:tcPr>
          <w:p w:rsidRPr="00D258A2" w:rsidR="009C05DD" w:rsidP="00CF4013" w:rsidRDefault="009C05DD" w14:paraId="6823423B" w14:textId="77777777">
            <w:pPr>
              <w:rPr>
                <w:sz w:val="18"/>
                <w:szCs w:val="18"/>
              </w:rPr>
            </w:pPr>
          </w:p>
        </w:tc>
        <w:tc>
          <w:tcPr>
            <w:tcW w:w="603" w:type="dxa"/>
            <w:shd w:val="clear" w:color="auto" w:fill="auto"/>
          </w:tcPr>
          <w:p w:rsidRPr="00D258A2" w:rsidR="009C05DD" w:rsidP="00CF4013" w:rsidRDefault="009C05DD" w14:paraId="2BB0D1CA" w14:textId="77777777">
            <w:pPr>
              <w:rPr>
                <w:sz w:val="18"/>
                <w:szCs w:val="18"/>
              </w:rPr>
            </w:pPr>
          </w:p>
        </w:tc>
        <w:tc>
          <w:tcPr>
            <w:tcW w:w="603" w:type="dxa"/>
            <w:shd w:val="clear" w:color="auto" w:fill="auto"/>
          </w:tcPr>
          <w:p w:rsidRPr="00D258A2" w:rsidR="009C05DD" w:rsidP="00CF4013" w:rsidRDefault="009C05DD" w14:paraId="396CEBA1" w14:textId="77777777">
            <w:pPr>
              <w:rPr>
                <w:sz w:val="18"/>
                <w:szCs w:val="18"/>
              </w:rPr>
            </w:pPr>
          </w:p>
        </w:tc>
        <w:tc>
          <w:tcPr>
            <w:tcW w:w="603" w:type="dxa"/>
            <w:shd w:val="clear" w:color="auto" w:fill="auto"/>
          </w:tcPr>
          <w:p w:rsidRPr="00D258A2" w:rsidR="009C05DD" w:rsidP="00CF4013" w:rsidRDefault="009C05DD" w14:paraId="229850A3" w14:textId="77777777">
            <w:pPr>
              <w:rPr>
                <w:sz w:val="18"/>
                <w:szCs w:val="18"/>
              </w:rPr>
            </w:pPr>
          </w:p>
        </w:tc>
        <w:tc>
          <w:tcPr>
            <w:tcW w:w="603" w:type="dxa"/>
            <w:shd w:val="clear" w:color="auto" w:fill="auto"/>
          </w:tcPr>
          <w:p w:rsidRPr="00D258A2" w:rsidR="009C05DD" w:rsidP="00CF4013" w:rsidRDefault="009C05DD" w14:paraId="485A4C30" w14:textId="77777777">
            <w:pPr>
              <w:rPr>
                <w:sz w:val="18"/>
                <w:szCs w:val="18"/>
              </w:rPr>
            </w:pPr>
          </w:p>
        </w:tc>
        <w:tc>
          <w:tcPr>
            <w:tcW w:w="603" w:type="dxa"/>
            <w:shd w:val="clear" w:color="auto" w:fill="auto"/>
          </w:tcPr>
          <w:p w:rsidRPr="00D258A2" w:rsidR="009C05DD" w:rsidP="00CF4013" w:rsidRDefault="009C05DD" w14:paraId="4B29B882" w14:textId="77777777">
            <w:pPr>
              <w:rPr>
                <w:sz w:val="18"/>
                <w:szCs w:val="18"/>
              </w:rPr>
            </w:pPr>
          </w:p>
        </w:tc>
        <w:tc>
          <w:tcPr>
            <w:tcW w:w="603" w:type="dxa"/>
            <w:shd w:val="clear" w:color="auto" w:fill="auto"/>
          </w:tcPr>
          <w:p w:rsidRPr="00D258A2" w:rsidR="009C05DD" w:rsidP="00CF4013" w:rsidRDefault="009C05DD" w14:paraId="1A9842B9" w14:textId="77777777">
            <w:pPr>
              <w:rPr>
                <w:sz w:val="18"/>
                <w:szCs w:val="18"/>
              </w:rPr>
            </w:pPr>
          </w:p>
        </w:tc>
        <w:tc>
          <w:tcPr>
            <w:tcW w:w="603" w:type="dxa"/>
            <w:shd w:val="clear" w:color="auto" w:fill="auto"/>
          </w:tcPr>
          <w:p w:rsidRPr="00D258A2" w:rsidR="009C05DD" w:rsidP="00CF4013" w:rsidRDefault="009C05DD" w14:paraId="5E447179" w14:textId="77777777">
            <w:pPr>
              <w:rPr>
                <w:sz w:val="18"/>
                <w:szCs w:val="18"/>
              </w:rPr>
            </w:pPr>
          </w:p>
        </w:tc>
        <w:tc>
          <w:tcPr>
            <w:tcW w:w="603" w:type="dxa"/>
            <w:shd w:val="clear" w:color="auto" w:fill="auto"/>
          </w:tcPr>
          <w:p w:rsidRPr="00D258A2" w:rsidR="009C05DD" w:rsidP="00CF4013" w:rsidRDefault="009C05DD" w14:paraId="02C206A1" w14:textId="77777777">
            <w:pPr>
              <w:rPr>
                <w:sz w:val="18"/>
                <w:szCs w:val="18"/>
              </w:rPr>
            </w:pPr>
          </w:p>
        </w:tc>
        <w:tc>
          <w:tcPr>
            <w:tcW w:w="603" w:type="dxa"/>
            <w:shd w:val="clear" w:color="auto" w:fill="auto"/>
          </w:tcPr>
          <w:p w:rsidRPr="00D258A2" w:rsidR="009C05DD" w:rsidP="00CF4013" w:rsidRDefault="009C05DD" w14:paraId="6884EF88" w14:textId="77777777">
            <w:pPr>
              <w:rPr>
                <w:sz w:val="18"/>
                <w:szCs w:val="18"/>
              </w:rPr>
            </w:pPr>
          </w:p>
        </w:tc>
        <w:tc>
          <w:tcPr>
            <w:tcW w:w="603" w:type="dxa"/>
            <w:shd w:val="clear" w:color="auto" w:fill="auto"/>
          </w:tcPr>
          <w:p w:rsidRPr="00D258A2" w:rsidR="009C05DD" w:rsidP="00CF4013" w:rsidRDefault="009C05DD" w14:paraId="4EE61238" w14:textId="77777777">
            <w:pPr>
              <w:rPr>
                <w:sz w:val="18"/>
                <w:szCs w:val="18"/>
              </w:rPr>
            </w:pPr>
          </w:p>
        </w:tc>
        <w:tc>
          <w:tcPr>
            <w:tcW w:w="603" w:type="dxa"/>
            <w:shd w:val="clear" w:color="auto" w:fill="auto"/>
          </w:tcPr>
          <w:p w:rsidRPr="00D258A2" w:rsidR="009C05DD" w:rsidP="00CF4013" w:rsidRDefault="009C05DD" w14:paraId="6B55C8B4" w14:textId="77777777">
            <w:pPr>
              <w:rPr>
                <w:sz w:val="18"/>
                <w:szCs w:val="18"/>
              </w:rPr>
            </w:pPr>
          </w:p>
        </w:tc>
        <w:tc>
          <w:tcPr>
            <w:tcW w:w="603" w:type="dxa"/>
            <w:shd w:val="clear" w:color="auto" w:fill="auto"/>
          </w:tcPr>
          <w:p w:rsidRPr="00D258A2" w:rsidR="009C05DD" w:rsidP="00CF4013" w:rsidRDefault="009C05DD" w14:paraId="5501A3D7" w14:textId="77777777">
            <w:pPr>
              <w:rPr>
                <w:sz w:val="18"/>
                <w:szCs w:val="18"/>
              </w:rPr>
            </w:pPr>
          </w:p>
        </w:tc>
        <w:tc>
          <w:tcPr>
            <w:tcW w:w="603" w:type="dxa"/>
            <w:shd w:val="clear" w:color="auto" w:fill="auto"/>
          </w:tcPr>
          <w:p w:rsidRPr="00D258A2" w:rsidR="009C05DD" w:rsidP="00CF4013" w:rsidRDefault="009C05DD" w14:paraId="3AF75216" w14:textId="77777777">
            <w:pPr>
              <w:rPr>
                <w:sz w:val="18"/>
                <w:szCs w:val="18"/>
              </w:rPr>
            </w:pPr>
          </w:p>
        </w:tc>
        <w:tc>
          <w:tcPr>
            <w:tcW w:w="603" w:type="dxa"/>
            <w:shd w:val="clear" w:color="auto" w:fill="auto"/>
          </w:tcPr>
          <w:p w:rsidRPr="00D258A2" w:rsidR="009C05DD" w:rsidP="00CF4013" w:rsidRDefault="009C05DD" w14:paraId="3D14EDCF" w14:textId="77777777">
            <w:pPr>
              <w:rPr>
                <w:sz w:val="18"/>
                <w:szCs w:val="18"/>
              </w:rPr>
            </w:pPr>
          </w:p>
        </w:tc>
        <w:tc>
          <w:tcPr>
            <w:tcW w:w="540" w:type="dxa"/>
            <w:shd w:val="clear" w:color="auto" w:fill="auto"/>
          </w:tcPr>
          <w:p w:rsidRPr="00D258A2" w:rsidR="009C05DD" w:rsidP="00CF4013" w:rsidRDefault="009C05DD" w14:paraId="66F3F38A" w14:textId="77777777">
            <w:pPr>
              <w:rPr>
                <w:sz w:val="18"/>
                <w:szCs w:val="18"/>
              </w:rPr>
            </w:pPr>
          </w:p>
        </w:tc>
        <w:tc>
          <w:tcPr>
            <w:tcW w:w="540" w:type="dxa"/>
            <w:shd w:val="clear" w:color="auto" w:fill="auto"/>
          </w:tcPr>
          <w:p w:rsidRPr="00D258A2" w:rsidR="009C05DD" w:rsidP="00CF4013" w:rsidRDefault="009C05DD" w14:paraId="37D2F111" w14:textId="77777777">
            <w:pPr>
              <w:rPr>
                <w:sz w:val="18"/>
                <w:szCs w:val="18"/>
              </w:rPr>
            </w:pPr>
          </w:p>
        </w:tc>
      </w:tr>
      <w:tr w:rsidRPr="00D258A2" w:rsidR="009C05DD" w:rsidTr="00CF4013" w14:paraId="132C7F03" w14:textId="77777777">
        <w:trPr>
          <w:jc w:val="center"/>
        </w:trPr>
        <w:tc>
          <w:tcPr>
            <w:tcW w:w="1440" w:type="dxa"/>
            <w:shd w:val="clear" w:color="auto" w:fill="auto"/>
          </w:tcPr>
          <w:p w:rsidRPr="00D258A2" w:rsidR="009C05DD" w:rsidP="00CF4013" w:rsidRDefault="009C05DD" w14:paraId="151417A2" w14:textId="77777777">
            <w:pPr>
              <w:jc w:val="center"/>
              <w:rPr>
                <w:b/>
                <w:sz w:val="18"/>
                <w:szCs w:val="18"/>
              </w:rPr>
            </w:pPr>
            <w:r w:rsidRPr="00D258A2">
              <w:rPr>
                <w:b/>
                <w:sz w:val="18"/>
                <w:szCs w:val="18"/>
              </w:rPr>
              <w:t>II.2</w:t>
            </w:r>
          </w:p>
        </w:tc>
        <w:tc>
          <w:tcPr>
            <w:tcW w:w="603" w:type="dxa"/>
            <w:shd w:val="clear" w:color="auto" w:fill="auto"/>
          </w:tcPr>
          <w:p w:rsidRPr="00D258A2" w:rsidR="009C05DD" w:rsidP="00CF4013" w:rsidRDefault="009C05DD" w14:paraId="3EDB5AB9" w14:textId="77777777">
            <w:pPr>
              <w:rPr>
                <w:sz w:val="18"/>
                <w:szCs w:val="18"/>
              </w:rPr>
            </w:pPr>
          </w:p>
        </w:tc>
        <w:tc>
          <w:tcPr>
            <w:tcW w:w="603" w:type="dxa"/>
            <w:shd w:val="clear" w:color="auto" w:fill="auto"/>
          </w:tcPr>
          <w:p w:rsidRPr="00D258A2" w:rsidR="009C05DD" w:rsidP="00CF4013" w:rsidRDefault="009C05DD" w14:paraId="00343FE1" w14:textId="77777777">
            <w:pPr>
              <w:rPr>
                <w:sz w:val="18"/>
                <w:szCs w:val="18"/>
              </w:rPr>
            </w:pPr>
          </w:p>
        </w:tc>
        <w:tc>
          <w:tcPr>
            <w:tcW w:w="603" w:type="dxa"/>
            <w:shd w:val="clear" w:color="auto" w:fill="auto"/>
          </w:tcPr>
          <w:p w:rsidRPr="00D258A2" w:rsidR="009C05DD" w:rsidP="00CF4013" w:rsidRDefault="009C05DD" w14:paraId="6F8357F4" w14:textId="77777777">
            <w:pPr>
              <w:rPr>
                <w:sz w:val="18"/>
                <w:szCs w:val="18"/>
              </w:rPr>
            </w:pPr>
          </w:p>
        </w:tc>
        <w:tc>
          <w:tcPr>
            <w:tcW w:w="603" w:type="dxa"/>
            <w:shd w:val="clear" w:color="auto" w:fill="auto"/>
          </w:tcPr>
          <w:p w:rsidRPr="00D258A2" w:rsidR="009C05DD" w:rsidP="00CF4013" w:rsidRDefault="009C05DD" w14:paraId="1CD214D8" w14:textId="77777777">
            <w:pPr>
              <w:rPr>
                <w:sz w:val="18"/>
                <w:szCs w:val="18"/>
              </w:rPr>
            </w:pPr>
          </w:p>
        </w:tc>
        <w:tc>
          <w:tcPr>
            <w:tcW w:w="603" w:type="dxa"/>
            <w:shd w:val="clear" w:color="auto" w:fill="auto"/>
          </w:tcPr>
          <w:p w:rsidRPr="00D258A2" w:rsidR="009C05DD" w:rsidP="00CF4013" w:rsidRDefault="009C05DD" w14:paraId="4276653B" w14:textId="77777777">
            <w:pPr>
              <w:rPr>
                <w:sz w:val="18"/>
                <w:szCs w:val="18"/>
              </w:rPr>
            </w:pPr>
          </w:p>
        </w:tc>
        <w:tc>
          <w:tcPr>
            <w:tcW w:w="603" w:type="dxa"/>
            <w:shd w:val="clear" w:color="auto" w:fill="auto"/>
          </w:tcPr>
          <w:p w:rsidRPr="00D258A2" w:rsidR="009C05DD" w:rsidP="00CF4013" w:rsidRDefault="009C05DD" w14:paraId="53165C34" w14:textId="77777777">
            <w:pPr>
              <w:rPr>
                <w:sz w:val="18"/>
                <w:szCs w:val="18"/>
              </w:rPr>
            </w:pPr>
          </w:p>
        </w:tc>
        <w:tc>
          <w:tcPr>
            <w:tcW w:w="603" w:type="dxa"/>
            <w:shd w:val="clear" w:color="auto" w:fill="auto"/>
          </w:tcPr>
          <w:p w:rsidRPr="00D258A2" w:rsidR="009C05DD" w:rsidP="00CF4013" w:rsidRDefault="009C05DD" w14:paraId="1BDC1394" w14:textId="77777777">
            <w:pPr>
              <w:rPr>
                <w:sz w:val="18"/>
                <w:szCs w:val="18"/>
              </w:rPr>
            </w:pPr>
          </w:p>
        </w:tc>
        <w:tc>
          <w:tcPr>
            <w:tcW w:w="603" w:type="dxa"/>
            <w:shd w:val="clear" w:color="auto" w:fill="auto"/>
          </w:tcPr>
          <w:p w:rsidRPr="00D258A2" w:rsidR="009C05DD" w:rsidP="00CF4013" w:rsidRDefault="009C05DD" w14:paraId="64E7E2B0" w14:textId="77777777">
            <w:pPr>
              <w:rPr>
                <w:sz w:val="18"/>
                <w:szCs w:val="18"/>
              </w:rPr>
            </w:pPr>
          </w:p>
        </w:tc>
        <w:tc>
          <w:tcPr>
            <w:tcW w:w="603" w:type="dxa"/>
            <w:shd w:val="clear" w:color="auto" w:fill="auto"/>
          </w:tcPr>
          <w:p w:rsidRPr="00D258A2" w:rsidR="009C05DD" w:rsidP="00CF4013" w:rsidRDefault="009C05DD" w14:paraId="2EF0768B" w14:textId="77777777">
            <w:pPr>
              <w:rPr>
                <w:sz w:val="18"/>
                <w:szCs w:val="18"/>
              </w:rPr>
            </w:pPr>
          </w:p>
        </w:tc>
        <w:tc>
          <w:tcPr>
            <w:tcW w:w="603" w:type="dxa"/>
            <w:shd w:val="clear" w:color="auto" w:fill="auto"/>
          </w:tcPr>
          <w:p w:rsidRPr="00D258A2" w:rsidR="009C05DD" w:rsidP="00CF4013" w:rsidRDefault="009C05DD" w14:paraId="5A008EF5" w14:textId="77777777">
            <w:pPr>
              <w:rPr>
                <w:sz w:val="18"/>
                <w:szCs w:val="18"/>
              </w:rPr>
            </w:pPr>
          </w:p>
        </w:tc>
        <w:tc>
          <w:tcPr>
            <w:tcW w:w="603" w:type="dxa"/>
            <w:shd w:val="clear" w:color="auto" w:fill="auto"/>
          </w:tcPr>
          <w:p w:rsidRPr="00D258A2" w:rsidR="009C05DD" w:rsidP="00CF4013" w:rsidRDefault="009C05DD" w14:paraId="62792C63" w14:textId="77777777">
            <w:pPr>
              <w:rPr>
                <w:sz w:val="18"/>
                <w:szCs w:val="18"/>
              </w:rPr>
            </w:pPr>
          </w:p>
        </w:tc>
        <w:tc>
          <w:tcPr>
            <w:tcW w:w="603" w:type="dxa"/>
            <w:shd w:val="clear" w:color="auto" w:fill="auto"/>
          </w:tcPr>
          <w:p w:rsidRPr="00D258A2" w:rsidR="009C05DD" w:rsidP="00CF4013" w:rsidRDefault="009C05DD" w14:paraId="5DA8B492" w14:textId="77777777">
            <w:pPr>
              <w:rPr>
                <w:sz w:val="18"/>
                <w:szCs w:val="18"/>
              </w:rPr>
            </w:pPr>
          </w:p>
        </w:tc>
        <w:tc>
          <w:tcPr>
            <w:tcW w:w="603" w:type="dxa"/>
            <w:shd w:val="clear" w:color="auto" w:fill="auto"/>
          </w:tcPr>
          <w:p w:rsidRPr="00D258A2" w:rsidR="009C05DD" w:rsidP="00CF4013" w:rsidRDefault="009C05DD" w14:paraId="2C242061" w14:textId="77777777">
            <w:pPr>
              <w:rPr>
                <w:sz w:val="18"/>
                <w:szCs w:val="18"/>
              </w:rPr>
            </w:pPr>
          </w:p>
        </w:tc>
        <w:tc>
          <w:tcPr>
            <w:tcW w:w="603" w:type="dxa"/>
            <w:shd w:val="clear" w:color="auto" w:fill="auto"/>
          </w:tcPr>
          <w:p w:rsidRPr="00D258A2" w:rsidR="009C05DD" w:rsidP="00CF4013" w:rsidRDefault="009C05DD" w14:paraId="00FAECD4" w14:textId="77777777">
            <w:pPr>
              <w:rPr>
                <w:sz w:val="18"/>
                <w:szCs w:val="18"/>
              </w:rPr>
            </w:pPr>
          </w:p>
        </w:tc>
        <w:tc>
          <w:tcPr>
            <w:tcW w:w="603" w:type="dxa"/>
            <w:shd w:val="clear" w:color="auto" w:fill="auto"/>
          </w:tcPr>
          <w:p w:rsidRPr="00D258A2" w:rsidR="009C05DD" w:rsidP="00CF4013" w:rsidRDefault="009C05DD" w14:paraId="355C2E59" w14:textId="77777777">
            <w:pPr>
              <w:rPr>
                <w:sz w:val="18"/>
                <w:szCs w:val="18"/>
              </w:rPr>
            </w:pPr>
          </w:p>
        </w:tc>
        <w:tc>
          <w:tcPr>
            <w:tcW w:w="603" w:type="dxa"/>
            <w:shd w:val="clear" w:color="auto" w:fill="auto"/>
          </w:tcPr>
          <w:p w:rsidRPr="00D258A2" w:rsidR="009C05DD" w:rsidP="00CF4013" w:rsidRDefault="009C05DD" w14:paraId="2C6AE20D" w14:textId="77777777">
            <w:pPr>
              <w:rPr>
                <w:sz w:val="18"/>
                <w:szCs w:val="18"/>
              </w:rPr>
            </w:pPr>
          </w:p>
        </w:tc>
        <w:tc>
          <w:tcPr>
            <w:tcW w:w="603" w:type="dxa"/>
            <w:shd w:val="clear" w:color="auto" w:fill="auto"/>
          </w:tcPr>
          <w:p w:rsidRPr="00D258A2" w:rsidR="009C05DD" w:rsidP="00CF4013" w:rsidRDefault="009C05DD" w14:paraId="1B6EEA46" w14:textId="77777777">
            <w:pPr>
              <w:rPr>
                <w:sz w:val="18"/>
                <w:szCs w:val="18"/>
              </w:rPr>
            </w:pPr>
          </w:p>
        </w:tc>
        <w:tc>
          <w:tcPr>
            <w:tcW w:w="603" w:type="dxa"/>
            <w:shd w:val="clear" w:color="auto" w:fill="auto"/>
          </w:tcPr>
          <w:p w:rsidRPr="00D258A2" w:rsidR="009C05DD" w:rsidP="00CF4013" w:rsidRDefault="009C05DD" w14:paraId="091E3D96" w14:textId="77777777">
            <w:pPr>
              <w:rPr>
                <w:sz w:val="18"/>
                <w:szCs w:val="18"/>
              </w:rPr>
            </w:pPr>
          </w:p>
        </w:tc>
        <w:tc>
          <w:tcPr>
            <w:tcW w:w="603" w:type="dxa"/>
            <w:shd w:val="clear" w:color="auto" w:fill="auto"/>
          </w:tcPr>
          <w:p w:rsidRPr="00D258A2" w:rsidR="009C05DD" w:rsidP="00CF4013" w:rsidRDefault="009C05DD" w14:paraId="682D5D86" w14:textId="77777777">
            <w:pPr>
              <w:rPr>
                <w:sz w:val="18"/>
                <w:szCs w:val="18"/>
              </w:rPr>
            </w:pPr>
          </w:p>
        </w:tc>
        <w:tc>
          <w:tcPr>
            <w:tcW w:w="603" w:type="dxa"/>
            <w:shd w:val="clear" w:color="auto" w:fill="auto"/>
          </w:tcPr>
          <w:p w:rsidRPr="00D258A2" w:rsidR="009C05DD" w:rsidP="00CF4013" w:rsidRDefault="009C05DD" w14:paraId="2F69BE73" w14:textId="77777777">
            <w:pPr>
              <w:rPr>
                <w:sz w:val="18"/>
                <w:szCs w:val="18"/>
              </w:rPr>
            </w:pPr>
          </w:p>
        </w:tc>
        <w:tc>
          <w:tcPr>
            <w:tcW w:w="540" w:type="dxa"/>
            <w:shd w:val="clear" w:color="auto" w:fill="auto"/>
          </w:tcPr>
          <w:p w:rsidRPr="00D258A2" w:rsidR="009C05DD" w:rsidP="00CF4013" w:rsidRDefault="009C05DD" w14:paraId="06BC1EFE" w14:textId="77777777">
            <w:pPr>
              <w:rPr>
                <w:sz w:val="18"/>
                <w:szCs w:val="18"/>
              </w:rPr>
            </w:pPr>
          </w:p>
        </w:tc>
        <w:tc>
          <w:tcPr>
            <w:tcW w:w="540" w:type="dxa"/>
            <w:shd w:val="clear" w:color="auto" w:fill="auto"/>
          </w:tcPr>
          <w:p w:rsidRPr="00D258A2" w:rsidR="009C05DD" w:rsidP="00CF4013" w:rsidRDefault="009C05DD" w14:paraId="79FDA83F" w14:textId="77777777">
            <w:pPr>
              <w:rPr>
                <w:sz w:val="18"/>
                <w:szCs w:val="18"/>
              </w:rPr>
            </w:pPr>
          </w:p>
        </w:tc>
      </w:tr>
      <w:tr w:rsidRPr="00D258A2" w:rsidR="009C05DD" w:rsidTr="00CF4013" w14:paraId="25EE642F" w14:textId="77777777">
        <w:trPr>
          <w:jc w:val="center"/>
        </w:trPr>
        <w:tc>
          <w:tcPr>
            <w:tcW w:w="1440" w:type="dxa"/>
            <w:shd w:val="clear" w:color="auto" w:fill="auto"/>
          </w:tcPr>
          <w:p w:rsidRPr="00D258A2" w:rsidR="009C05DD" w:rsidP="00CF4013" w:rsidRDefault="009C05DD" w14:paraId="2D114EF6" w14:textId="77777777">
            <w:pPr>
              <w:jc w:val="center"/>
              <w:rPr>
                <w:b/>
                <w:sz w:val="18"/>
                <w:szCs w:val="18"/>
              </w:rPr>
            </w:pPr>
            <w:r w:rsidRPr="00D258A2">
              <w:rPr>
                <w:b/>
                <w:sz w:val="18"/>
                <w:szCs w:val="18"/>
              </w:rPr>
              <w:t>II.3</w:t>
            </w:r>
          </w:p>
        </w:tc>
        <w:tc>
          <w:tcPr>
            <w:tcW w:w="603" w:type="dxa"/>
            <w:shd w:val="clear" w:color="auto" w:fill="auto"/>
          </w:tcPr>
          <w:p w:rsidRPr="00D258A2" w:rsidR="009C05DD" w:rsidP="00CF4013" w:rsidRDefault="009C05DD" w14:paraId="0C0F080A" w14:textId="77777777">
            <w:pPr>
              <w:rPr>
                <w:sz w:val="18"/>
                <w:szCs w:val="18"/>
              </w:rPr>
            </w:pPr>
          </w:p>
        </w:tc>
        <w:tc>
          <w:tcPr>
            <w:tcW w:w="603" w:type="dxa"/>
            <w:shd w:val="clear" w:color="auto" w:fill="auto"/>
          </w:tcPr>
          <w:p w:rsidRPr="00D258A2" w:rsidR="009C05DD" w:rsidP="00CF4013" w:rsidRDefault="009C05DD" w14:paraId="37B424DA" w14:textId="77777777">
            <w:pPr>
              <w:rPr>
                <w:sz w:val="18"/>
                <w:szCs w:val="18"/>
              </w:rPr>
            </w:pPr>
          </w:p>
        </w:tc>
        <w:tc>
          <w:tcPr>
            <w:tcW w:w="603" w:type="dxa"/>
            <w:shd w:val="clear" w:color="auto" w:fill="auto"/>
          </w:tcPr>
          <w:p w:rsidRPr="00D258A2" w:rsidR="009C05DD" w:rsidP="00CF4013" w:rsidRDefault="009C05DD" w14:paraId="14F68209" w14:textId="77777777">
            <w:pPr>
              <w:rPr>
                <w:sz w:val="18"/>
                <w:szCs w:val="18"/>
              </w:rPr>
            </w:pPr>
          </w:p>
        </w:tc>
        <w:tc>
          <w:tcPr>
            <w:tcW w:w="603" w:type="dxa"/>
            <w:shd w:val="clear" w:color="auto" w:fill="auto"/>
          </w:tcPr>
          <w:p w:rsidRPr="00D258A2" w:rsidR="009C05DD" w:rsidP="00CF4013" w:rsidRDefault="009C05DD" w14:paraId="4FE747A5" w14:textId="77777777">
            <w:pPr>
              <w:rPr>
                <w:sz w:val="18"/>
                <w:szCs w:val="18"/>
              </w:rPr>
            </w:pPr>
          </w:p>
        </w:tc>
        <w:tc>
          <w:tcPr>
            <w:tcW w:w="603" w:type="dxa"/>
            <w:shd w:val="clear" w:color="auto" w:fill="auto"/>
          </w:tcPr>
          <w:p w:rsidRPr="00D258A2" w:rsidR="009C05DD" w:rsidP="00CF4013" w:rsidRDefault="009C05DD" w14:paraId="76B45D81" w14:textId="77777777">
            <w:pPr>
              <w:rPr>
                <w:sz w:val="18"/>
                <w:szCs w:val="18"/>
              </w:rPr>
            </w:pPr>
          </w:p>
        </w:tc>
        <w:tc>
          <w:tcPr>
            <w:tcW w:w="603" w:type="dxa"/>
            <w:shd w:val="clear" w:color="auto" w:fill="auto"/>
          </w:tcPr>
          <w:p w:rsidRPr="00D258A2" w:rsidR="009C05DD" w:rsidP="00CF4013" w:rsidRDefault="009C05DD" w14:paraId="00741288" w14:textId="77777777">
            <w:pPr>
              <w:rPr>
                <w:sz w:val="18"/>
                <w:szCs w:val="18"/>
              </w:rPr>
            </w:pPr>
          </w:p>
        </w:tc>
        <w:tc>
          <w:tcPr>
            <w:tcW w:w="603" w:type="dxa"/>
            <w:shd w:val="clear" w:color="auto" w:fill="auto"/>
          </w:tcPr>
          <w:p w:rsidRPr="00D258A2" w:rsidR="009C05DD" w:rsidP="00CF4013" w:rsidRDefault="009C05DD" w14:paraId="7FF797D6" w14:textId="77777777">
            <w:pPr>
              <w:rPr>
                <w:sz w:val="18"/>
                <w:szCs w:val="18"/>
              </w:rPr>
            </w:pPr>
          </w:p>
        </w:tc>
        <w:tc>
          <w:tcPr>
            <w:tcW w:w="603" w:type="dxa"/>
            <w:shd w:val="clear" w:color="auto" w:fill="auto"/>
          </w:tcPr>
          <w:p w:rsidRPr="00D258A2" w:rsidR="009C05DD" w:rsidP="00CF4013" w:rsidRDefault="009C05DD" w14:paraId="5888E1EE" w14:textId="77777777">
            <w:pPr>
              <w:rPr>
                <w:sz w:val="18"/>
                <w:szCs w:val="18"/>
              </w:rPr>
            </w:pPr>
          </w:p>
        </w:tc>
        <w:tc>
          <w:tcPr>
            <w:tcW w:w="603" w:type="dxa"/>
            <w:shd w:val="clear" w:color="auto" w:fill="auto"/>
          </w:tcPr>
          <w:p w:rsidRPr="00D258A2" w:rsidR="009C05DD" w:rsidP="00CF4013" w:rsidRDefault="009C05DD" w14:paraId="16505023" w14:textId="77777777">
            <w:pPr>
              <w:rPr>
                <w:sz w:val="18"/>
                <w:szCs w:val="18"/>
              </w:rPr>
            </w:pPr>
          </w:p>
        </w:tc>
        <w:tc>
          <w:tcPr>
            <w:tcW w:w="603" w:type="dxa"/>
            <w:shd w:val="clear" w:color="auto" w:fill="auto"/>
          </w:tcPr>
          <w:p w:rsidRPr="00D258A2" w:rsidR="009C05DD" w:rsidP="00CF4013" w:rsidRDefault="009C05DD" w14:paraId="221F1F0A" w14:textId="77777777">
            <w:pPr>
              <w:rPr>
                <w:sz w:val="18"/>
                <w:szCs w:val="18"/>
              </w:rPr>
            </w:pPr>
          </w:p>
        </w:tc>
        <w:tc>
          <w:tcPr>
            <w:tcW w:w="603" w:type="dxa"/>
            <w:shd w:val="clear" w:color="auto" w:fill="auto"/>
          </w:tcPr>
          <w:p w:rsidRPr="00D258A2" w:rsidR="009C05DD" w:rsidP="00CF4013" w:rsidRDefault="009C05DD" w14:paraId="1EF691AF" w14:textId="77777777">
            <w:pPr>
              <w:rPr>
                <w:sz w:val="18"/>
                <w:szCs w:val="18"/>
              </w:rPr>
            </w:pPr>
          </w:p>
        </w:tc>
        <w:tc>
          <w:tcPr>
            <w:tcW w:w="603" w:type="dxa"/>
            <w:shd w:val="clear" w:color="auto" w:fill="auto"/>
          </w:tcPr>
          <w:p w:rsidRPr="00D258A2" w:rsidR="009C05DD" w:rsidP="00CF4013" w:rsidRDefault="009C05DD" w14:paraId="743FB240" w14:textId="77777777">
            <w:pPr>
              <w:rPr>
                <w:sz w:val="18"/>
                <w:szCs w:val="18"/>
              </w:rPr>
            </w:pPr>
          </w:p>
        </w:tc>
        <w:tc>
          <w:tcPr>
            <w:tcW w:w="603" w:type="dxa"/>
            <w:shd w:val="clear" w:color="auto" w:fill="auto"/>
          </w:tcPr>
          <w:p w:rsidRPr="00D258A2" w:rsidR="009C05DD" w:rsidP="00CF4013" w:rsidRDefault="009C05DD" w14:paraId="4AA62C9F" w14:textId="77777777">
            <w:pPr>
              <w:rPr>
                <w:sz w:val="18"/>
                <w:szCs w:val="18"/>
              </w:rPr>
            </w:pPr>
          </w:p>
        </w:tc>
        <w:tc>
          <w:tcPr>
            <w:tcW w:w="603" w:type="dxa"/>
            <w:shd w:val="clear" w:color="auto" w:fill="auto"/>
          </w:tcPr>
          <w:p w:rsidRPr="00D258A2" w:rsidR="009C05DD" w:rsidP="00CF4013" w:rsidRDefault="009C05DD" w14:paraId="640AB4D7" w14:textId="77777777">
            <w:pPr>
              <w:rPr>
                <w:sz w:val="18"/>
                <w:szCs w:val="18"/>
              </w:rPr>
            </w:pPr>
          </w:p>
        </w:tc>
        <w:tc>
          <w:tcPr>
            <w:tcW w:w="603" w:type="dxa"/>
            <w:shd w:val="clear" w:color="auto" w:fill="auto"/>
          </w:tcPr>
          <w:p w:rsidRPr="00D258A2" w:rsidR="009C05DD" w:rsidP="00CF4013" w:rsidRDefault="009C05DD" w14:paraId="09C87739" w14:textId="77777777">
            <w:pPr>
              <w:rPr>
                <w:sz w:val="18"/>
                <w:szCs w:val="18"/>
              </w:rPr>
            </w:pPr>
          </w:p>
        </w:tc>
        <w:tc>
          <w:tcPr>
            <w:tcW w:w="603" w:type="dxa"/>
            <w:shd w:val="clear" w:color="auto" w:fill="auto"/>
          </w:tcPr>
          <w:p w:rsidRPr="00D258A2" w:rsidR="009C05DD" w:rsidP="00CF4013" w:rsidRDefault="009C05DD" w14:paraId="6A927463" w14:textId="77777777">
            <w:pPr>
              <w:rPr>
                <w:sz w:val="18"/>
                <w:szCs w:val="18"/>
              </w:rPr>
            </w:pPr>
          </w:p>
        </w:tc>
        <w:tc>
          <w:tcPr>
            <w:tcW w:w="603" w:type="dxa"/>
            <w:shd w:val="clear" w:color="auto" w:fill="auto"/>
          </w:tcPr>
          <w:p w:rsidRPr="00D258A2" w:rsidR="009C05DD" w:rsidP="00CF4013" w:rsidRDefault="009C05DD" w14:paraId="0F87DA07" w14:textId="77777777">
            <w:pPr>
              <w:rPr>
                <w:sz w:val="18"/>
                <w:szCs w:val="18"/>
              </w:rPr>
            </w:pPr>
          </w:p>
        </w:tc>
        <w:tc>
          <w:tcPr>
            <w:tcW w:w="603" w:type="dxa"/>
            <w:shd w:val="clear" w:color="auto" w:fill="auto"/>
          </w:tcPr>
          <w:p w:rsidRPr="00D258A2" w:rsidR="009C05DD" w:rsidP="00CF4013" w:rsidRDefault="009C05DD" w14:paraId="69C3ECC6" w14:textId="77777777">
            <w:pPr>
              <w:rPr>
                <w:sz w:val="18"/>
                <w:szCs w:val="18"/>
              </w:rPr>
            </w:pPr>
          </w:p>
        </w:tc>
        <w:tc>
          <w:tcPr>
            <w:tcW w:w="603" w:type="dxa"/>
            <w:shd w:val="clear" w:color="auto" w:fill="auto"/>
          </w:tcPr>
          <w:p w:rsidRPr="00D258A2" w:rsidR="009C05DD" w:rsidP="00CF4013" w:rsidRDefault="009C05DD" w14:paraId="1C5F448B" w14:textId="77777777">
            <w:pPr>
              <w:rPr>
                <w:sz w:val="18"/>
                <w:szCs w:val="18"/>
              </w:rPr>
            </w:pPr>
          </w:p>
        </w:tc>
        <w:tc>
          <w:tcPr>
            <w:tcW w:w="603" w:type="dxa"/>
            <w:shd w:val="clear" w:color="auto" w:fill="auto"/>
          </w:tcPr>
          <w:p w:rsidRPr="00D258A2" w:rsidR="009C05DD" w:rsidP="00CF4013" w:rsidRDefault="009C05DD" w14:paraId="0DD54F75" w14:textId="77777777">
            <w:pPr>
              <w:rPr>
                <w:sz w:val="18"/>
                <w:szCs w:val="18"/>
              </w:rPr>
            </w:pPr>
          </w:p>
        </w:tc>
        <w:tc>
          <w:tcPr>
            <w:tcW w:w="540" w:type="dxa"/>
            <w:shd w:val="clear" w:color="auto" w:fill="auto"/>
          </w:tcPr>
          <w:p w:rsidRPr="00D258A2" w:rsidR="009C05DD" w:rsidP="00CF4013" w:rsidRDefault="009C05DD" w14:paraId="4B55EF81" w14:textId="77777777">
            <w:pPr>
              <w:rPr>
                <w:sz w:val="18"/>
                <w:szCs w:val="18"/>
              </w:rPr>
            </w:pPr>
          </w:p>
        </w:tc>
        <w:tc>
          <w:tcPr>
            <w:tcW w:w="540" w:type="dxa"/>
            <w:shd w:val="clear" w:color="auto" w:fill="auto"/>
          </w:tcPr>
          <w:p w:rsidRPr="00D258A2" w:rsidR="009C05DD" w:rsidP="00CF4013" w:rsidRDefault="009C05DD" w14:paraId="3AD203F3" w14:textId="77777777">
            <w:pPr>
              <w:rPr>
                <w:sz w:val="18"/>
                <w:szCs w:val="18"/>
              </w:rPr>
            </w:pPr>
          </w:p>
        </w:tc>
      </w:tr>
      <w:tr w:rsidRPr="00D258A2" w:rsidR="009C05DD" w:rsidTr="00CF4013" w14:paraId="3759BD59" w14:textId="77777777">
        <w:trPr>
          <w:jc w:val="center"/>
        </w:trPr>
        <w:tc>
          <w:tcPr>
            <w:tcW w:w="1440" w:type="dxa"/>
            <w:shd w:val="clear" w:color="auto" w:fill="auto"/>
          </w:tcPr>
          <w:p w:rsidRPr="00D258A2" w:rsidR="009C05DD" w:rsidP="00CF4013" w:rsidRDefault="009C05DD" w14:paraId="45862FEC" w14:textId="77777777">
            <w:pPr>
              <w:jc w:val="center"/>
              <w:rPr>
                <w:b/>
                <w:sz w:val="18"/>
                <w:szCs w:val="18"/>
              </w:rPr>
            </w:pPr>
            <w:r w:rsidRPr="00D258A2">
              <w:rPr>
                <w:b/>
                <w:sz w:val="18"/>
                <w:szCs w:val="18"/>
              </w:rPr>
              <w:t>II.4</w:t>
            </w:r>
          </w:p>
        </w:tc>
        <w:tc>
          <w:tcPr>
            <w:tcW w:w="603" w:type="dxa"/>
            <w:shd w:val="clear" w:color="auto" w:fill="auto"/>
          </w:tcPr>
          <w:p w:rsidRPr="00D258A2" w:rsidR="009C05DD" w:rsidP="00CF4013" w:rsidRDefault="009C05DD" w14:paraId="47E94A33" w14:textId="77777777">
            <w:pPr>
              <w:rPr>
                <w:sz w:val="18"/>
                <w:szCs w:val="18"/>
              </w:rPr>
            </w:pPr>
          </w:p>
        </w:tc>
        <w:tc>
          <w:tcPr>
            <w:tcW w:w="603" w:type="dxa"/>
            <w:shd w:val="clear" w:color="auto" w:fill="auto"/>
          </w:tcPr>
          <w:p w:rsidRPr="00D258A2" w:rsidR="009C05DD" w:rsidP="00CF4013" w:rsidRDefault="009C05DD" w14:paraId="5BD05BB8" w14:textId="77777777">
            <w:pPr>
              <w:rPr>
                <w:sz w:val="18"/>
                <w:szCs w:val="18"/>
              </w:rPr>
            </w:pPr>
          </w:p>
        </w:tc>
        <w:tc>
          <w:tcPr>
            <w:tcW w:w="603" w:type="dxa"/>
            <w:shd w:val="clear" w:color="auto" w:fill="auto"/>
          </w:tcPr>
          <w:p w:rsidRPr="00D258A2" w:rsidR="009C05DD" w:rsidP="00CF4013" w:rsidRDefault="009C05DD" w14:paraId="635B8FD6" w14:textId="77777777">
            <w:pPr>
              <w:rPr>
                <w:sz w:val="18"/>
                <w:szCs w:val="18"/>
              </w:rPr>
            </w:pPr>
          </w:p>
        </w:tc>
        <w:tc>
          <w:tcPr>
            <w:tcW w:w="603" w:type="dxa"/>
            <w:shd w:val="clear" w:color="auto" w:fill="auto"/>
          </w:tcPr>
          <w:p w:rsidRPr="00D258A2" w:rsidR="009C05DD" w:rsidP="00CF4013" w:rsidRDefault="009C05DD" w14:paraId="4AA9F775" w14:textId="77777777">
            <w:pPr>
              <w:rPr>
                <w:sz w:val="18"/>
                <w:szCs w:val="18"/>
              </w:rPr>
            </w:pPr>
          </w:p>
        </w:tc>
        <w:tc>
          <w:tcPr>
            <w:tcW w:w="603" w:type="dxa"/>
            <w:shd w:val="clear" w:color="auto" w:fill="auto"/>
          </w:tcPr>
          <w:p w:rsidRPr="00D258A2" w:rsidR="009C05DD" w:rsidP="00CF4013" w:rsidRDefault="009C05DD" w14:paraId="758720DD" w14:textId="77777777">
            <w:pPr>
              <w:rPr>
                <w:sz w:val="18"/>
                <w:szCs w:val="18"/>
              </w:rPr>
            </w:pPr>
          </w:p>
        </w:tc>
        <w:tc>
          <w:tcPr>
            <w:tcW w:w="603" w:type="dxa"/>
            <w:shd w:val="clear" w:color="auto" w:fill="auto"/>
          </w:tcPr>
          <w:p w:rsidRPr="00D258A2" w:rsidR="009C05DD" w:rsidP="00CF4013" w:rsidRDefault="009C05DD" w14:paraId="5C04A490" w14:textId="77777777">
            <w:pPr>
              <w:rPr>
                <w:sz w:val="18"/>
                <w:szCs w:val="18"/>
              </w:rPr>
            </w:pPr>
          </w:p>
        </w:tc>
        <w:tc>
          <w:tcPr>
            <w:tcW w:w="603" w:type="dxa"/>
            <w:shd w:val="clear" w:color="auto" w:fill="auto"/>
          </w:tcPr>
          <w:p w:rsidRPr="00D258A2" w:rsidR="009C05DD" w:rsidP="00CF4013" w:rsidRDefault="009C05DD" w14:paraId="3929FFE8" w14:textId="77777777">
            <w:pPr>
              <w:rPr>
                <w:sz w:val="18"/>
                <w:szCs w:val="18"/>
              </w:rPr>
            </w:pPr>
          </w:p>
        </w:tc>
        <w:tc>
          <w:tcPr>
            <w:tcW w:w="603" w:type="dxa"/>
            <w:shd w:val="clear" w:color="auto" w:fill="auto"/>
          </w:tcPr>
          <w:p w:rsidRPr="00D258A2" w:rsidR="009C05DD" w:rsidP="00CF4013" w:rsidRDefault="009C05DD" w14:paraId="1B4B27B9" w14:textId="77777777">
            <w:pPr>
              <w:rPr>
                <w:sz w:val="18"/>
                <w:szCs w:val="18"/>
              </w:rPr>
            </w:pPr>
          </w:p>
        </w:tc>
        <w:tc>
          <w:tcPr>
            <w:tcW w:w="603" w:type="dxa"/>
            <w:shd w:val="clear" w:color="auto" w:fill="auto"/>
          </w:tcPr>
          <w:p w:rsidRPr="00D258A2" w:rsidR="009C05DD" w:rsidP="00CF4013" w:rsidRDefault="009C05DD" w14:paraId="2D3F9FC7" w14:textId="77777777">
            <w:pPr>
              <w:rPr>
                <w:sz w:val="18"/>
                <w:szCs w:val="18"/>
              </w:rPr>
            </w:pPr>
          </w:p>
        </w:tc>
        <w:tc>
          <w:tcPr>
            <w:tcW w:w="603" w:type="dxa"/>
            <w:shd w:val="clear" w:color="auto" w:fill="auto"/>
          </w:tcPr>
          <w:p w:rsidRPr="00D258A2" w:rsidR="009C05DD" w:rsidP="00CF4013" w:rsidRDefault="009C05DD" w14:paraId="7CE15847" w14:textId="77777777">
            <w:pPr>
              <w:rPr>
                <w:sz w:val="18"/>
                <w:szCs w:val="18"/>
              </w:rPr>
            </w:pPr>
          </w:p>
        </w:tc>
        <w:tc>
          <w:tcPr>
            <w:tcW w:w="603" w:type="dxa"/>
            <w:shd w:val="clear" w:color="auto" w:fill="auto"/>
          </w:tcPr>
          <w:p w:rsidRPr="00D258A2" w:rsidR="009C05DD" w:rsidP="00CF4013" w:rsidRDefault="009C05DD" w14:paraId="6C048477" w14:textId="77777777">
            <w:pPr>
              <w:rPr>
                <w:sz w:val="18"/>
                <w:szCs w:val="18"/>
              </w:rPr>
            </w:pPr>
          </w:p>
        </w:tc>
        <w:tc>
          <w:tcPr>
            <w:tcW w:w="603" w:type="dxa"/>
            <w:shd w:val="clear" w:color="auto" w:fill="auto"/>
          </w:tcPr>
          <w:p w:rsidRPr="00D258A2" w:rsidR="009C05DD" w:rsidP="00CF4013" w:rsidRDefault="009C05DD" w14:paraId="045ABFFF" w14:textId="77777777">
            <w:pPr>
              <w:rPr>
                <w:sz w:val="18"/>
                <w:szCs w:val="18"/>
              </w:rPr>
            </w:pPr>
          </w:p>
        </w:tc>
        <w:tc>
          <w:tcPr>
            <w:tcW w:w="603" w:type="dxa"/>
            <w:shd w:val="clear" w:color="auto" w:fill="auto"/>
          </w:tcPr>
          <w:p w:rsidRPr="00D258A2" w:rsidR="009C05DD" w:rsidP="00CF4013" w:rsidRDefault="009C05DD" w14:paraId="2884495E" w14:textId="77777777">
            <w:pPr>
              <w:rPr>
                <w:sz w:val="18"/>
                <w:szCs w:val="18"/>
              </w:rPr>
            </w:pPr>
          </w:p>
        </w:tc>
        <w:tc>
          <w:tcPr>
            <w:tcW w:w="603" w:type="dxa"/>
            <w:shd w:val="clear" w:color="auto" w:fill="auto"/>
          </w:tcPr>
          <w:p w:rsidRPr="00D258A2" w:rsidR="009C05DD" w:rsidP="00CF4013" w:rsidRDefault="009C05DD" w14:paraId="75FF69AC" w14:textId="77777777">
            <w:pPr>
              <w:rPr>
                <w:sz w:val="18"/>
                <w:szCs w:val="18"/>
              </w:rPr>
            </w:pPr>
          </w:p>
        </w:tc>
        <w:tc>
          <w:tcPr>
            <w:tcW w:w="603" w:type="dxa"/>
            <w:shd w:val="clear" w:color="auto" w:fill="auto"/>
          </w:tcPr>
          <w:p w:rsidRPr="00D258A2" w:rsidR="009C05DD" w:rsidP="00CF4013" w:rsidRDefault="009C05DD" w14:paraId="6285D31C" w14:textId="77777777">
            <w:pPr>
              <w:rPr>
                <w:sz w:val="18"/>
                <w:szCs w:val="18"/>
              </w:rPr>
            </w:pPr>
          </w:p>
        </w:tc>
        <w:tc>
          <w:tcPr>
            <w:tcW w:w="603" w:type="dxa"/>
            <w:shd w:val="clear" w:color="auto" w:fill="auto"/>
          </w:tcPr>
          <w:p w:rsidRPr="00D258A2" w:rsidR="009C05DD" w:rsidP="00CF4013" w:rsidRDefault="009C05DD" w14:paraId="4300BB1A" w14:textId="77777777">
            <w:pPr>
              <w:rPr>
                <w:sz w:val="18"/>
                <w:szCs w:val="18"/>
              </w:rPr>
            </w:pPr>
          </w:p>
        </w:tc>
        <w:tc>
          <w:tcPr>
            <w:tcW w:w="603" w:type="dxa"/>
            <w:shd w:val="clear" w:color="auto" w:fill="auto"/>
          </w:tcPr>
          <w:p w:rsidRPr="00D258A2" w:rsidR="009C05DD" w:rsidP="00CF4013" w:rsidRDefault="009C05DD" w14:paraId="0E16BDCC" w14:textId="77777777">
            <w:pPr>
              <w:rPr>
                <w:sz w:val="18"/>
                <w:szCs w:val="18"/>
              </w:rPr>
            </w:pPr>
          </w:p>
        </w:tc>
        <w:tc>
          <w:tcPr>
            <w:tcW w:w="603" w:type="dxa"/>
            <w:shd w:val="clear" w:color="auto" w:fill="auto"/>
          </w:tcPr>
          <w:p w:rsidRPr="00D258A2" w:rsidR="009C05DD" w:rsidP="00CF4013" w:rsidRDefault="009C05DD" w14:paraId="197BFD6C" w14:textId="77777777">
            <w:pPr>
              <w:rPr>
                <w:sz w:val="18"/>
                <w:szCs w:val="18"/>
              </w:rPr>
            </w:pPr>
          </w:p>
        </w:tc>
        <w:tc>
          <w:tcPr>
            <w:tcW w:w="603" w:type="dxa"/>
            <w:shd w:val="clear" w:color="auto" w:fill="auto"/>
          </w:tcPr>
          <w:p w:rsidRPr="00D258A2" w:rsidR="009C05DD" w:rsidP="00CF4013" w:rsidRDefault="009C05DD" w14:paraId="44B5E88F" w14:textId="77777777">
            <w:pPr>
              <w:rPr>
                <w:sz w:val="18"/>
                <w:szCs w:val="18"/>
              </w:rPr>
            </w:pPr>
          </w:p>
        </w:tc>
        <w:tc>
          <w:tcPr>
            <w:tcW w:w="603" w:type="dxa"/>
            <w:shd w:val="clear" w:color="auto" w:fill="auto"/>
          </w:tcPr>
          <w:p w:rsidRPr="00D258A2" w:rsidR="009C05DD" w:rsidP="00CF4013" w:rsidRDefault="009C05DD" w14:paraId="11A78500" w14:textId="77777777">
            <w:pPr>
              <w:rPr>
                <w:sz w:val="18"/>
                <w:szCs w:val="18"/>
              </w:rPr>
            </w:pPr>
          </w:p>
        </w:tc>
        <w:tc>
          <w:tcPr>
            <w:tcW w:w="540" w:type="dxa"/>
            <w:shd w:val="clear" w:color="auto" w:fill="auto"/>
          </w:tcPr>
          <w:p w:rsidRPr="00D258A2" w:rsidR="009C05DD" w:rsidP="00CF4013" w:rsidRDefault="009C05DD" w14:paraId="62A61CAD" w14:textId="77777777">
            <w:pPr>
              <w:rPr>
                <w:sz w:val="18"/>
                <w:szCs w:val="18"/>
              </w:rPr>
            </w:pPr>
          </w:p>
        </w:tc>
        <w:tc>
          <w:tcPr>
            <w:tcW w:w="540" w:type="dxa"/>
            <w:shd w:val="clear" w:color="auto" w:fill="auto"/>
          </w:tcPr>
          <w:p w:rsidRPr="00D258A2" w:rsidR="009C05DD" w:rsidP="00CF4013" w:rsidRDefault="009C05DD" w14:paraId="19A70439" w14:textId="77777777">
            <w:pPr>
              <w:rPr>
                <w:sz w:val="18"/>
                <w:szCs w:val="18"/>
              </w:rPr>
            </w:pPr>
          </w:p>
        </w:tc>
      </w:tr>
      <w:tr w:rsidRPr="00D258A2" w:rsidR="009C05DD" w:rsidTr="00CF4013" w14:paraId="002178F8" w14:textId="77777777">
        <w:trPr>
          <w:jc w:val="center"/>
        </w:trPr>
        <w:tc>
          <w:tcPr>
            <w:tcW w:w="1440" w:type="dxa"/>
            <w:shd w:val="clear" w:color="auto" w:fill="auto"/>
          </w:tcPr>
          <w:p w:rsidRPr="00D258A2" w:rsidR="009C05DD" w:rsidP="00CF4013" w:rsidRDefault="009C05DD" w14:paraId="08C1D37B" w14:textId="77777777">
            <w:pPr>
              <w:jc w:val="center"/>
              <w:rPr>
                <w:b/>
                <w:sz w:val="18"/>
                <w:szCs w:val="18"/>
              </w:rPr>
            </w:pPr>
            <w:r w:rsidRPr="00D258A2">
              <w:rPr>
                <w:b/>
                <w:sz w:val="18"/>
                <w:szCs w:val="18"/>
              </w:rPr>
              <w:t>II.5</w:t>
            </w:r>
          </w:p>
        </w:tc>
        <w:tc>
          <w:tcPr>
            <w:tcW w:w="603" w:type="dxa"/>
            <w:shd w:val="clear" w:color="auto" w:fill="auto"/>
          </w:tcPr>
          <w:p w:rsidRPr="00D258A2" w:rsidR="009C05DD" w:rsidP="00CF4013" w:rsidRDefault="009C05DD" w14:paraId="0EDAC87D" w14:textId="77777777">
            <w:pPr>
              <w:rPr>
                <w:sz w:val="18"/>
                <w:szCs w:val="18"/>
              </w:rPr>
            </w:pPr>
          </w:p>
        </w:tc>
        <w:tc>
          <w:tcPr>
            <w:tcW w:w="603" w:type="dxa"/>
            <w:shd w:val="clear" w:color="auto" w:fill="auto"/>
          </w:tcPr>
          <w:p w:rsidRPr="00D258A2" w:rsidR="009C05DD" w:rsidP="00CF4013" w:rsidRDefault="009C05DD" w14:paraId="7A4A1CBA" w14:textId="77777777">
            <w:pPr>
              <w:rPr>
                <w:sz w:val="18"/>
                <w:szCs w:val="18"/>
              </w:rPr>
            </w:pPr>
          </w:p>
        </w:tc>
        <w:tc>
          <w:tcPr>
            <w:tcW w:w="603" w:type="dxa"/>
            <w:shd w:val="clear" w:color="auto" w:fill="auto"/>
          </w:tcPr>
          <w:p w:rsidRPr="00D258A2" w:rsidR="009C05DD" w:rsidP="00CF4013" w:rsidRDefault="009C05DD" w14:paraId="083D0A0E" w14:textId="77777777">
            <w:pPr>
              <w:rPr>
                <w:sz w:val="18"/>
                <w:szCs w:val="18"/>
              </w:rPr>
            </w:pPr>
          </w:p>
        </w:tc>
        <w:tc>
          <w:tcPr>
            <w:tcW w:w="603" w:type="dxa"/>
            <w:shd w:val="clear" w:color="auto" w:fill="auto"/>
          </w:tcPr>
          <w:p w:rsidRPr="00D258A2" w:rsidR="009C05DD" w:rsidP="00CF4013" w:rsidRDefault="009C05DD" w14:paraId="28B75F94" w14:textId="77777777">
            <w:pPr>
              <w:rPr>
                <w:sz w:val="18"/>
                <w:szCs w:val="18"/>
              </w:rPr>
            </w:pPr>
          </w:p>
        </w:tc>
        <w:tc>
          <w:tcPr>
            <w:tcW w:w="603" w:type="dxa"/>
            <w:shd w:val="clear" w:color="auto" w:fill="auto"/>
          </w:tcPr>
          <w:p w:rsidRPr="00D258A2" w:rsidR="009C05DD" w:rsidP="00CF4013" w:rsidRDefault="009C05DD" w14:paraId="1DDA75DA" w14:textId="77777777">
            <w:pPr>
              <w:rPr>
                <w:sz w:val="18"/>
                <w:szCs w:val="18"/>
              </w:rPr>
            </w:pPr>
          </w:p>
        </w:tc>
        <w:tc>
          <w:tcPr>
            <w:tcW w:w="603" w:type="dxa"/>
            <w:shd w:val="clear" w:color="auto" w:fill="auto"/>
          </w:tcPr>
          <w:p w:rsidRPr="00D258A2" w:rsidR="009C05DD" w:rsidP="00CF4013" w:rsidRDefault="009C05DD" w14:paraId="60E7F1CD" w14:textId="77777777">
            <w:pPr>
              <w:rPr>
                <w:sz w:val="18"/>
                <w:szCs w:val="18"/>
              </w:rPr>
            </w:pPr>
          </w:p>
        </w:tc>
        <w:tc>
          <w:tcPr>
            <w:tcW w:w="603" w:type="dxa"/>
            <w:shd w:val="clear" w:color="auto" w:fill="auto"/>
          </w:tcPr>
          <w:p w:rsidRPr="00D258A2" w:rsidR="009C05DD" w:rsidP="00CF4013" w:rsidRDefault="009C05DD" w14:paraId="3D343BDC" w14:textId="77777777">
            <w:pPr>
              <w:rPr>
                <w:sz w:val="18"/>
                <w:szCs w:val="18"/>
              </w:rPr>
            </w:pPr>
          </w:p>
        </w:tc>
        <w:tc>
          <w:tcPr>
            <w:tcW w:w="603" w:type="dxa"/>
            <w:shd w:val="clear" w:color="auto" w:fill="auto"/>
          </w:tcPr>
          <w:p w:rsidRPr="00D258A2" w:rsidR="009C05DD" w:rsidP="00CF4013" w:rsidRDefault="009C05DD" w14:paraId="17E94077" w14:textId="77777777">
            <w:pPr>
              <w:rPr>
                <w:sz w:val="18"/>
                <w:szCs w:val="18"/>
              </w:rPr>
            </w:pPr>
          </w:p>
        </w:tc>
        <w:tc>
          <w:tcPr>
            <w:tcW w:w="603" w:type="dxa"/>
            <w:shd w:val="clear" w:color="auto" w:fill="auto"/>
          </w:tcPr>
          <w:p w:rsidRPr="00D258A2" w:rsidR="009C05DD" w:rsidP="00CF4013" w:rsidRDefault="009C05DD" w14:paraId="6A5ACB07" w14:textId="77777777">
            <w:pPr>
              <w:rPr>
                <w:sz w:val="18"/>
                <w:szCs w:val="18"/>
              </w:rPr>
            </w:pPr>
          </w:p>
        </w:tc>
        <w:tc>
          <w:tcPr>
            <w:tcW w:w="603" w:type="dxa"/>
            <w:shd w:val="clear" w:color="auto" w:fill="auto"/>
          </w:tcPr>
          <w:p w:rsidRPr="00D258A2" w:rsidR="009C05DD" w:rsidP="00CF4013" w:rsidRDefault="009C05DD" w14:paraId="382BB56B" w14:textId="77777777">
            <w:pPr>
              <w:rPr>
                <w:sz w:val="18"/>
                <w:szCs w:val="18"/>
              </w:rPr>
            </w:pPr>
          </w:p>
        </w:tc>
        <w:tc>
          <w:tcPr>
            <w:tcW w:w="603" w:type="dxa"/>
            <w:shd w:val="clear" w:color="auto" w:fill="auto"/>
          </w:tcPr>
          <w:p w:rsidRPr="00D258A2" w:rsidR="009C05DD" w:rsidP="00CF4013" w:rsidRDefault="009C05DD" w14:paraId="7FDB9698" w14:textId="77777777">
            <w:pPr>
              <w:rPr>
                <w:sz w:val="18"/>
                <w:szCs w:val="18"/>
              </w:rPr>
            </w:pPr>
          </w:p>
        </w:tc>
        <w:tc>
          <w:tcPr>
            <w:tcW w:w="603" w:type="dxa"/>
            <w:shd w:val="clear" w:color="auto" w:fill="auto"/>
          </w:tcPr>
          <w:p w:rsidRPr="00D258A2" w:rsidR="009C05DD" w:rsidP="00CF4013" w:rsidRDefault="009C05DD" w14:paraId="262D456C" w14:textId="77777777">
            <w:pPr>
              <w:rPr>
                <w:sz w:val="18"/>
                <w:szCs w:val="18"/>
              </w:rPr>
            </w:pPr>
          </w:p>
        </w:tc>
        <w:tc>
          <w:tcPr>
            <w:tcW w:w="603" w:type="dxa"/>
            <w:shd w:val="clear" w:color="auto" w:fill="auto"/>
          </w:tcPr>
          <w:p w:rsidRPr="00D258A2" w:rsidR="009C05DD" w:rsidP="00CF4013" w:rsidRDefault="009C05DD" w14:paraId="31CD11FB" w14:textId="77777777">
            <w:pPr>
              <w:rPr>
                <w:sz w:val="18"/>
                <w:szCs w:val="18"/>
              </w:rPr>
            </w:pPr>
          </w:p>
        </w:tc>
        <w:tc>
          <w:tcPr>
            <w:tcW w:w="603" w:type="dxa"/>
            <w:shd w:val="clear" w:color="auto" w:fill="auto"/>
          </w:tcPr>
          <w:p w:rsidRPr="00D258A2" w:rsidR="009C05DD" w:rsidP="00CF4013" w:rsidRDefault="009C05DD" w14:paraId="2337AA8B" w14:textId="77777777">
            <w:pPr>
              <w:rPr>
                <w:sz w:val="18"/>
                <w:szCs w:val="18"/>
              </w:rPr>
            </w:pPr>
          </w:p>
        </w:tc>
        <w:tc>
          <w:tcPr>
            <w:tcW w:w="603" w:type="dxa"/>
            <w:shd w:val="clear" w:color="auto" w:fill="auto"/>
          </w:tcPr>
          <w:p w:rsidRPr="00D258A2" w:rsidR="009C05DD" w:rsidP="00CF4013" w:rsidRDefault="009C05DD" w14:paraId="2996609A" w14:textId="77777777">
            <w:pPr>
              <w:rPr>
                <w:sz w:val="18"/>
                <w:szCs w:val="18"/>
              </w:rPr>
            </w:pPr>
          </w:p>
        </w:tc>
        <w:tc>
          <w:tcPr>
            <w:tcW w:w="603" w:type="dxa"/>
            <w:shd w:val="clear" w:color="auto" w:fill="auto"/>
          </w:tcPr>
          <w:p w:rsidRPr="00D258A2" w:rsidR="009C05DD" w:rsidP="00CF4013" w:rsidRDefault="009C05DD" w14:paraId="0904C013" w14:textId="77777777">
            <w:pPr>
              <w:rPr>
                <w:sz w:val="18"/>
                <w:szCs w:val="18"/>
              </w:rPr>
            </w:pPr>
          </w:p>
        </w:tc>
        <w:tc>
          <w:tcPr>
            <w:tcW w:w="603" w:type="dxa"/>
            <w:shd w:val="clear" w:color="auto" w:fill="auto"/>
          </w:tcPr>
          <w:p w:rsidRPr="00D258A2" w:rsidR="009C05DD" w:rsidP="00CF4013" w:rsidRDefault="009C05DD" w14:paraId="1649615C" w14:textId="77777777">
            <w:pPr>
              <w:rPr>
                <w:sz w:val="18"/>
                <w:szCs w:val="18"/>
              </w:rPr>
            </w:pPr>
          </w:p>
        </w:tc>
        <w:tc>
          <w:tcPr>
            <w:tcW w:w="603" w:type="dxa"/>
            <w:shd w:val="clear" w:color="auto" w:fill="auto"/>
          </w:tcPr>
          <w:p w:rsidRPr="00D258A2" w:rsidR="009C05DD" w:rsidP="00CF4013" w:rsidRDefault="009C05DD" w14:paraId="1828D2B4" w14:textId="77777777">
            <w:pPr>
              <w:rPr>
                <w:sz w:val="18"/>
                <w:szCs w:val="18"/>
              </w:rPr>
            </w:pPr>
          </w:p>
        </w:tc>
        <w:tc>
          <w:tcPr>
            <w:tcW w:w="603" w:type="dxa"/>
            <w:shd w:val="clear" w:color="auto" w:fill="auto"/>
          </w:tcPr>
          <w:p w:rsidRPr="00D258A2" w:rsidR="009C05DD" w:rsidP="00CF4013" w:rsidRDefault="009C05DD" w14:paraId="7127F36B" w14:textId="77777777">
            <w:pPr>
              <w:rPr>
                <w:sz w:val="18"/>
                <w:szCs w:val="18"/>
              </w:rPr>
            </w:pPr>
          </w:p>
        </w:tc>
        <w:tc>
          <w:tcPr>
            <w:tcW w:w="603" w:type="dxa"/>
            <w:shd w:val="clear" w:color="auto" w:fill="auto"/>
          </w:tcPr>
          <w:p w:rsidRPr="00D258A2" w:rsidR="009C05DD" w:rsidP="00CF4013" w:rsidRDefault="009C05DD" w14:paraId="24B23A45" w14:textId="77777777">
            <w:pPr>
              <w:rPr>
                <w:sz w:val="18"/>
                <w:szCs w:val="18"/>
              </w:rPr>
            </w:pPr>
          </w:p>
        </w:tc>
        <w:tc>
          <w:tcPr>
            <w:tcW w:w="540" w:type="dxa"/>
            <w:shd w:val="clear" w:color="auto" w:fill="auto"/>
          </w:tcPr>
          <w:p w:rsidRPr="00D258A2" w:rsidR="009C05DD" w:rsidP="00CF4013" w:rsidRDefault="009C05DD" w14:paraId="64724035" w14:textId="77777777">
            <w:pPr>
              <w:rPr>
                <w:sz w:val="18"/>
                <w:szCs w:val="18"/>
              </w:rPr>
            </w:pPr>
          </w:p>
        </w:tc>
        <w:tc>
          <w:tcPr>
            <w:tcW w:w="540" w:type="dxa"/>
            <w:shd w:val="clear" w:color="auto" w:fill="auto"/>
          </w:tcPr>
          <w:p w:rsidRPr="00D258A2" w:rsidR="009C05DD" w:rsidP="00CF4013" w:rsidRDefault="009C05DD" w14:paraId="0E16149D" w14:textId="77777777">
            <w:pPr>
              <w:rPr>
                <w:sz w:val="18"/>
                <w:szCs w:val="18"/>
              </w:rPr>
            </w:pPr>
          </w:p>
        </w:tc>
      </w:tr>
      <w:tr w:rsidRPr="00D258A2" w:rsidR="009C05DD" w:rsidTr="00CF4013" w14:paraId="2C42DC40" w14:textId="77777777">
        <w:trPr>
          <w:jc w:val="center"/>
        </w:trPr>
        <w:tc>
          <w:tcPr>
            <w:tcW w:w="1440" w:type="dxa"/>
            <w:shd w:val="clear" w:color="auto" w:fill="auto"/>
          </w:tcPr>
          <w:p w:rsidRPr="00D258A2" w:rsidR="009C05DD" w:rsidP="00CF4013" w:rsidRDefault="009C05DD" w14:paraId="1F2A82D6" w14:textId="77777777">
            <w:pPr>
              <w:jc w:val="center"/>
              <w:rPr>
                <w:b/>
                <w:sz w:val="18"/>
                <w:szCs w:val="18"/>
              </w:rPr>
            </w:pPr>
            <w:r w:rsidRPr="00D258A2">
              <w:rPr>
                <w:b/>
                <w:sz w:val="18"/>
                <w:szCs w:val="18"/>
              </w:rPr>
              <w:t>II.6</w:t>
            </w:r>
          </w:p>
        </w:tc>
        <w:tc>
          <w:tcPr>
            <w:tcW w:w="603" w:type="dxa"/>
            <w:shd w:val="clear" w:color="auto" w:fill="auto"/>
          </w:tcPr>
          <w:p w:rsidRPr="00D258A2" w:rsidR="009C05DD" w:rsidP="00CF4013" w:rsidRDefault="009C05DD" w14:paraId="3CE9FCD2" w14:textId="77777777">
            <w:pPr>
              <w:rPr>
                <w:sz w:val="18"/>
                <w:szCs w:val="18"/>
              </w:rPr>
            </w:pPr>
          </w:p>
        </w:tc>
        <w:tc>
          <w:tcPr>
            <w:tcW w:w="603" w:type="dxa"/>
            <w:shd w:val="clear" w:color="auto" w:fill="auto"/>
          </w:tcPr>
          <w:p w:rsidRPr="00D258A2" w:rsidR="009C05DD" w:rsidP="00CF4013" w:rsidRDefault="009C05DD" w14:paraId="7794EB8A" w14:textId="77777777">
            <w:pPr>
              <w:rPr>
                <w:sz w:val="18"/>
                <w:szCs w:val="18"/>
              </w:rPr>
            </w:pPr>
          </w:p>
        </w:tc>
        <w:tc>
          <w:tcPr>
            <w:tcW w:w="603" w:type="dxa"/>
            <w:shd w:val="clear" w:color="auto" w:fill="auto"/>
          </w:tcPr>
          <w:p w:rsidRPr="00D258A2" w:rsidR="009C05DD" w:rsidP="00CF4013" w:rsidRDefault="009C05DD" w14:paraId="271CF283" w14:textId="77777777">
            <w:pPr>
              <w:rPr>
                <w:sz w:val="18"/>
                <w:szCs w:val="18"/>
              </w:rPr>
            </w:pPr>
          </w:p>
        </w:tc>
        <w:tc>
          <w:tcPr>
            <w:tcW w:w="603" w:type="dxa"/>
            <w:shd w:val="clear" w:color="auto" w:fill="auto"/>
          </w:tcPr>
          <w:p w:rsidRPr="00D258A2" w:rsidR="009C05DD" w:rsidP="00CF4013" w:rsidRDefault="009C05DD" w14:paraId="1C905C4A" w14:textId="77777777">
            <w:pPr>
              <w:rPr>
                <w:sz w:val="18"/>
                <w:szCs w:val="18"/>
              </w:rPr>
            </w:pPr>
          </w:p>
        </w:tc>
        <w:tc>
          <w:tcPr>
            <w:tcW w:w="603" w:type="dxa"/>
            <w:shd w:val="clear" w:color="auto" w:fill="auto"/>
          </w:tcPr>
          <w:p w:rsidRPr="00D258A2" w:rsidR="009C05DD" w:rsidP="00CF4013" w:rsidRDefault="009C05DD" w14:paraId="69314E69" w14:textId="77777777">
            <w:pPr>
              <w:rPr>
                <w:sz w:val="18"/>
                <w:szCs w:val="18"/>
              </w:rPr>
            </w:pPr>
          </w:p>
        </w:tc>
        <w:tc>
          <w:tcPr>
            <w:tcW w:w="603" w:type="dxa"/>
            <w:shd w:val="clear" w:color="auto" w:fill="auto"/>
          </w:tcPr>
          <w:p w:rsidRPr="00D258A2" w:rsidR="009C05DD" w:rsidP="00CF4013" w:rsidRDefault="009C05DD" w14:paraId="2399EF95" w14:textId="77777777">
            <w:pPr>
              <w:rPr>
                <w:sz w:val="18"/>
                <w:szCs w:val="18"/>
              </w:rPr>
            </w:pPr>
          </w:p>
        </w:tc>
        <w:tc>
          <w:tcPr>
            <w:tcW w:w="603" w:type="dxa"/>
            <w:shd w:val="clear" w:color="auto" w:fill="auto"/>
          </w:tcPr>
          <w:p w:rsidRPr="00D258A2" w:rsidR="009C05DD" w:rsidP="00CF4013" w:rsidRDefault="009C05DD" w14:paraId="6388EE02" w14:textId="77777777">
            <w:pPr>
              <w:rPr>
                <w:sz w:val="18"/>
                <w:szCs w:val="18"/>
              </w:rPr>
            </w:pPr>
          </w:p>
        </w:tc>
        <w:tc>
          <w:tcPr>
            <w:tcW w:w="603" w:type="dxa"/>
            <w:shd w:val="clear" w:color="auto" w:fill="auto"/>
          </w:tcPr>
          <w:p w:rsidRPr="00D258A2" w:rsidR="009C05DD" w:rsidP="00CF4013" w:rsidRDefault="009C05DD" w14:paraId="171FBC7D" w14:textId="77777777">
            <w:pPr>
              <w:rPr>
                <w:sz w:val="18"/>
                <w:szCs w:val="18"/>
              </w:rPr>
            </w:pPr>
          </w:p>
        </w:tc>
        <w:tc>
          <w:tcPr>
            <w:tcW w:w="603" w:type="dxa"/>
            <w:shd w:val="clear" w:color="auto" w:fill="auto"/>
          </w:tcPr>
          <w:p w:rsidRPr="00D258A2" w:rsidR="009C05DD" w:rsidP="00CF4013" w:rsidRDefault="009C05DD" w14:paraId="378EC141" w14:textId="77777777">
            <w:pPr>
              <w:rPr>
                <w:sz w:val="18"/>
                <w:szCs w:val="18"/>
              </w:rPr>
            </w:pPr>
          </w:p>
        </w:tc>
        <w:tc>
          <w:tcPr>
            <w:tcW w:w="603" w:type="dxa"/>
            <w:shd w:val="clear" w:color="auto" w:fill="auto"/>
          </w:tcPr>
          <w:p w:rsidRPr="00D258A2" w:rsidR="009C05DD" w:rsidP="00CF4013" w:rsidRDefault="009C05DD" w14:paraId="7A98BD24" w14:textId="77777777">
            <w:pPr>
              <w:rPr>
                <w:sz w:val="18"/>
                <w:szCs w:val="18"/>
              </w:rPr>
            </w:pPr>
          </w:p>
        </w:tc>
        <w:tc>
          <w:tcPr>
            <w:tcW w:w="603" w:type="dxa"/>
            <w:shd w:val="clear" w:color="auto" w:fill="auto"/>
          </w:tcPr>
          <w:p w:rsidRPr="00D258A2" w:rsidR="009C05DD" w:rsidP="00CF4013" w:rsidRDefault="009C05DD" w14:paraId="509D08CF" w14:textId="77777777">
            <w:pPr>
              <w:rPr>
                <w:sz w:val="18"/>
                <w:szCs w:val="18"/>
              </w:rPr>
            </w:pPr>
          </w:p>
        </w:tc>
        <w:tc>
          <w:tcPr>
            <w:tcW w:w="603" w:type="dxa"/>
            <w:shd w:val="clear" w:color="auto" w:fill="auto"/>
          </w:tcPr>
          <w:p w:rsidRPr="00D258A2" w:rsidR="009C05DD" w:rsidP="00CF4013" w:rsidRDefault="009C05DD" w14:paraId="3367DB6B" w14:textId="77777777">
            <w:pPr>
              <w:rPr>
                <w:sz w:val="18"/>
                <w:szCs w:val="18"/>
              </w:rPr>
            </w:pPr>
          </w:p>
        </w:tc>
        <w:tc>
          <w:tcPr>
            <w:tcW w:w="603" w:type="dxa"/>
            <w:shd w:val="clear" w:color="auto" w:fill="auto"/>
          </w:tcPr>
          <w:p w:rsidRPr="00D258A2" w:rsidR="009C05DD" w:rsidP="00CF4013" w:rsidRDefault="009C05DD" w14:paraId="32597921" w14:textId="77777777">
            <w:pPr>
              <w:rPr>
                <w:sz w:val="18"/>
                <w:szCs w:val="18"/>
              </w:rPr>
            </w:pPr>
          </w:p>
        </w:tc>
        <w:tc>
          <w:tcPr>
            <w:tcW w:w="603" w:type="dxa"/>
            <w:shd w:val="clear" w:color="auto" w:fill="auto"/>
          </w:tcPr>
          <w:p w:rsidRPr="00D258A2" w:rsidR="009C05DD" w:rsidP="00CF4013" w:rsidRDefault="009C05DD" w14:paraId="2D88B7FD" w14:textId="77777777">
            <w:pPr>
              <w:rPr>
                <w:sz w:val="18"/>
                <w:szCs w:val="18"/>
              </w:rPr>
            </w:pPr>
          </w:p>
        </w:tc>
        <w:tc>
          <w:tcPr>
            <w:tcW w:w="603" w:type="dxa"/>
            <w:shd w:val="clear" w:color="auto" w:fill="auto"/>
          </w:tcPr>
          <w:p w:rsidRPr="00D258A2" w:rsidR="009C05DD" w:rsidP="00CF4013" w:rsidRDefault="009C05DD" w14:paraId="710725F2" w14:textId="77777777">
            <w:pPr>
              <w:rPr>
                <w:sz w:val="18"/>
                <w:szCs w:val="18"/>
              </w:rPr>
            </w:pPr>
          </w:p>
        </w:tc>
        <w:tc>
          <w:tcPr>
            <w:tcW w:w="603" w:type="dxa"/>
            <w:shd w:val="clear" w:color="auto" w:fill="auto"/>
          </w:tcPr>
          <w:p w:rsidRPr="00D258A2" w:rsidR="009C05DD" w:rsidP="00CF4013" w:rsidRDefault="009C05DD" w14:paraId="3A47A83B" w14:textId="77777777">
            <w:pPr>
              <w:rPr>
                <w:sz w:val="18"/>
                <w:szCs w:val="18"/>
              </w:rPr>
            </w:pPr>
          </w:p>
        </w:tc>
        <w:tc>
          <w:tcPr>
            <w:tcW w:w="603" w:type="dxa"/>
            <w:shd w:val="clear" w:color="auto" w:fill="auto"/>
          </w:tcPr>
          <w:p w:rsidRPr="00D258A2" w:rsidR="009C05DD" w:rsidP="00CF4013" w:rsidRDefault="009C05DD" w14:paraId="6A0DA7E3" w14:textId="77777777">
            <w:pPr>
              <w:rPr>
                <w:sz w:val="18"/>
                <w:szCs w:val="18"/>
              </w:rPr>
            </w:pPr>
          </w:p>
        </w:tc>
        <w:tc>
          <w:tcPr>
            <w:tcW w:w="603" w:type="dxa"/>
            <w:shd w:val="clear" w:color="auto" w:fill="auto"/>
          </w:tcPr>
          <w:p w:rsidRPr="00D258A2" w:rsidR="009C05DD" w:rsidP="00CF4013" w:rsidRDefault="009C05DD" w14:paraId="28EEA21B" w14:textId="77777777">
            <w:pPr>
              <w:rPr>
                <w:sz w:val="18"/>
                <w:szCs w:val="18"/>
              </w:rPr>
            </w:pPr>
          </w:p>
        </w:tc>
        <w:tc>
          <w:tcPr>
            <w:tcW w:w="603" w:type="dxa"/>
            <w:shd w:val="clear" w:color="auto" w:fill="auto"/>
          </w:tcPr>
          <w:p w:rsidRPr="00D258A2" w:rsidR="009C05DD" w:rsidP="00CF4013" w:rsidRDefault="009C05DD" w14:paraId="65CDBC33" w14:textId="77777777">
            <w:pPr>
              <w:rPr>
                <w:sz w:val="18"/>
                <w:szCs w:val="18"/>
              </w:rPr>
            </w:pPr>
          </w:p>
        </w:tc>
        <w:tc>
          <w:tcPr>
            <w:tcW w:w="603" w:type="dxa"/>
            <w:shd w:val="clear" w:color="auto" w:fill="auto"/>
          </w:tcPr>
          <w:p w:rsidRPr="00D258A2" w:rsidR="009C05DD" w:rsidP="00CF4013" w:rsidRDefault="009C05DD" w14:paraId="20B9DAEE" w14:textId="77777777">
            <w:pPr>
              <w:rPr>
                <w:sz w:val="18"/>
                <w:szCs w:val="18"/>
              </w:rPr>
            </w:pPr>
          </w:p>
        </w:tc>
        <w:tc>
          <w:tcPr>
            <w:tcW w:w="540" w:type="dxa"/>
            <w:shd w:val="clear" w:color="auto" w:fill="auto"/>
          </w:tcPr>
          <w:p w:rsidRPr="00D258A2" w:rsidR="009C05DD" w:rsidP="00CF4013" w:rsidRDefault="009C05DD" w14:paraId="15108D3E" w14:textId="77777777">
            <w:pPr>
              <w:rPr>
                <w:sz w:val="18"/>
                <w:szCs w:val="18"/>
              </w:rPr>
            </w:pPr>
          </w:p>
        </w:tc>
        <w:tc>
          <w:tcPr>
            <w:tcW w:w="540" w:type="dxa"/>
            <w:shd w:val="clear" w:color="auto" w:fill="auto"/>
          </w:tcPr>
          <w:p w:rsidRPr="00D258A2" w:rsidR="009C05DD" w:rsidP="00CF4013" w:rsidRDefault="009C05DD" w14:paraId="37074084" w14:textId="77777777">
            <w:pPr>
              <w:rPr>
                <w:sz w:val="18"/>
                <w:szCs w:val="18"/>
              </w:rPr>
            </w:pPr>
          </w:p>
        </w:tc>
      </w:tr>
      <w:tr w:rsidRPr="00D258A2" w:rsidR="009C05DD" w:rsidTr="00CF4013" w14:paraId="6766B548" w14:textId="77777777">
        <w:trPr>
          <w:jc w:val="center"/>
        </w:trPr>
        <w:tc>
          <w:tcPr>
            <w:tcW w:w="1440" w:type="dxa"/>
            <w:shd w:val="clear" w:color="auto" w:fill="auto"/>
          </w:tcPr>
          <w:p w:rsidRPr="00D258A2" w:rsidR="009C05DD" w:rsidP="00CF4013" w:rsidRDefault="009C05DD" w14:paraId="1C0843FE" w14:textId="77777777">
            <w:pPr>
              <w:jc w:val="center"/>
              <w:rPr>
                <w:b/>
                <w:sz w:val="18"/>
                <w:szCs w:val="18"/>
              </w:rPr>
            </w:pPr>
            <w:r w:rsidRPr="00D258A2">
              <w:rPr>
                <w:b/>
                <w:sz w:val="18"/>
                <w:szCs w:val="18"/>
              </w:rPr>
              <w:t>II.7</w:t>
            </w:r>
          </w:p>
        </w:tc>
        <w:tc>
          <w:tcPr>
            <w:tcW w:w="603" w:type="dxa"/>
            <w:shd w:val="clear" w:color="auto" w:fill="auto"/>
          </w:tcPr>
          <w:p w:rsidRPr="00D258A2" w:rsidR="009C05DD" w:rsidP="00CF4013" w:rsidRDefault="009C05DD" w14:paraId="0425185B" w14:textId="77777777">
            <w:pPr>
              <w:rPr>
                <w:sz w:val="18"/>
                <w:szCs w:val="18"/>
              </w:rPr>
            </w:pPr>
          </w:p>
        </w:tc>
        <w:tc>
          <w:tcPr>
            <w:tcW w:w="603" w:type="dxa"/>
            <w:shd w:val="clear" w:color="auto" w:fill="auto"/>
          </w:tcPr>
          <w:p w:rsidRPr="00D258A2" w:rsidR="009C05DD" w:rsidP="00CF4013" w:rsidRDefault="009C05DD" w14:paraId="1E240D90" w14:textId="77777777">
            <w:pPr>
              <w:rPr>
                <w:sz w:val="18"/>
                <w:szCs w:val="18"/>
              </w:rPr>
            </w:pPr>
          </w:p>
        </w:tc>
        <w:tc>
          <w:tcPr>
            <w:tcW w:w="603" w:type="dxa"/>
            <w:shd w:val="clear" w:color="auto" w:fill="auto"/>
          </w:tcPr>
          <w:p w:rsidRPr="00D258A2" w:rsidR="009C05DD" w:rsidP="00CF4013" w:rsidRDefault="009C05DD" w14:paraId="6829111F" w14:textId="77777777">
            <w:pPr>
              <w:rPr>
                <w:sz w:val="18"/>
                <w:szCs w:val="18"/>
              </w:rPr>
            </w:pPr>
          </w:p>
        </w:tc>
        <w:tc>
          <w:tcPr>
            <w:tcW w:w="603" w:type="dxa"/>
            <w:shd w:val="clear" w:color="auto" w:fill="auto"/>
          </w:tcPr>
          <w:p w:rsidRPr="00D258A2" w:rsidR="009C05DD" w:rsidP="00CF4013" w:rsidRDefault="009C05DD" w14:paraId="0A82BADD" w14:textId="77777777">
            <w:pPr>
              <w:rPr>
                <w:sz w:val="18"/>
                <w:szCs w:val="18"/>
              </w:rPr>
            </w:pPr>
          </w:p>
        </w:tc>
        <w:tc>
          <w:tcPr>
            <w:tcW w:w="603" w:type="dxa"/>
            <w:shd w:val="clear" w:color="auto" w:fill="auto"/>
          </w:tcPr>
          <w:p w:rsidRPr="00D258A2" w:rsidR="009C05DD" w:rsidP="00CF4013" w:rsidRDefault="009C05DD" w14:paraId="544779A4" w14:textId="77777777">
            <w:pPr>
              <w:rPr>
                <w:sz w:val="18"/>
                <w:szCs w:val="18"/>
              </w:rPr>
            </w:pPr>
          </w:p>
        </w:tc>
        <w:tc>
          <w:tcPr>
            <w:tcW w:w="603" w:type="dxa"/>
            <w:shd w:val="clear" w:color="auto" w:fill="auto"/>
          </w:tcPr>
          <w:p w:rsidRPr="00D258A2" w:rsidR="009C05DD" w:rsidP="00CF4013" w:rsidRDefault="009C05DD" w14:paraId="55125BBF" w14:textId="77777777">
            <w:pPr>
              <w:rPr>
                <w:sz w:val="18"/>
                <w:szCs w:val="18"/>
              </w:rPr>
            </w:pPr>
          </w:p>
        </w:tc>
        <w:tc>
          <w:tcPr>
            <w:tcW w:w="603" w:type="dxa"/>
            <w:shd w:val="clear" w:color="auto" w:fill="auto"/>
          </w:tcPr>
          <w:p w:rsidRPr="00D258A2" w:rsidR="009C05DD" w:rsidP="00CF4013" w:rsidRDefault="009C05DD" w14:paraId="3C56A00E" w14:textId="77777777">
            <w:pPr>
              <w:rPr>
                <w:sz w:val="18"/>
                <w:szCs w:val="18"/>
              </w:rPr>
            </w:pPr>
          </w:p>
        </w:tc>
        <w:tc>
          <w:tcPr>
            <w:tcW w:w="603" w:type="dxa"/>
            <w:shd w:val="clear" w:color="auto" w:fill="auto"/>
          </w:tcPr>
          <w:p w:rsidRPr="00D258A2" w:rsidR="009C05DD" w:rsidP="00CF4013" w:rsidRDefault="009C05DD" w14:paraId="6247019D" w14:textId="77777777">
            <w:pPr>
              <w:rPr>
                <w:sz w:val="18"/>
                <w:szCs w:val="18"/>
              </w:rPr>
            </w:pPr>
          </w:p>
        </w:tc>
        <w:tc>
          <w:tcPr>
            <w:tcW w:w="603" w:type="dxa"/>
            <w:shd w:val="clear" w:color="auto" w:fill="auto"/>
          </w:tcPr>
          <w:p w:rsidRPr="00D258A2" w:rsidR="009C05DD" w:rsidP="00CF4013" w:rsidRDefault="009C05DD" w14:paraId="5915DDA4" w14:textId="77777777">
            <w:pPr>
              <w:rPr>
                <w:sz w:val="18"/>
                <w:szCs w:val="18"/>
              </w:rPr>
            </w:pPr>
          </w:p>
        </w:tc>
        <w:tc>
          <w:tcPr>
            <w:tcW w:w="603" w:type="dxa"/>
            <w:shd w:val="clear" w:color="auto" w:fill="auto"/>
          </w:tcPr>
          <w:p w:rsidRPr="00D258A2" w:rsidR="009C05DD" w:rsidP="00CF4013" w:rsidRDefault="009C05DD" w14:paraId="36E4D537" w14:textId="77777777">
            <w:pPr>
              <w:rPr>
                <w:sz w:val="18"/>
                <w:szCs w:val="18"/>
              </w:rPr>
            </w:pPr>
          </w:p>
        </w:tc>
        <w:tc>
          <w:tcPr>
            <w:tcW w:w="603" w:type="dxa"/>
            <w:shd w:val="clear" w:color="auto" w:fill="auto"/>
          </w:tcPr>
          <w:p w:rsidRPr="00D258A2" w:rsidR="009C05DD" w:rsidP="00CF4013" w:rsidRDefault="009C05DD" w14:paraId="03D46365" w14:textId="77777777">
            <w:pPr>
              <w:rPr>
                <w:sz w:val="18"/>
                <w:szCs w:val="18"/>
              </w:rPr>
            </w:pPr>
          </w:p>
        </w:tc>
        <w:tc>
          <w:tcPr>
            <w:tcW w:w="603" w:type="dxa"/>
            <w:shd w:val="clear" w:color="auto" w:fill="auto"/>
          </w:tcPr>
          <w:p w:rsidRPr="00D258A2" w:rsidR="009C05DD" w:rsidP="00CF4013" w:rsidRDefault="009C05DD" w14:paraId="05F5C6F4" w14:textId="77777777">
            <w:pPr>
              <w:rPr>
                <w:sz w:val="18"/>
                <w:szCs w:val="18"/>
              </w:rPr>
            </w:pPr>
          </w:p>
        </w:tc>
        <w:tc>
          <w:tcPr>
            <w:tcW w:w="603" w:type="dxa"/>
            <w:shd w:val="clear" w:color="auto" w:fill="auto"/>
          </w:tcPr>
          <w:p w:rsidRPr="00D258A2" w:rsidR="009C05DD" w:rsidP="00CF4013" w:rsidRDefault="009C05DD" w14:paraId="40DE2707" w14:textId="77777777">
            <w:pPr>
              <w:rPr>
                <w:sz w:val="18"/>
                <w:szCs w:val="18"/>
              </w:rPr>
            </w:pPr>
          </w:p>
        </w:tc>
        <w:tc>
          <w:tcPr>
            <w:tcW w:w="603" w:type="dxa"/>
            <w:shd w:val="clear" w:color="auto" w:fill="auto"/>
          </w:tcPr>
          <w:p w:rsidRPr="00D258A2" w:rsidR="009C05DD" w:rsidP="00CF4013" w:rsidRDefault="009C05DD" w14:paraId="258C0DB6" w14:textId="77777777">
            <w:pPr>
              <w:rPr>
                <w:sz w:val="18"/>
                <w:szCs w:val="18"/>
              </w:rPr>
            </w:pPr>
          </w:p>
        </w:tc>
        <w:tc>
          <w:tcPr>
            <w:tcW w:w="603" w:type="dxa"/>
            <w:shd w:val="clear" w:color="auto" w:fill="auto"/>
          </w:tcPr>
          <w:p w:rsidRPr="00D258A2" w:rsidR="009C05DD" w:rsidP="00CF4013" w:rsidRDefault="009C05DD" w14:paraId="08F6D49D" w14:textId="77777777">
            <w:pPr>
              <w:rPr>
                <w:sz w:val="18"/>
                <w:szCs w:val="18"/>
              </w:rPr>
            </w:pPr>
          </w:p>
        </w:tc>
        <w:tc>
          <w:tcPr>
            <w:tcW w:w="603" w:type="dxa"/>
            <w:shd w:val="clear" w:color="auto" w:fill="auto"/>
          </w:tcPr>
          <w:p w:rsidRPr="00D258A2" w:rsidR="009C05DD" w:rsidP="00CF4013" w:rsidRDefault="009C05DD" w14:paraId="0047482E" w14:textId="77777777">
            <w:pPr>
              <w:rPr>
                <w:sz w:val="18"/>
                <w:szCs w:val="18"/>
              </w:rPr>
            </w:pPr>
          </w:p>
        </w:tc>
        <w:tc>
          <w:tcPr>
            <w:tcW w:w="603" w:type="dxa"/>
            <w:shd w:val="clear" w:color="auto" w:fill="auto"/>
          </w:tcPr>
          <w:p w:rsidRPr="00D258A2" w:rsidR="009C05DD" w:rsidP="00CF4013" w:rsidRDefault="009C05DD" w14:paraId="49A8C894" w14:textId="77777777">
            <w:pPr>
              <w:rPr>
                <w:sz w:val="18"/>
                <w:szCs w:val="18"/>
              </w:rPr>
            </w:pPr>
          </w:p>
        </w:tc>
        <w:tc>
          <w:tcPr>
            <w:tcW w:w="603" w:type="dxa"/>
            <w:shd w:val="clear" w:color="auto" w:fill="auto"/>
          </w:tcPr>
          <w:p w:rsidRPr="00D258A2" w:rsidR="009C05DD" w:rsidP="00CF4013" w:rsidRDefault="009C05DD" w14:paraId="6B23B4A0" w14:textId="77777777">
            <w:pPr>
              <w:rPr>
                <w:sz w:val="18"/>
                <w:szCs w:val="18"/>
              </w:rPr>
            </w:pPr>
          </w:p>
        </w:tc>
        <w:tc>
          <w:tcPr>
            <w:tcW w:w="603" w:type="dxa"/>
            <w:shd w:val="clear" w:color="auto" w:fill="auto"/>
          </w:tcPr>
          <w:p w:rsidRPr="00D258A2" w:rsidR="009C05DD" w:rsidP="00CF4013" w:rsidRDefault="009C05DD" w14:paraId="53D544B3" w14:textId="77777777">
            <w:pPr>
              <w:rPr>
                <w:sz w:val="18"/>
                <w:szCs w:val="18"/>
              </w:rPr>
            </w:pPr>
          </w:p>
        </w:tc>
        <w:tc>
          <w:tcPr>
            <w:tcW w:w="603" w:type="dxa"/>
            <w:shd w:val="clear" w:color="auto" w:fill="auto"/>
          </w:tcPr>
          <w:p w:rsidRPr="00D258A2" w:rsidR="009C05DD" w:rsidP="00CF4013" w:rsidRDefault="009C05DD" w14:paraId="37B97A7E" w14:textId="77777777">
            <w:pPr>
              <w:rPr>
                <w:sz w:val="18"/>
                <w:szCs w:val="18"/>
              </w:rPr>
            </w:pPr>
          </w:p>
        </w:tc>
        <w:tc>
          <w:tcPr>
            <w:tcW w:w="540" w:type="dxa"/>
            <w:shd w:val="clear" w:color="auto" w:fill="auto"/>
          </w:tcPr>
          <w:p w:rsidRPr="00D258A2" w:rsidR="009C05DD" w:rsidP="00CF4013" w:rsidRDefault="009C05DD" w14:paraId="619D0A17" w14:textId="77777777">
            <w:pPr>
              <w:rPr>
                <w:sz w:val="18"/>
                <w:szCs w:val="18"/>
              </w:rPr>
            </w:pPr>
          </w:p>
        </w:tc>
        <w:tc>
          <w:tcPr>
            <w:tcW w:w="540" w:type="dxa"/>
            <w:shd w:val="clear" w:color="auto" w:fill="auto"/>
          </w:tcPr>
          <w:p w:rsidRPr="00D258A2" w:rsidR="009C05DD" w:rsidP="00CF4013" w:rsidRDefault="009C05DD" w14:paraId="6098F7C9" w14:textId="77777777">
            <w:pPr>
              <w:rPr>
                <w:sz w:val="18"/>
                <w:szCs w:val="18"/>
              </w:rPr>
            </w:pPr>
          </w:p>
        </w:tc>
      </w:tr>
      <w:tr w:rsidRPr="00D258A2" w:rsidR="009C05DD" w:rsidTr="00CF4013" w14:paraId="4252D7B3" w14:textId="77777777">
        <w:trPr>
          <w:jc w:val="center"/>
        </w:trPr>
        <w:tc>
          <w:tcPr>
            <w:tcW w:w="1440" w:type="dxa"/>
            <w:shd w:val="clear" w:color="auto" w:fill="auto"/>
          </w:tcPr>
          <w:p w:rsidRPr="00D258A2" w:rsidR="009C05DD" w:rsidP="00CF4013" w:rsidRDefault="009C05DD" w14:paraId="6A456E22" w14:textId="77777777">
            <w:pPr>
              <w:jc w:val="center"/>
              <w:rPr>
                <w:b/>
                <w:sz w:val="18"/>
                <w:szCs w:val="18"/>
              </w:rPr>
            </w:pPr>
            <w:r w:rsidRPr="00D258A2">
              <w:rPr>
                <w:b/>
                <w:sz w:val="18"/>
                <w:szCs w:val="18"/>
              </w:rPr>
              <w:t>II.8</w:t>
            </w:r>
          </w:p>
        </w:tc>
        <w:tc>
          <w:tcPr>
            <w:tcW w:w="603" w:type="dxa"/>
            <w:shd w:val="clear" w:color="auto" w:fill="auto"/>
          </w:tcPr>
          <w:p w:rsidRPr="00D258A2" w:rsidR="009C05DD" w:rsidP="00CF4013" w:rsidRDefault="009C05DD" w14:paraId="049F0C89" w14:textId="77777777">
            <w:pPr>
              <w:rPr>
                <w:sz w:val="18"/>
                <w:szCs w:val="18"/>
              </w:rPr>
            </w:pPr>
          </w:p>
        </w:tc>
        <w:tc>
          <w:tcPr>
            <w:tcW w:w="603" w:type="dxa"/>
            <w:shd w:val="clear" w:color="auto" w:fill="auto"/>
          </w:tcPr>
          <w:p w:rsidRPr="00D258A2" w:rsidR="009C05DD" w:rsidP="00CF4013" w:rsidRDefault="009C05DD" w14:paraId="64B092BF" w14:textId="77777777">
            <w:pPr>
              <w:rPr>
                <w:sz w:val="18"/>
                <w:szCs w:val="18"/>
              </w:rPr>
            </w:pPr>
          </w:p>
        </w:tc>
        <w:tc>
          <w:tcPr>
            <w:tcW w:w="603" w:type="dxa"/>
            <w:shd w:val="clear" w:color="auto" w:fill="auto"/>
          </w:tcPr>
          <w:p w:rsidRPr="00D258A2" w:rsidR="009C05DD" w:rsidP="00CF4013" w:rsidRDefault="009C05DD" w14:paraId="64FAA551" w14:textId="77777777">
            <w:pPr>
              <w:rPr>
                <w:sz w:val="18"/>
                <w:szCs w:val="18"/>
              </w:rPr>
            </w:pPr>
          </w:p>
        </w:tc>
        <w:tc>
          <w:tcPr>
            <w:tcW w:w="603" w:type="dxa"/>
            <w:shd w:val="clear" w:color="auto" w:fill="auto"/>
          </w:tcPr>
          <w:p w:rsidRPr="00D258A2" w:rsidR="009C05DD" w:rsidP="00CF4013" w:rsidRDefault="009C05DD" w14:paraId="7EA4FEE5" w14:textId="77777777">
            <w:pPr>
              <w:rPr>
                <w:sz w:val="18"/>
                <w:szCs w:val="18"/>
              </w:rPr>
            </w:pPr>
          </w:p>
        </w:tc>
        <w:tc>
          <w:tcPr>
            <w:tcW w:w="603" w:type="dxa"/>
            <w:shd w:val="clear" w:color="auto" w:fill="auto"/>
          </w:tcPr>
          <w:p w:rsidRPr="00D258A2" w:rsidR="009C05DD" w:rsidP="00CF4013" w:rsidRDefault="009C05DD" w14:paraId="1AD39BAB" w14:textId="77777777">
            <w:pPr>
              <w:rPr>
                <w:sz w:val="18"/>
                <w:szCs w:val="18"/>
              </w:rPr>
            </w:pPr>
          </w:p>
        </w:tc>
        <w:tc>
          <w:tcPr>
            <w:tcW w:w="603" w:type="dxa"/>
            <w:shd w:val="clear" w:color="auto" w:fill="auto"/>
          </w:tcPr>
          <w:p w:rsidRPr="00D258A2" w:rsidR="009C05DD" w:rsidP="00CF4013" w:rsidRDefault="009C05DD" w14:paraId="4307A7FE" w14:textId="77777777">
            <w:pPr>
              <w:rPr>
                <w:sz w:val="18"/>
                <w:szCs w:val="18"/>
              </w:rPr>
            </w:pPr>
          </w:p>
        </w:tc>
        <w:tc>
          <w:tcPr>
            <w:tcW w:w="603" w:type="dxa"/>
            <w:shd w:val="clear" w:color="auto" w:fill="auto"/>
          </w:tcPr>
          <w:p w:rsidRPr="00D258A2" w:rsidR="009C05DD" w:rsidP="00CF4013" w:rsidRDefault="009C05DD" w14:paraId="17C48FF2" w14:textId="77777777">
            <w:pPr>
              <w:rPr>
                <w:sz w:val="18"/>
                <w:szCs w:val="18"/>
              </w:rPr>
            </w:pPr>
          </w:p>
        </w:tc>
        <w:tc>
          <w:tcPr>
            <w:tcW w:w="603" w:type="dxa"/>
            <w:shd w:val="clear" w:color="auto" w:fill="auto"/>
          </w:tcPr>
          <w:p w:rsidRPr="00D258A2" w:rsidR="009C05DD" w:rsidP="00CF4013" w:rsidRDefault="009C05DD" w14:paraId="6AD2F421" w14:textId="77777777">
            <w:pPr>
              <w:rPr>
                <w:sz w:val="18"/>
                <w:szCs w:val="18"/>
              </w:rPr>
            </w:pPr>
          </w:p>
        </w:tc>
        <w:tc>
          <w:tcPr>
            <w:tcW w:w="603" w:type="dxa"/>
            <w:shd w:val="clear" w:color="auto" w:fill="auto"/>
          </w:tcPr>
          <w:p w:rsidRPr="00D258A2" w:rsidR="009C05DD" w:rsidP="00CF4013" w:rsidRDefault="009C05DD" w14:paraId="39EC7F30" w14:textId="77777777">
            <w:pPr>
              <w:rPr>
                <w:sz w:val="18"/>
                <w:szCs w:val="18"/>
              </w:rPr>
            </w:pPr>
          </w:p>
        </w:tc>
        <w:tc>
          <w:tcPr>
            <w:tcW w:w="603" w:type="dxa"/>
            <w:shd w:val="clear" w:color="auto" w:fill="auto"/>
          </w:tcPr>
          <w:p w:rsidRPr="00D258A2" w:rsidR="009C05DD" w:rsidP="00CF4013" w:rsidRDefault="009C05DD" w14:paraId="40D82F2D" w14:textId="77777777">
            <w:pPr>
              <w:rPr>
                <w:sz w:val="18"/>
                <w:szCs w:val="18"/>
              </w:rPr>
            </w:pPr>
          </w:p>
        </w:tc>
        <w:tc>
          <w:tcPr>
            <w:tcW w:w="603" w:type="dxa"/>
            <w:shd w:val="clear" w:color="auto" w:fill="auto"/>
          </w:tcPr>
          <w:p w:rsidRPr="00D258A2" w:rsidR="009C05DD" w:rsidP="00CF4013" w:rsidRDefault="009C05DD" w14:paraId="4096A9EA" w14:textId="77777777">
            <w:pPr>
              <w:rPr>
                <w:sz w:val="18"/>
                <w:szCs w:val="18"/>
              </w:rPr>
            </w:pPr>
          </w:p>
        </w:tc>
        <w:tc>
          <w:tcPr>
            <w:tcW w:w="603" w:type="dxa"/>
            <w:shd w:val="clear" w:color="auto" w:fill="auto"/>
          </w:tcPr>
          <w:p w:rsidRPr="00D258A2" w:rsidR="009C05DD" w:rsidP="00CF4013" w:rsidRDefault="009C05DD" w14:paraId="6F01444E" w14:textId="77777777">
            <w:pPr>
              <w:rPr>
                <w:sz w:val="18"/>
                <w:szCs w:val="18"/>
              </w:rPr>
            </w:pPr>
          </w:p>
        </w:tc>
        <w:tc>
          <w:tcPr>
            <w:tcW w:w="603" w:type="dxa"/>
            <w:shd w:val="clear" w:color="auto" w:fill="auto"/>
          </w:tcPr>
          <w:p w:rsidRPr="00D258A2" w:rsidR="009C05DD" w:rsidP="00CF4013" w:rsidRDefault="009C05DD" w14:paraId="1EA65D6C" w14:textId="77777777">
            <w:pPr>
              <w:rPr>
                <w:sz w:val="18"/>
                <w:szCs w:val="18"/>
              </w:rPr>
            </w:pPr>
          </w:p>
        </w:tc>
        <w:tc>
          <w:tcPr>
            <w:tcW w:w="603" w:type="dxa"/>
            <w:shd w:val="clear" w:color="auto" w:fill="auto"/>
          </w:tcPr>
          <w:p w:rsidRPr="00D258A2" w:rsidR="009C05DD" w:rsidP="00CF4013" w:rsidRDefault="009C05DD" w14:paraId="6F5AC017" w14:textId="77777777">
            <w:pPr>
              <w:rPr>
                <w:sz w:val="18"/>
                <w:szCs w:val="18"/>
              </w:rPr>
            </w:pPr>
          </w:p>
        </w:tc>
        <w:tc>
          <w:tcPr>
            <w:tcW w:w="603" w:type="dxa"/>
            <w:shd w:val="clear" w:color="auto" w:fill="auto"/>
          </w:tcPr>
          <w:p w:rsidRPr="00D258A2" w:rsidR="009C05DD" w:rsidP="00CF4013" w:rsidRDefault="009C05DD" w14:paraId="0788139E" w14:textId="77777777">
            <w:pPr>
              <w:rPr>
                <w:sz w:val="18"/>
                <w:szCs w:val="18"/>
              </w:rPr>
            </w:pPr>
          </w:p>
        </w:tc>
        <w:tc>
          <w:tcPr>
            <w:tcW w:w="603" w:type="dxa"/>
            <w:shd w:val="clear" w:color="auto" w:fill="auto"/>
          </w:tcPr>
          <w:p w:rsidRPr="00D258A2" w:rsidR="009C05DD" w:rsidP="00CF4013" w:rsidRDefault="009C05DD" w14:paraId="0A653F30" w14:textId="77777777">
            <w:pPr>
              <w:rPr>
                <w:sz w:val="18"/>
                <w:szCs w:val="18"/>
              </w:rPr>
            </w:pPr>
          </w:p>
        </w:tc>
        <w:tc>
          <w:tcPr>
            <w:tcW w:w="603" w:type="dxa"/>
            <w:shd w:val="clear" w:color="auto" w:fill="auto"/>
          </w:tcPr>
          <w:p w:rsidRPr="00D258A2" w:rsidR="009C05DD" w:rsidP="00CF4013" w:rsidRDefault="009C05DD" w14:paraId="6935BD0C" w14:textId="77777777">
            <w:pPr>
              <w:rPr>
                <w:sz w:val="18"/>
                <w:szCs w:val="18"/>
              </w:rPr>
            </w:pPr>
          </w:p>
        </w:tc>
        <w:tc>
          <w:tcPr>
            <w:tcW w:w="603" w:type="dxa"/>
            <w:shd w:val="clear" w:color="auto" w:fill="auto"/>
          </w:tcPr>
          <w:p w:rsidRPr="00D258A2" w:rsidR="009C05DD" w:rsidP="00CF4013" w:rsidRDefault="009C05DD" w14:paraId="4DA2606E" w14:textId="77777777">
            <w:pPr>
              <w:rPr>
                <w:sz w:val="18"/>
                <w:szCs w:val="18"/>
              </w:rPr>
            </w:pPr>
          </w:p>
        </w:tc>
        <w:tc>
          <w:tcPr>
            <w:tcW w:w="603" w:type="dxa"/>
            <w:shd w:val="clear" w:color="auto" w:fill="auto"/>
          </w:tcPr>
          <w:p w:rsidRPr="00D258A2" w:rsidR="009C05DD" w:rsidP="00CF4013" w:rsidRDefault="009C05DD" w14:paraId="695A4B74" w14:textId="77777777">
            <w:pPr>
              <w:rPr>
                <w:sz w:val="18"/>
                <w:szCs w:val="18"/>
              </w:rPr>
            </w:pPr>
          </w:p>
        </w:tc>
        <w:tc>
          <w:tcPr>
            <w:tcW w:w="603" w:type="dxa"/>
            <w:shd w:val="clear" w:color="auto" w:fill="auto"/>
          </w:tcPr>
          <w:p w:rsidRPr="00D258A2" w:rsidR="009C05DD" w:rsidP="00CF4013" w:rsidRDefault="009C05DD" w14:paraId="480D85C5" w14:textId="77777777">
            <w:pPr>
              <w:rPr>
                <w:sz w:val="18"/>
                <w:szCs w:val="18"/>
              </w:rPr>
            </w:pPr>
          </w:p>
        </w:tc>
        <w:tc>
          <w:tcPr>
            <w:tcW w:w="540" w:type="dxa"/>
            <w:shd w:val="clear" w:color="auto" w:fill="auto"/>
          </w:tcPr>
          <w:p w:rsidRPr="00D258A2" w:rsidR="009C05DD" w:rsidP="00CF4013" w:rsidRDefault="009C05DD" w14:paraId="49D1AE3B" w14:textId="77777777">
            <w:pPr>
              <w:rPr>
                <w:sz w:val="18"/>
                <w:szCs w:val="18"/>
              </w:rPr>
            </w:pPr>
          </w:p>
        </w:tc>
        <w:tc>
          <w:tcPr>
            <w:tcW w:w="540" w:type="dxa"/>
            <w:shd w:val="clear" w:color="auto" w:fill="auto"/>
          </w:tcPr>
          <w:p w:rsidRPr="00D258A2" w:rsidR="009C05DD" w:rsidP="00CF4013" w:rsidRDefault="009C05DD" w14:paraId="0C15FB35" w14:textId="77777777">
            <w:pPr>
              <w:rPr>
                <w:sz w:val="18"/>
                <w:szCs w:val="18"/>
              </w:rPr>
            </w:pPr>
          </w:p>
        </w:tc>
      </w:tr>
      <w:tr w:rsidRPr="00D258A2" w:rsidR="009C05DD" w:rsidTr="00CF4013" w14:paraId="125A411B" w14:textId="77777777">
        <w:trPr>
          <w:jc w:val="center"/>
        </w:trPr>
        <w:tc>
          <w:tcPr>
            <w:tcW w:w="1440" w:type="dxa"/>
            <w:shd w:val="clear" w:color="auto" w:fill="auto"/>
          </w:tcPr>
          <w:p w:rsidRPr="00D258A2" w:rsidR="009C05DD" w:rsidP="00CF4013" w:rsidRDefault="009C05DD" w14:paraId="7F29D7BF" w14:textId="77777777">
            <w:pPr>
              <w:jc w:val="center"/>
              <w:rPr>
                <w:b/>
                <w:sz w:val="18"/>
                <w:szCs w:val="18"/>
              </w:rPr>
            </w:pPr>
            <w:r w:rsidRPr="00D258A2">
              <w:rPr>
                <w:b/>
                <w:sz w:val="18"/>
                <w:szCs w:val="18"/>
              </w:rPr>
              <w:t>II.9</w:t>
            </w:r>
          </w:p>
        </w:tc>
        <w:tc>
          <w:tcPr>
            <w:tcW w:w="603" w:type="dxa"/>
            <w:shd w:val="clear" w:color="auto" w:fill="auto"/>
          </w:tcPr>
          <w:p w:rsidRPr="00D258A2" w:rsidR="009C05DD" w:rsidP="00CF4013" w:rsidRDefault="009C05DD" w14:paraId="0346C5E8" w14:textId="77777777">
            <w:pPr>
              <w:rPr>
                <w:sz w:val="18"/>
                <w:szCs w:val="18"/>
              </w:rPr>
            </w:pPr>
          </w:p>
        </w:tc>
        <w:tc>
          <w:tcPr>
            <w:tcW w:w="603" w:type="dxa"/>
            <w:shd w:val="clear" w:color="auto" w:fill="auto"/>
          </w:tcPr>
          <w:p w:rsidRPr="00D258A2" w:rsidR="009C05DD" w:rsidP="00CF4013" w:rsidRDefault="009C05DD" w14:paraId="4D231126" w14:textId="77777777">
            <w:pPr>
              <w:rPr>
                <w:sz w:val="18"/>
                <w:szCs w:val="18"/>
              </w:rPr>
            </w:pPr>
          </w:p>
        </w:tc>
        <w:tc>
          <w:tcPr>
            <w:tcW w:w="603" w:type="dxa"/>
            <w:shd w:val="clear" w:color="auto" w:fill="auto"/>
          </w:tcPr>
          <w:p w:rsidRPr="00D258A2" w:rsidR="009C05DD" w:rsidP="00CF4013" w:rsidRDefault="009C05DD" w14:paraId="5555BDAA" w14:textId="77777777">
            <w:pPr>
              <w:rPr>
                <w:sz w:val="18"/>
                <w:szCs w:val="18"/>
              </w:rPr>
            </w:pPr>
          </w:p>
        </w:tc>
        <w:tc>
          <w:tcPr>
            <w:tcW w:w="603" w:type="dxa"/>
            <w:shd w:val="clear" w:color="auto" w:fill="auto"/>
          </w:tcPr>
          <w:p w:rsidRPr="00D258A2" w:rsidR="009C05DD" w:rsidP="00CF4013" w:rsidRDefault="009C05DD" w14:paraId="555A11F3" w14:textId="77777777">
            <w:pPr>
              <w:rPr>
                <w:sz w:val="18"/>
                <w:szCs w:val="18"/>
              </w:rPr>
            </w:pPr>
          </w:p>
        </w:tc>
        <w:tc>
          <w:tcPr>
            <w:tcW w:w="603" w:type="dxa"/>
            <w:shd w:val="clear" w:color="auto" w:fill="auto"/>
          </w:tcPr>
          <w:p w:rsidRPr="00D258A2" w:rsidR="009C05DD" w:rsidP="00CF4013" w:rsidRDefault="009C05DD" w14:paraId="7B6F8665" w14:textId="77777777">
            <w:pPr>
              <w:rPr>
                <w:sz w:val="18"/>
                <w:szCs w:val="18"/>
              </w:rPr>
            </w:pPr>
          </w:p>
        </w:tc>
        <w:tc>
          <w:tcPr>
            <w:tcW w:w="603" w:type="dxa"/>
            <w:shd w:val="clear" w:color="auto" w:fill="auto"/>
          </w:tcPr>
          <w:p w:rsidRPr="00D258A2" w:rsidR="009C05DD" w:rsidP="00CF4013" w:rsidRDefault="009C05DD" w14:paraId="0083B8D9" w14:textId="77777777">
            <w:pPr>
              <w:rPr>
                <w:sz w:val="18"/>
                <w:szCs w:val="18"/>
              </w:rPr>
            </w:pPr>
          </w:p>
        </w:tc>
        <w:tc>
          <w:tcPr>
            <w:tcW w:w="603" w:type="dxa"/>
            <w:shd w:val="clear" w:color="auto" w:fill="auto"/>
          </w:tcPr>
          <w:p w:rsidRPr="00D258A2" w:rsidR="009C05DD" w:rsidP="00CF4013" w:rsidRDefault="009C05DD" w14:paraId="5856FC87" w14:textId="77777777">
            <w:pPr>
              <w:rPr>
                <w:sz w:val="18"/>
                <w:szCs w:val="18"/>
              </w:rPr>
            </w:pPr>
          </w:p>
        </w:tc>
        <w:tc>
          <w:tcPr>
            <w:tcW w:w="603" w:type="dxa"/>
            <w:shd w:val="clear" w:color="auto" w:fill="auto"/>
          </w:tcPr>
          <w:p w:rsidRPr="00D258A2" w:rsidR="009C05DD" w:rsidP="00CF4013" w:rsidRDefault="009C05DD" w14:paraId="1C229A84" w14:textId="77777777">
            <w:pPr>
              <w:rPr>
                <w:sz w:val="18"/>
                <w:szCs w:val="18"/>
              </w:rPr>
            </w:pPr>
          </w:p>
        </w:tc>
        <w:tc>
          <w:tcPr>
            <w:tcW w:w="603" w:type="dxa"/>
            <w:shd w:val="clear" w:color="auto" w:fill="auto"/>
          </w:tcPr>
          <w:p w:rsidRPr="00D258A2" w:rsidR="009C05DD" w:rsidP="00CF4013" w:rsidRDefault="009C05DD" w14:paraId="768E863A" w14:textId="77777777">
            <w:pPr>
              <w:rPr>
                <w:sz w:val="18"/>
                <w:szCs w:val="18"/>
              </w:rPr>
            </w:pPr>
          </w:p>
        </w:tc>
        <w:tc>
          <w:tcPr>
            <w:tcW w:w="603" w:type="dxa"/>
            <w:shd w:val="clear" w:color="auto" w:fill="auto"/>
          </w:tcPr>
          <w:p w:rsidRPr="00D258A2" w:rsidR="009C05DD" w:rsidP="00CF4013" w:rsidRDefault="009C05DD" w14:paraId="54C05BD3" w14:textId="77777777">
            <w:pPr>
              <w:rPr>
                <w:sz w:val="18"/>
                <w:szCs w:val="18"/>
              </w:rPr>
            </w:pPr>
          </w:p>
        </w:tc>
        <w:tc>
          <w:tcPr>
            <w:tcW w:w="603" w:type="dxa"/>
            <w:shd w:val="clear" w:color="auto" w:fill="auto"/>
          </w:tcPr>
          <w:p w:rsidRPr="00D258A2" w:rsidR="009C05DD" w:rsidP="00CF4013" w:rsidRDefault="009C05DD" w14:paraId="728F981F" w14:textId="77777777">
            <w:pPr>
              <w:rPr>
                <w:sz w:val="18"/>
                <w:szCs w:val="18"/>
              </w:rPr>
            </w:pPr>
          </w:p>
        </w:tc>
        <w:tc>
          <w:tcPr>
            <w:tcW w:w="603" w:type="dxa"/>
            <w:shd w:val="clear" w:color="auto" w:fill="auto"/>
          </w:tcPr>
          <w:p w:rsidRPr="00D258A2" w:rsidR="009C05DD" w:rsidP="00CF4013" w:rsidRDefault="009C05DD" w14:paraId="09CBE1BD" w14:textId="77777777">
            <w:pPr>
              <w:rPr>
                <w:sz w:val="18"/>
                <w:szCs w:val="18"/>
              </w:rPr>
            </w:pPr>
          </w:p>
        </w:tc>
        <w:tc>
          <w:tcPr>
            <w:tcW w:w="603" w:type="dxa"/>
            <w:shd w:val="clear" w:color="auto" w:fill="auto"/>
          </w:tcPr>
          <w:p w:rsidRPr="00D258A2" w:rsidR="009C05DD" w:rsidP="00CF4013" w:rsidRDefault="009C05DD" w14:paraId="6D9FC887" w14:textId="77777777">
            <w:pPr>
              <w:rPr>
                <w:sz w:val="18"/>
                <w:szCs w:val="18"/>
              </w:rPr>
            </w:pPr>
          </w:p>
        </w:tc>
        <w:tc>
          <w:tcPr>
            <w:tcW w:w="603" w:type="dxa"/>
            <w:shd w:val="clear" w:color="auto" w:fill="auto"/>
          </w:tcPr>
          <w:p w:rsidRPr="00D258A2" w:rsidR="009C05DD" w:rsidP="00CF4013" w:rsidRDefault="009C05DD" w14:paraId="25DCDE14" w14:textId="77777777">
            <w:pPr>
              <w:rPr>
                <w:sz w:val="18"/>
                <w:szCs w:val="18"/>
              </w:rPr>
            </w:pPr>
          </w:p>
        </w:tc>
        <w:tc>
          <w:tcPr>
            <w:tcW w:w="603" w:type="dxa"/>
            <w:shd w:val="clear" w:color="auto" w:fill="auto"/>
          </w:tcPr>
          <w:p w:rsidRPr="00D258A2" w:rsidR="009C05DD" w:rsidP="00CF4013" w:rsidRDefault="009C05DD" w14:paraId="254062A2" w14:textId="77777777">
            <w:pPr>
              <w:rPr>
                <w:sz w:val="18"/>
                <w:szCs w:val="18"/>
              </w:rPr>
            </w:pPr>
          </w:p>
        </w:tc>
        <w:tc>
          <w:tcPr>
            <w:tcW w:w="603" w:type="dxa"/>
            <w:shd w:val="clear" w:color="auto" w:fill="auto"/>
          </w:tcPr>
          <w:p w:rsidRPr="00D258A2" w:rsidR="009C05DD" w:rsidP="00CF4013" w:rsidRDefault="009C05DD" w14:paraId="3214B1A0" w14:textId="77777777">
            <w:pPr>
              <w:rPr>
                <w:sz w:val="18"/>
                <w:szCs w:val="18"/>
              </w:rPr>
            </w:pPr>
          </w:p>
        </w:tc>
        <w:tc>
          <w:tcPr>
            <w:tcW w:w="603" w:type="dxa"/>
            <w:shd w:val="clear" w:color="auto" w:fill="auto"/>
          </w:tcPr>
          <w:p w:rsidRPr="00D258A2" w:rsidR="009C05DD" w:rsidP="00CF4013" w:rsidRDefault="009C05DD" w14:paraId="5EEF199F" w14:textId="77777777">
            <w:pPr>
              <w:rPr>
                <w:sz w:val="18"/>
                <w:szCs w:val="18"/>
              </w:rPr>
            </w:pPr>
          </w:p>
        </w:tc>
        <w:tc>
          <w:tcPr>
            <w:tcW w:w="603" w:type="dxa"/>
            <w:shd w:val="clear" w:color="auto" w:fill="auto"/>
          </w:tcPr>
          <w:p w:rsidRPr="00D258A2" w:rsidR="009C05DD" w:rsidP="00CF4013" w:rsidRDefault="009C05DD" w14:paraId="15B6C214" w14:textId="77777777">
            <w:pPr>
              <w:rPr>
                <w:sz w:val="18"/>
                <w:szCs w:val="18"/>
              </w:rPr>
            </w:pPr>
          </w:p>
        </w:tc>
        <w:tc>
          <w:tcPr>
            <w:tcW w:w="603" w:type="dxa"/>
            <w:shd w:val="clear" w:color="auto" w:fill="auto"/>
          </w:tcPr>
          <w:p w:rsidRPr="00D258A2" w:rsidR="009C05DD" w:rsidP="00CF4013" w:rsidRDefault="009C05DD" w14:paraId="1F404086" w14:textId="77777777">
            <w:pPr>
              <w:rPr>
                <w:sz w:val="18"/>
                <w:szCs w:val="18"/>
              </w:rPr>
            </w:pPr>
          </w:p>
        </w:tc>
        <w:tc>
          <w:tcPr>
            <w:tcW w:w="603" w:type="dxa"/>
            <w:shd w:val="clear" w:color="auto" w:fill="auto"/>
          </w:tcPr>
          <w:p w:rsidRPr="00D258A2" w:rsidR="009C05DD" w:rsidP="00CF4013" w:rsidRDefault="009C05DD" w14:paraId="7EF8248D" w14:textId="77777777">
            <w:pPr>
              <w:rPr>
                <w:sz w:val="18"/>
                <w:szCs w:val="18"/>
              </w:rPr>
            </w:pPr>
          </w:p>
        </w:tc>
        <w:tc>
          <w:tcPr>
            <w:tcW w:w="540" w:type="dxa"/>
            <w:shd w:val="clear" w:color="auto" w:fill="auto"/>
          </w:tcPr>
          <w:p w:rsidRPr="00D258A2" w:rsidR="009C05DD" w:rsidP="00CF4013" w:rsidRDefault="009C05DD" w14:paraId="109F2731" w14:textId="77777777">
            <w:pPr>
              <w:rPr>
                <w:sz w:val="18"/>
                <w:szCs w:val="18"/>
              </w:rPr>
            </w:pPr>
          </w:p>
        </w:tc>
        <w:tc>
          <w:tcPr>
            <w:tcW w:w="540" w:type="dxa"/>
            <w:shd w:val="clear" w:color="auto" w:fill="auto"/>
          </w:tcPr>
          <w:p w:rsidRPr="00D258A2" w:rsidR="009C05DD" w:rsidP="00CF4013" w:rsidRDefault="009C05DD" w14:paraId="44AF40EB" w14:textId="77777777">
            <w:pPr>
              <w:rPr>
                <w:sz w:val="18"/>
                <w:szCs w:val="18"/>
              </w:rPr>
            </w:pPr>
          </w:p>
        </w:tc>
      </w:tr>
      <w:tr w:rsidRPr="00D258A2" w:rsidR="009C05DD" w:rsidTr="00CF4013" w14:paraId="73283742" w14:textId="77777777">
        <w:trPr>
          <w:jc w:val="center"/>
        </w:trPr>
        <w:tc>
          <w:tcPr>
            <w:tcW w:w="1440" w:type="dxa"/>
            <w:shd w:val="clear" w:color="auto" w:fill="auto"/>
          </w:tcPr>
          <w:p w:rsidRPr="00D258A2" w:rsidR="009C05DD" w:rsidP="00CF4013" w:rsidRDefault="009C05DD" w14:paraId="2B805218" w14:textId="77777777">
            <w:pPr>
              <w:jc w:val="center"/>
              <w:rPr>
                <w:b/>
                <w:sz w:val="18"/>
                <w:szCs w:val="18"/>
              </w:rPr>
            </w:pPr>
            <w:r w:rsidRPr="00D258A2">
              <w:rPr>
                <w:b/>
                <w:sz w:val="18"/>
                <w:szCs w:val="18"/>
              </w:rPr>
              <w:t>II.10</w:t>
            </w:r>
          </w:p>
        </w:tc>
        <w:tc>
          <w:tcPr>
            <w:tcW w:w="603" w:type="dxa"/>
            <w:shd w:val="clear" w:color="auto" w:fill="auto"/>
          </w:tcPr>
          <w:p w:rsidRPr="00D258A2" w:rsidR="009C05DD" w:rsidP="00CF4013" w:rsidRDefault="009C05DD" w14:paraId="74DA3FC7" w14:textId="77777777">
            <w:pPr>
              <w:rPr>
                <w:sz w:val="18"/>
                <w:szCs w:val="18"/>
              </w:rPr>
            </w:pPr>
          </w:p>
        </w:tc>
        <w:tc>
          <w:tcPr>
            <w:tcW w:w="603" w:type="dxa"/>
            <w:shd w:val="clear" w:color="auto" w:fill="auto"/>
          </w:tcPr>
          <w:p w:rsidRPr="00D258A2" w:rsidR="009C05DD" w:rsidP="00CF4013" w:rsidRDefault="009C05DD" w14:paraId="73CDA60F" w14:textId="77777777">
            <w:pPr>
              <w:rPr>
                <w:sz w:val="18"/>
                <w:szCs w:val="18"/>
              </w:rPr>
            </w:pPr>
          </w:p>
        </w:tc>
        <w:tc>
          <w:tcPr>
            <w:tcW w:w="603" w:type="dxa"/>
            <w:shd w:val="clear" w:color="auto" w:fill="auto"/>
          </w:tcPr>
          <w:p w:rsidRPr="00D258A2" w:rsidR="009C05DD" w:rsidP="00CF4013" w:rsidRDefault="009C05DD" w14:paraId="33687587" w14:textId="77777777">
            <w:pPr>
              <w:rPr>
                <w:sz w:val="18"/>
                <w:szCs w:val="18"/>
              </w:rPr>
            </w:pPr>
          </w:p>
        </w:tc>
        <w:tc>
          <w:tcPr>
            <w:tcW w:w="603" w:type="dxa"/>
            <w:shd w:val="clear" w:color="auto" w:fill="auto"/>
          </w:tcPr>
          <w:p w:rsidRPr="00D258A2" w:rsidR="009C05DD" w:rsidP="00CF4013" w:rsidRDefault="009C05DD" w14:paraId="49717B0F" w14:textId="77777777">
            <w:pPr>
              <w:rPr>
                <w:sz w:val="18"/>
                <w:szCs w:val="18"/>
              </w:rPr>
            </w:pPr>
          </w:p>
        </w:tc>
        <w:tc>
          <w:tcPr>
            <w:tcW w:w="603" w:type="dxa"/>
            <w:shd w:val="clear" w:color="auto" w:fill="auto"/>
          </w:tcPr>
          <w:p w:rsidRPr="00D258A2" w:rsidR="009C05DD" w:rsidP="00CF4013" w:rsidRDefault="009C05DD" w14:paraId="218ABF13" w14:textId="77777777">
            <w:pPr>
              <w:rPr>
                <w:sz w:val="18"/>
                <w:szCs w:val="18"/>
              </w:rPr>
            </w:pPr>
          </w:p>
        </w:tc>
        <w:tc>
          <w:tcPr>
            <w:tcW w:w="603" w:type="dxa"/>
            <w:shd w:val="clear" w:color="auto" w:fill="auto"/>
          </w:tcPr>
          <w:p w:rsidRPr="00D258A2" w:rsidR="009C05DD" w:rsidP="00CF4013" w:rsidRDefault="009C05DD" w14:paraId="62D10076" w14:textId="77777777">
            <w:pPr>
              <w:rPr>
                <w:sz w:val="18"/>
                <w:szCs w:val="18"/>
              </w:rPr>
            </w:pPr>
          </w:p>
        </w:tc>
        <w:tc>
          <w:tcPr>
            <w:tcW w:w="603" w:type="dxa"/>
            <w:shd w:val="clear" w:color="auto" w:fill="auto"/>
          </w:tcPr>
          <w:p w:rsidRPr="00D258A2" w:rsidR="009C05DD" w:rsidP="00CF4013" w:rsidRDefault="009C05DD" w14:paraId="070B906D" w14:textId="77777777">
            <w:pPr>
              <w:rPr>
                <w:sz w:val="18"/>
                <w:szCs w:val="18"/>
              </w:rPr>
            </w:pPr>
          </w:p>
        </w:tc>
        <w:tc>
          <w:tcPr>
            <w:tcW w:w="603" w:type="dxa"/>
            <w:shd w:val="clear" w:color="auto" w:fill="auto"/>
          </w:tcPr>
          <w:p w:rsidRPr="00D258A2" w:rsidR="009C05DD" w:rsidP="00CF4013" w:rsidRDefault="009C05DD" w14:paraId="61B06C1A" w14:textId="77777777">
            <w:pPr>
              <w:rPr>
                <w:sz w:val="18"/>
                <w:szCs w:val="18"/>
              </w:rPr>
            </w:pPr>
          </w:p>
        </w:tc>
        <w:tc>
          <w:tcPr>
            <w:tcW w:w="603" w:type="dxa"/>
            <w:shd w:val="clear" w:color="auto" w:fill="auto"/>
          </w:tcPr>
          <w:p w:rsidRPr="00D258A2" w:rsidR="009C05DD" w:rsidP="00CF4013" w:rsidRDefault="009C05DD" w14:paraId="48301EBA" w14:textId="77777777">
            <w:pPr>
              <w:rPr>
                <w:sz w:val="18"/>
                <w:szCs w:val="18"/>
              </w:rPr>
            </w:pPr>
          </w:p>
        </w:tc>
        <w:tc>
          <w:tcPr>
            <w:tcW w:w="603" w:type="dxa"/>
            <w:shd w:val="clear" w:color="auto" w:fill="auto"/>
          </w:tcPr>
          <w:p w:rsidRPr="00D258A2" w:rsidR="009C05DD" w:rsidP="00CF4013" w:rsidRDefault="009C05DD" w14:paraId="79179404" w14:textId="77777777">
            <w:pPr>
              <w:rPr>
                <w:sz w:val="18"/>
                <w:szCs w:val="18"/>
              </w:rPr>
            </w:pPr>
          </w:p>
        </w:tc>
        <w:tc>
          <w:tcPr>
            <w:tcW w:w="603" w:type="dxa"/>
            <w:shd w:val="clear" w:color="auto" w:fill="auto"/>
          </w:tcPr>
          <w:p w:rsidRPr="00D258A2" w:rsidR="009C05DD" w:rsidP="00CF4013" w:rsidRDefault="009C05DD" w14:paraId="1896647A" w14:textId="77777777">
            <w:pPr>
              <w:rPr>
                <w:sz w:val="18"/>
                <w:szCs w:val="18"/>
              </w:rPr>
            </w:pPr>
          </w:p>
        </w:tc>
        <w:tc>
          <w:tcPr>
            <w:tcW w:w="603" w:type="dxa"/>
            <w:shd w:val="clear" w:color="auto" w:fill="auto"/>
          </w:tcPr>
          <w:p w:rsidRPr="00D258A2" w:rsidR="009C05DD" w:rsidP="00CF4013" w:rsidRDefault="009C05DD" w14:paraId="5C995C15" w14:textId="77777777">
            <w:pPr>
              <w:rPr>
                <w:sz w:val="18"/>
                <w:szCs w:val="18"/>
              </w:rPr>
            </w:pPr>
          </w:p>
        </w:tc>
        <w:tc>
          <w:tcPr>
            <w:tcW w:w="603" w:type="dxa"/>
            <w:shd w:val="clear" w:color="auto" w:fill="auto"/>
          </w:tcPr>
          <w:p w:rsidRPr="00D258A2" w:rsidR="009C05DD" w:rsidP="00CF4013" w:rsidRDefault="009C05DD" w14:paraId="026E8193" w14:textId="77777777">
            <w:pPr>
              <w:rPr>
                <w:sz w:val="18"/>
                <w:szCs w:val="18"/>
              </w:rPr>
            </w:pPr>
          </w:p>
        </w:tc>
        <w:tc>
          <w:tcPr>
            <w:tcW w:w="603" w:type="dxa"/>
            <w:shd w:val="clear" w:color="auto" w:fill="auto"/>
          </w:tcPr>
          <w:p w:rsidRPr="00D258A2" w:rsidR="009C05DD" w:rsidP="00CF4013" w:rsidRDefault="009C05DD" w14:paraId="646DA61D" w14:textId="77777777">
            <w:pPr>
              <w:rPr>
                <w:sz w:val="18"/>
                <w:szCs w:val="18"/>
              </w:rPr>
            </w:pPr>
          </w:p>
        </w:tc>
        <w:tc>
          <w:tcPr>
            <w:tcW w:w="603" w:type="dxa"/>
            <w:shd w:val="clear" w:color="auto" w:fill="auto"/>
          </w:tcPr>
          <w:p w:rsidRPr="00D258A2" w:rsidR="009C05DD" w:rsidP="00CF4013" w:rsidRDefault="009C05DD" w14:paraId="5D8A8BD7" w14:textId="77777777">
            <w:pPr>
              <w:rPr>
                <w:sz w:val="18"/>
                <w:szCs w:val="18"/>
              </w:rPr>
            </w:pPr>
          </w:p>
        </w:tc>
        <w:tc>
          <w:tcPr>
            <w:tcW w:w="603" w:type="dxa"/>
            <w:shd w:val="clear" w:color="auto" w:fill="auto"/>
          </w:tcPr>
          <w:p w:rsidRPr="00D258A2" w:rsidR="009C05DD" w:rsidP="00CF4013" w:rsidRDefault="009C05DD" w14:paraId="272397C4" w14:textId="77777777">
            <w:pPr>
              <w:rPr>
                <w:sz w:val="18"/>
                <w:szCs w:val="18"/>
              </w:rPr>
            </w:pPr>
          </w:p>
        </w:tc>
        <w:tc>
          <w:tcPr>
            <w:tcW w:w="603" w:type="dxa"/>
            <w:shd w:val="clear" w:color="auto" w:fill="auto"/>
          </w:tcPr>
          <w:p w:rsidRPr="00D258A2" w:rsidR="009C05DD" w:rsidP="00CF4013" w:rsidRDefault="009C05DD" w14:paraId="1B81F9D2" w14:textId="77777777">
            <w:pPr>
              <w:rPr>
                <w:sz w:val="18"/>
                <w:szCs w:val="18"/>
              </w:rPr>
            </w:pPr>
          </w:p>
        </w:tc>
        <w:tc>
          <w:tcPr>
            <w:tcW w:w="603" w:type="dxa"/>
            <w:shd w:val="clear" w:color="auto" w:fill="auto"/>
          </w:tcPr>
          <w:p w:rsidRPr="00D258A2" w:rsidR="009C05DD" w:rsidP="00CF4013" w:rsidRDefault="009C05DD" w14:paraId="6459A8EE" w14:textId="77777777">
            <w:pPr>
              <w:rPr>
                <w:sz w:val="18"/>
                <w:szCs w:val="18"/>
              </w:rPr>
            </w:pPr>
          </w:p>
        </w:tc>
        <w:tc>
          <w:tcPr>
            <w:tcW w:w="603" w:type="dxa"/>
            <w:shd w:val="clear" w:color="auto" w:fill="auto"/>
          </w:tcPr>
          <w:p w:rsidRPr="00D258A2" w:rsidR="009C05DD" w:rsidP="00CF4013" w:rsidRDefault="009C05DD" w14:paraId="5EB2A2C7" w14:textId="77777777">
            <w:pPr>
              <w:rPr>
                <w:sz w:val="18"/>
                <w:szCs w:val="18"/>
              </w:rPr>
            </w:pPr>
          </w:p>
        </w:tc>
        <w:tc>
          <w:tcPr>
            <w:tcW w:w="603" w:type="dxa"/>
            <w:shd w:val="clear" w:color="auto" w:fill="auto"/>
          </w:tcPr>
          <w:p w:rsidRPr="00D258A2" w:rsidR="009C05DD" w:rsidP="00CF4013" w:rsidRDefault="009C05DD" w14:paraId="061B90DA" w14:textId="77777777">
            <w:pPr>
              <w:rPr>
                <w:sz w:val="18"/>
                <w:szCs w:val="18"/>
              </w:rPr>
            </w:pPr>
          </w:p>
        </w:tc>
        <w:tc>
          <w:tcPr>
            <w:tcW w:w="540" w:type="dxa"/>
            <w:shd w:val="clear" w:color="auto" w:fill="auto"/>
          </w:tcPr>
          <w:p w:rsidRPr="00D258A2" w:rsidR="009C05DD" w:rsidP="00CF4013" w:rsidRDefault="009C05DD" w14:paraId="6A90A587" w14:textId="77777777">
            <w:pPr>
              <w:rPr>
                <w:sz w:val="18"/>
                <w:szCs w:val="18"/>
              </w:rPr>
            </w:pPr>
          </w:p>
        </w:tc>
        <w:tc>
          <w:tcPr>
            <w:tcW w:w="540" w:type="dxa"/>
            <w:shd w:val="clear" w:color="auto" w:fill="auto"/>
          </w:tcPr>
          <w:p w:rsidRPr="00D258A2" w:rsidR="009C05DD" w:rsidP="00CF4013" w:rsidRDefault="009C05DD" w14:paraId="4A2B1DEF" w14:textId="77777777">
            <w:pPr>
              <w:rPr>
                <w:sz w:val="18"/>
                <w:szCs w:val="18"/>
              </w:rPr>
            </w:pPr>
          </w:p>
        </w:tc>
      </w:tr>
      <w:tr w:rsidRPr="00D258A2" w:rsidR="009C05DD" w:rsidTr="00CF4013" w14:paraId="6837B9D7" w14:textId="77777777">
        <w:trPr>
          <w:jc w:val="center"/>
        </w:trPr>
        <w:tc>
          <w:tcPr>
            <w:tcW w:w="1440" w:type="dxa"/>
            <w:shd w:val="clear" w:color="auto" w:fill="auto"/>
          </w:tcPr>
          <w:p w:rsidRPr="00D258A2" w:rsidR="009C05DD" w:rsidP="00CF4013" w:rsidRDefault="009C05DD" w14:paraId="68DCCC38" w14:textId="77777777">
            <w:pPr>
              <w:jc w:val="center"/>
              <w:rPr>
                <w:b/>
                <w:sz w:val="18"/>
                <w:szCs w:val="18"/>
              </w:rPr>
            </w:pPr>
            <w:r w:rsidRPr="00D258A2">
              <w:rPr>
                <w:b/>
                <w:sz w:val="18"/>
                <w:szCs w:val="18"/>
              </w:rPr>
              <w:t>IIA.1</w:t>
            </w:r>
          </w:p>
        </w:tc>
        <w:tc>
          <w:tcPr>
            <w:tcW w:w="603" w:type="dxa"/>
            <w:shd w:val="clear" w:color="auto" w:fill="auto"/>
          </w:tcPr>
          <w:p w:rsidRPr="00D258A2" w:rsidR="009C05DD" w:rsidP="00CF4013" w:rsidRDefault="009C05DD" w14:paraId="79937A40" w14:textId="77777777">
            <w:pPr>
              <w:rPr>
                <w:sz w:val="18"/>
                <w:szCs w:val="18"/>
              </w:rPr>
            </w:pPr>
          </w:p>
        </w:tc>
        <w:tc>
          <w:tcPr>
            <w:tcW w:w="603" w:type="dxa"/>
            <w:shd w:val="clear" w:color="auto" w:fill="auto"/>
          </w:tcPr>
          <w:p w:rsidRPr="00D258A2" w:rsidR="009C05DD" w:rsidP="00CF4013" w:rsidRDefault="009C05DD" w14:paraId="29C5D765" w14:textId="77777777">
            <w:pPr>
              <w:rPr>
                <w:sz w:val="18"/>
                <w:szCs w:val="18"/>
              </w:rPr>
            </w:pPr>
          </w:p>
        </w:tc>
        <w:tc>
          <w:tcPr>
            <w:tcW w:w="603" w:type="dxa"/>
            <w:shd w:val="clear" w:color="auto" w:fill="auto"/>
          </w:tcPr>
          <w:p w:rsidRPr="00D258A2" w:rsidR="009C05DD" w:rsidP="00CF4013" w:rsidRDefault="009C05DD" w14:paraId="25E51822" w14:textId="77777777">
            <w:pPr>
              <w:rPr>
                <w:sz w:val="18"/>
                <w:szCs w:val="18"/>
              </w:rPr>
            </w:pPr>
          </w:p>
        </w:tc>
        <w:tc>
          <w:tcPr>
            <w:tcW w:w="603" w:type="dxa"/>
            <w:shd w:val="clear" w:color="auto" w:fill="auto"/>
          </w:tcPr>
          <w:p w:rsidRPr="00D258A2" w:rsidR="009C05DD" w:rsidP="00CF4013" w:rsidRDefault="009C05DD" w14:paraId="60DB8D0B" w14:textId="77777777">
            <w:pPr>
              <w:rPr>
                <w:sz w:val="18"/>
                <w:szCs w:val="18"/>
              </w:rPr>
            </w:pPr>
          </w:p>
        </w:tc>
        <w:tc>
          <w:tcPr>
            <w:tcW w:w="603" w:type="dxa"/>
            <w:shd w:val="clear" w:color="auto" w:fill="auto"/>
          </w:tcPr>
          <w:p w:rsidRPr="00D258A2" w:rsidR="009C05DD" w:rsidP="00CF4013" w:rsidRDefault="009C05DD" w14:paraId="61BEBDC7" w14:textId="77777777">
            <w:pPr>
              <w:rPr>
                <w:sz w:val="18"/>
                <w:szCs w:val="18"/>
              </w:rPr>
            </w:pPr>
          </w:p>
        </w:tc>
        <w:tc>
          <w:tcPr>
            <w:tcW w:w="603" w:type="dxa"/>
            <w:shd w:val="clear" w:color="auto" w:fill="auto"/>
          </w:tcPr>
          <w:p w:rsidRPr="00D258A2" w:rsidR="009C05DD" w:rsidP="00CF4013" w:rsidRDefault="009C05DD" w14:paraId="6D8372E0" w14:textId="77777777">
            <w:pPr>
              <w:rPr>
                <w:sz w:val="18"/>
                <w:szCs w:val="18"/>
              </w:rPr>
            </w:pPr>
          </w:p>
        </w:tc>
        <w:tc>
          <w:tcPr>
            <w:tcW w:w="603" w:type="dxa"/>
            <w:shd w:val="clear" w:color="auto" w:fill="auto"/>
          </w:tcPr>
          <w:p w:rsidRPr="00D258A2" w:rsidR="009C05DD" w:rsidP="00CF4013" w:rsidRDefault="009C05DD" w14:paraId="66DAF7AE" w14:textId="77777777">
            <w:pPr>
              <w:rPr>
                <w:sz w:val="18"/>
                <w:szCs w:val="18"/>
              </w:rPr>
            </w:pPr>
          </w:p>
        </w:tc>
        <w:tc>
          <w:tcPr>
            <w:tcW w:w="603" w:type="dxa"/>
            <w:shd w:val="clear" w:color="auto" w:fill="auto"/>
          </w:tcPr>
          <w:p w:rsidRPr="00D258A2" w:rsidR="009C05DD" w:rsidP="00CF4013" w:rsidRDefault="009C05DD" w14:paraId="795CB53C" w14:textId="77777777">
            <w:pPr>
              <w:rPr>
                <w:sz w:val="18"/>
                <w:szCs w:val="18"/>
              </w:rPr>
            </w:pPr>
          </w:p>
        </w:tc>
        <w:tc>
          <w:tcPr>
            <w:tcW w:w="603" w:type="dxa"/>
            <w:shd w:val="clear" w:color="auto" w:fill="auto"/>
          </w:tcPr>
          <w:p w:rsidRPr="00D258A2" w:rsidR="009C05DD" w:rsidP="00CF4013" w:rsidRDefault="009C05DD" w14:paraId="74A1B5A1" w14:textId="77777777">
            <w:pPr>
              <w:rPr>
                <w:sz w:val="18"/>
                <w:szCs w:val="18"/>
              </w:rPr>
            </w:pPr>
          </w:p>
        </w:tc>
        <w:tc>
          <w:tcPr>
            <w:tcW w:w="603" w:type="dxa"/>
            <w:shd w:val="clear" w:color="auto" w:fill="auto"/>
          </w:tcPr>
          <w:p w:rsidRPr="00D258A2" w:rsidR="009C05DD" w:rsidP="00CF4013" w:rsidRDefault="009C05DD" w14:paraId="7AC1E4FC" w14:textId="77777777">
            <w:pPr>
              <w:rPr>
                <w:sz w:val="18"/>
                <w:szCs w:val="18"/>
              </w:rPr>
            </w:pPr>
          </w:p>
        </w:tc>
        <w:tc>
          <w:tcPr>
            <w:tcW w:w="603" w:type="dxa"/>
            <w:shd w:val="clear" w:color="auto" w:fill="auto"/>
          </w:tcPr>
          <w:p w:rsidRPr="00D258A2" w:rsidR="009C05DD" w:rsidP="00CF4013" w:rsidRDefault="009C05DD" w14:paraId="7B7A8F5B" w14:textId="77777777">
            <w:pPr>
              <w:rPr>
                <w:sz w:val="18"/>
                <w:szCs w:val="18"/>
              </w:rPr>
            </w:pPr>
          </w:p>
        </w:tc>
        <w:tc>
          <w:tcPr>
            <w:tcW w:w="603" w:type="dxa"/>
            <w:shd w:val="clear" w:color="auto" w:fill="auto"/>
          </w:tcPr>
          <w:p w:rsidRPr="00D258A2" w:rsidR="009C05DD" w:rsidP="00CF4013" w:rsidRDefault="009C05DD" w14:paraId="27DA80FC" w14:textId="77777777">
            <w:pPr>
              <w:rPr>
                <w:sz w:val="18"/>
                <w:szCs w:val="18"/>
              </w:rPr>
            </w:pPr>
          </w:p>
        </w:tc>
        <w:tc>
          <w:tcPr>
            <w:tcW w:w="603" w:type="dxa"/>
            <w:shd w:val="clear" w:color="auto" w:fill="auto"/>
          </w:tcPr>
          <w:p w:rsidRPr="00D258A2" w:rsidR="009C05DD" w:rsidP="00CF4013" w:rsidRDefault="009C05DD" w14:paraId="0492FED2" w14:textId="77777777">
            <w:pPr>
              <w:rPr>
                <w:sz w:val="18"/>
                <w:szCs w:val="18"/>
              </w:rPr>
            </w:pPr>
          </w:p>
        </w:tc>
        <w:tc>
          <w:tcPr>
            <w:tcW w:w="603" w:type="dxa"/>
            <w:shd w:val="clear" w:color="auto" w:fill="auto"/>
          </w:tcPr>
          <w:p w:rsidRPr="00D258A2" w:rsidR="009C05DD" w:rsidP="00CF4013" w:rsidRDefault="009C05DD" w14:paraId="16466568" w14:textId="77777777">
            <w:pPr>
              <w:rPr>
                <w:sz w:val="18"/>
                <w:szCs w:val="18"/>
              </w:rPr>
            </w:pPr>
          </w:p>
        </w:tc>
        <w:tc>
          <w:tcPr>
            <w:tcW w:w="603" w:type="dxa"/>
            <w:shd w:val="clear" w:color="auto" w:fill="auto"/>
          </w:tcPr>
          <w:p w:rsidRPr="00D258A2" w:rsidR="009C05DD" w:rsidP="00CF4013" w:rsidRDefault="009C05DD" w14:paraId="25ACF337" w14:textId="77777777">
            <w:pPr>
              <w:rPr>
                <w:sz w:val="18"/>
                <w:szCs w:val="18"/>
              </w:rPr>
            </w:pPr>
          </w:p>
        </w:tc>
        <w:tc>
          <w:tcPr>
            <w:tcW w:w="603" w:type="dxa"/>
            <w:shd w:val="clear" w:color="auto" w:fill="auto"/>
          </w:tcPr>
          <w:p w:rsidRPr="00D258A2" w:rsidR="009C05DD" w:rsidP="00CF4013" w:rsidRDefault="009C05DD" w14:paraId="76FB53CD" w14:textId="77777777">
            <w:pPr>
              <w:rPr>
                <w:sz w:val="18"/>
                <w:szCs w:val="18"/>
              </w:rPr>
            </w:pPr>
          </w:p>
        </w:tc>
        <w:tc>
          <w:tcPr>
            <w:tcW w:w="603" w:type="dxa"/>
            <w:shd w:val="clear" w:color="auto" w:fill="auto"/>
          </w:tcPr>
          <w:p w:rsidRPr="00D258A2" w:rsidR="009C05DD" w:rsidP="00CF4013" w:rsidRDefault="009C05DD" w14:paraId="22CAE2F9" w14:textId="77777777">
            <w:pPr>
              <w:rPr>
                <w:sz w:val="18"/>
                <w:szCs w:val="18"/>
              </w:rPr>
            </w:pPr>
          </w:p>
        </w:tc>
        <w:tc>
          <w:tcPr>
            <w:tcW w:w="603" w:type="dxa"/>
            <w:shd w:val="clear" w:color="auto" w:fill="auto"/>
          </w:tcPr>
          <w:p w:rsidRPr="00D258A2" w:rsidR="009C05DD" w:rsidP="00CF4013" w:rsidRDefault="009C05DD" w14:paraId="5C723BE7" w14:textId="77777777">
            <w:pPr>
              <w:rPr>
                <w:sz w:val="18"/>
                <w:szCs w:val="18"/>
              </w:rPr>
            </w:pPr>
          </w:p>
        </w:tc>
        <w:tc>
          <w:tcPr>
            <w:tcW w:w="603" w:type="dxa"/>
            <w:shd w:val="clear" w:color="auto" w:fill="auto"/>
          </w:tcPr>
          <w:p w:rsidRPr="00D258A2" w:rsidR="009C05DD" w:rsidP="00CF4013" w:rsidRDefault="009C05DD" w14:paraId="2570F7C5" w14:textId="77777777">
            <w:pPr>
              <w:rPr>
                <w:sz w:val="18"/>
                <w:szCs w:val="18"/>
              </w:rPr>
            </w:pPr>
          </w:p>
        </w:tc>
        <w:tc>
          <w:tcPr>
            <w:tcW w:w="603" w:type="dxa"/>
            <w:shd w:val="clear" w:color="auto" w:fill="auto"/>
          </w:tcPr>
          <w:p w:rsidRPr="00D258A2" w:rsidR="009C05DD" w:rsidP="00CF4013" w:rsidRDefault="009C05DD" w14:paraId="79DDF4CA" w14:textId="77777777">
            <w:pPr>
              <w:rPr>
                <w:sz w:val="18"/>
                <w:szCs w:val="18"/>
              </w:rPr>
            </w:pPr>
          </w:p>
        </w:tc>
        <w:tc>
          <w:tcPr>
            <w:tcW w:w="540" w:type="dxa"/>
            <w:shd w:val="clear" w:color="auto" w:fill="auto"/>
          </w:tcPr>
          <w:p w:rsidRPr="00D258A2" w:rsidR="009C05DD" w:rsidP="00CF4013" w:rsidRDefault="009C05DD" w14:paraId="5304DA60" w14:textId="77777777">
            <w:pPr>
              <w:rPr>
                <w:sz w:val="18"/>
                <w:szCs w:val="18"/>
              </w:rPr>
            </w:pPr>
          </w:p>
        </w:tc>
        <w:tc>
          <w:tcPr>
            <w:tcW w:w="540" w:type="dxa"/>
            <w:shd w:val="clear" w:color="auto" w:fill="auto"/>
          </w:tcPr>
          <w:p w:rsidRPr="00D258A2" w:rsidR="009C05DD" w:rsidP="00CF4013" w:rsidRDefault="009C05DD" w14:paraId="7C3A6B6A" w14:textId="77777777">
            <w:pPr>
              <w:rPr>
                <w:sz w:val="18"/>
                <w:szCs w:val="18"/>
              </w:rPr>
            </w:pPr>
          </w:p>
        </w:tc>
      </w:tr>
      <w:tr w:rsidRPr="00D258A2" w:rsidR="009C05DD" w:rsidTr="00CF4013" w14:paraId="28560BB6" w14:textId="77777777">
        <w:trPr>
          <w:jc w:val="center"/>
        </w:trPr>
        <w:tc>
          <w:tcPr>
            <w:tcW w:w="1440" w:type="dxa"/>
            <w:shd w:val="clear" w:color="auto" w:fill="auto"/>
          </w:tcPr>
          <w:p w:rsidRPr="00D258A2" w:rsidR="009C05DD" w:rsidP="00CF4013" w:rsidRDefault="009C05DD" w14:paraId="3CE16285" w14:textId="77777777">
            <w:pPr>
              <w:jc w:val="center"/>
              <w:rPr>
                <w:b/>
                <w:sz w:val="18"/>
                <w:szCs w:val="18"/>
              </w:rPr>
            </w:pPr>
            <w:r w:rsidRPr="00D258A2">
              <w:rPr>
                <w:b/>
                <w:sz w:val="18"/>
                <w:szCs w:val="18"/>
              </w:rPr>
              <w:t>IIA.2</w:t>
            </w:r>
          </w:p>
        </w:tc>
        <w:tc>
          <w:tcPr>
            <w:tcW w:w="603" w:type="dxa"/>
            <w:shd w:val="clear" w:color="auto" w:fill="auto"/>
          </w:tcPr>
          <w:p w:rsidRPr="00D258A2" w:rsidR="009C05DD" w:rsidP="00CF4013" w:rsidRDefault="009C05DD" w14:paraId="2D8D53FF" w14:textId="77777777">
            <w:pPr>
              <w:rPr>
                <w:sz w:val="18"/>
                <w:szCs w:val="18"/>
              </w:rPr>
            </w:pPr>
          </w:p>
        </w:tc>
        <w:tc>
          <w:tcPr>
            <w:tcW w:w="603" w:type="dxa"/>
            <w:shd w:val="clear" w:color="auto" w:fill="auto"/>
          </w:tcPr>
          <w:p w:rsidRPr="00D258A2" w:rsidR="009C05DD" w:rsidP="00CF4013" w:rsidRDefault="009C05DD" w14:paraId="21DC22A6" w14:textId="77777777">
            <w:pPr>
              <w:rPr>
                <w:sz w:val="18"/>
                <w:szCs w:val="18"/>
              </w:rPr>
            </w:pPr>
          </w:p>
        </w:tc>
        <w:tc>
          <w:tcPr>
            <w:tcW w:w="603" w:type="dxa"/>
            <w:shd w:val="clear" w:color="auto" w:fill="auto"/>
          </w:tcPr>
          <w:p w:rsidRPr="00D258A2" w:rsidR="009C05DD" w:rsidP="00CF4013" w:rsidRDefault="009C05DD" w14:paraId="1529F8F3" w14:textId="77777777">
            <w:pPr>
              <w:rPr>
                <w:sz w:val="18"/>
                <w:szCs w:val="18"/>
              </w:rPr>
            </w:pPr>
          </w:p>
        </w:tc>
        <w:tc>
          <w:tcPr>
            <w:tcW w:w="603" w:type="dxa"/>
            <w:shd w:val="clear" w:color="auto" w:fill="auto"/>
          </w:tcPr>
          <w:p w:rsidRPr="00D258A2" w:rsidR="009C05DD" w:rsidP="00CF4013" w:rsidRDefault="009C05DD" w14:paraId="06403010" w14:textId="77777777">
            <w:pPr>
              <w:rPr>
                <w:sz w:val="18"/>
                <w:szCs w:val="18"/>
              </w:rPr>
            </w:pPr>
          </w:p>
        </w:tc>
        <w:tc>
          <w:tcPr>
            <w:tcW w:w="603" w:type="dxa"/>
            <w:shd w:val="clear" w:color="auto" w:fill="auto"/>
          </w:tcPr>
          <w:p w:rsidRPr="00D258A2" w:rsidR="009C05DD" w:rsidP="00CF4013" w:rsidRDefault="009C05DD" w14:paraId="6780889D" w14:textId="77777777">
            <w:pPr>
              <w:rPr>
                <w:sz w:val="18"/>
                <w:szCs w:val="18"/>
              </w:rPr>
            </w:pPr>
          </w:p>
        </w:tc>
        <w:tc>
          <w:tcPr>
            <w:tcW w:w="603" w:type="dxa"/>
            <w:shd w:val="clear" w:color="auto" w:fill="auto"/>
          </w:tcPr>
          <w:p w:rsidRPr="00D258A2" w:rsidR="009C05DD" w:rsidP="00CF4013" w:rsidRDefault="009C05DD" w14:paraId="4905CEB8" w14:textId="77777777">
            <w:pPr>
              <w:rPr>
                <w:sz w:val="18"/>
                <w:szCs w:val="18"/>
              </w:rPr>
            </w:pPr>
          </w:p>
        </w:tc>
        <w:tc>
          <w:tcPr>
            <w:tcW w:w="603" w:type="dxa"/>
            <w:shd w:val="clear" w:color="auto" w:fill="auto"/>
          </w:tcPr>
          <w:p w:rsidRPr="00D258A2" w:rsidR="009C05DD" w:rsidP="00CF4013" w:rsidRDefault="009C05DD" w14:paraId="7ED840F5" w14:textId="77777777">
            <w:pPr>
              <w:rPr>
                <w:sz w:val="18"/>
                <w:szCs w:val="18"/>
              </w:rPr>
            </w:pPr>
          </w:p>
        </w:tc>
        <w:tc>
          <w:tcPr>
            <w:tcW w:w="603" w:type="dxa"/>
            <w:shd w:val="clear" w:color="auto" w:fill="auto"/>
          </w:tcPr>
          <w:p w:rsidRPr="00D258A2" w:rsidR="009C05DD" w:rsidP="00CF4013" w:rsidRDefault="009C05DD" w14:paraId="4940E838" w14:textId="77777777">
            <w:pPr>
              <w:rPr>
                <w:sz w:val="18"/>
                <w:szCs w:val="18"/>
              </w:rPr>
            </w:pPr>
          </w:p>
        </w:tc>
        <w:tc>
          <w:tcPr>
            <w:tcW w:w="603" w:type="dxa"/>
            <w:shd w:val="clear" w:color="auto" w:fill="auto"/>
          </w:tcPr>
          <w:p w:rsidRPr="00D258A2" w:rsidR="009C05DD" w:rsidP="00CF4013" w:rsidRDefault="009C05DD" w14:paraId="5A1997DD" w14:textId="77777777">
            <w:pPr>
              <w:rPr>
                <w:sz w:val="18"/>
                <w:szCs w:val="18"/>
              </w:rPr>
            </w:pPr>
          </w:p>
        </w:tc>
        <w:tc>
          <w:tcPr>
            <w:tcW w:w="603" w:type="dxa"/>
            <w:shd w:val="clear" w:color="auto" w:fill="auto"/>
          </w:tcPr>
          <w:p w:rsidRPr="00D258A2" w:rsidR="009C05DD" w:rsidP="00CF4013" w:rsidRDefault="009C05DD" w14:paraId="22E3EC3A" w14:textId="77777777">
            <w:pPr>
              <w:rPr>
                <w:sz w:val="18"/>
                <w:szCs w:val="18"/>
              </w:rPr>
            </w:pPr>
          </w:p>
        </w:tc>
        <w:tc>
          <w:tcPr>
            <w:tcW w:w="603" w:type="dxa"/>
            <w:shd w:val="clear" w:color="auto" w:fill="auto"/>
          </w:tcPr>
          <w:p w:rsidRPr="00D258A2" w:rsidR="009C05DD" w:rsidP="00CF4013" w:rsidRDefault="009C05DD" w14:paraId="1CEA38FA" w14:textId="77777777">
            <w:pPr>
              <w:rPr>
                <w:sz w:val="18"/>
                <w:szCs w:val="18"/>
              </w:rPr>
            </w:pPr>
          </w:p>
        </w:tc>
        <w:tc>
          <w:tcPr>
            <w:tcW w:w="603" w:type="dxa"/>
            <w:shd w:val="clear" w:color="auto" w:fill="auto"/>
          </w:tcPr>
          <w:p w:rsidRPr="00D258A2" w:rsidR="009C05DD" w:rsidP="00CF4013" w:rsidRDefault="009C05DD" w14:paraId="6098825F" w14:textId="77777777">
            <w:pPr>
              <w:rPr>
                <w:sz w:val="18"/>
                <w:szCs w:val="18"/>
              </w:rPr>
            </w:pPr>
          </w:p>
        </w:tc>
        <w:tc>
          <w:tcPr>
            <w:tcW w:w="603" w:type="dxa"/>
            <w:shd w:val="clear" w:color="auto" w:fill="auto"/>
          </w:tcPr>
          <w:p w:rsidRPr="00D258A2" w:rsidR="009C05DD" w:rsidP="00CF4013" w:rsidRDefault="009C05DD" w14:paraId="55CE4F27" w14:textId="77777777">
            <w:pPr>
              <w:rPr>
                <w:sz w:val="18"/>
                <w:szCs w:val="18"/>
              </w:rPr>
            </w:pPr>
          </w:p>
        </w:tc>
        <w:tc>
          <w:tcPr>
            <w:tcW w:w="603" w:type="dxa"/>
            <w:shd w:val="clear" w:color="auto" w:fill="auto"/>
          </w:tcPr>
          <w:p w:rsidRPr="00D258A2" w:rsidR="009C05DD" w:rsidP="00CF4013" w:rsidRDefault="009C05DD" w14:paraId="66BF606F" w14:textId="77777777">
            <w:pPr>
              <w:rPr>
                <w:sz w:val="18"/>
                <w:szCs w:val="18"/>
              </w:rPr>
            </w:pPr>
          </w:p>
        </w:tc>
        <w:tc>
          <w:tcPr>
            <w:tcW w:w="603" w:type="dxa"/>
            <w:shd w:val="clear" w:color="auto" w:fill="auto"/>
          </w:tcPr>
          <w:p w:rsidRPr="00D258A2" w:rsidR="009C05DD" w:rsidP="00CF4013" w:rsidRDefault="009C05DD" w14:paraId="56E37749" w14:textId="77777777">
            <w:pPr>
              <w:rPr>
                <w:sz w:val="18"/>
                <w:szCs w:val="18"/>
              </w:rPr>
            </w:pPr>
          </w:p>
        </w:tc>
        <w:tc>
          <w:tcPr>
            <w:tcW w:w="603" w:type="dxa"/>
            <w:shd w:val="clear" w:color="auto" w:fill="auto"/>
          </w:tcPr>
          <w:p w:rsidRPr="00D258A2" w:rsidR="009C05DD" w:rsidP="00CF4013" w:rsidRDefault="009C05DD" w14:paraId="6F641A1C" w14:textId="77777777">
            <w:pPr>
              <w:rPr>
                <w:sz w:val="18"/>
                <w:szCs w:val="18"/>
              </w:rPr>
            </w:pPr>
          </w:p>
        </w:tc>
        <w:tc>
          <w:tcPr>
            <w:tcW w:w="603" w:type="dxa"/>
            <w:shd w:val="clear" w:color="auto" w:fill="auto"/>
          </w:tcPr>
          <w:p w:rsidRPr="00D258A2" w:rsidR="009C05DD" w:rsidP="00CF4013" w:rsidRDefault="009C05DD" w14:paraId="6E4AA845" w14:textId="77777777">
            <w:pPr>
              <w:rPr>
                <w:sz w:val="18"/>
                <w:szCs w:val="18"/>
              </w:rPr>
            </w:pPr>
          </w:p>
        </w:tc>
        <w:tc>
          <w:tcPr>
            <w:tcW w:w="603" w:type="dxa"/>
            <w:shd w:val="clear" w:color="auto" w:fill="auto"/>
          </w:tcPr>
          <w:p w:rsidRPr="00D258A2" w:rsidR="009C05DD" w:rsidP="00CF4013" w:rsidRDefault="009C05DD" w14:paraId="412641E6" w14:textId="77777777">
            <w:pPr>
              <w:rPr>
                <w:sz w:val="18"/>
                <w:szCs w:val="18"/>
              </w:rPr>
            </w:pPr>
          </w:p>
        </w:tc>
        <w:tc>
          <w:tcPr>
            <w:tcW w:w="603" w:type="dxa"/>
            <w:shd w:val="clear" w:color="auto" w:fill="auto"/>
          </w:tcPr>
          <w:p w:rsidRPr="00D258A2" w:rsidR="009C05DD" w:rsidP="00CF4013" w:rsidRDefault="009C05DD" w14:paraId="73BADE82" w14:textId="77777777">
            <w:pPr>
              <w:rPr>
                <w:sz w:val="18"/>
                <w:szCs w:val="18"/>
              </w:rPr>
            </w:pPr>
          </w:p>
        </w:tc>
        <w:tc>
          <w:tcPr>
            <w:tcW w:w="603" w:type="dxa"/>
            <w:shd w:val="clear" w:color="auto" w:fill="auto"/>
          </w:tcPr>
          <w:p w:rsidRPr="00D258A2" w:rsidR="009C05DD" w:rsidP="00CF4013" w:rsidRDefault="009C05DD" w14:paraId="62F705C7" w14:textId="77777777">
            <w:pPr>
              <w:rPr>
                <w:sz w:val="18"/>
                <w:szCs w:val="18"/>
              </w:rPr>
            </w:pPr>
          </w:p>
        </w:tc>
        <w:tc>
          <w:tcPr>
            <w:tcW w:w="540" w:type="dxa"/>
            <w:shd w:val="clear" w:color="auto" w:fill="auto"/>
          </w:tcPr>
          <w:p w:rsidRPr="00D258A2" w:rsidR="009C05DD" w:rsidP="00CF4013" w:rsidRDefault="009C05DD" w14:paraId="39A59A81" w14:textId="77777777">
            <w:pPr>
              <w:rPr>
                <w:sz w:val="18"/>
                <w:szCs w:val="18"/>
              </w:rPr>
            </w:pPr>
          </w:p>
        </w:tc>
        <w:tc>
          <w:tcPr>
            <w:tcW w:w="540" w:type="dxa"/>
            <w:shd w:val="clear" w:color="auto" w:fill="auto"/>
          </w:tcPr>
          <w:p w:rsidRPr="00D258A2" w:rsidR="009C05DD" w:rsidP="00CF4013" w:rsidRDefault="009C05DD" w14:paraId="21252054" w14:textId="77777777">
            <w:pPr>
              <w:rPr>
                <w:sz w:val="18"/>
                <w:szCs w:val="18"/>
              </w:rPr>
            </w:pPr>
          </w:p>
        </w:tc>
      </w:tr>
      <w:tr w:rsidRPr="00D258A2" w:rsidR="009C05DD" w:rsidTr="00CF4013" w14:paraId="0CEEBFF3" w14:textId="77777777">
        <w:trPr>
          <w:jc w:val="center"/>
        </w:trPr>
        <w:tc>
          <w:tcPr>
            <w:tcW w:w="1440" w:type="dxa"/>
            <w:shd w:val="clear" w:color="auto" w:fill="auto"/>
          </w:tcPr>
          <w:p w:rsidRPr="00D258A2" w:rsidR="009C05DD" w:rsidP="00CF4013" w:rsidRDefault="009C05DD" w14:paraId="080C0CC1" w14:textId="77777777">
            <w:pPr>
              <w:jc w:val="center"/>
              <w:rPr>
                <w:b/>
                <w:sz w:val="18"/>
                <w:szCs w:val="18"/>
              </w:rPr>
            </w:pPr>
            <w:r w:rsidRPr="00D258A2">
              <w:rPr>
                <w:b/>
                <w:sz w:val="18"/>
                <w:szCs w:val="18"/>
              </w:rPr>
              <w:t>IIA.3</w:t>
            </w:r>
          </w:p>
        </w:tc>
        <w:tc>
          <w:tcPr>
            <w:tcW w:w="603" w:type="dxa"/>
            <w:shd w:val="clear" w:color="auto" w:fill="auto"/>
          </w:tcPr>
          <w:p w:rsidRPr="00D258A2" w:rsidR="009C05DD" w:rsidP="00CF4013" w:rsidRDefault="009C05DD" w14:paraId="5151EE1A" w14:textId="77777777">
            <w:pPr>
              <w:rPr>
                <w:sz w:val="18"/>
                <w:szCs w:val="18"/>
              </w:rPr>
            </w:pPr>
          </w:p>
        </w:tc>
        <w:tc>
          <w:tcPr>
            <w:tcW w:w="603" w:type="dxa"/>
            <w:shd w:val="clear" w:color="auto" w:fill="auto"/>
          </w:tcPr>
          <w:p w:rsidRPr="00D258A2" w:rsidR="009C05DD" w:rsidP="00CF4013" w:rsidRDefault="009C05DD" w14:paraId="4F2838CE" w14:textId="77777777">
            <w:pPr>
              <w:rPr>
                <w:sz w:val="18"/>
                <w:szCs w:val="18"/>
              </w:rPr>
            </w:pPr>
          </w:p>
        </w:tc>
        <w:tc>
          <w:tcPr>
            <w:tcW w:w="603" w:type="dxa"/>
            <w:shd w:val="clear" w:color="auto" w:fill="auto"/>
          </w:tcPr>
          <w:p w:rsidRPr="00D258A2" w:rsidR="009C05DD" w:rsidP="00CF4013" w:rsidRDefault="009C05DD" w14:paraId="55181D1D" w14:textId="77777777">
            <w:pPr>
              <w:rPr>
                <w:sz w:val="18"/>
                <w:szCs w:val="18"/>
              </w:rPr>
            </w:pPr>
          </w:p>
        </w:tc>
        <w:tc>
          <w:tcPr>
            <w:tcW w:w="603" w:type="dxa"/>
            <w:shd w:val="clear" w:color="auto" w:fill="auto"/>
          </w:tcPr>
          <w:p w:rsidRPr="00D258A2" w:rsidR="009C05DD" w:rsidP="00CF4013" w:rsidRDefault="009C05DD" w14:paraId="1921B90E" w14:textId="77777777">
            <w:pPr>
              <w:rPr>
                <w:sz w:val="18"/>
                <w:szCs w:val="18"/>
              </w:rPr>
            </w:pPr>
          </w:p>
        </w:tc>
        <w:tc>
          <w:tcPr>
            <w:tcW w:w="603" w:type="dxa"/>
            <w:shd w:val="clear" w:color="auto" w:fill="auto"/>
          </w:tcPr>
          <w:p w:rsidRPr="00D258A2" w:rsidR="009C05DD" w:rsidP="00CF4013" w:rsidRDefault="009C05DD" w14:paraId="3DC5078E" w14:textId="77777777">
            <w:pPr>
              <w:rPr>
                <w:sz w:val="18"/>
                <w:szCs w:val="18"/>
              </w:rPr>
            </w:pPr>
          </w:p>
        </w:tc>
        <w:tc>
          <w:tcPr>
            <w:tcW w:w="603" w:type="dxa"/>
            <w:shd w:val="clear" w:color="auto" w:fill="auto"/>
          </w:tcPr>
          <w:p w:rsidRPr="00D258A2" w:rsidR="009C05DD" w:rsidP="00CF4013" w:rsidRDefault="009C05DD" w14:paraId="4ABFB8A3" w14:textId="77777777">
            <w:pPr>
              <w:rPr>
                <w:sz w:val="18"/>
                <w:szCs w:val="18"/>
              </w:rPr>
            </w:pPr>
          </w:p>
        </w:tc>
        <w:tc>
          <w:tcPr>
            <w:tcW w:w="603" w:type="dxa"/>
            <w:shd w:val="clear" w:color="auto" w:fill="auto"/>
          </w:tcPr>
          <w:p w:rsidRPr="00D258A2" w:rsidR="009C05DD" w:rsidP="00CF4013" w:rsidRDefault="009C05DD" w14:paraId="381B2E31" w14:textId="77777777">
            <w:pPr>
              <w:rPr>
                <w:sz w:val="18"/>
                <w:szCs w:val="18"/>
              </w:rPr>
            </w:pPr>
          </w:p>
        </w:tc>
        <w:tc>
          <w:tcPr>
            <w:tcW w:w="603" w:type="dxa"/>
            <w:shd w:val="clear" w:color="auto" w:fill="auto"/>
          </w:tcPr>
          <w:p w:rsidRPr="00D258A2" w:rsidR="009C05DD" w:rsidP="00CF4013" w:rsidRDefault="009C05DD" w14:paraId="05C7D3A3" w14:textId="77777777">
            <w:pPr>
              <w:rPr>
                <w:sz w:val="18"/>
                <w:szCs w:val="18"/>
              </w:rPr>
            </w:pPr>
          </w:p>
        </w:tc>
        <w:tc>
          <w:tcPr>
            <w:tcW w:w="603" w:type="dxa"/>
            <w:shd w:val="clear" w:color="auto" w:fill="auto"/>
          </w:tcPr>
          <w:p w:rsidRPr="00D258A2" w:rsidR="009C05DD" w:rsidP="00CF4013" w:rsidRDefault="009C05DD" w14:paraId="5E0ED2C7" w14:textId="77777777">
            <w:pPr>
              <w:rPr>
                <w:sz w:val="18"/>
                <w:szCs w:val="18"/>
              </w:rPr>
            </w:pPr>
          </w:p>
        </w:tc>
        <w:tc>
          <w:tcPr>
            <w:tcW w:w="603" w:type="dxa"/>
            <w:shd w:val="clear" w:color="auto" w:fill="auto"/>
          </w:tcPr>
          <w:p w:rsidRPr="00D258A2" w:rsidR="009C05DD" w:rsidP="00CF4013" w:rsidRDefault="009C05DD" w14:paraId="79B90FD4" w14:textId="77777777">
            <w:pPr>
              <w:rPr>
                <w:sz w:val="18"/>
                <w:szCs w:val="18"/>
              </w:rPr>
            </w:pPr>
          </w:p>
        </w:tc>
        <w:tc>
          <w:tcPr>
            <w:tcW w:w="603" w:type="dxa"/>
            <w:shd w:val="clear" w:color="auto" w:fill="auto"/>
          </w:tcPr>
          <w:p w:rsidRPr="00D258A2" w:rsidR="009C05DD" w:rsidP="00CF4013" w:rsidRDefault="009C05DD" w14:paraId="4BA13BAA" w14:textId="77777777">
            <w:pPr>
              <w:rPr>
                <w:sz w:val="18"/>
                <w:szCs w:val="18"/>
              </w:rPr>
            </w:pPr>
          </w:p>
        </w:tc>
        <w:tc>
          <w:tcPr>
            <w:tcW w:w="603" w:type="dxa"/>
            <w:shd w:val="clear" w:color="auto" w:fill="auto"/>
          </w:tcPr>
          <w:p w:rsidRPr="00D258A2" w:rsidR="009C05DD" w:rsidP="00CF4013" w:rsidRDefault="009C05DD" w14:paraId="037AC825" w14:textId="77777777">
            <w:pPr>
              <w:rPr>
                <w:sz w:val="18"/>
                <w:szCs w:val="18"/>
              </w:rPr>
            </w:pPr>
          </w:p>
        </w:tc>
        <w:tc>
          <w:tcPr>
            <w:tcW w:w="603" w:type="dxa"/>
            <w:shd w:val="clear" w:color="auto" w:fill="auto"/>
          </w:tcPr>
          <w:p w:rsidRPr="00D258A2" w:rsidR="009C05DD" w:rsidP="00CF4013" w:rsidRDefault="009C05DD" w14:paraId="185CEFB0" w14:textId="77777777">
            <w:pPr>
              <w:rPr>
                <w:sz w:val="18"/>
                <w:szCs w:val="18"/>
              </w:rPr>
            </w:pPr>
          </w:p>
        </w:tc>
        <w:tc>
          <w:tcPr>
            <w:tcW w:w="603" w:type="dxa"/>
            <w:shd w:val="clear" w:color="auto" w:fill="auto"/>
          </w:tcPr>
          <w:p w:rsidRPr="00D258A2" w:rsidR="009C05DD" w:rsidP="00CF4013" w:rsidRDefault="009C05DD" w14:paraId="4063E7E9" w14:textId="77777777">
            <w:pPr>
              <w:rPr>
                <w:sz w:val="18"/>
                <w:szCs w:val="18"/>
              </w:rPr>
            </w:pPr>
          </w:p>
        </w:tc>
        <w:tc>
          <w:tcPr>
            <w:tcW w:w="603" w:type="dxa"/>
            <w:shd w:val="clear" w:color="auto" w:fill="auto"/>
          </w:tcPr>
          <w:p w:rsidRPr="00D258A2" w:rsidR="009C05DD" w:rsidP="00CF4013" w:rsidRDefault="009C05DD" w14:paraId="53C4BF98" w14:textId="77777777">
            <w:pPr>
              <w:rPr>
                <w:sz w:val="18"/>
                <w:szCs w:val="18"/>
              </w:rPr>
            </w:pPr>
          </w:p>
        </w:tc>
        <w:tc>
          <w:tcPr>
            <w:tcW w:w="603" w:type="dxa"/>
            <w:shd w:val="clear" w:color="auto" w:fill="auto"/>
          </w:tcPr>
          <w:p w:rsidRPr="00D258A2" w:rsidR="009C05DD" w:rsidP="00CF4013" w:rsidRDefault="009C05DD" w14:paraId="3DF6FDEA" w14:textId="77777777">
            <w:pPr>
              <w:rPr>
                <w:sz w:val="18"/>
                <w:szCs w:val="18"/>
              </w:rPr>
            </w:pPr>
          </w:p>
        </w:tc>
        <w:tc>
          <w:tcPr>
            <w:tcW w:w="603" w:type="dxa"/>
            <w:shd w:val="clear" w:color="auto" w:fill="auto"/>
          </w:tcPr>
          <w:p w:rsidRPr="00D258A2" w:rsidR="009C05DD" w:rsidP="00CF4013" w:rsidRDefault="009C05DD" w14:paraId="4777CFBA" w14:textId="77777777">
            <w:pPr>
              <w:rPr>
                <w:sz w:val="18"/>
                <w:szCs w:val="18"/>
              </w:rPr>
            </w:pPr>
          </w:p>
        </w:tc>
        <w:tc>
          <w:tcPr>
            <w:tcW w:w="603" w:type="dxa"/>
            <w:shd w:val="clear" w:color="auto" w:fill="auto"/>
          </w:tcPr>
          <w:p w:rsidRPr="00D258A2" w:rsidR="009C05DD" w:rsidP="00CF4013" w:rsidRDefault="009C05DD" w14:paraId="5A68E49E" w14:textId="77777777">
            <w:pPr>
              <w:rPr>
                <w:sz w:val="18"/>
                <w:szCs w:val="18"/>
              </w:rPr>
            </w:pPr>
          </w:p>
        </w:tc>
        <w:tc>
          <w:tcPr>
            <w:tcW w:w="603" w:type="dxa"/>
            <w:shd w:val="clear" w:color="auto" w:fill="auto"/>
          </w:tcPr>
          <w:p w:rsidRPr="00D258A2" w:rsidR="009C05DD" w:rsidP="00CF4013" w:rsidRDefault="009C05DD" w14:paraId="05175745" w14:textId="77777777">
            <w:pPr>
              <w:rPr>
                <w:sz w:val="18"/>
                <w:szCs w:val="18"/>
              </w:rPr>
            </w:pPr>
          </w:p>
        </w:tc>
        <w:tc>
          <w:tcPr>
            <w:tcW w:w="603" w:type="dxa"/>
            <w:shd w:val="clear" w:color="auto" w:fill="auto"/>
          </w:tcPr>
          <w:p w:rsidRPr="00D258A2" w:rsidR="009C05DD" w:rsidP="00CF4013" w:rsidRDefault="009C05DD" w14:paraId="6B7BABAF" w14:textId="77777777">
            <w:pPr>
              <w:rPr>
                <w:sz w:val="18"/>
                <w:szCs w:val="18"/>
              </w:rPr>
            </w:pPr>
          </w:p>
        </w:tc>
        <w:tc>
          <w:tcPr>
            <w:tcW w:w="540" w:type="dxa"/>
            <w:shd w:val="clear" w:color="auto" w:fill="auto"/>
          </w:tcPr>
          <w:p w:rsidRPr="00D258A2" w:rsidR="009C05DD" w:rsidP="00CF4013" w:rsidRDefault="009C05DD" w14:paraId="02764C91" w14:textId="77777777">
            <w:pPr>
              <w:rPr>
                <w:sz w:val="18"/>
                <w:szCs w:val="18"/>
              </w:rPr>
            </w:pPr>
          </w:p>
        </w:tc>
        <w:tc>
          <w:tcPr>
            <w:tcW w:w="540" w:type="dxa"/>
            <w:shd w:val="clear" w:color="auto" w:fill="auto"/>
          </w:tcPr>
          <w:p w:rsidRPr="00D258A2" w:rsidR="009C05DD" w:rsidP="00CF4013" w:rsidRDefault="009C05DD" w14:paraId="0F64110C" w14:textId="77777777">
            <w:pPr>
              <w:rPr>
                <w:sz w:val="18"/>
                <w:szCs w:val="18"/>
              </w:rPr>
            </w:pPr>
          </w:p>
        </w:tc>
      </w:tr>
      <w:tr w:rsidRPr="00D258A2" w:rsidR="009C05DD" w:rsidTr="00CF4013" w14:paraId="0E37B862" w14:textId="77777777">
        <w:trPr>
          <w:jc w:val="center"/>
        </w:trPr>
        <w:tc>
          <w:tcPr>
            <w:tcW w:w="1440" w:type="dxa"/>
            <w:shd w:val="clear" w:color="auto" w:fill="auto"/>
          </w:tcPr>
          <w:p w:rsidRPr="00D258A2" w:rsidR="009C05DD" w:rsidP="00CF4013" w:rsidRDefault="009C05DD" w14:paraId="3E467570" w14:textId="77777777">
            <w:pPr>
              <w:jc w:val="center"/>
              <w:rPr>
                <w:b/>
                <w:sz w:val="18"/>
                <w:szCs w:val="18"/>
              </w:rPr>
            </w:pPr>
            <w:r w:rsidRPr="00D258A2">
              <w:rPr>
                <w:b/>
                <w:sz w:val="18"/>
                <w:szCs w:val="18"/>
              </w:rPr>
              <w:t>IIA.4</w:t>
            </w:r>
          </w:p>
        </w:tc>
        <w:tc>
          <w:tcPr>
            <w:tcW w:w="603" w:type="dxa"/>
            <w:shd w:val="clear" w:color="auto" w:fill="auto"/>
          </w:tcPr>
          <w:p w:rsidRPr="00D258A2" w:rsidR="009C05DD" w:rsidP="00CF4013" w:rsidRDefault="009C05DD" w14:paraId="30143151" w14:textId="77777777">
            <w:pPr>
              <w:rPr>
                <w:sz w:val="18"/>
                <w:szCs w:val="18"/>
              </w:rPr>
            </w:pPr>
          </w:p>
        </w:tc>
        <w:tc>
          <w:tcPr>
            <w:tcW w:w="603" w:type="dxa"/>
            <w:shd w:val="clear" w:color="auto" w:fill="auto"/>
          </w:tcPr>
          <w:p w:rsidRPr="00D258A2" w:rsidR="009C05DD" w:rsidP="00CF4013" w:rsidRDefault="009C05DD" w14:paraId="11B4ABEC" w14:textId="77777777">
            <w:pPr>
              <w:rPr>
                <w:sz w:val="18"/>
                <w:szCs w:val="18"/>
              </w:rPr>
            </w:pPr>
          </w:p>
        </w:tc>
        <w:tc>
          <w:tcPr>
            <w:tcW w:w="603" w:type="dxa"/>
            <w:shd w:val="clear" w:color="auto" w:fill="auto"/>
          </w:tcPr>
          <w:p w:rsidRPr="00D258A2" w:rsidR="009C05DD" w:rsidP="00CF4013" w:rsidRDefault="009C05DD" w14:paraId="5B3438C0" w14:textId="77777777">
            <w:pPr>
              <w:rPr>
                <w:sz w:val="18"/>
                <w:szCs w:val="18"/>
              </w:rPr>
            </w:pPr>
          </w:p>
        </w:tc>
        <w:tc>
          <w:tcPr>
            <w:tcW w:w="603" w:type="dxa"/>
            <w:shd w:val="clear" w:color="auto" w:fill="auto"/>
          </w:tcPr>
          <w:p w:rsidRPr="00D258A2" w:rsidR="009C05DD" w:rsidP="00CF4013" w:rsidRDefault="009C05DD" w14:paraId="7D720A8B" w14:textId="77777777">
            <w:pPr>
              <w:rPr>
                <w:sz w:val="18"/>
                <w:szCs w:val="18"/>
              </w:rPr>
            </w:pPr>
          </w:p>
        </w:tc>
        <w:tc>
          <w:tcPr>
            <w:tcW w:w="603" w:type="dxa"/>
            <w:shd w:val="clear" w:color="auto" w:fill="auto"/>
          </w:tcPr>
          <w:p w:rsidRPr="00D258A2" w:rsidR="009C05DD" w:rsidP="00CF4013" w:rsidRDefault="009C05DD" w14:paraId="1B0B6CCF" w14:textId="77777777">
            <w:pPr>
              <w:rPr>
                <w:sz w:val="18"/>
                <w:szCs w:val="18"/>
              </w:rPr>
            </w:pPr>
          </w:p>
        </w:tc>
        <w:tc>
          <w:tcPr>
            <w:tcW w:w="603" w:type="dxa"/>
            <w:shd w:val="clear" w:color="auto" w:fill="auto"/>
          </w:tcPr>
          <w:p w:rsidRPr="00D258A2" w:rsidR="009C05DD" w:rsidP="00CF4013" w:rsidRDefault="009C05DD" w14:paraId="205A13D9" w14:textId="77777777">
            <w:pPr>
              <w:rPr>
                <w:sz w:val="18"/>
                <w:szCs w:val="18"/>
              </w:rPr>
            </w:pPr>
          </w:p>
        </w:tc>
        <w:tc>
          <w:tcPr>
            <w:tcW w:w="603" w:type="dxa"/>
            <w:shd w:val="clear" w:color="auto" w:fill="auto"/>
          </w:tcPr>
          <w:p w:rsidRPr="00D258A2" w:rsidR="009C05DD" w:rsidP="00CF4013" w:rsidRDefault="009C05DD" w14:paraId="3AB82CB8" w14:textId="77777777">
            <w:pPr>
              <w:rPr>
                <w:sz w:val="18"/>
                <w:szCs w:val="18"/>
              </w:rPr>
            </w:pPr>
          </w:p>
        </w:tc>
        <w:tc>
          <w:tcPr>
            <w:tcW w:w="603" w:type="dxa"/>
            <w:shd w:val="clear" w:color="auto" w:fill="auto"/>
          </w:tcPr>
          <w:p w:rsidRPr="00D258A2" w:rsidR="009C05DD" w:rsidP="00CF4013" w:rsidRDefault="009C05DD" w14:paraId="46987439" w14:textId="77777777">
            <w:pPr>
              <w:rPr>
                <w:sz w:val="18"/>
                <w:szCs w:val="18"/>
              </w:rPr>
            </w:pPr>
          </w:p>
        </w:tc>
        <w:tc>
          <w:tcPr>
            <w:tcW w:w="603" w:type="dxa"/>
            <w:shd w:val="clear" w:color="auto" w:fill="auto"/>
          </w:tcPr>
          <w:p w:rsidRPr="00D258A2" w:rsidR="009C05DD" w:rsidP="00CF4013" w:rsidRDefault="009C05DD" w14:paraId="61AF7F54" w14:textId="77777777">
            <w:pPr>
              <w:rPr>
                <w:sz w:val="18"/>
                <w:szCs w:val="18"/>
              </w:rPr>
            </w:pPr>
          </w:p>
        </w:tc>
        <w:tc>
          <w:tcPr>
            <w:tcW w:w="603" w:type="dxa"/>
            <w:shd w:val="clear" w:color="auto" w:fill="auto"/>
          </w:tcPr>
          <w:p w:rsidRPr="00D258A2" w:rsidR="009C05DD" w:rsidP="00CF4013" w:rsidRDefault="009C05DD" w14:paraId="24B4A471" w14:textId="77777777">
            <w:pPr>
              <w:rPr>
                <w:sz w:val="18"/>
                <w:szCs w:val="18"/>
              </w:rPr>
            </w:pPr>
          </w:p>
        </w:tc>
        <w:tc>
          <w:tcPr>
            <w:tcW w:w="603" w:type="dxa"/>
            <w:shd w:val="clear" w:color="auto" w:fill="auto"/>
          </w:tcPr>
          <w:p w:rsidRPr="00D258A2" w:rsidR="009C05DD" w:rsidP="00CF4013" w:rsidRDefault="009C05DD" w14:paraId="41153E3F" w14:textId="77777777">
            <w:pPr>
              <w:rPr>
                <w:sz w:val="18"/>
                <w:szCs w:val="18"/>
              </w:rPr>
            </w:pPr>
          </w:p>
        </w:tc>
        <w:tc>
          <w:tcPr>
            <w:tcW w:w="603" w:type="dxa"/>
            <w:shd w:val="clear" w:color="auto" w:fill="auto"/>
          </w:tcPr>
          <w:p w:rsidRPr="00D258A2" w:rsidR="009C05DD" w:rsidP="00CF4013" w:rsidRDefault="009C05DD" w14:paraId="6701BD64" w14:textId="77777777">
            <w:pPr>
              <w:rPr>
                <w:sz w:val="18"/>
                <w:szCs w:val="18"/>
              </w:rPr>
            </w:pPr>
          </w:p>
        </w:tc>
        <w:tc>
          <w:tcPr>
            <w:tcW w:w="603" w:type="dxa"/>
            <w:shd w:val="clear" w:color="auto" w:fill="auto"/>
          </w:tcPr>
          <w:p w:rsidRPr="00D258A2" w:rsidR="009C05DD" w:rsidP="00CF4013" w:rsidRDefault="009C05DD" w14:paraId="48CBA29C" w14:textId="77777777">
            <w:pPr>
              <w:rPr>
                <w:sz w:val="18"/>
                <w:szCs w:val="18"/>
              </w:rPr>
            </w:pPr>
          </w:p>
        </w:tc>
        <w:tc>
          <w:tcPr>
            <w:tcW w:w="603" w:type="dxa"/>
            <w:shd w:val="clear" w:color="auto" w:fill="auto"/>
          </w:tcPr>
          <w:p w:rsidRPr="00D258A2" w:rsidR="009C05DD" w:rsidP="00CF4013" w:rsidRDefault="009C05DD" w14:paraId="472A091F" w14:textId="77777777">
            <w:pPr>
              <w:rPr>
                <w:sz w:val="18"/>
                <w:szCs w:val="18"/>
              </w:rPr>
            </w:pPr>
          </w:p>
        </w:tc>
        <w:tc>
          <w:tcPr>
            <w:tcW w:w="603" w:type="dxa"/>
            <w:shd w:val="clear" w:color="auto" w:fill="auto"/>
          </w:tcPr>
          <w:p w:rsidRPr="00D258A2" w:rsidR="009C05DD" w:rsidP="00CF4013" w:rsidRDefault="009C05DD" w14:paraId="32ACCAEC" w14:textId="77777777">
            <w:pPr>
              <w:rPr>
                <w:sz w:val="18"/>
                <w:szCs w:val="18"/>
              </w:rPr>
            </w:pPr>
          </w:p>
        </w:tc>
        <w:tc>
          <w:tcPr>
            <w:tcW w:w="603" w:type="dxa"/>
            <w:shd w:val="clear" w:color="auto" w:fill="auto"/>
          </w:tcPr>
          <w:p w:rsidRPr="00D258A2" w:rsidR="009C05DD" w:rsidP="00CF4013" w:rsidRDefault="009C05DD" w14:paraId="29F17F5A" w14:textId="77777777">
            <w:pPr>
              <w:rPr>
                <w:sz w:val="18"/>
                <w:szCs w:val="18"/>
              </w:rPr>
            </w:pPr>
          </w:p>
        </w:tc>
        <w:tc>
          <w:tcPr>
            <w:tcW w:w="603" w:type="dxa"/>
            <w:shd w:val="clear" w:color="auto" w:fill="auto"/>
          </w:tcPr>
          <w:p w:rsidRPr="00D258A2" w:rsidR="009C05DD" w:rsidP="00CF4013" w:rsidRDefault="009C05DD" w14:paraId="30AF5B57" w14:textId="77777777">
            <w:pPr>
              <w:rPr>
                <w:sz w:val="18"/>
                <w:szCs w:val="18"/>
              </w:rPr>
            </w:pPr>
          </w:p>
        </w:tc>
        <w:tc>
          <w:tcPr>
            <w:tcW w:w="603" w:type="dxa"/>
            <w:shd w:val="clear" w:color="auto" w:fill="auto"/>
          </w:tcPr>
          <w:p w:rsidRPr="00D258A2" w:rsidR="009C05DD" w:rsidP="00CF4013" w:rsidRDefault="009C05DD" w14:paraId="524FE28F" w14:textId="77777777">
            <w:pPr>
              <w:rPr>
                <w:sz w:val="18"/>
                <w:szCs w:val="18"/>
              </w:rPr>
            </w:pPr>
          </w:p>
        </w:tc>
        <w:tc>
          <w:tcPr>
            <w:tcW w:w="603" w:type="dxa"/>
            <w:shd w:val="clear" w:color="auto" w:fill="auto"/>
          </w:tcPr>
          <w:p w:rsidRPr="00D258A2" w:rsidR="009C05DD" w:rsidP="00CF4013" w:rsidRDefault="009C05DD" w14:paraId="5DB36C80" w14:textId="77777777">
            <w:pPr>
              <w:rPr>
                <w:sz w:val="18"/>
                <w:szCs w:val="18"/>
              </w:rPr>
            </w:pPr>
          </w:p>
        </w:tc>
        <w:tc>
          <w:tcPr>
            <w:tcW w:w="603" w:type="dxa"/>
            <w:shd w:val="clear" w:color="auto" w:fill="auto"/>
          </w:tcPr>
          <w:p w:rsidRPr="00D258A2" w:rsidR="009C05DD" w:rsidP="00CF4013" w:rsidRDefault="009C05DD" w14:paraId="47566190" w14:textId="77777777">
            <w:pPr>
              <w:rPr>
                <w:sz w:val="18"/>
                <w:szCs w:val="18"/>
              </w:rPr>
            </w:pPr>
          </w:p>
        </w:tc>
        <w:tc>
          <w:tcPr>
            <w:tcW w:w="540" w:type="dxa"/>
            <w:shd w:val="clear" w:color="auto" w:fill="auto"/>
          </w:tcPr>
          <w:p w:rsidRPr="00D258A2" w:rsidR="009C05DD" w:rsidP="00CF4013" w:rsidRDefault="009C05DD" w14:paraId="57E99CD7" w14:textId="77777777">
            <w:pPr>
              <w:rPr>
                <w:sz w:val="18"/>
                <w:szCs w:val="18"/>
              </w:rPr>
            </w:pPr>
          </w:p>
        </w:tc>
        <w:tc>
          <w:tcPr>
            <w:tcW w:w="540" w:type="dxa"/>
            <w:shd w:val="clear" w:color="auto" w:fill="auto"/>
          </w:tcPr>
          <w:p w:rsidRPr="00D258A2" w:rsidR="009C05DD" w:rsidP="00CF4013" w:rsidRDefault="009C05DD" w14:paraId="3832C18B" w14:textId="77777777">
            <w:pPr>
              <w:rPr>
                <w:sz w:val="18"/>
                <w:szCs w:val="18"/>
              </w:rPr>
            </w:pPr>
          </w:p>
        </w:tc>
      </w:tr>
      <w:tr w:rsidRPr="00D258A2" w:rsidR="009C05DD" w:rsidTr="00CF4013" w14:paraId="44A6545E" w14:textId="77777777">
        <w:trPr>
          <w:jc w:val="center"/>
        </w:trPr>
        <w:tc>
          <w:tcPr>
            <w:tcW w:w="1440" w:type="dxa"/>
            <w:shd w:val="clear" w:color="auto" w:fill="auto"/>
          </w:tcPr>
          <w:p w:rsidRPr="00D258A2" w:rsidR="009C05DD" w:rsidP="00CF4013" w:rsidRDefault="009C05DD" w14:paraId="0AA934A3" w14:textId="77777777">
            <w:pPr>
              <w:jc w:val="center"/>
              <w:rPr>
                <w:b/>
                <w:sz w:val="18"/>
                <w:szCs w:val="18"/>
              </w:rPr>
            </w:pPr>
            <w:r w:rsidRPr="00D258A2">
              <w:rPr>
                <w:b/>
                <w:sz w:val="18"/>
                <w:szCs w:val="18"/>
              </w:rPr>
              <w:t>III.1</w:t>
            </w:r>
          </w:p>
        </w:tc>
        <w:tc>
          <w:tcPr>
            <w:tcW w:w="603" w:type="dxa"/>
            <w:tcBorders>
              <w:bottom w:val="single" w:color="auto" w:sz="4" w:space="0"/>
            </w:tcBorders>
            <w:shd w:val="clear" w:color="auto" w:fill="auto"/>
          </w:tcPr>
          <w:p w:rsidRPr="00D258A2" w:rsidR="009C05DD" w:rsidP="00CF4013" w:rsidRDefault="009C05DD" w14:paraId="18550B10"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19620F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77C118D"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DBA3C4A"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CA7DC90"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EC57FE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9C91AB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3137956"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D22A665"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556357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74E596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3C93E60"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A6AE74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237791E"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52E441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AF64E04"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61BC360"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222FE23"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37C4A66"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23F020B" w14:textId="77777777">
            <w:pPr>
              <w:rPr>
                <w:sz w:val="18"/>
                <w:szCs w:val="18"/>
              </w:rPr>
            </w:pPr>
          </w:p>
        </w:tc>
        <w:tc>
          <w:tcPr>
            <w:tcW w:w="540" w:type="dxa"/>
            <w:tcBorders>
              <w:bottom w:val="single" w:color="auto" w:sz="2" w:space="0"/>
            </w:tcBorders>
            <w:shd w:val="clear" w:color="auto" w:fill="auto"/>
          </w:tcPr>
          <w:p w:rsidRPr="00D258A2" w:rsidR="009C05DD" w:rsidP="00CF4013" w:rsidRDefault="009C05DD" w14:paraId="263E5BC8" w14:textId="77777777">
            <w:pPr>
              <w:rPr>
                <w:sz w:val="18"/>
                <w:szCs w:val="18"/>
              </w:rPr>
            </w:pPr>
          </w:p>
        </w:tc>
        <w:tc>
          <w:tcPr>
            <w:tcW w:w="540" w:type="dxa"/>
            <w:shd w:val="clear" w:color="auto" w:fill="auto"/>
          </w:tcPr>
          <w:p w:rsidRPr="00D258A2" w:rsidR="009C05DD" w:rsidP="00CF4013" w:rsidRDefault="009C05DD" w14:paraId="4153BDD4" w14:textId="77777777">
            <w:pPr>
              <w:rPr>
                <w:sz w:val="18"/>
                <w:szCs w:val="18"/>
              </w:rPr>
            </w:pPr>
          </w:p>
        </w:tc>
      </w:tr>
      <w:tr w:rsidRPr="00D258A2" w:rsidR="009C05DD" w:rsidTr="00CF4013" w14:paraId="77CC39FF" w14:textId="77777777">
        <w:trPr>
          <w:jc w:val="center"/>
        </w:trPr>
        <w:tc>
          <w:tcPr>
            <w:tcW w:w="1440" w:type="dxa"/>
            <w:shd w:val="clear" w:color="auto" w:fill="auto"/>
          </w:tcPr>
          <w:p w:rsidRPr="00D258A2" w:rsidR="009C05DD" w:rsidP="00CF4013" w:rsidRDefault="009C05DD" w14:paraId="3BFF78A2" w14:textId="77777777">
            <w:pPr>
              <w:jc w:val="center"/>
              <w:rPr>
                <w:b/>
                <w:sz w:val="18"/>
                <w:szCs w:val="18"/>
              </w:rPr>
            </w:pPr>
            <w:r w:rsidRPr="00D258A2">
              <w:rPr>
                <w:b/>
                <w:sz w:val="18"/>
                <w:szCs w:val="18"/>
              </w:rPr>
              <w:t>III.2</w:t>
            </w:r>
          </w:p>
        </w:tc>
        <w:tc>
          <w:tcPr>
            <w:tcW w:w="603" w:type="dxa"/>
            <w:tcBorders>
              <w:bottom w:val="single" w:color="auto" w:sz="4" w:space="0"/>
            </w:tcBorders>
            <w:shd w:val="clear" w:color="auto" w:fill="auto"/>
          </w:tcPr>
          <w:p w:rsidRPr="00D258A2" w:rsidR="009C05DD" w:rsidP="00CF4013" w:rsidRDefault="009C05DD" w14:paraId="52C3BA90"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9D90CBD"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6CA941D"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4A0F421"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DC2566E"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37A7587"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BFBA564"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004D60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492B4B0"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B2A92FD"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B55BF97"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3A3C8DD"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D5DAB4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D810A0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A6A87C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3E7EA4F"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314ACB3"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B31F3E4"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66659C1"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F8E2F7C" w14:textId="77777777">
            <w:pPr>
              <w:rPr>
                <w:sz w:val="18"/>
                <w:szCs w:val="18"/>
              </w:rPr>
            </w:pPr>
          </w:p>
        </w:tc>
        <w:tc>
          <w:tcPr>
            <w:tcW w:w="540" w:type="dxa"/>
            <w:tcBorders>
              <w:bottom w:val="single" w:color="auto" w:sz="2" w:space="0"/>
            </w:tcBorders>
            <w:shd w:val="clear" w:color="auto" w:fill="auto"/>
          </w:tcPr>
          <w:p w:rsidRPr="00D258A2" w:rsidR="009C05DD" w:rsidP="00CF4013" w:rsidRDefault="009C05DD" w14:paraId="7CC070E0" w14:textId="77777777">
            <w:pPr>
              <w:rPr>
                <w:sz w:val="18"/>
                <w:szCs w:val="18"/>
              </w:rPr>
            </w:pPr>
          </w:p>
        </w:tc>
        <w:tc>
          <w:tcPr>
            <w:tcW w:w="540" w:type="dxa"/>
            <w:shd w:val="clear" w:color="auto" w:fill="auto"/>
          </w:tcPr>
          <w:p w:rsidRPr="00D258A2" w:rsidR="009C05DD" w:rsidP="00CF4013" w:rsidRDefault="009C05DD" w14:paraId="7DB7307D" w14:textId="77777777">
            <w:pPr>
              <w:rPr>
                <w:sz w:val="18"/>
                <w:szCs w:val="18"/>
              </w:rPr>
            </w:pPr>
          </w:p>
        </w:tc>
      </w:tr>
      <w:tr w:rsidRPr="00D258A2" w:rsidR="009C05DD" w:rsidTr="00CF4013" w14:paraId="3B31853F" w14:textId="77777777">
        <w:trPr>
          <w:jc w:val="center"/>
        </w:trPr>
        <w:tc>
          <w:tcPr>
            <w:tcW w:w="1440" w:type="dxa"/>
            <w:shd w:val="clear" w:color="auto" w:fill="auto"/>
          </w:tcPr>
          <w:p w:rsidRPr="00D258A2" w:rsidR="009C05DD" w:rsidP="00CF4013" w:rsidRDefault="009C05DD" w14:paraId="70D9DEF3" w14:textId="77777777">
            <w:pPr>
              <w:jc w:val="center"/>
              <w:rPr>
                <w:b/>
                <w:sz w:val="18"/>
                <w:szCs w:val="18"/>
              </w:rPr>
            </w:pPr>
            <w:r w:rsidRPr="00D258A2">
              <w:rPr>
                <w:b/>
                <w:sz w:val="18"/>
                <w:szCs w:val="18"/>
              </w:rPr>
              <w:t>III.3</w:t>
            </w:r>
          </w:p>
        </w:tc>
        <w:tc>
          <w:tcPr>
            <w:tcW w:w="603" w:type="dxa"/>
            <w:tcBorders>
              <w:bottom w:val="single" w:color="auto" w:sz="4" w:space="0"/>
            </w:tcBorders>
            <w:shd w:val="clear" w:color="auto" w:fill="auto"/>
          </w:tcPr>
          <w:p w:rsidRPr="00D258A2" w:rsidR="009C05DD" w:rsidP="00CF4013" w:rsidRDefault="009C05DD" w14:paraId="714AFF1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5292E6F"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7E735C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C0640B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6EDCCC1"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BD4CFF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E3B3E5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1D3D3B1"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66D14C6"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1C2EA4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DA2E41D"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D15EE1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D5C2374"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2C8E1F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F91D637"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8D3BDC5"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E23F47A"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466B1D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2C1E79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3DF4FB3" w14:textId="77777777">
            <w:pPr>
              <w:rPr>
                <w:sz w:val="18"/>
                <w:szCs w:val="18"/>
              </w:rPr>
            </w:pPr>
          </w:p>
        </w:tc>
        <w:tc>
          <w:tcPr>
            <w:tcW w:w="540" w:type="dxa"/>
            <w:tcBorders>
              <w:bottom w:val="single" w:color="auto" w:sz="2" w:space="0"/>
            </w:tcBorders>
            <w:shd w:val="clear" w:color="auto" w:fill="auto"/>
          </w:tcPr>
          <w:p w:rsidRPr="00D258A2" w:rsidR="009C05DD" w:rsidP="00CF4013" w:rsidRDefault="009C05DD" w14:paraId="79013B99" w14:textId="77777777">
            <w:pPr>
              <w:rPr>
                <w:sz w:val="18"/>
                <w:szCs w:val="18"/>
              </w:rPr>
            </w:pPr>
          </w:p>
        </w:tc>
        <w:tc>
          <w:tcPr>
            <w:tcW w:w="540" w:type="dxa"/>
            <w:shd w:val="clear" w:color="auto" w:fill="auto"/>
          </w:tcPr>
          <w:p w:rsidRPr="00D258A2" w:rsidR="009C05DD" w:rsidP="00CF4013" w:rsidRDefault="009C05DD" w14:paraId="3F5857EA" w14:textId="77777777">
            <w:pPr>
              <w:rPr>
                <w:sz w:val="18"/>
                <w:szCs w:val="18"/>
              </w:rPr>
            </w:pPr>
          </w:p>
        </w:tc>
      </w:tr>
      <w:tr w:rsidRPr="00D258A2" w:rsidR="009C05DD" w:rsidTr="00CF4013" w14:paraId="4FC29D22" w14:textId="77777777">
        <w:trPr>
          <w:jc w:val="center"/>
        </w:trPr>
        <w:tc>
          <w:tcPr>
            <w:tcW w:w="1440" w:type="dxa"/>
            <w:shd w:val="clear" w:color="auto" w:fill="auto"/>
          </w:tcPr>
          <w:p w:rsidRPr="00D258A2" w:rsidR="009C05DD" w:rsidP="00CF4013" w:rsidRDefault="009C05DD" w14:paraId="75D1A889" w14:textId="77777777">
            <w:pPr>
              <w:jc w:val="center"/>
              <w:rPr>
                <w:b/>
                <w:sz w:val="18"/>
                <w:szCs w:val="18"/>
              </w:rPr>
            </w:pPr>
            <w:r w:rsidRPr="00D258A2">
              <w:rPr>
                <w:b/>
                <w:sz w:val="18"/>
                <w:szCs w:val="18"/>
              </w:rPr>
              <w:t>III.4</w:t>
            </w:r>
          </w:p>
        </w:tc>
        <w:tc>
          <w:tcPr>
            <w:tcW w:w="603" w:type="dxa"/>
            <w:tcBorders>
              <w:bottom w:val="single" w:color="auto" w:sz="4" w:space="0"/>
            </w:tcBorders>
            <w:shd w:val="clear" w:color="auto" w:fill="auto"/>
          </w:tcPr>
          <w:p w:rsidRPr="00D258A2" w:rsidR="009C05DD" w:rsidP="00CF4013" w:rsidRDefault="009C05DD" w14:paraId="073B8A2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22EDF4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B3908C7"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6128D8A"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0CCB967"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8F18F31"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60F1E6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D0EE3F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F4D10B7"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A8711F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AC960F7"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A999F99"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28C8F7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567BA3F"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760AE5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30D4D4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05B22A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34DCD9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AD5010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8956E52" w14:textId="77777777">
            <w:pPr>
              <w:rPr>
                <w:sz w:val="18"/>
                <w:szCs w:val="18"/>
              </w:rPr>
            </w:pPr>
          </w:p>
        </w:tc>
        <w:tc>
          <w:tcPr>
            <w:tcW w:w="540" w:type="dxa"/>
            <w:tcBorders>
              <w:bottom w:val="single" w:color="auto" w:sz="2" w:space="0"/>
            </w:tcBorders>
            <w:shd w:val="clear" w:color="auto" w:fill="auto"/>
          </w:tcPr>
          <w:p w:rsidRPr="00D258A2" w:rsidR="009C05DD" w:rsidP="00CF4013" w:rsidRDefault="009C05DD" w14:paraId="57B6052C" w14:textId="77777777">
            <w:pPr>
              <w:rPr>
                <w:sz w:val="18"/>
                <w:szCs w:val="18"/>
              </w:rPr>
            </w:pPr>
          </w:p>
        </w:tc>
        <w:tc>
          <w:tcPr>
            <w:tcW w:w="540" w:type="dxa"/>
            <w:shd w:val="clear" w:color="auto" w:fill="auto"/>
          </w:tcPr>
          <w:p w:rsidRPr="00D258A2" w:rsidR="009C05DD" w:rsidP="00CF4013" w:rsidRDefault="009C05DD" w14:paraId="7CF14A76" w14:textId="77777777">
            <w:pPr>
              <w:rPr>
                <w:sz w:val="18"/>
                <w:szCs w:val="18"/>
              </w:rPr>
            </w:pPr>
          </w:p>
        </w:tc>
      </w:tr>
      <w:tr w:rsidRPr="00D258A2" w:rsidR="009C05DD" w:rsidTr="00CF4013" w14:paraId="36BE06DD" w14:textId="77777777">
        <w:trPr>
          <w:jc w:val="center"/>
        </w:trPr>
        <w:tc>
          <w:tcPr>
            <w:tcW w:w="1440" w:type="dxa"/>
            <w:shd w:val="clear" w:color="auto" w:fill="auto"/>
          </w:tcPr>
          <w:p w:rsidRPr="00D258A2" w:rsidR="009C05DD" w:rsidP="00CF4013" w:rsidRDefault="009C05DD" w14:paraId="7812FC63" w14:textId="77777777">
            <w:pPr>
              <w:jc w:val="center"/>
              <w:rPr>
                <w:b/>
                <w:sz w:val="18"/>
                <w:szCs w:val="18"/>
              </w:rPr>
            </w:pPr>
            <w:r w:rsidRPr="00D258A2">
              <w:rPr>
                <w:b/>
                <w:sz w:val="18"/>
                <w:szCs w:val="18"/>
              </w:rPr>
              <w:t>III.5</w:t>
            </w:r>
          </w:p>
        </w:tc>
        <w:tc>
          <w:tcPr>
            <w:tcW w:w="603" w:type="dxa"/>
            <w:tcBorders>
              <w:bottom w:val="single" w:color="auto" w:sz="4" w:space="0"/>
            </w:tcBorders>
            <w:shd w:val="clear" w:color="auto" w:fill="auto"/>
          </w:tcPr>
          <w:p w:rsidRPr="00D258A2" w:rsidR="009C05DD" w:rsidP="00CF4013" w:rsidRDefault="009C05DD" w14:paraId="0B695668"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32491BF"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CF82E8C"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81E6264"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0B14C47"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CC8113E"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24A3C0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4ECF351"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013F350F"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0E330A0"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6CD6276"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047234F"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64224A64"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128CBD1E"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C3FD2C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7785326B"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4BEC19D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3BA77D4F"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237F0862" w14:textId="77777777">
            <w:pPr>
              <w:rPr>
                <w:sz w:val="18"/>
                <w:szCs w:val="18"/>
              </w:rPr>
            </w:pPr>
          </w:p>
        </w:tc>
        <w:tc>
          <w:tcPr>
            <w:tcW w:w="603" w:type="dxa"/>
            <w:tcBorders>
              <w:bottom w:val="single" w:color="auto" w:sz="4" w:space="0"/>
            </w:tcBorders>
            <w:shd w:val="clear" w:color="auto" w:fill="auto"/>
          </w:tcPr>
          <w:p w:rsidRPr="00D258A2" w:rsidR="009C05DD" w:rsidP="00CF4013" w:rsidRDefault="009C05DD" w14:paraId="5B71526B" w14:textId="77777777">
            <w:pPr>
              <w:rPr>
                <w:sz w:val="18"/>
                <w:szCs w:val="18"/>
              </w:rPr>
            </w:pPr>
          </w:p>
        </w:tc>
        <w:tc>
          <w:tcPr>
            <w:tcW w:w="540" w:type="dxa"/>
            <w:tcBorders>
              <w:bottom w:val="single" w:color="auto" w:sz="2" w:space="0"/>
            </w:tcBorders>
            <w:shd w:val="clear" w:color="auto" w:fill="auto"/>
          </w:tcPr>
          <w:p w:rsidRPr="00D258A2" w:rsidR="009C05DD" w:rsidP="00CF4013" w:rsidRDefault="009C05DD" w14:paraId="2573C344" w14:textId="77777777">
            <w:pPr>
              <w:rPr>
                <w:sz w:val="18"/>
                <w:szCs w:val="18"/>
              </w:rPr>
            </w:pPr>
          </w:p>
        </w:tc>
        <w:tc>
          <w:tcPr>
            <w:tcW w:w="540" w:type="dxa"/>
            <w:shd w:val="clear" w:color="auto" w:fill="auto"/>
          </w:tcPr>
          <w:p w:rsidRPr="00D258A2" w:rsidR="009C05DD" w:rsidP="00CF4013" w:rsidRDefault="009C05DD" w14:paraId="6516CCDC" w14:textId="77777777">
            <w:pPr>
              <w:rPr>
                <w:sz w:val="18"/>
                <w:szCs w:val="18"/>
              </w:rPr>
            </w:pPr>
          </w:p>
        </w:tc>
      </w:tr>
      <w:tr w:rsidRPr="00D258A2" w:rsidR="009C05DD" w:rsidTr="00CF4013" w14:paraId="67939F4E" w14:textId="77777777">
        <w:trPr>
          <w:jc w:val="center"/>
        </w:trPr>
        <w:tc>
          <w:tcPr>
            <w:tcW w:w="1440" w:type="dxa"/>
            <w:shd w:val="clear" w:color="auto" w:fill="auto"/>
          </w:tcPr>
          <w:p w:rsidRPr="00D258A2" w:rsidR="009C05DD" w:rsidP="00CF4013" w:rsidRDefault="009C05DD" w14:paraId="331A1830" w14:textId="77777777">
            <w:pPr>
              <w:jc w:val="center"/>
              <w:rPr>
                <w:b/>
                <w:sz w:val="18"/>
                <w:szCs w:val="18"/>
              </w:rPr>
            </w:pPr>
            <w:r w:rsidRPr="00D258A2">
              <w:rPr>
                <w:b/>
                <w:sz w:val="18"/>
                <w:szCs w:val="18"/>
              </w:rPr>
              <w:t>III.6</w:t>
            </w:r>
          </w:p>
        </w:tc>
        <w:tc>
          <w:tcPr>
            <w:tcW w:w="603" w:type="dxa"/>
            <w:shd w:val="clear" w:color="auto" w:fill="auto"/>
          </w:tcPr>
          <w:p w:rsidRPr="00D258A2" w:rsidR="009C05DD" w:rsidP="00CF4013" w:rsidRDefault="009C05DD" w14:paraId="0B1EC35B" w14:textId="77777777">
            <w:pPr>
              <w:rPr>
                <w:sz w:val="18"/>
                <w:szCs w:val="18"/>
              </w:rPr>
            </w:pPr>
          </w:p>
        </w:tc>
        <w:tc>
          <w:tcPr>
            <w:tcW w:w="603" w:type="dxa"/>
            <w:shd w:val="clear" w:color="auto" w:fill="auto"/>
          </w:tcPr>
          <w:p w:rsidRPr="00D258A2" w:rsidR="009C05DD" w:rsidP="00CF4013" w:rsidRDefault="009C05DD" w14:paraId="36392C56" w14:textId="77777777">
            <w:pPr>
              <w:rPr>
                <w:sz w:val="18"/>
                <w:szCs w:val="18"/>
              </w:rPr>
            </w:pPr>
          </w:p>
        </w:tc>
        <w:tc>
          <w:tcPr>
            <w:tcW w:w="603" w:type="dxa"/>
            <w:shd w:val="clear" w:color="auto" w:fill="auto"/>
          </w:tcPr>
          <w:p w:rsidRPr="00D258A2" w:rsidR="009C05DD" w:rsidP="00CF4013" w:rsidRDefault="009C05DD" w14:paraId="4A66B483" w14:textId="77777777">
            <w:pPr>
              <w:rPr>
                <w:sz w:val="18"/>
                <w:szCs w:val="18"/>
              </w:rPr>
            </w:pPr>
          </w:p>
        </w:tc>
        <w:tc>
          <w:tcPr>
            <w:tcW w:w="603" w:type="dxa"/>
            <w:shd w:val="clear" w:color="auto" w:fill="auto"/>
          </w:tcPr>
          <w:p w:rsidRPr="00D258A2" w:rsidR="009C05DD" w:rsidP="00CF4013" w:rsidRDefault="009C05DD" w14:paraId="6127D430" w14:textId="77777777">
            <w:pPr>
              <w:rPr>
                <w:sz w:val="18"/>
                <w:szCs w:val="18"/>
              </w:rPr>
            </w:pPr>
          </w:p>
        </w:tc>
        <w:tc>
          <w:tcPr>
            <w:tcW w:w="603" w:type="dxa"/>
            <w:shd w:val="clear" w:color="auto" w:fill="auto"/>
          </w:tcPr>
          <w:p w:rsidRPr="00D258A2" w:rsidR="009C05DD" w:rsidP="00CF4013" w:rsidRDefault="009C05DD" w14:paraId="50042408" w14:textId="77777777">
            <w:pPr>
              <w:rPr>
                <w:sz w:val="18"/>
                <w:szCs w:val="18"/>
              </w:rPr>
            </w:pPr>
          </w:p>
        </w:tc>
        <w:tc>
          <w:tcPr>
            <w:tcW w:w="603" w:type="dxa"/>
            <w:shd w:val="clear" w:color="auto" w:fill="auto"/>
          </w:tcPr>
          <w:p w:rsidRPr="00D258A2" w:rsidR="009C05DD" w:rsidP="00CF4013" w:rsidRDefault="009C05DD" w14:paraId="49E724A4" w14:textId="77777777">
            <w:pPr>
              <w:rPr>
                <w:sz w:val="18"/>
                <w:szCs w:val="18"/>
              </w:rPr>
            </w:pPr>
          </w:p>
        </w:tc>
        <w:tc>
          <w:tcPr>
            <w:tcW w:w="603" w:type="dxa"/>
            <w:shd w:val="clear" w:color="auto" w:fill="auto"/>
          </w:tcPr>
          <w:p w:rsidRPr="00D258A2" w:rsidR="009C05DD" w:rsidP="00CF4013" w:rsidRDefault="009C05DD" w14:paraId="43758A55" w14:textId="77777777">
            <w:pPr>
              <w:rPr>
                <w:sz w:val="18"/>
                <w:szCs w:val="18"/>
              </w:rPr>
            </w:pPr>
          </w:p>
        </w:tc>
        <w:tc>
          <w:tcPr>
            <w:tcW w:w="603" w:type="dxa"/>
            <w:shd w:val="clear" w:color="auto" w:fill="auto"/>
          </w:tcPr>
          <w:p w:rsidRPr="00D258A2" w:rsidR="009C05DD" w:rsidP="00CF4013" w:rsidRDefault="009C05DD" w14:paraId="0F48C828" w14:textId="77777777">
            <w:pPr>
              <w:rPr>
                <w:sz w:val="18"/>
                <w:szCs w:val="18"/>
              </w:rPr>
            </w:pPr>
          </w:p>
        </w:tc>
        <w:tc>
          <w:tcPr>
            <w:tcW w:w="603" w:type="dxa"/>
            <w:shd w:val="clear" w:color="auto" w:fill="auto"/>
          </w:tcPr>
          <w:p w:rsidRPr="00D258A2" w:rsidR="009C05DD" w:rsidP="00CF4013" w:rsidRDefault="009C05DD" w14:paraId="763361DF" w14:textId="77777777">
            <w:pPr>
              <w:rPr>
                <w:sz w:val="18"/>
                <w:szCs w:val="18"/>
              </w:rPr>
            </w:pPr>
          </w:p>
        </w:tc>
        <w:tc>
          <w:tcPr>
            <w:tcW w:w="603" w:type="dxa"/>
            <w:shd w:val="clear" w:color="auto" w:fill="auto"/>
          </w:tcPr>
          <w:p w:rsidRPr="00D258A2" w:rsidR="009C05DD" w:rsidP="00CF4013" w:rsidRDefault="009C05DD" w14:paraId="2C3EA2D2" w14:textId="77777777">
            <w:pPr>
              <w:rPr>
                <w:sz w:val="18"/>
                <w:szCs w:val="18"/>
              </w:rPr>
            </w:pPr>
          </w:p>
        </w:tc>
        <w:tc>
          <w:tcPr>
            <w:tcW w:w="603" w:type="dxa"/>
            <w:shd w:val="clear" w:color="auto" w:fill="auto"/>
          </w:tcPr>
          <w:p w:rsidRPr="00D258A2" w:rsidR="009C05DD" w:rsidP="00CF4013" w:rsidRDefault="009C05DD" w14:paraId="79F92109" w14:textId="77777777">
            <w:pPr>
              <w:rPr>
                <w:sz w:val="18"/>
                <w:szCs w:val="18"/>
              </w:rPr>
            </w:pPr>
          </w:p>
        </w:tc>
        <w:tc>
          <w:tcPr>
            <w:tcW w:w="603" w:type="dxa"/>
            <w:shd w:val="clear" w:color="auto" w:fill="auto"/>
          </w:tcPr>
          <w:p w:rsidRPr="00D258A2" w:rsidR="009C05DD" w:rsidP="00CF4013" w:rsidRDefault="009C05DD" w14:paraId="657552CC" w14:textId="77777777">
            <w:pPr>
              <w:rPr>
                <w:sz w:val="18"/>
                <w:szCs w:val="18"/>
              </w:rPr>
            </w:pPr>
          </w:p>
        </w:tc>
        <w:tc>
          <w:tcPr>
            <w:tcW w:w="603" w:type="dxa"/>
            <w:shd w:val="clear" w:color="auto" w:fill="auto"/>
          </w:tcPr>
          <w:p w:rsidRPr="00D258A2" w:rsidR="009C05DD" w:rsidP="00CF4013" w:rsidRDefault="009C05DD" w14:paraId="60F6581D" w14:textId="77777777">
            <w:pPr>
              <w:rPr>
                <w:sz w:val="18"/>
                <w:szCs w:val="18"/>
              </w:rPr>
            </w:pPr>
          </w:p>
        </w:tc>
        <w:tc>
          <w:tcPr>
            <w:tcW w:w="603" w:type="dxa"/>
            <w:shd w:val="clear" w:color="auto" w:fill="auto"/>
          </w:tcPr>
          <w:p w:rsidRPr="00D258A2" w:rsidR="009C05DD" w:rsidP="00CF4013" w:rsidRDefault="009C05DD" w14:paraId="659F41FA" w14:textId="77777777">
            <w:pPr>
              <w:rPr>
                <w:sz w:val="18"/>
                <w:szCs w:val="18"/>
              </w:rPr>
            </w:pPr>
          </w:p>
        </w:tc>
        <w:tc>
          <w:tcPr>
            <w:tcW w:w="603" w:type="dxa"/>
            <w:shd w:val="clear" w:color="auto" w:fill="auto"/>
          </w:tcPr>
          <w:p w:rsidRPr="00D258A2" w:rsidR="009C05DD" w:rsidP="00CF4013" w:rsidRDefault="009C05DD" w14:paraId="29B2EDD0" w14:textId="77777777">
            <w:pPr>
              <w:rPr>
                <w:sz w:val="18"/>
                <w:szCs w:val="18"/>
              </w:rPr>
            </w:pPr>
          </w:p>
        </w:tc>
        <w:tc>
          <w:tcPr>
            <w:tcW w:w="603" w:type="dxa"/>
            <w:shd w:val="clear" w:color="auto" w:fill="auto"/>
          </w:tcPr>
          <w:p w:rsidRPr="00D258A2" w:rsidR="009C05DD" w:rsidP="00CF4013" w:rsidRDefault="009C05DD" w14:paraId="5059FDCF" w14:textId="77777777">
            <w:pPr>
              <w:rPr>
                <w:sz w:val="18"/>
                <w:szCs w:val="18"/>
              </w:rPr>
            </w:pPr>
          </w:p>
        </w:tc>
        <w:tc>
          <w:tcPr>
            <w:tcW w:w="603" w:type="dxa"/>
            <w:shd w:val="clear" w:color="auto" w:fill="auto"/>
          </w:tcPr>
          <w:p w:rsidRPr="00D258A2" w:rsidR="009C05DD" w:rsidP="00CF4013" w:rsidRDefault="009C05DD" w14:paraId="276ABF59" w14:textId="77777777">
            <w:pPr>
              <w:rPr>
                <w:sz w:val="18"/>
                <w:szCs w:val="18"/>
              </w:rPr>
            </w:pPr>
          </w:p>
        </w:tc>
        <w:tc>
          <w:tcPr>
            <w:tcW w:w="603" w:type="dxa"/>
            <w:shd w:val="clear" w:color="auto" w:fill="auto"/>
          </w:tcPr>
          <w:p w:rsidRPr="00D258A2" w:rsidR="009C05DD" w:rsidP="00CF4013" w:rsidRDefault="009C05DD" w14:paraId="453B884E" w14:textId="77777777">
            <w:pPr>
              <w:rPr>
                <w:sz w:val="18"/>
                <w:szCs w:val="18"/>
              </w:rPr>
            </w:pPr>
          </w:p>
        </w:tc>
        <w:tc>
          <w:tcPr>
            <w:tcW w:w="603" w:type="dxa"/>
            <w:shd w:val="clear" w:color="auto" w:fill="auto"/>
          </w:tcPr>
          <w:p w:rsidRPr="00D258A2" w:rsidR="009C05DD" w:rsidP="00CF4013" w:rsidRDefault="009C05DD" w14:paraId="17E90369" w14:textId="77777777">
            <w:pPr>
              <w:rPr>
                <w:sz w:val="18"/>
                <w:szCs w:val="18"/>
              </w:rPr>
            </w:pPr>
          </w:p>
        </w:tc>
        <w:tc>
          <w:tcPr>
            <w:tcW w:w="603" w:type="dxa"/>
            <w:shd w:val="clear" w:color="auto" w:fill="auto"/>
          </w:tcPr>
          <w:p w:rsidRPr="00D258A2" w:rsidR="009C05DD" w:rsidP="00CF4013" w:rsidRDefault="009C05DD" w14:paraId="61349C46" w14:textId="77777777">
            <w:pPr>
              <w:rPr>
                <w:sz w:val="18"/>
                <w:szCs w:val="18"/>
              </w:rPr>
            </w:pPr>
          </w:p>
        </w:tc>
        <w:tc>
          <w:tcPr>
            <w:tcW w:w="540" w:type="dxa"/>
            <w:shd w:val="clear" w:color="auto" w:fill="auto"/>
          </w:tcPr>
          <w:p w:rsidRPr="00D258A2" w:rsidR="009C05DD" w:rsidP="00CF4013" w:rsidRDefault="009C05DD" w14:paraId="3A5C0E0F" w14:textId="77777777">
            <w:pPr>
              <w:rPr>
                <w:sz w:val="18"/>
                <w:szCs w:val="18"/>
              </w:rPr>
            </w:pPr>
          </w:p>
        </w:tc>
        <w:tc>
          <w:tcPr>
            <w:tcW w:w="540" w:type="dxa"/>
            <w:shd w:val="clear" w:color="auto" w:fill="auto"/>
          </w:tcPr>
          <w:p w:rsidRPr="00D258A2" w:rsidR="009C05DD" w:rsidP="00CF4013" w:rsidRDefault="009C05DD" w14:paraId="78942D1D" w14:textId="77777777">
            <w:pPr>
              <w:rPr>
                <w:sz w:val="18"/>
                <w:szCs w:val="18"/>
              </w:rPr>
            </w:pPr>
          </w:p>
        </w:tc>
      </w:tr>
      <w:tr w:rsidRPr="00D258A2" w:rsidR="009C05DD" w:rsidTr="00CF4013" w14:paraId="2E5D4E2E" w14:textId="77777777">
        <w:trPr>
          <w:jc w:val="center"/>
        </w:trPr>
        <w:tc>
          <w:tcPr>
            <w:tcW w:w="1440" w:type="dxa"/>
            <w:shd w:val="clear" w:color="auto" w:fill="auto"/>
          </w:tcPr>
          <w:p w:rsidRPr="00D258A2" w:rsidR="009C05DD" w:rsidP="00CF4013" w:rsidRDefault="009C05DD" w14:paraId="25535139" w14:textId="77777777">
            <w:pPr>
              <w:jc w:val="center"/>
              <w:rPr>
                <w:b/>
                <w:sz w:val="18"/>
                <w:szCs w:val="18"/>
              </w:rPr>
            </w:pPr>
            <w:r>
              <w:rPr>
                <w:b/>
                <w:sz w:val="18"/>
                <w:szCs w:val="18"/>
              </w:rPr>
              <w:t>IV.1</w:t>
            </w:r>
          </w:p>
        </w:tc>
        <w:tc>
          <w:tcPr>
            <w:tcW w:w="603" w:type="dxa"/>
            <w:shd w:val="clear" w:color="auto" w:fill="auto"/>
          </w:tcPr>
          <w:p w:rsidRPr="00D258A2" w:rsidR="009C05DD" w:rsidP="00CF4013" w:rsidRDefault="009C05DD" w14:paraId="085FC20A" w14:textId="77777777">
            <w:pPr>
              <w:rPr>
                <w:sz w:val="18"/>
                <w:szCs w:val="18"/>
              </w:rPr>
            </w:pPr>
          </w:p>
        </w:tc>
        <w:tc>
          <w:tcPr>
            <w:tcW w:w="603" w:type="dxa"/>
            <w:shd w:val="clear" w:color="auto" w:fill="auto"/>
          </w:tcPr>
          <w:p w:rsidRPr="00D258A2" w:rsidR="009C05DD" w:rsidP="00CF4013" w:rsidRDefault="009C05DD" w14:paraId="5CA3B44D" w14:textId="77777777">
            <w:pPr>
              <w:rPr>
                <w:sz w:val="18"/>
                <w:szCs w:val="18"/>
              </w:rPr>
            </w:pPr>
          </w:p>
        </w:tc>
        <w:tc>
          <w:tcPr>
            <w:tcW w:w="603" w:type="dxa"/>
            <w:shd w:val="clear" w:color="auto" w:fill="auto"/>
          </w:tcPr>
          <w:p w:rsidRPr="00D258A2" w:rsidR="009C05DD" w:rsidP="00CF4013" w:rsidRDefault="009C05DD" w14:paraId="0F48D06F" w14:textId="77777777">
            <w:pPr>
              <w:rPr>
                <w:sz w:val="18"/>
                <w:szCs w:val="18"/>
              </w:rPr>
            </w:pPr>
          </w:p>
        </w:tc>
        <w:tc>
          <w:tcPr>
            <w:tcW w:w="603" w:type="dxa"/>
            <w:shd w:val="clear" w:color="auto" w:fill="auto"/>
          </w:tcPr>
          <w:p w:rsidRPr="00D258A2" w:rsidR="009C05DD" w:rsidP="00CF4013" w:rsidRDefault="009C05DD" w14:paraId="7770D95C" w14:textId="77777777">
            <w:pPr>
              <w:rPr>
                <w:sz w:val="18"/>
                <w:szCs w:val="18"/>
              </w:rPr>
            </w:pPr>
          </w:p>
        </w:tc>
        <w:tc>
          <w:tcPr>
            <w:tcW w:w="603" w:type="dxa"/>
            <w:shd w:val="clear" w:color="auto" w:fill="auto"/>
          </w:tcPr>
          <w:p w:rsidRPr="00D258A2" w:rsidR="009C05DD" w:rsidP="00CF4013" w:rsidRDefault="009C05DD" w14:paraId="3F4F909D" w14:textId="77777777">
            <w:pPr>
              <w:rPr>
                <w:sz w:val="18"/>
                <w:szCs w:val="18"/>
              </w:rPr>
            </w:pPr>
          </w:p>
        </w:tc>
        <w:tc>
          <w:tcPr>
            <w:tcW w:w="603" w:type="dxa"/>
            <w:shd w:val="clear" w:color="auto" w:fill="auto"/>
          </w:tcPr>
          <w:p w:rsidRPr="00D258A2" w:rsidR="009C05DD" w:rsidP="00CF4013" w:rsidRDefault="009C05DD" w14:paraId="6A6BA9FA" w14:textId="77777777">
            <w:pPr>
              <w:rPr>
                <w:sz w:val="18"/>
                <w:szCs w:val="18"/>
              </w:rPr>
            </w:pPr>
          </w:p>
        </w:tc>
        <w:tc>
          <w:tcPr>
            <w:tcW w:w="603" w:type="dxa"/>
            <w:shd w:val="clear" w:color="auto" w:fill="auto"/>
          </w:tcPr>
          <w:p w:rsidRPr="00D258A2" w:rsidR="009C05DD" w:rsidP="00CF4013" w:rsidRDefault="009C05DD" w14:paraId="3F64DEF2" w14:textId="77777777">
            <w:pPr>
              <w:rPr>
                <w:sz w:val="18"/>
                <w:szCs w:val="18"/>
              </w:rPr>
            </w:pPr>
          </w:p>
        </w:tc>
        <w:tc>
          <w:tcPr>
            <w:tcW w:w="603" w:type="dxa"/>
            <w:shd w:val="clear" w:color="auto" w:fill="auto"/>
          </w:tcPr>
          <w:p w:rsidRPr="00D258A2" w:rsidR="009C05DD" w:rsidP="00CF4013" w:rsidRDefault="009C05DD" w14:paraId="1BC9BECF" w14:textId="77777777">
            <w:pPr>
              <w:rPr>
                <w:sz w:val="18"/>
                <w:szCs w:val="18"/>
              </w:rPr>
            </w:pPr>
          </w:p>
        </w:tc>
        <w:tc>
          <w:tcPr>
            <w:tcW w:w="603" w:type="dxa"/>
            <w:shd w:val="clear" w:color="auto" w:fill="auto"/>
          </w:tcPr>
          <w:p w:rsidRPr="00D258A2" w:rsidR="009C05DD" w:rsidP="00CF4013" w:rsidRDefault="009C05DD" w14:paraId="25A9DD53" w14:textId="77777777">
            <w:pPr>
              <w:rPr>
                <w:sz w:val="18"/>
                <w:szCs w:val="18"/>
              </w:rPr>
            </w:pPr>
          </w:p>
        </w:tc>
        <w:tc>
          <w:tcPr>
            <w:tcW w:w="603" w:type="dxa"/>
            <w:shd w:val="clear" w:color="auto" w:fill="auto"/>
          </w:tcPr>
          <w:p w:rsidRPr="00D258A2" w:rsidR="009C05DD" w:rsidP="00CF4013" w:rsidRDefault="009C05DD" w14:paraId="009C6FA1" w14:textId="77777777">
            <w:pPr>
              <w:rPr>
                <w:sz w:val="18"/>
                <w:szCs w:val="18"/>
              </w:rPr>
            </w:pPr>
          </w:p>
        </w:tc>
        <w:tc>
          <w:tcPr>
            <w:tcW w:w="603" w:type="dxa"/>
            <w:shd w:val="clear" w:color="auto" w:fill="auto"/>
          </w:tcPr>
          <w:p w:rsidRPr="00D258A2" w:rsidR="009C05DD" w:rsidP="00CF4013" w:rsidRDefault="009C05DD" w14:paraId="0C7328FE" w14:textId="77777777">
            <w:pPr>
              <w:rPr>
                <w:sz w:val="18"/>
                <w:szCs w:val="18"/>
              </w:rPr>
            </w:pPr>
          </w:p>
        </w:tc>
        <w:tc>
          <w:tcPr>
            <w:tcW w:w="603" w:type="dxa"/>
            <w:shd w:val="clear" w:color="auto" w:fill="auto"/>
          </w:tcPr>
          <w:p w:rsidRPr="00D258A2" w:rsidR="009C05DD" w:rsidP="00CF4013" w:rsidRDefault="009C05DD" w14:paraId="38F83FEA" w14:textId="77777777">
            <w:pPr>
              <w:rPr>
                <w:sz w:val="18"/>
                <w:szCs w:val="18"/>
              </w:rPr>
            </w:pPr>
          </w:p>
        </w:tc>
        <w:tc>
          <w:tcPr>
            <w:tcW w:w="603" w:type="dxa"/>
            <w:shd w:val="clear" w:color="auto" w:fill="auto"/>
          </w:tcPr>
          <w:p w:rsidRPr="00D258A2" w:rsidR="009C05DD" w:rsidP="00CF4013" w:rsidRDefault="009C05DD" w14:paraId="26B8B65C" w14:textId="77777777">
            <w:pPr>
              <w:rPr>
                <w:sz w:val="18"/>
                <w:szCs w:val="18"/>
              </w:rPr>
            </w:pPr>
          </w:p>
        </w:tc>
        <w:tc>
          <w:tcPr>
            <w:tcW w:w="603" w:type="dxa"/>
            <w:shd w:val="clear" w:color="auto" w:fill="auto"/>
          </w:tcPr>
          <w:p w:rsidRPr="00D258A2" w:rsidR="009C05DD" w:rsidP="00CF4013" w:rsidRDefault="009C05DD" w14:paraId="1738A803" w14:textId="77777777">
            <w:pPr>
              <w:rPr>
                <w:sz w:val="18"/>
                <w:szCs w:val="18"/>
              </w:rPr>
            </w:pPr>
          </w:p>
        </w:tc>
        <w:tc>
          <w:tcPr>
            <w:tcW w:w="603" w:type="dxa"/>
            <w:shd w:val="clear" w:color="auto" w:fill="auto"/>
          </w:tcPr>
          <w:p w:rsidRPr="00D258A2" w:rsidR="009C05DD" w:rsidP="00CF4013" w:rsidRDefault="009C05DD" w14:paraId="73924497" w14:textId="77777777">
            <w:pPr>
              <w:rPr>
                <w:sz w:val="18"/>
                <w:szCs w:val="18"/>
              </w:rPr>
            </w:pPr>
          </w:p>
        </w:tc>
        <w:tc>
          <w:tcPr>
            <w:tcW w:w="603" w:type="dxa"/>
            <w:shd w:val="clear" w:color="auto" w:fill="auto"/>
          </w:tcPr>
          <w:p w:rsidRPr="00D258A2" w:rsidR="009C05DD" w:rsidP="00CF4013" w:rsidRDefault="009C05DD" w14:paraId="4D5E5C53" w14:textId="77777777">
            <w:pPr>
              <w:rPr>
                <w:sz w:val="18"/>
                <w:szCs w:val="18"/>
              </w:rPr>
            </w:pPr>
          </w:p>
        </w:tc>
        <w:tc>
          <w:tcPr>
            <w:tcW w:w="603" w:type="dxa"/>
            <w:shd w:val="clear" w:color="auto" w:fill="auto"/>
          </w:tcPr>
          <w:p w:rsidRPr="00D258A2" w:rsidR="009C05DD" w:rsidP="00CF4013" w:rsidRDefault="009C05DD" w14:paraId="3808C594" w14:textId="77777777">
            <w:pPr>
              <w:rPr>
                <w:sz w:val="18"/>
                <w:szCs w:val="18"/>
              </w:rPr>
            </w:pPr>
          </w:p>
        </w:tc>
        <w:tc>
          <w:tcPr>
            <w:tcW w:w="603" w:type="dxa"/>
            <w:shd w:val="clear" w:color="auto" w:fill="auto"/>
          </w:tcPr>
          <w:p w:rsidRPr="00D258A2" w:rsidR="009C05DD" w:rsidP="00CF4013" w:rsidRDefault="009C05DD" w14:paraId="4390880C" w14:textId="77777777">
            <w:pPr>
              <w:rPr>
                <w:sz w:val="18"/>
                <w:szCs w:val="18"/>
              </w:rPr>
            </w:pPr>
          </w:p>
        </w:tc>
        <w:tc>
          <w:tcPr>
            <w:tcW w:w="603" w:type="dxa"/>
            <w:shd w:val="clear" w:color="auto" w:fill="auto"/>
          </w:tcPr>
          <w:p w:rsidRPr="00D258A2" w:rsidR="009C05DD" w:rsidP="00CF4013" w:rsidRDefault="009C05DD" w14:paraId="1AC00090" w14:textId="77777777">
            <w:pPr>
              <w:rPr>
                <w:sz w:val="18"/>
                <w:szCs w:val="18"/>
              </w:rPr>
            </w:pPr>
          </w:p>
        </w:tc>
        <w:tc>
          <w:tcPr>
            <w:tcW w:w="603" w:type="dxa"/>
            <w:shd w:val="clear" w:color="auto" w:fill="auto"/>
          </w:tcPr>
          <w:p w:rsidRPr="00D258A2" w:rsidR="009C05DD" w:rsidP="00CF4013" w:rsidRDefault="009C05DD" w14:paraId="52E263BC" w14:textId="77777777">
            <w:pPr>
              <w:rPr>
                <w:sz w:val="18"/>
                <w:szCs w:val="18"/>
              </w:rPr>
            </w:pPr>
          </w:p>
        </w:tc>
        <w:tc>
          <w:tcPr>
            <w:tcW w:w="540" w:type="dxa"/>
            <w:shd w:val="clear" w:color="auto" w:fill="auto"/>
          </w:tcPr>
          <w:p w:rsidRPr="00D258A2" w:rsidR="009C05DD" w:rsidP="00CF4013" w:rsidRDefault="009C05DD" w14:paraId="521911D1" w14:textId="77777777">
            <w:pPr>
              <w:rPr>
                <w:sz w:val="18"/>
                <w:szCs w:val="18"/>
              </w:rPr>
            </w:pPr>
          </w:p>
        </w:tc>
        <w:tc>
          <w:tcPr>
            <w:tcW w:w="540" w:type="dxa"/>
            <w:shd w:val="clear" w:color="auto" w:fill="auto"/>
          </w:tcPr>
          <w:p w:rsidRPr="00D258A2" w:rsidR="009C05DD" w:rsidP="00CF4013" w:rsidRDefault="009C05DD" w14:paraId="26CD55B2" w14:textId="77777777">
            <w:pPr>
              <w:rPr>
                <w:sz w:val="18"/>
                <w:szCs w:val="18"/>
              </w:rPr>
            </w:pPr>
          </w:p>
        </w:tc>
      </w:tr>
      <w:tr w:rsidRPr="00D258A2" w:rsidR="009C05DD" w:rsidTr="00CF4013" w14:paraId="591C6103" w14:textId="77777777">
        <w:trPr>
          <w:jc w:val="center"/>
        </w:trPr>
        <w:tc>
          <w:tcPr>
            <w:tcW w:w="1440" w:type="dxa"/>
            <w:shd w:val="clear" w:color="auto" w:fill="auto"/>
          </w:tcPr>
          <w:p w:rsidRPr="00D258A2" w:rsidR="009C05DD" w:rsidP="00CF4013" w:rsidRDefault="009C05DD" w14:paraId="4C8CFD3F" w14:textId="77777777">
            <w:pPr>
              <w:jc w:val="center"/>
              <w:rPr>
                <w:b/>
                <w:sz w:val="18"/>
                <w:szCs w:val="18"/>
              </w:rPr>
            </w:pPr>
            <w:r>
              <w:rPr>
                <w:b/>
                <w:sz w:val="18"/>
                <w:szCs w:val="18"/>
              </w:rPr>
              <w:t>IV.2</w:t>
            </w:r>
          </w:p>
        </w:tc>
        <w:tc>
          <w:tcPr>
            <w:tcW w:w="603" w:type="dxa"/>
            <w:shd w:val="clear" w:color="auto" w:fill="auto"/>
          </w:tcPr>
          <w:p w:rsidRPr="00D258A2" w:rsidR="009C05DD" w:rsidP="00CF4013" w:rsidRDefault="009C05DD" w14:paraId="57DC3F1D" w14:textId="77777777">
            <w:pPr>
              <w:rPr>
                <w:sz w:val="18"/>
                <w:szCs w:val="18"/>
              </w:rPr>
            </w:pPr>
          </w:p>
        </w:tc>
        <w:tc>
          <w:tcPr>
            <w:tcW w:w="603" w:type="dxa"/>
            <w:shd w:val="clear" w:color="auto" w:fill="auto"/>
          </w:tcPr>
          <w:p w:rsidRPr="00D258A2" w:rsidR="009C05DD" w:rsidP="00CF4013" w:rsidRDefault="009C05DD" w14:paraId="376E2496" w14:textId="77777777">
            <w:pPr>
              <w:rPr>
                <w:sz w:val="18"/>
                <w:szCs w:val="18"/>
              </w:rPr>
            </w:pPr>
          </w:p>
        </w:tc>
        <w:tc>
          <w:tcPr>
            <w:tcW w:w="603" w:type="dxa"/>
            <w:shd w:val="clear" w:color="auto" w:fill="auto"/>
          </w:tcPr>
          <w:p w:rsidRPr="00D258A2" w:rsidR="009C05DD" w:rsidP="00CF4013" w:rsidRDefault="009C05DD" w14:paraId="177E5B4C" w14:textId="77777777">
            <w:pPr>
              <w:rPr>
                <w:sz w:val="18"/>
                <w:szCs w:val="18"/>
              </w:rPr>
            </w:pPr>
          </w:p>
        </w:tc>
        <w:tc>
          <w:tcPr>
            <w:tcW w:w="603" w:type="dxa"/>
            <w:shd w:val="clear" w:color="auto" w:fill="auto"/>
          </w:tcPr>
          <w:p w:rsidRPr="00D258A2" w:rsidR="009C05DD" w:rsidP="00CF4013" w:rsidRDefault="009C05DD" w14:paraId="65812D0D" w14:textId="77777777">
            <w:pPr>
              <w:rPr>
                <w:sz w:val="18"/>
                <w:szCs w:val="18"/>
              </w:rPr>
            </w:pPr>
          </w:p>
        </w:tc>
        <w:tc>
          <w:tcPr>
            <w:tcW w:w="603" w:type="dxa"/>
            <w:shd w:val="clear" w:color="auto" w:fill="auto"/>
          </w:tcPr>
          <w:p w:rsidRPr="00D258A2" w:rsidR="009C05DD" w:rsidP="00CF4013" w:rsidRDefault="009C05DD" w14:paraId="27AA3FA3" w14:textId="77777777">
            <w:pPr>
              <w:rPr>
                <w:sz w:val="18"/>
                <w:szCs w:val="18"/>
              </w:rPr>
            </w:pPr>
          </w:p>
        </w:tc>
        <w:tc>
          <w:tcPr>
            <w:tcW w:w="603" w:type="dxa"/>
            <w:shd w:val="clear" w:color="auto" w:fill="auto"/>
          </w:tcPr>
          <w:p w:rsidRPr="00D258A2" w:rsidR="009C05DD" w:rsidP="00CF4013" w:rsidRDefault="009C05DD" w14:paraId="495829FB" w14:textId="77777777">
            <w:pPr>
              <w:rPr>
                <w:sz w:val="18"/>
                <w:szCs w:val="18"/>
              </w:rPr>
            </w:pPr>
          </w:p>
        </w:tc>
        <w:tc>
          <w:tcPr>
            <w:tcW w:w="603" w:type="dxa"/>
            <w:shd w:val="clear" w:color="auto" w:fill="auto"/>
          </w:tcPr>
          <w:p w:rsidRPr="00D258A2" w:rsidR="009C05DD" w:rsidP="00CF4013" w:rsidRDefault="009C05DD" w14:paraId="564F4CE3" w14:textId="77777777">
            <w:pPr>
              <w:rPr>
                <w:sz w:val="18"/>
                <w:szCs w:val="18"/>
              </w:rPr>
            </w:pPr>
          </w:p>
        </w:tc>
        <w:tc>
          <w:tcPr>
            <w:tcW w:w="603" w:type="dxa"/>
            <w:shd w:val="clear" w:color="auto" w:fill="auto"/>
          </w:tcPr>
          <w:p w:rsidRPr="00D258A2" w:rsidR="009C05DD" w:rsidP="00CF4013" w:rsidRDefault="009C05DD" w14:paraId="3B457DFA" w14:textId="77777777">
            <w:pPr>
              <w:rPr>
                <w:sz w:val="18"/>
                <w:szCs w:val="18"/>
              </w:rPr>
            </w:pPr>
          </w:p>
        </w:tc>
        <w:tc>
          <w:tcPr>
            <w:tcW w:w="603" w:type="dxa"/>
            <w:shd w:val="clear" w:color="auto" w:fill="auto"/>
          </w:tcPr>
          <w:p w:rsidRPr="00D258A2" w:rsidR="009C05DD" w:rsidP="00CF4013" w:rsidRDefault="009C05DD" w14:paraId="73FEADAB" w14:textId="77777777">
            <w:pPr>
              <w:rPr>
                <w:sz w:val="18"/>
                <w:szCs w:val="18"/>
              </w:rPr>
            </w:pPr>
          </w:p>
        </w:tc>
        <w:tc>
          <w:tcPr>
            <w:tcW w:w="603" w:type="dxa"/>
            <w:shd w:val="clear" w:color="auto" w:fill="auto"/>
          </w:tcPr>
          <w:p w:rsidRPr="00D258A2" w:rsidR="009C05DD" w:rsidP="00CF4013" w:rsidRDefault="009C05DD" w14:paraId="0C596EC3" w14:textId="77777777">
            <w:pPr>
              <w:rPr>
                <w:sz w:val="18"/>
                <w:szCs w:val="18"/>
              </w:rPr>
            </w:pPr>
          </w:p>
        </w:tc>
        <w:tc>
          <w:tcPr>
            <w:tcW w:w="603" w:type="dxa"/>
            <w:shd w:val="clear" w:color="auto" w:fill="auto"/>
          </w:tcPr>
          <w:p w:rsidRPr="00D258A2" w:rsidR="009C05DD" w:rsidP="00CF4013" w:rsidRDefault="009C05DD" w14:paraId="5DFAE935" w14:textId="77777777">
            <w:pPr>
              <w:rPr>
                <w:sz w:val="18"/>
                <w:szCs w:val="18"/>
              </w:rPr>
            </w:pPr>
          </w:p>
        </w:tc>
        <w:tc>
          <w:tcPr>
            <w:tcW w:w="603" w:type="dxa"/>
            <w:shd w:val="clear" w:color="auto" w:fill="auto"/>
          </w:tcPr>
          <w:p w:rsidRPr="00D258A2" w:rsidR="009C05DD" w:rsidP="00CF4013" w:rsidRDefault="009C05DD" w14:paraId="7DD18332" w14:textId="77777777">
            <w:pPr>
              <w:rPr>
                <w:sz w:val="18"/>
                <w:szCs w:val="18"/>
              </w:rPr>
            </w:pPr>
          </w:p>
        </w:tc>
        <w:tc>
          <w:tcPr>
            <w:tcW w:w="603" w:type="dxa"/>
            <w:shd w:val="clear" w:color="auto" w:fill="auto"/>
          </w:tcPr>
          <w:p w:rsidRPr="00D258A2" w:rsidR="009C05DD" w:rsidP="00CF4013" w:rsidRDefault="009C05DD" w14:paraId="69A31969" w14:textId="77777777">
            <w:pPr>
              <w:rPr>
                <w:sz w:val="18"/>
                <w:szCs w:val="18"/>
              </w:rPr>
            </w:pPr>
          </w:p>
        </w:tc>
        <w:tc>
          <w:tcPr>
            <w:tcW w:w="603" w:type="dxa"/>
            <w:shd w:val="clear" w:color="auto" w:fill="auto"/>
          </w:tcPr>
          <w:p w:rsidRPr="00D258A2" w:rsidR="009C05DD" w:rsidP="00CF4013" w:rsidRDefault="009C05DD" w14:paraId="3112C1EA" w14:textId="77777777">
            <w:pPr>
              <w:rPr>
                <w:sz w:val="18"/>
                <w:szCs w:val="18"/>
              </w:rPr>
            </w:pPr>
          </w:p>
        </w:tc>
        <w:tc>
          <w:tcPr>
            <w:tcW w:w="603" w:type="dxa"/>
            <w:shd w:val="clear" w:color="auto" w:fill="auto"/>
          </w:tcPr>
          <w:p w:rsidRPr="00D258A2" w:rsidR="009C05DD" w:rsidP="00CF4013" w:rsidRDefault="009C05DD" w14:paraId="37A5EFA5" w14:textId="77777777">
            <w:pPr>
              <w:rPr>
                <w:sz w:val="18"/>
                <w:szCs w:val="18"/>
              </w:rPr>
            </w:pPr>
          </w:p>
        </w:tc>
        <w:tc>
          <w:tcPr>
            <w:tcW w:w="603" w:type="dxa"/>
            <w:shd w:val="clear" w:color="auto" w:fill="auto"/>
          </w:tcPr>
          <w:p w:rsidRPr="00D258A2" w:rsidR="009C05DD" w:rsidP="00CF4013" w:rsidRDefault="009C05DD" w14:paraId="73E76B46" w14:textId="77777777">
            <w:pPr>
              <w:rPr>
                <w:sz w:val="18"/>
                <w:szCs w:val="18"/>
              </w:rPr>
            </w:pPr>
          </w:p>
        </w:tc>
        <w:tc>
          <w:tcPr>
            <w:tcW w:w="603" w:type="dxa"/>
            <w:shd w:val="clear" w:color="auto" w:fill="auto"/>
          </w:tcPr>
          <w:p w:rsidRPr="00D258A2" w:rsidR="009C05DD" w:rsidP="00CF4013" w:rsidRDefault="009C05DD" w14:paraId="100B5092" w14:textId="77777777">
            <w:pPr>
              <w:rPr>
                <w:sz w:val="18"/>
                <w:szCs w:val="18"/>
              </w:rPr>
            </w:pPr>
          </w:p>
        </w:tc>
        <w:tc>
          <w:tcPr>
            <w:tcW w:w="603" w:type="dxa"/>
            <w:shd w:val="clear" w:color="auto" w:fill="auto"/>
          </w:tcPr>
          <w:p w:rsidRPr="00D258A2" w:rsidR="009C05DD" w:rsidP="00CF4013" w:rsidRDefault="009C05DD" w14:paraId="1D1EB97F" w14:textId="77777777">
            <w:pPr>
              <w:rPr>
                <w:sz w:val="18"/>
                <w:szCs w:val="18"/>
              </w:rPr>
            </w:pPr>
          </w:p>
        </w:tc>
        <w:tc>
          <w:tcPr>
            <w:tcW w:w="603" w:type="dxa"/>
            <w:shd w:val="clear" w:color="auto" w:fill="auto"/>
          </w:tcPr>
          <w:p w:rsidRPr="00D258A2" w:rsidR="009C05DD" w:rsidP="00CF4013" w:rsidRDefault="009C05DD" w14:paraId="3EBF096A" w14:textId="77777777">
            <w:pPr>
              <w:rPr>
                <w:sz w:val="18"/>
                <w:szCs w:val="18"/>
              </w:rPr>
            </w:pPr>
          </w:p>
        </w:tc>
        <w:tc>
          <w:tcPr>
            <w:tcW w:w="603" w:type="dxa"/>
            <w:shd w:val="clear" w:color="auto" w:fill="auto"/>
          </w:tcPr>
          <w:p w:rsidRPr="00D258A2" w:rsidR="009C05DD" w:rsidP="00CF4013" w:rsidRDefault="009C05DD" w14:paraId="41D8FDE6" w14:textId="77777777">
            <w:pPr>
              <w:rPr>
                <w:sz w:val="18"/>
                <w:szCs w:val="18"/>
              </w:rPr>
            </w:pPr>
          </w:p>
        </w:tc>
        <w:tc>
          <w:tcPr>
            <w:tcW w:w="540" w:type="dxa"/>
            <w:shd w:val="clear" w:color="auto" w:fill="auto"/>
          </w:tcPr>
          <w:p w:rsidRPr="00D258A2" w:rsidR="009C05DD" w:rsidP="00CF4013" w:rsidRDefault="009C05DD" w14:paraId="3C914AF4" w14:textId="77777777">
            <w:pPr>
              <w:rPr>
                <w:sz w:val="18"/>
                <w:szCs w:val="18"/>
              </w:rPr>
            </w:pPr>
          </w:p>
        </w:tc>
        <w:tc>
          <w:tcPr>
            <w:tcW w:w="540" w:type="dxa"/>
            <w:shd w:val="clear" w:color="auto" w:fill="auto"/>
          </w:tcPr>
          <w:p w:rsidRPr="00D258A2" w:rsidR="009C05DD" w:rsidP="00CF4013" w:rsidRDefault="009C05DD" w14:paraId="2CF549C9" w14:textId="77777777">
            <w:pPr>
              <w:rPr>
                <w:sz w:val="18"/>
                <w:szCs w:val="18"/>
              </w:rPr>
            </w:pPr>
          </w:p>
        </w:tc>
      </w:tr>
      <w:tr w:rsidRPr="00D258A2" w:rsidR="009C05DD" w:rsidTr="00CF4013" w14:paraId="2423CC22" w14:textId="77777777">
        <w:trPr>
          <w:jc w:val="center"/>
        </w:trPr>
        <w:tc>
          <w:tcPr>
            <w:tcW w:w="1440" w:type="dxa"/>
            <w:shd w:val="clear" w:color="auto" w:fill="auto"/>
          </w:tcPr>
          <w:p w:rsidRPr="00D258A2" w:rsidR="009C05DD" w:rsidP="00CF4013" w:rsidRDefault="009C05DD" w14:paraId="30C28463" w14:textId="77777777">
            <w:pPr>
              <w:jc w:val="center"/>
              <w:rPr>
                <w:b/>
                <w:sz w:val="18"/>
                <w:szCs w:val="18"/>
              </w:rPr>
            </w:pPr>
            <w:r>
              <w:rPr>
                <w:b/>
                <w:sz w:val="18"/>
                <w:szCs w:val="18"/>
              </w:rPr>
              <w:t>IV.3</w:t>
            </w:r>
          </w:p>
        </w:tc>
        <w:tc>
          <w:tcPr>
            <w:tcW w:w="603" w:type="dxa"/>
            <w:shd w:val="clear" w:color="auto" w:fill="auto"/>
          </w:tcPr>
          <w:p w:rsidRPr="00D258A2" w:rsidR="009C05DD" w:rsidP="00CF4013" w:rsidRDefault="009C05DD" w14:paraId="315D8AB4" w14:textId="77777777">
            <w:pPr>
              <w:rPr>
                <w:sz w:val="18"/>
                <w:szCs w:val="18"/>
              </w:rPr>
            </w:pPr>
          </w:p>
        </w:tc>
        <w:tc>
          <w:tcPr>
            <w:tcW w:w="603" w:type="dxa"/>
            <w:shd w:val="clear" w:color="auto" w:fill="auto"/>
          </w:tcPr>
          <w:p w:rsidRPr="00D258A2" w:rsidR="009C05DD" w:rsidP="00CF4013" w:rsidRDefault="009C05DD" w14:paraId="6C9EF2D4" w14:textId="77777777">
            <w:pPr>
              <w:rPr>
                <w:sz w:val="18"/>
                <w:szCs w:val="18"/>
              </w:rPr>
            </w:pPr>
          </w:p>
        </w:tc>
        <w:tc>
          <w:tcPr>
            <w:tcW w:w="603" w:type="dxa"/>
            <w:shd w:val="clear" w:color="auto" w:fill="auto"/>
          </w:tcPr>
          <w:p w:rsidRPr="00D258A2" w:rsidR="009C05DD" w:rsidP="00CF4013" w:rsidRDefault="009C05DD" w14:paraId="28D6AE3F" w14:textId="77777777">
            <w:pPr>
              <w:rPr>
                <w:sz w:val="18"/>
                <w:szCs w:val="18"/>
              </w:rPr>
            </w:pPr>
          </w:p>
        </w:tc>
        <w:tc>
          <w:tcPr>
            <w:tcW w:w="603" w:type="dxa"/>
            <w:shd w:val="clear" w:color="auto" w:fill="auto"/>
          </w:tcPr>
          <w:p w:rsidRPr="00D258A2" w:rsidR="009C05DD" w:rsidP="00CF4013" w:rsidRDefault="009C05DD" w14:paraId="4EE76AD9" w14:textId="77777777">
            <w:pPr>
              <w:rPr>
                <w:sz w:val="18"/>
                <w:szCs w:val="18"/>
              </w:rPr>
            </w:pPr>
          </w:p>
        </w:tc>
        <w:tc>
          <w:tcPr>
            <w:tcW w:w="603" w:type="dxa"/>
            <w:shd w:val="clear" w:color="auto" w:fill="auto"/>
          </w:tcPr>
          <w:p w:rsidRPr="00D258A2" w:rsidR="009C05DD" w:rsidP="00CF4013" w:rsidRDefault="009C05DD" w14:paraId="1EFAD702" w14:textId="77777777">
            <w:pPr>
              <w:rPr>
                <w:sz w:val="18"/>
                <w:szCs w:val="18"/>
              </w:rPr>
            </w:pPr>
          </w:p>
        </w:tc>
        <w:tc>
          <w:tcPr>
            <w:tcW w:w="603" w:type="dxa"/>
            <w:shd w:val="clear" w:color="auto" w:fill="auto"/>
          </w:tcPr>
          <w:p w:rsidRPr="00D258A2" w:rsidR="009C05DD" w:rsidP="00CF4013" w:rsidRDefault="009C05DD" w14:paraId="181728D8" w14:textId="77777777">
            <w:pPr>
              <w:rPr>
                <w:sz w:val="18"/>
                <w:szCs w:val="18"/>
              </w:rPr>
            </w:pPr>
          </w:p>
        </w:tc>
        <w:tc>
          <w:tcPr>
            <w:tcW w:w="603" w:type="dxa"/>
            <w:shd w:val="clear" w:color="auto" w:fill="auto"/>
          </w:tcPr>
          <w:p w:rsidRPr="00D258A2" w:rsidR="009C05DD" w:rsidP="00CF4013" w:rsidRDefault="009C05DD" w14:paraId="4B869406" w14:textId="77777777">
            <w:pPr>
              <w:rPr>
                <w:sz w:val="18"/>
                <w:szCs w:val="18"/>
              </w:rPr>
            </w:pPr>
          </w:p>
        </w:tc>
        <w:tc>
          <w:tcPr>
            <w:tcW w:w="603" w:type="dxa"/>
            <w:shd w:val="clear" w:color="auto" w:fill="auto"/>
          </w:tcPr>
          <w:p w:rsidRPr="00D258A2" w:rsidR="009C05DD" w:rsidP="00CF4013" w:rsidRDefault="009C05DD" w14:paraId="04E994CE" w14:textId="77777777">
            <w:pPr>
              <w:rPr>
                <w:sz w:val="18"/>
                <w:szCs w:val="18"/>
              </w:rPr>
            </w:pPr>
          </w:p>
        </w:tc>
        <w:tc>
          <w:tcPr>
            <w:tcW w:w="603" w:type="dxa"/>
            <w:shd w:val="clear" w:color="auto" w:fill="auto"/>
          </w:tcPr>
          <w:p w:rsidRPr="00D258A2" w:rsidR="009C05DD" w:rsidP="00CF4013" w:rsidRDefault="009C05DD" w14:paraId="0FFE6886" w14:textId="77777777">
            <w:pPr>
              <w:rPr>
                <w:sz w:val="18"/>
                <w:szCs w:val="18"/>
              </w:rPr>
            </w:pPr>
          </w:p>
        </w:tc>
        <w:tc>
          <w:tcPr>
            <w:tcW w:w="603" w:type="dxa"/>
            <w:shd w:val="clear" w:color="auto" w:fill="auto"/>
          </w:tcPr>
          <w:p w:rsidRPr="00D258A2" w:rsidR="009C05DD" w:rsidP="00CF4013" w:rsidRDefault="009C05DD" w14:paraId="2DFC8D4F" w14:textId="77777777">
            <w:pPr>
              <w:rPr>
                <w:sz w:val="18"/>
                <w:szCs w:val="18"/>
              </w:rPr>
            </w:pPr>
          </w:p>
        </w:tc>
        <w:tc>
          <w:tcPr>
            <w:tcW w:w="603" w:type="dxa"/>
            <w:shd w:val="clear" w:color="auto" w:fill="auto"/>
          </w:tcPr>
          <w:p w:rsidRPr="00D258A2" w:rsidR="009C05DD" w:rsidP="00CF4013" w:rsidRDefault="009C05DD" w14:paraId="4CC5E51E" w14:textId="77777777">
            <w:pPr>
              <w:rPr>
                <w:sz w:val="18"/>
                <w:szCs w:val="18"/>
              </w:rPr>
            </w:pPr>
          </w:p>
        </w:tc>
        <w:tc>
          <w:tcPr>
            <w:tcW w:w="603" w:type="dxa"/>
            <w:shd w:val="clear" w:color="auto" w:fill="auto"/>
          </w:tcPr>
          <w:p w:rsidRPr="00D258A2" w:rsidR="009C05DD" w:rsidP="00CF4013" w:rsidRDefault="009C05DD" w14:paraId="5EF38C6F" w14:textId="77777777">
            <w:pPr>
              <w:rPr>
                <w:sz w:val="18"/>
                <w:szCs w:val="18"/>
              </w:rPr>
            </w:pPr>
          </w:p>
        </w:tc>
        <w:tc>
          <w:tcPr>
            <w:tcW w:w="603" w:type="dxa"/>
            <w:shd w:val="clear" w:color="auto" w:fill="auto"/>
          </w:tcPr>
          <w:p w:rsidRPr="00D258A2" w:rsidR="009C05DD" w:rsidP="00CF4013" w:rsidRDefault="009C05DD" w14:paraId="405F64AD" w14:textId="77777777">
            <w:pPr>
              <w:rPr>
                <w:sz w:val="18"/>
                <w:szCs w:val="18"/>
              </w:rPr>
            </w:pPr>
          </w:p>
        </w:tc>
        <w:tc>
          <w:tcPr>
            <w:tcW w:w="603" w:type="dxa"/>
            <w:shd w:val="clear" w:color="auto" w:fill="auto"/>
          </w:tcPr>
          <w:p w:rsidRPr="00D258A2" w:rsidR="009C05DD" w:rsidP="00CF4013" w:rsidRDefault="009C05DD" w14:paraId="26A61F56" w14:textId="77777777">
            <w:pPr>
              <w:rPr>
                <w:sz w:val="18"/>
                <w:szCs w:val="18"/>
              </w:rPr>
            </w:pPr>
          </w:p>
        </w:tc>
        <w:tc>
          <w:tcPr>
            <w:tcW w:w="603" w:type="dxa"/>
            <w:shd w:val="clear" w:color="auto" w:fill="auto"/>
          </w:tcPr>
          <w:p w:rsidRPr="00D258A2" w:rsidR="009C05DD" w:rsidP="00CF4013" w:rsidRDefault="009C05DD" w14:paraId="4E0CDB97" w14:textId="77777777">
            <w:pPr>
              <w:rPr>
                <w:sz w:val="18"/>
                <w:szCs w:val="18"/>
              </w:rPr>
            </w:pPr>
          </w:p>
        </w:tc>
        <w:tc>
          <w:tcPr>
            <w:tcW w:w="603" w:type="dxa"/>
            <w:shd w:val="clear" w:color="auto" w:fill="auto"/>
          </w:tcPr>
          <w:p w:rsidRPr="00D258A2" w:rsidR="009C05DD" w:rsidP="00CF4013" w:rsidRDefault="009C05DD" w14:paraId="5E511648" w14:textId="77777777">
            <w:pPr>
              <w:rPr>
                <w:sz w:val="18"/>
                <w:szCs w:val="18"/>
              </w:rPr>
            </w:pPr>
          </w:p>
        </w:tc>
        <w:tc>
          <w:tcPr>
            <w:tcW w:w="603" w:type="dxa"/>
            <w:shd w:val="clear" w:color="auto" w:fill="auto"/>
          </w:tcPr>
          <w:p w:rsidRPr="00D258A2" w:rsidR="009C05DD" w:rsidP="00CF4013" w:rsidRDefault="009C05DD" w14:paraId="67D0AD9B" w14:textId="77777777">
            <w:pPr>
              <w:rPr>
                <w:sz w:val="18"/>
                <w:szCs w:val="18"/>
              </w:rPr>
            </w:pPr>
          </w:p>
        </w:tc>
        <w:tc>
          <w:tcPr>
            <w:tcW w:w="603" w:type="dxa"/>
            <w:shd w:val="clear" w:color="auto" w:fill="auto"/>
          </w:tcPr>
          <w:p w:rsidRPr="00D258A2" w:rsidR="009C05DD" w:rsidP="00CF4013" w:rsidRDefault="009C05DD" w14:paraId="4BA11143" w14:textId="77777777">
            <w:pPr>
              <w:rPr>
                <w:sz w:val="18"/>
                <w:szCs w:val="18"/>
              </w:rPr>
            </w:pPr>
          </w:p>
        </w:tc>
        <w:tc>
          <w:tcPr>
            <w:tcW w:w="603" w:type="dxa"/>
            <w:shd w:val="clear" w:color="auto" w:fill="auto"/>
          </w:tcPr>
          <w:p w:rsidRPr="00D258A2" w:rsidR="009C05DD" w:rsidP="00CF4013" w:rsidRDefault="009C05DD" w14:paraId="7D201E23" w14:textId="77777777">
            <w:pPr>
              <w:rPr>
                <w:sz w:val="18"/>
                <w:szCs w:val="18"/>
              </w:rPr>
            </w:pPr>
          </w:p>
        </w:tc>
        <w:tc>
          <w:tcPr>
            <w:tcW w:w="603" w:type="dxa"/>
            <w:shd w:val="clear" w:color="auto" w:fill="auto"/>
          </w:tcPr>
          <w:p w:rsidRPr="00D258A2" w:rsidR="009C05DD" w:rsidP="00CF4013" w:rsidRDefault="009C05DD" w14:paraId="54312D02" w14:textId="77777777">
            <w:pPr>
              <w:rPr>
                <w:sz w:val="18"/>
                <w:szCs w:val="18"/>
              </w:rPr>
            </w:pPr>
          </w:p>
        </w:tc>
        <w:tc>
          <w:tcPr>
            <w:tcW w:w="540" w:type="dxa"/>
            <w:shd w:val="clear" w:color="auto" w:fill="auto"/>
          </w:tcPr>
          <w:p w:rsidRPr="00D258A2" w:rsidR="009C05DD" w:rsidP="00CF4013" w:rsidRDefault="009C05DD" w14:paraId="7D988F26" w14:textId="77777777">
            <w:pPr>
              <w:rPr>
                <w:sz w:val="18"/>
                <w:szCs w:val="18"/>
              </w:rPr>
            </w:pPr>
          </w:p>
        </w:tc>
        <w:tc>
          <w:tcPr>
            <w:tcW w:w="540" w:type="dxa"/>
            <w:shd w:val="clear" w:color="auto" w:fill="auto"/>
          </w:tcPr>
          <w:p w:rsidRPr="00D258A2" w:rsidR="009C05DD" w:rsidP="00CF4013" w:rsidRDefault="009C05DD" w14:paraId="60B89472" w14:textId="77777777">
            <w:pPr>
              <w:rPr>
                <w:sz w:val="18"/>
                <w:szCs w:val="18"/>
              </w:rPr>
            </w:pPr>
          </w:p>
        </w:tc>
      </w:tr>
      <w:tr w:rsidRPr="00D258A2" w:rsidR="009C05DD" w:rsidTr="00CF4013" w14:paraId="1D42E070" w14:textId="77777777">
        <w:trPr>
          <w:jc w:val="center"/>
        </w:trPr>
        <w:tc>
          <w:tcPr>
            <w:tcW w:w="1440" w:type="dxa"/>
            <w:shd w:val="clear" w:color="auto" w:fill="auto"/>
          </w:tcPr>
          <w:p w:rsidRPr="00D258A2" w:rsidR="009C05DD" w:rsidP="00CF4013" w:rsidRDefault="009C05DD" w14:paraId="0C5AEB5A" w14:textId="77777777">
            <w:pPr>
              <w:jc w:val="center"/>
              <w:rPr>
                <w:b/>
                <w:sz w:val="18"/>
                <w:szCs w:val="18"/>
              </w:rPr>
            </w:pPr>
            <w:r>
              <w:rPr>
                <w:b/>
                <w:sz w:val="18"/>
                <w:szCs w:val="18"/>
              </w:rPr>
              <w:t>IV.4</w:t>
            </w:r>
          </w:p>
        </w:tc>
        <w:tc>
          <w:tcPr>
            <w:tcW w:w="603" w:type="dxa"/>
            <w:shd w:val="clear" w:color="auto" w:fill="auto"/>
          </w:tcPr>
          <w:p w:rsidRPr="00D258A2" w:rsidR="009C05DD" w:rsidP="00CF4013" w:rsidRDefault="009C05DD" w14:paraId="17039B9D" w14:textId="77777777">
            <w:pPr>
              <w:rPr>
                <w:sz w:val="18"/>
                <w:szCs w:val="18"/>
              </w:rPr>
            </w:pPr>
          </w:p>
        </w:tc>
        <w:tc>
          <w:tcPr>
            <w:tcW w:w="603" w:type="dxa"/>
            <w:shd w:val="clear" w:color="auto" w:fill="auto"/>
          </w:tcPr>
          <w:p w:rsidRPr="00D258A2" w:rsidR="009C05DD" w:rsidP="00CF4013" w:rsidRDefault="009C05DD" w14:paraId="00758731" w14:textId="77777777">
            <w:pPr>
              <w:rPr>
                <w:sz w:val="18"/>
                <w:szCs w:val="18"/>
              </w:rPr>
            </w:pPr>
          </w:p>
        </w:tc>
        <w:tc>
          <w:tcPr>
            <w:tcW w:w="603" w:type="dxa"/>
            <w:shd w:val="clear" w:color="auto" w:fill="auto"/>
          </w:tcPr>
          <w:p w:rsidRPr="00D258A2" w:rsidR="009C05DD" w:rsidP="00CF4013" w:rsidRDefault="009C05DD" w14:paraId="37D01C46" w14:textId="77777777">
            <w:pPr>
              <w:rPr>
                <w:sz w:val="18"/>
                <w:szCs w:val="18"/>
              </w:rPr>
            </w:pPr>
          </w:p>
        </w:tc>
        <w:tc>
          <w:tcPr>
            <w:tcW w:w="603" w:type="dxa"/>
            <w:shd w:val="clear" w:color="auto" w:fill="auto"/>
          </w:tcPr>
          <w:p w:rsidRPr="00D258A2" w:rsidR="009C05DD" w:rsidP="00CF4013" w:rsidRDefault="009C05DD" w14:paraId="45D9691F" w14:textId="77777777">
            <w:pPr>
              <w:rPr>
                <w:sz w:val="18"/>
                <w:szCs w:val="18"/>
              </w:rPr>
            </w:pPr>
          </w:p>
        </w:tc>
        <w:tc>
          <w:tcPr>
            <w:tcW w:w="603" w:type="dxa"/>
            <w:shd w:val="clear" w:color="auto" w:fill="auto"/>
          </w:tcPr>
          <w:p w:rsidRPr="00D258A2" w:rsidR="009C05DD" w:rsidP="00CF4013" w:rsidRDefault="009C05DD" w14:paraId="40A29856" w14:textId="77777777">
            <w:pPr>
              <w:rPr>
                <w:sz w:val="18"/>
                <w:szCs w:val="18"/>
              </w:rPr>
            </w:pPr>
          </w:p>
        </w:tc>
        <w:tc>
          <w:tcPr>
            <w:tcW w:w="603" w:type="dxa"/>
            <w:shd w:val="clear" w:color="auto" w:fill="auto"/>
          </w:tcPr>
          <w:p w:rsidRPr="00D258A2" w:rsidR="009C05DD" w:rsidP="00CF4013" w:rsidRDefault="009C05DD" w14:paraId="38BAFF6C" w14:textId="77777777">
            <w:pPr>
              <w:rPr>
                <w:sz w:val="18"/>
                <w:szCs w:val="18"/>
              </w:rPr>
            </w:pPr>
          </w:p>
        </w:tc>
        <w:tc>
          <w:tcPr>
            <w:tcW w:w="603" w:type="dxa"/>
            <w:shd w:val="clear" w:color="auto" w:fill="auto"/>
          </w:tcPr>
          <w:p w:rsidRPr="00D258A2" w:rsidR="009C05DD" w:rsidP="00CF4013" w:rsidRDefault="009C05DD" w14:paraId="78E5A673" w14:textId="77777777">
            <w:pPr>
              <w:rPr>
                <w:sz w:val="18"/>
                <w:szCs w:val="18"/>
              </w:rPr>
            </w:pPr>
          </w:p>
        </w:tc>
        <w:tc>
          <w:tcPr>
            <w:tcW w:w="603" w:type="dxa"/>
            <w:shd w:val="clear" w:color="auto" w:fill="auto"/>
          </w:tcPr>
          <w:p w:rsidRPr="00D258A2" w:rsidR="009C05DD" w:rsidP="00CF4013" w:rsidRDefault="009C05DD" w14:paraId="1D2F9047" w14:textId="77777777">
            <w:pPr>
              <w:rPr>
                <w:sz w:val="18"/>
                <w:szCs w:val="18"/>
              </w:rPr>
            </w:pPr>
          </w:p>
        </w:tc>
        <w:tc>
          <w:tcPr>
            <w:tcW w:w="603" w:type="dxa"/>
            <w:shd w:val="clear" w:color="auto" w:fill="auto"/>
          </w:tcPr>
          <w:p w:rsidRPr="00D258A2" w:rsidR="009C05DD" w:rsidP="00CF4013" w:rsidRDefault="009C05DD" w14:paraId="44BEA911" w14:textId="77777777">
            <w:pPr>
              <w:rPr>
                <w:sz w:val="18"/>
                <w:szCs w:val="18"/>
              </w:rPr>
            </w:pPr>
          </w:p>
        </w:tc>
        <w:tc>
          <w:tcPr>
            <w:tcW w:w="603" w:type="dxa"/>
            <w:shd w:val="clear" w:color="auto" w:fill="auto"/>
          </w:tcPr>
          <w:p w:rsidRPr="00D258A2" w:rsidR="009C05DD" w:rsidP="00CF4013" w:rsidRDefault="009C05DD" w14:paraId="6168D0A2" w14:textId="77777777">
            <w:pPr>
              <w:rPr>
                <w:sz w:val="18"/>
                <w:szCs w:val="18"/>
              </w:rPr>
            </w:pPr>
          </w:p>
        </w:tc>
        <w:tc>
          <w:tcPr>
            <w:tcW w:w="603" w:type="dxa"/>
            <w:shd w:val="clear" w:color="auto" w:fill="auto"/>
          </w:tcPr>
          <w:p w:rsidRPr="00D258A2" w:rsidR="009C05DD" w:rsidP="00CF4013" w:rsidRDefault="009C05DD" w14:paraId="0D18C06E" w14:textId="77777777">
            <w:pPr>
              <w:rPr>
                <w:sz w:val="18"/>
                <w:szCs w:val="18"/>
              </w:rPr>
            </w:pPr>
          </w:p>
        </w:tc>
        <w:tc>
          <w:tcPr>
            <w:tcW w:w="603" w:type="dxa"/>
            <w:shd w:val="clear" w:color="auto" w:fill="auto"/>
          </w:tcPr>
          <w:p w:rsidRPr="00D258A2" w:rsidR="009C05DD" w:rsidP="00CF4013" w:rsidRDefault="009C05DD" w14:paraId="099AECD1" w14:textId="77777777">
            <w:pPr>
              <w:rPr>
                <w:sz w:val="18"/>
                <w:szCs w:val="18"/>
              </w:rPr>
            </w:pPr>
          </w:p>
        </w:tc>
        <w:tc>
          <w:tcPr>
            <w:tcW w:w="603" w:type="dxa"/>
            <w:shd w:val="clear" w:color="auto" w:fill="auto"/>
          </w:tcPr>
          <w:p w:rsidRPr="00D258A2" w:rsidR="009C05DD" w:rsidP="00CF4013" w:rsidRDefault="009C05DD" w14:paraId="177BD1E3" w14:textId="77777777">
            <w:pPr>
              <w:rPr>
                <w:sz w:val="18"/>
                <w:szCs w:val="18"/>
              </w:rPr>
            </w:pPr>
          </w:p>
        </w:tc>
        <w:tc>
          <w:tcPr>
            <w:tcW w:w="603" w:type="dxa"/>
            <w:shd w:val="clear" w:color="auto" w:fill="auto"/>
          </w:tcPr>
          <w:p w:rsidRPr="00D258A2" w:rsidR="009C05DD" w:rsidP="00CF4013" w:rsidRDefault="009C05DD" w14:paraId="042FC1A4" w14:textId="77777777">
            <w:pPr>
              <w:rPr>
                <w:sz w:val="18"/>
                <w:szCs w:val="18"/>
              </w:rPr>
            </w:pPr>
          </w:p>
        </w:tc>
        <w:tc>
          <w:tcPr>
            <w:tcW w:w="603" w:type="dxa"/>
            <w:shd w:val="clear" w:color="auto" w:fill="auto"/>
          </w:tcPr>
          <w:p w:rsidRPr="00D258A2" w:rsidR="009C05DD" w:rsidP="00CF4013" w:rsidRDefault="009C05DD" w14:paraId="372471B1" w14:textId="77777777">
            <w:pPr>
              <w:rPr>
                <w:sz w:val="18"/>
                <w:szCs w:val="18"/>
              </w:rPr>
            </w:pPr>
          </w:p>
        </w:tc>
        <w:tc>
          <w:tcPr>
            <w:tcW w:w="603" w:type="dxa"/>
            <w:shd w:val="clear" w:color="auto" w:fill="auto"/>
          </w:tcPr>
          <w:p w:rsidRPr="00D258A2" w:rsidR="009C05DD" w:rsidP="00CF4013" w:rsidRDefault="009C05DD" w14:paraId="0C2A6739" w14:textId="77777777">
            <w:pPr>
              <w:rPr>
                <w:sz w:val="18"/>
                <w:szCs w:val="18"/>
              </w:rPr>
            </w:pPr>
          </w:p>
        </w:tc>
        <w:tc>
          <w:tcPr>
            <w:tcW w:w="603" w:type="dxa"/>
            <w:shd w:val="clear" w:color="auto" w:fill="auto"/>
          </w:tcPr>
          <w:p w:rsidRPr="00D258A2" w:rsidR="009C05DD" w:rsidP="00CF4013" w:rsidRDefault="009C05DD" w14:paraId="51C6B9F7" w14:textId="77777777">
            <w:pPr>
              <w:rPr>
                <w:sz w:val="18"/>
                <w:szCs w:val="18"/>
              </w:rPr>
            </w:pPr>
          </w:p>
        </w:tc>
        <w:tc>
          <w:tcPr>
            <w:tcW w:w="603" w:type="dxa"/>
            <w:shd w:val="clear" w:color="auto" w:fill="auto"/>
          </w:tcPr>
          <w:p w:rsidRPr="00D258A2" w:rsidR="009C05DD" w:rsidP="00CF4013" w:rsidRDefault="009C05DD" w14:paraId="4FD924C7" w14:textId="77777777">
            <w:pPr>
              <w:rPr>
                <w:sz w:val="18"/>
                <w:szCs w:val="18"/>
              </w:rPr>
            </w:pPr>
          </w:p>
        </w:tc>
        <w:tc>
          <w:tcPr>
            <w:tcW w:w="603" w:type="dxa"/>
            <w:shd w:val="clear" w:color="auto" w:fill="auto"/>
          </w:tcPr>
          <w:p w:rsidRPr="00D258A2" w:rsidR="009C05DD" w:rsidP="00CF4013" w:rsidRDefault="009C05DD" w14:paraId="5864BD49" w14:textId="77777777">
            <w:pPr>
              <w:rPr>
                <w:sz w:val="18"/>
                <w:szCs w:val="18"/>
              </w:rPr>
            </w:pPr>
          </w:p>
        </w:tc>
        <w:tc>
          <w:tcPr>
            <w:tcW w:w="603" w:type="dxa"/>
            <w:shd w:val="clear" w:color="auto" w:fill="auto"/>
          </w:tcPr>
          <w:p w:rsidRPr="00D258A2" w:rsidR="009C05DD" w:rsidP="00CF4013" w:rsidRDefault="009C05DD" w14:paraId="2BBE6EF0" w14:textId="77777777">
            <w:pPr>
              <w:rPr>
                <w:sz w:val="18"/>
                <w:szCs w:val="18"/>
              </w:rPr>
            </w:pPr>
          </w:p>
        </w:tc>
        <w:tc>
          <w:tcPr>
            <w:tcW w:w="540" w:type="dxa"/>
            <w:shd w:val="clear" w:color="auto" w:fill="auto"/>
          </w:tcPr>
          <w:p w:rsidRPr="00D258A2" w:rsidR="009C05DD" w:rsidP="00CF4013" w:rsidRDefault="009C05DD" w14:paraId="43B2C9B9" w14:textId="77777777">
            <w:pPr>
              <w:rPr>
                <w:sz w:val="18"/>
                <w:szCs w:val="18"/>
              </w:rPr>
            </w:pPr>
          </w:p>
        </w:tc>
        <w:tc>
          <w:tcPr>
            <w:tcW w:w="540" w:type="dxa"/>
            <w:shd w:val="clear" w:color="auto" w:fill="auto"/>
          </w:tcPr>
          <w:p w:rsidRPr="00D258A2" w:rsidR="009C05DD" w:rsidP="00CF4013" w:rsidRDefault="009C05DD" w14:paraId="3CF1A48F" w14:textId="77777777">
            <w:pPr>
              <w:rPr>
                <w:sz w:val="18"/>
                <w:szCs w:val="18"/>
              </w:rPr>
            </w:pPr>
          </w:p>
        </w:tc>
      </w:tr>
      <w:tr w:rsidRPr="00D258A2" w:rsidR="009C05DD" w:rsidTr="00CF4013" w14:paraId="2C49100D" w14:textId="77777777">
        <w:trPr>
          <w:jc w:val="center"/>
        </w:trPr>
        <w:tc>
          <w:tcPr>
            <w:tcW w:w="1440" w:type="dxa"/>
            <w:shd w:val="clear" w:color="auto" w:fill="auto"/>
          </w:tcPr>
          <w:p w:rsidRPr="00D258A2" w:rsidR="009C05DD" w:rsidP="00CF4013" w:rsidRDefault="009C05DD" w14:paraId="29A8DE0A" w14:textId="77777777">
            <w:pPr>
              <w:jc w:val="center"/>
              <w:rPr>
                <w:b/>
                <w:sz w:val="18"/>
                <w:szCs w:val="18"/>
              </w:rPr>
            </w:pPr>
            <w:r>
              <w:rPr>
                <w:b/>
                <w:sz w:val="18"/>
                <w:szCs w:val="18"/>
              </w:rPr>
              <w:t>V.1</w:t>
            </w:r>
          </w:p>
        </w:tc>
        <w:tc>
          <w:tcPr>
            <w:tcW w:w="603" w:type="dxa"/>
            <w:shd w:val="clear" w:color="auto" w:fill="auto"/>
          </w:tcPr>
          <w:p w:rsidRPr="00D258A2" w:rsidR="009C05DD" w:rsidP="00CF4013" w:rsidRDefault="009C05DD" w14:paraId="4E5AE5B2" w14:textId="77777777">
            <w:pPr>
              <w:rPr>
                <w:sz w:val="18"/>
                <w:szCs w:val="18"/>
              </w:rPr>
            </w:pPr>
          </w:p>
        </w:tc>
        <w:tc>
          <w:tcPr>
            <w:tcW w:w="603" w:type="dxa"/>
            <w:shd w:val="clear" w:color="auto" w:fill="auto"/>
          </w:tcPr>
          <w:p w:rsidRPr="00D258A2" w:rsidR="009C05DD" w:rsidP="00CF4013" w:rsidRDefault="009C05DD" w14:paraId="102AC31F" w14:textId="77777777">
            <w:pPr>
              <w:rPr>
                <w:sz w:val="18"/>
                <w:szCs w:val="18"/>
              </w:rPr>
            </w:pPr>
          </w:p>
        </w:tc>
        <w:tc>
          <w:tcPr>
            <w:tcW w:w="603" w:type="dxa"/>
            <w:shd w:val="clear" w:color="auto" w:fill="auto"/>
          </w:tcPr>
          <w:p w:rsidRPr="00D258A2" w:rsidR="009C05DD" w:rsidP="00CF4013" w:rsidRDefault="009C05DD" w14:paraId="538C2D7D" w14:textId="77777777">
            <w:pPr>
              <w:rPr>
                <w:sz w:val="18"/>
                <w:szCs w:val="18"/>
              </w:rPr>
            </w:pPr>
          </w:p>
        </w:tc>
        <w:tc>
          <w:tcPr>
            <w:tcW w:w="603" w:type="dxa"/>
            <w:shd w:val="clear" w:color="auto" w:fill="auto"/>
          </w:tcPr>
          <w:p w:rsidRPr="00D258A2" w:rsidR="009C05DD" w:rsidP="00CF4013" w:rsidRDefault="009C05DD" w14:paraId="43B9FB36" w14:textId="77777777">
            <w:pPr>
              <w:rPr>
                <w:sz w:val="18"/>
                <w:szCs w:val="18"/>
              </w:rPr>
            </w:pPr>
          </w:p>
        </w:tc>
        <w:tc>
          <w:tcPr>
            <w:tcW w:w="603" w:type="dxa"/>
            <w:shd w:val="clear" w:color="auto" w:fill="auto"/>
          </w:tcPr>
          <w:p w:rsidRPr="00D258A2" w:rsidR="009C05DD" w:rsidP="00CF4013" w:rsidRDefault="009C05DD" w14:paraId="50E7288C" w14:textId="77777777">
            <w:pPr>
              <w:rPr>
                <w:sz w:val="18"/>
                <w:szCs w:val="18"/>
              </w:rPr>
            </w:pPr>
          </w:p>
        </w:tc>
        <w:tc>
          <w:tcPr>
            <w:tcW w:w="603" w:type="dxa"/>
            <w:shd w:val="clear" w:color="auto" w:fill="auto"/>
          </w:tcPr>
          <w:p w:rsidRPr="00D258A2" w:rsidR="009C05DD" w:rsidP="00CF4013" w:rsidRDefault="009C05DD" w14:paraId="4F0B6C35" w14:textId="77777777">
            <w:pPr>
              <w:rPr>
                <w:sz w:val="18"/>
                <w:szCs w:val="18"/>
              </w:rPr>
            </w:pPr>
          </w:p>
        </w:tc>
        <w:tc>
          <w:tcPr>
            <w:tcW w:w="603" w:type="dxa"/>
            <w:shd w:val="clear" w:color="auto" w:fill="auto"/>
          </w:tcPr>
          <w:p w:rsidRPr="00D258A2" w:rsidR="009C05DD" w:rsidP="00CF4013" w:rsidRDefault="009C05DD" w14:paraId="044315EF" w14:textId="77777777">
            <w:pPr>
              <w:rPr>
                <w:sz w:val="18"/>
                <w:szCs w:val="18"/>
              </w:rPr>
            </w:pPr>
          </w:p>
        </w:tc>
        <w:tc>
          <w:tcPr>
            <w:tcW w:w="603" w:type="dxa"/>
            <w:shd w:val="clear" w:color="auto" w:fill="auto"/>
          </w:tcPr>
          <w:p w:rsidRPr="00D258A2" w:rsidR="009C05DD" w:rsidP="00CF4013" w:rsidRDefault="009C05DD" w14:paraId="1CAD1BC9" w14:textId="77777777">
            <w:pPr>
              <w:rPr>
                <w:sz w:val="18"/>
                <w:szCs w:val="18"/>
              </w:rPr>
            </w:pPr>
          </w:p>
        </w:tc>
        <w:tc>
          <w:tcPr>
            <w:tcW w:w="603" w:type="dxa"/>
            <w:shd w:val="clear" w:color="auto" w:fill="auto"/>
          </w:tcPr>
          <w:p w:rsidRPr="00D258A2" w:rsidR="009C05DD" w:rsidP="00CF4013" w:rsidRDefault="009C05DD" w14:paraId="380FBD12" w14:textId="77777777">
            <w:pPr>
              <w:rPr>
                <w:sz w:val="18"/>
                <w:szCs w:val="18"/>
              </w:rPr>
            </w:pPr>
          </w:p>
        </w:tc>
        <w:tc>
          <w:tcPr>
            <w:tcW w:w="603" w:type="dxa"/>
            <w:shd w:val="clear" w:color="auto" w:fill="auto"/>
          </w:tcPr>
          <w:p w:rsidRPr="00D258A2" w:rsidR="009C05DD" w:rsidP="00CF4013" w:rsidRDefault="009C05DD" w14:paraId="4ED52737" w14:textId="77777777">
            <w:pPr>
              <w:rPr>
                <w:sz w:val="18"/>
                <w:szCs w:val="18"/>
              </w:rPr>
            </w:pPr>
          </w:p>
        </w:tc>
        <w:tc>
          <w:tcPr>
            <w:tcW w:w="603" w:type="dxa"/>
            <w:shd w:val="clear" w:color="auto" w:fill="auto"/>
          </w:tcPr>
          <w:p w:rsidRPr="00D258A2" w:rsidR="009C05DD" w:rsidP="00CF4013" w:rsidRDefault="009C05DD" w14:paraId="624E545A" w14:textId="77777777">
            <w:pPr>
              <w:rPr>
                <w:sz w:val="18"/>
                <w:szCs w:val="18"/>
              </w:rPr>
            </w:pPr>
          </w:p>
        </w:tc>
        <w:tc>
          <w:tcPr>
            <w:tcW w:w="603" w:type="dxa"/>
            <w:shd w:val="clear" w:color="auto" w:fill="auto"/>
          </w:tcPr>
          <w:p w:rsidRPr="00D258A2" w:rsidR="009C05DD" w:rsidP="00CF4013" w:rsidRDefault="009C05DD" w14:paraId="7206E5B2" w14:textId="77777777">
            <w:pPr>
              <w:rPr>
                <w:sz w:val="18"/>
                <w:szCs w:val="18"/>
              </w:rPr>
            </w:pPr>
          </w:p>
        </w:tc>
        <w:tc>
          <w:tcPr>
            <w:tcW w:w="603" w:type="dxa"/>
            <w:shd w:val="clear" w:color="auto" w:fill="auto"/>
          </w:tcPr>
          <w:p w:rsidRPr="00D258A2" w:rsidR="009C05DD" w:rsidP="00CF4013" w:rsidRDefault="009C05DD" w14:paraId="0DA6D82D" w14:textId="77777777">
            <w:pPr>
              <w:rPr>
                <w:sz w:val="18"/>
                <w:szCs w:val="18"/>
              </w:rPr>
            </w:pPr>
          </w:p>
        </w:tc>
        <w:tc>
          <w:tcPr>
            <w:tcW w:w="603" w:type="dxa"/>
            <w:shd w:val="clear" w:color="auto" w:fill="auto"/>
          </w:tcPr>
          <w:p w:rsidRPr="00D258A2" w:rsidR="009C05DD" w:rsidP="00CF4013" w:rsidRDefault="009C05DD" w14:paraId="54BFE939" w14:textId="77777777">
            <w:pPr>
              <w:rPr>
                <w:sz w:val="18"/>
                <w:szCs w:val="18"/>
              </w:rPr>
            </w:pPr>
          </w:p>
        </w:tc>
        <w:tc>
          <w:tcPr>
            <w:tcW w:w="603" w:type="dxa"/>
            <w:shd w:val="clear" w:color="auto" w:fill="auto"/>
          </w:tcPr>
          <w:p w:rsidRPr="00D258A2" w:rsidR="009C05DD" w:rsidP="00CF4013" w:rsidRDefault="009C05DD" w14:paraId="6163165B" w14:textId="77777777">
            <w:pPr>
              <w:rPr>
                <w:sz w:val="18"/>
                <w:szCs w:val="18"/>
              </w:rPr>
            </w:pPr>
          </w:p>
        </w:tc>
        <w:tc>
          <w:tcPr>
            <w:tcW w:w="603" w:type="dxa"/>
            <w:shd w:val="clear" w:color="auto" w:fill="auto"/>
          </w:tcPr>
          <w:p w:rsidRPr="00D258A2" w:rsidR="009C05DD" w:rsidP="00CF4013" w:rsidRDefault="009C05DD" w14:paraId="315D9B6B" w14:textId="77777777">
            <w:pPr>
              <w:rPr>
                <w:sz w:val="18"/>
                <w:szCs w:val="18"/>
              </w:rPr>
            </w:pPr>
          </w:p>
        </w:tc>
        <w:tc>
          <w:tcPr>
            <w:tcW w:w="603" w:type="dxa"/>
            <w:shd w:val="clear" w:color="auto" w:fill="auto"/>
          </w:tcPr>
          <w:p w:rsidRPr="00D258A2" w:rsidR="009C05DD" w:rsidP="00CF4013" w:rsidRDefault="009C05DD" w14:paraId="6F202319" w14:textId="77777777">
            <w:pPr>
              <w:rPr>
                <w:sz w:val="18"/>
                <w:szCs w:val="18"/>
              </w:rPr>
            </w:pPr>
          </w:p>
        </w:tc>
        <w:tc>
          <w:tcPr>
            <w:tcW w:w="603" w:type="dxa"/>
            <w:shd w:val="clear" w:color="auto" w:fill="auto"/>
          </w:tcPr>
          <w:p w:rsidRPr="00D258A2" w:rsidR="009C05DD" w:rsidP="00CF4013" w:rsidRDefault="009C05DD" w14:paraId="3EEF5E02" w14:textId="77777777">
            <w:pPr>
              <w:rPr>
                <w:sz w:val="18"/>
                <w:szCs w:val="18"/>
              </w:rPr>
            </w:pPr>
          </w:p>
        </w:tc>
        <w:tc>
          <w:tcPr>
            <w:tcW w:w="603" w:type="dxa"/>
            <w:shd w:val="clear" w:color="auto" w:fill="auto"/>
          </w:tcPr>
          <w:p w:rsidRPr="00D258A2" w:rsidR="009C05DD" w:rsidP="00CF4013" w:rsidRDefault="009C05DD" w14:paraId="7FF64A2A" w14:textId="77777777">
            <w:pPr>
              <w:rPr>
                <w:sz w:val="18"/>
                <w:szCs w:val="18"/>
              </w:rPr>
            </w:pPr>
          </w:p>
        </w:tc>
        <w:tc>
          <w:tcPr>
            <w:tcW w:w="603" w:type="dxa"/>
            <w:shd w:val="clear" w:color="auto" w:fill="auto"/>
          </w:tcPr>
          <w:p w:rsidRPr="00D258A2" w:rsidR="009C05DD" w:rsidP="00CF4013" w:rsidRDefault="009C05DD" w14:paraId="26882C7D" w14:textId="77777777">
            <w:pPr>
              <w:rPr>
                <w:sz w:val="18"/>
                <w:szCs w:val="18"/>
              </w:rPr>
            </w:pPr>
          </w:p>
        </w:tc>
        <w:tc>
          <w:tcPr>
            <w:tcW w:w="540" w:type="dxa"/>
            <w:shd w:val="clear" w:color="auto" w:fill="auto"/>
          </w:tcPr>
          <w:p w:rsidRPr="00D258A2" w:rsidR="009C05DD" w:rsidP="00CF4013" w:rsidRDefault="009C05DD" w14:paraId="511F7B5F" w14:textId="77777777">
            <w:pPr>
              <w:rPr>
                <w:sz w:val="18"/>
                <w:szCs w:val="18"/>
              </w:rPr>
            </w:pPr>
          </w:p>
        </w:tc>
        <w:tc>
          <w:tcPr>
            <w:tcW w:w="540" w:type="dxa"/>
            <w:shd w:val="clear" w:color="auto" w:fill="auto"/>
          </w:tcPr>
          <w:p w:rsidRPr="00D258A2" w:rsidR="009C05DD" w:rsidP="00CF4013" w:rsidRDefault="009C05DD" w14:paraId="3FCCBBAF" w14:textId="77777777">
            <w:pPr>
              <w:rPr>
                <w:sz w:val="18"/>
                <w:szCs w:val="18"/>
              </w:rPr>
            </w:pPr>
          </w:p>
        </w:tc>
      </w:tr>
      <w:tr w:rsidRPr="00D258A2" w:rsidR="009C05DD" w:rsidTr="00CF4013" w14:paraId="1689A9F2" w14:textId="77777777">
        <w:trPr>
          <w:jc w:val="center"/>
        </w:trPr>
        <w:tc>
          <w:tcPr>
            <w:tcW w:w="1440" w:type="dxa"/>
            <w:shd w:val="clear" w:color="auto" w:fill="auto"/>
          </w:tcPr>
          <w:p w:rsidRPr="00D258A2" w:rsidR="009C05DD" w:rsidP="00CF4013" w:rsidRDefault="009C05DD" w14:paraId="09F996A5" w14:textId="77777777">
            <w:pPr>
              <w:jc w:val="center"/>
              <w:rPr>
                <w:b/>
                <w:sz w:val="18"/>
                <w:szCs w:val="18"/>
              </w:rPr>
            </w:pPr>
            <w:r>
              <w:rPr>
                <w:b/>
                <w:sz w:val="18"/>
                <w:szCs w:val="18"/>
              </w:rPr>
              <w:t>VI.1</w:t>
            </w:r>
          </w:p>
        </w:tc>
        <w:tc>
          <w:tcPr>
            <w:tcW w:w="603" w:type="dxa"/>
            <w:shd w:val="clear" w:color="auto" w:fill="auto"/>
          </w:tcPr>
          <w:p w:rsidRPr="00D258A2" w:rsidR="009C05DD" w:rsidP="00CF4013" w:rsidRDefault="009C05DD" w14:paraId="4714FC33" w14:textId="77777777">
            <w:pPr>
              <w:rPr>
                <w:sz w:val="18"/>
                <w:szCs w:val="18"/>
              </w:rPr>
            </w:pPr>
          </w:p>
        </w:tc>
        <w:tc>
          <w:tcPr>
            <w:tcW w:w="603" w:type="dxa"/>
            <w:shd w:val="clear" w:color="auto" w:fill="auto"/>
          </w:tcPr>
          <w:p w:rsidRPr="00D258A2" w:rsidR="009C05DD" w:rsidP="00CF4013" w:rsidRDefault="009C05DD" w14:paraId="0B1C1C94" w14:textId="77777777">
            <w:pPr>
              <w:rPr>
                <w:sz w:val="18"/>
                <w:szCs w:val="18"/>
              </w:rPr>
            </w:pPr>
          </w:p>
        </w:tc>
        <w:tc>
          <w:tcPr>
            <w:tcW w:w="603" w:type="dxa"/>
            <w:shd w:val="clear" w:color="auto" w:fill="auto"/>
          </w:tcPr>
          <w:p w:rsidRPr="00D258A2" w:rsidR="009C05DD" w:rsidP="00CF4013" w:rsidRDefault="009C05DD" w14:paraId="50810A65" w14:textId="77777777">
            <w:pPr>
              <w:rPr>
                <w:sz w:val="18"/>
                <w:szCs w:val="18"/>
              </w:rPr>
            </w:pPr>
          </w:p>
        </w:tc>
        <w:tc>
          <w:tcPr>
            <w:tcW w:w="603" w:type="dxa"/>
            <w:shd w:val="clear" w:color="auto" w:fill="auto"/>
          </w:tcPr>
          <w:p w:rsidRPr="00D258A2" w:rsidR="009C05DD" w:rsidP="00CF4013" w:rsidRDefault="009C05DD" w14:paraId="01789A1D" w14:textId="77777777">
            <w:pPr>
              <w:rPr>
                <w:sz w:val="18"/>
                <w:szCs w:val="18"/>
              </w:rPr>
            </w:pPr>
          </w:p>
        </w:tc>
        <w:tc>
          <w:tcPr>
            <w:tcW w:w="603" w:type="dxa"/>
            <w:shd w:val="clear" w:color="auto" w:fill="auto"/>
          </w:tcPr>
          <w:p w:rsidRPr="00D258A2" w:rsidR="009C05DD" w:rsidP="00CF4013" w:rsidRDefault="009C05DD" w14:paraId="0ABD00B6" w14:textId="77777777">
            <w:pPr>
              <w:rPr>
                <w:sz w:val="18"/>
                <w:szCs w:val="18"/>
              </w:rPr>
            </w:pPr>
          </w:p>
        </w:tc>
        <w:tc>
          <w:tcPr>
            <w:tcW w:w="603" w:type="dxa"/>
            <w:shd w:val="clear" w:color="auto" w:fill="auto"/>
          </w:tcPr>
          <w:p w:rsidRPr="00D258A2" w:rsidR="009C05DD" w:rsidP="00CF4013" w:rsidRDefault="009C05DD" w14:paraId="0FD1061C" w14:textId="77777777">
            <w:pPr>
              <w:rPr>
                <w:sz w:val="18"/>
                <w:szCs w:val="18"/>
              </w:rPr>
            </w:pPr>
          </w:p>
        </w:tc>
        <w:tc>
          <w:tcPr>
            <w:tcW w:w="603" w:type="dxa"/>
            <w:shd w:val="clear" w:color="auto" w:fill="auto"/>
          </w:tcPr>
          <w:p w:rsidRPr="00D258A2" w:rsidR="009C05DD" w:rsidP="00CF4013" w:rsidRDefault="009C05DD" w14:paraId="60E423CB" w14:textId="77777777">
            <w:pPr>
              <w:rPr>
                <w:sz w:val="18"/>
                <w:szCs w:val="18"/>
              </w:rPr>
            </w:pPr>
          </w:p>
        </w:tc>
        <w:tc>
          <w:tcPr>
            <w:tcW w:w="603" w:type="dxa"/>
            <w:shd w:val="clear" w:color="auto" w:fill="auto"/>
          </w:tcPr>
          <w:p w:rsidRPr="00D258A2" w:rsidR="009C05DD" w:rsidP="00CF4013" w:rsidRDefault="009C05DD" w14:paraId="2B3E0D1C" w14:textId="77777777">
            <w:pPr>
              <w:rPr>
                <w:sz w:val="18"/>
                <w:szCs w:val="18"/>
              </w:rPr>
            </w:pPr>
          </w:p>
        </w:tc>
        <w:tc>
          <w:tcPr>
            <w:tcW w:w="603" w:type="dxa"/>
            <w:shd w:val="clear" w:color="auto" w:fill="auto"/>
          </w:tcPr>
          <w:p w:rsidRPr="00D258A2" w:rsidR="009C05DD" w:rsidP="00CF4013" w:rsidRDefault="009C05DD" w14:paraId="0689AB9D" w14:textId="77777777">
            <w:pPr>
              <w:rPr>
                <w:sz w:val="18"/>
                <w:szCs w:val="18"/>
              </w:rPr>
            </w:pPr>
          </w:p>
        </w:tc>
        <w:tc>
          <w:tcPr>
            <w:tcW w:w="603" w:type="dxa"/>
            <w:shd w:val="clear" w:color="auto" w:fill="auto"/>
          </w:tcPr>
          <w:p w:rsidRPr="00D258A2" w:rsidR="009C05DD" w:rsidP="00CF4013" w:rsidRDefault="009C05DD" w14:paraId="6A89619A" w14:textId="77777777">
            <w:pPr>
              <w:rPr>
                <w:sz w:val="18"/>
                <w:szCs w:val="18"/>
              </w:rPr>
            </w:pPr>
          </w:p>
        </w:tc>
        <w:tc>
          <w:tcPr>
            <w:tcW w:w="603" w:type="dxa"/>
            <w:shd w:val="clear" w:color="auto" w:fill="auto"/>
          </w:tcPr>
          <w:p w:rsidRPr="00D258A2" w:rsidR="009C05DD" w:rsidP="00CF4013" w:rsidRDefault="009C05DD" w14:paraId="33723A4C" w14:textId="77777777">
            <w:pPr>
              <w:rPr>
                <w:sz w:val="18"/>
                <w:szCs w:val="18"/>
              </w:rPr>
            </w:pPr>
          </w:p>
        </w:tc>
        <w:tc>
          <w:tcPr>
            <w:tcW w:w="603" w:type="dxa"/>
            <w:shd w:val="clear" w:color="auto" w:fill="auto"/>
          </w:tcPr>
          <w:p w:rsidRPr="00D258A2" w:rsidR="009C05DD" w:rsidP="00CF4013" w:rsidRDefault="009C05DD" w14:paraId="403337EC" w14:textId="77777777">
            <w:pPr>
              <w:rPr>
                <w:sz w:val="18"/>
                <w:szCs w:val="18"/>
              </w:rPr>
            </w:pPr>
          </w:p>
        </w:tc>
        <w:tc>
          <w:tcPr>
            <w:tcW w:w="603" w:type="dxa"/>
            <w:shd w:val="clear" w:color="auto" w:fill="auto"/>
          </w:tcPr>
          <w:p w:rsidRPr="00D258A2" w:rsidR="009C05DD" w:rsidP="00CF4013" w:rsidRDefault="009C05DD" w14:paraId="07F52910" w14:textId="77777777">
            <w:pPr>
              <w:rPr>
                <w:sz w:val="18"/>
                <w:szCs w:val="18"/>
              </w:rPr>
            </w:pPr>
          </w:p>
        </w:tc>
        <w:tc>
          <w:tcPr>
            <w:tcW w:w="603" w:type="dxa"/>
            <w:shd w:val="clear" w:color="auto" w:fill="auto"/>
          </w:tcPr>
          <w:p w:rsidRPr="00D258A2" w:rsidR="009C05DD" w:rsidP="00CF4013" w:rsidRDefault="009C05DD" w14:paraId="6334F37F" w14:textId="77777777">
            <w:pPr>
              <w:rPr>
                <w:sz w:val="18"/>
                <w:szCs w:val="18"/>
              </w:rPr>
            </w:pPr>
          </w:p>
        </w:tc>
        <w:tc>
          <w:tcPr>
            <w:tcW w:w="603" w:type="dxa"/>
            <w:shd w:val="clear" w:color="auto" w:fill="auto"/>
          </w:tcPr>
          <w:p w:rsidRPr="00D258A2" w:rsidR="009C05DD" w:rsidP="00CF4013" w:rsidRDefault="009C05DD" w14:paraId="016E412F" w14:textId="77777777">
            <w:pPr>
              <w:rPr>
                <w:sz w:val="18"/>
                <w:szCs w:val="18"/>
              </w:rPr>
            </w:pPr>
          </w:p>
        </w:tc>
        <w:tc>
          <w:tcPr>
            <w:tcW w:w="603" w:type="dxa"/>
            <w:shd w:val="clear" w:color="auto" w:fill="auto"/>
          </w:tcPr>
          <w:p w:rsidRPr="00D258A2" w:rsidR="009C05DD" w:rsidP="00CF4013" w:rsidRDefault="009C05DD" w14:paraId="7DC746B7" w14:textId="77777777">
            <w:pPr>
              <w:rPr>
                <w:sz w:val="18"/>
                <w:szCs w:val="18"/>
              </w:rPr>
            </w:pPr>
          </w:p>
        </w:tc>
        <w:tc>
          <w:tcPr>
            <w:tcW w:w="603" w:type="dxa"/>
            <w:shd w:val="clear" w:color="auto" w:fill="auto"/>
          </w:tcPr>
          <w:p w:rsidRPr="00D258A2" w:rsidR="009C05DD" w:rsidP="00CF4013" w:rsidRDefault="009C05DD" w14:paraId="60F0E5D9" w14:textId="77777777">
            <w:pPr>
              <w:rPr>
                <w:sz w:val="18"/>
                <w:szCs w:val="18"/>
              </w:rPr>
            </w:pPr>
          </w:p>
        </w:tc>
        <w:tc>
          <w:tcPr>
            <w:tcW w:w="603" w:type="dxa"/>
            <w:shd w:val="clear" w:color="auto" w:fill="auto"/>
          </w:tcPr>
          <w:p w:rsidRPr="00D258A2" w:rsidR="009C05DD" w:rsidP="00CF4013" w:rsidRDefault="009C05DD" w14:paraId="14AE9585" w14:textId="77777777">
            <w:pPr>
              <w:rPr>
                <w:sz w:val="18"/>
                <w:szCs w:val="18"/>
              </w:rPr>
            </w:pPr>
          </w:p>
        </w:tc>
        <w:tc>
          <w:tcPr>
            <w:tcW w:w="603" w:type="dxa"/>
            <w:shd w:val="clear" w:color="auto" w:fill="auto"/>
          </w:tcPr>
          <w:p w:rsidRPr="00D258A2" w:rsidR="009C05DD" w:rsidP="00CF4013" w:rsidRDefault="009C05DD" w14:paraId="08AAC113" w14:textId="77777777">
            <w:pPr>
              <w:rPr>
                <w:sz w:val="18"/>
                <w:szCs w:val="18"/>
              </w:rPr>
            </w:pPr>
          </w:p>
        </w:tc>
        <w:tc>
          <w:tcPr>
            <w:tcW w:w="603" w:type="dxa"/>
            <w:shd w:val="clear" w:color="auto" w:fill="auto"/>
          </w:tcPr>
          <w:p w:rsidRPr="00D258A2" w:rsidR="009C05DD" w:rsidP="00CF4013" w:rsidRDefault="009C05DD" w14:paraId="19BD9A65" w14:textId="77777777">
            <w:pPr>
              <w:rPr>
                <w:sz w:val="18"/>
                <w:szCs w:val="18"/>
              </w:rPr>
            </w:pPr>
          </w:p>
        </w:tc>
        <w:tc>
          <w:tcPr>
            <w:tcW w:w="540" w:type="dxa"/>
            <w:shd w:val="clear" w:color="auto" w:fill="auto"/>
          </w:tcPr>
          <w:p w:rsidRPr="00D258A2" w:rsidR="009C05DD" w:rsidP="00CF4013" w:rsidRDefault="009C05DD" w14:paraId="19D8D9C7" w14:textId="77777777">
            <w:pPr>
              <w:rPr>
                <w:sz w:val="18"/>
                <w:szCs w:val="18"/>
              </w:rPr>
            </w:pPr>
          </w:p>
        </w:tc>
        <w:tc>
          <w:tcPr>
            <w:tcW w:w="540" w:type="dxa"/>
            <w:shd w:val="clear" w:color="auto" w:fill="auto"/>
          </w:tcPr>
          <w:p w:rsidRPr="00D258A2" w:rsidR="009C05DD" w:rsidP="00CF4013" w:rsidRDefault="009C05DD" w14:paraId="2F276CE7" w14:textId="77777777">
            <w:pPr>
              <w:rPr>
                <w:sz w:val="18"/>
                <w:szCs w:val="18"/>
              </w:rPr>
            </w:pPr>
          </w:p>
        </w:tc>
      </w:tr>
      <w:tr w:rsidRPr="00D258A2" w:rsidR="009C05DD" w:rsidTr="006E452B" w14:paraId="3E619ADD" w14:textId="77777777">
        <w:trPr>
          <w:jc w:val="center"/>
        </w:trPr>
        <w:tc>
          <w:tcPr>
            <w:tcW w:w="1440" w:type="dxa"/>
            <w:shd w:val="clear" w:color="auto" w:fill="D9D9D9" w:themeFill="background1" w:themeFillShade="D9"/>
          </w:tcPr>
          <w:p w:rsidRPr="00D258A2" w:rsidR="009C05DD" w:rsidP="00CF4013" w:rsidRDefault="009C05DD" w14:paraId="3A495C17" w14:textId="77777777">
            <w:pPr>
              <w:spacing w:before="20" w:after="20"/>
              <w:jc w:val="center"/>
              <w:rPr>
                <w:b/>
                <w:sz w:val="18"/>
                <w:szCs w:val="18"/>
              </w:rPr>
            </w:pPr>
            <w:r w:rsidRPr="00D258A2">
              <w:rPr>
                <w:b/>
                <w:sz w:val="18"/>
                <w:szCs w:val="18"/>
              </w:rPr>
              <w:t>Total</w:t>
            </w:r>
          </w:p>
        </w:tc>
        <w:tc>
          <w:tcPr>
            <w:tcW w:w="12060" w:type="dxa"/>
            <w:gridSpan w:val="20"/>
            <w:shd w:val="clear" w:color="auto" w:fill="D9D9D9" w:themeFill="background1" w:themeFillShade="D9"/>
          </w:tcPr>
          <w:p w:rsidRPr="00D258A2" w:rsidR="009C05DD" w:rsidP="00CF4013" w:rsidRDefault="009C05DD" w14:paraId="2B5EBA85" w14:textId="77777777">
            <w:pPr>
              <w:spacing w:before="20" w:after="20"/>
              <w:rPr>
                <w:b/>
                <w:i/>
                <w:sz w:val="18"/>
                <w:szCs w:val="18"/>
              </w:rPr>
            </w:pPr>
            <w:r w:rsidRPr="00D258A2">
              <w:rPr>
                <w:b/>
                <w:i/>
                <w:sz w:val="18"/>
                <w:szCs w:val="18"/>
              </w:rPr>
              <w:t>Enter the sums of (3).</w:t>
            </w:r>
          </w:p>
        </w:tc>
        <w:tc>
          <w:tcPr>
            <w:tcW w:w="540" w:type="dxa"/>
            <w:shd w:val="clear" w:color="auto" w:fill="auto"/>
          </w:tcPr>
          <w:p w:rsidRPr="00D258A2" w:rsidR="009C05DD" w:rsidP="00CF4013" w:rsidRDefault="009C05DD" w14:paraId="6C2643D3" w14:textId="77777777">
            <w:pPr>
              <w:spacing w:before="20" w:after="20"/>
              <w:rPr>
                <w:sz w:val="18"/>
                <w:szCs w:val="18"/>
              </w:rPr>
            </w:pPr>
          </w:p>
        </w:tc>
        <w:tc>
          <w:tcPr>
            <w:tcW w:w="540" w:type="dxa"/>
            <w:shd w:val="clear" w:color="auto" w:fill="auto"/>
          </w:tcPr>
          <w:p w:rsidRPr="00D258A2" w:rsidR="009C05DD" w:rsidP="00CF4013" w:rsidRDefault="009C05DD" w14:paraId="1304E8BF" w14:textId="77777777">
            <w:pPr>
              <w:spacing w:before="20" w:after="20"/>
              <w:rPr>
                <w:sz w:val="18"/>
                <w:szCs w:val="18"/>
              </w:rPr>
            </w:pPr>
          </w:p>
        </w:tc>
      </w:tr>
    </w:tbl>
    <w:p w:rsidRPr="0086473A" w:rsidR="00EC5FC6" w:rsidP="0086473A" w:rsidRDefault="009C05DD" w14:paraId="417EE1F5" w14:textId="77777777">
      <w:pPr>
        <w:spacing w:before="240"/>
      </w:pPr>
      <w:r w:rsidRPr="00D258A2">
        <w:rPr>
          <w:b/>
        </w:rPr>
        <w:t>(5) USE THIS SPACE TO IDENTIFY AND MAKE NOTES ABOUT SINGLE PERFORMANCE FACTORS RATED AS “NEEDS IMPROVEMENT” IN MULTIPLE AUDITS.</w:t>
      </w:r>
      <w:bookmarkStart w:name="_Toc438623266" w:id="409"/>
    </w:p>
    <w:p w:rsidR="00EC5FC6" w:rsidP="00D866E4" w:rsidRDefault="00EC5FC6" w14:paraId="3BAF4D65" w14:textId="77777777">
      <w:pPr>
        <w:keepNext/>
        <w:keepLines/>
        <w:outlineLvl w:val="0"/>
        <w:rPr>
          <w:rFonts w:eastAsia="Times New Roman"/>
          <w:b/>
          <w:bCs/>
          <w:szCs w:val="24"/>
        </w:rPr>
        <w:sectPr w:rsidR="00EC5FC6" w:rsidSect="00651897">
          <w:headerReference w:type="even" r:id="rId159"/>
          <w:headerReference w:type="default" r:id="rId160"/>
          <w:footerReference w:type="default" r:id="rId161"/>
          <w:headerReference w:type="first" r:id="rId162"/>
          <w:pgSz w:w="15840" w:h="12240" w:orient="landscape"/>
          <w:pgMar w:top="1080" w:right="720" w:bottom="1080" w:left="720" w:header="720" w:footer="720" w:gutter="0"/>
          <w:cols w:space="720"/>
          <w:docGrid w:linePitch="360"/>
        </w:sectPr>
      </w:pPr>
    </w:p>
    <w:p w:rsidR="009C05DD" w:rsidP="00614BED" w:rsidRDefault="009C05DD" w14:paraId="4F38E9EA" w14:textId="77777777">
      <w:pPr>
        <w:pStyle w:val="AppendixTitle"/>
      </w:pPr>
      <w:bookmarkStart w:name="_Toc103333641" w:id="410"/>
      <w:r w:rsidRPr="00703FFF">
        <w:t>Appendix 4.</w:t>
      </w:r>
      <w:r>
        <w:t>4</w:t>
      </w:r>
      <w:r w:rsidRPr="00703FFF">
        <w:t>: Inspection Report Audit Form</w:t>
      </w:r>
      <w:bookmarkEnd w:id="409"/>
      <w:bookmarkEnd w:id="410"/>
    </w:p>
    <w:p w:rsidRPr="002C4FE2" w:rsidR="002C4FE2" w:rsidP="000E3B83" w:rsidRDefault="002C4FE2" w14:paraId="5572A81F" w14:textId="77777777">
      <w:pPr>
        <w:spacing w:after="120"/>
      </w:pPr>
    </w:p>
    <w:tbl>
      <w:tblPr>
        <w:tblW w:w="9990" w:type="dxa"/>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770"/>
        <w:gridCol w:w="5220"/>
      </w:tblGrid>
      <w:tr w:rsidRPr="00703FFF" w:rsidR="009C05DD" w:rsidTr="000E3B83" w14:paraId="6A3C1488" w14:textId="77777777">
        <w:trPr>
          <w:cantSplit/>
          <w:jc w:val="center"/>
        </w:trPr>
        <w:tc>
          <w:tcPr>
            <w:tcW w:w="9990" w:type="dxa"/>
            <w:gridSpan w:val="2"/>
            <w:tcBorders>
              <w:top w:val="single" w:color="auto" w:sz="4" w:space="0"/>
            </w:tcBorders>
            <w:shd w:val="clear" w:color="auto" w:fill="auto"/>
          </w:tcPr>
          <w:p w:rsidRPr="00B9682A" w:rsidR="009C05DD" w:rsidP="00B9682A" w:rsidRDefault="009C05DD" w14:paraId="2AA89F9B" w14:textId="77777777">
            <w:pPr>
              <w:pStyle w:val="ListParagraph"/>
              <w:jc w:val="center"/>
              <w:rPr>
                <w:b/>
                <w:bCs/>
              </w:rPr>
            </w:pPr>
            <w:r w:rsidRPr="00B9682A">
              <w:rPr>
                <w:b/>
                <w:bCs/>
              </w:rPr>
              <w:t>MANUFACTURED FOOD REGULATORY PROGRAM STANDARDS</w:t>
            </w:r>
          </w:p>
          <w:p w:rsidRPr="00B9682A" w:rsidR="009C05DD" w:rsidP="00B9682A" w:rsidRDefault="009C05DD" w14:paraId="21FFB7D4" w14:textId="77777777">
            <w:pPr>
              <w:pStyle w:val="ListParagraph"/>
              <w:jc w:val="center"/>
              <w:rPr>
                <w:b/>
                <w:bCs/>
              </w:rPr>
            </w:pPr>
            <w:r w:rsidRPr="00B9682A">
              <w:rPr>
                <w:b/>
                <w:bCs/>
              </w:rPr>
              <w:t>INSPECTION REPORT AUDIT FORM</w:t>
            </w:r>
          </w:p>
        </w:tc>
      </w:tr>
      <w:tr w:rsidRPr="00703FFF" w:rsidR="009C05DD" w:rsidTr="000E3B83" w14:paraId="6410CC4A" w14:textId="77777777">
        <w:trPr>
          <w:cantSplit/>
          <w:jc w:val="center"/>
        </w:trPr>
        <w:tc>
          <w:tcPr>
            <w:tcW w:w="4770" w:type="dxa"/>
            <w:tcBorders>
              <w:top w:val="single" w:color="auto" w:sz="4" w:space="0"/>
              <w:bottom w:val="single" w:color="auto" w:sz="4" w:space="0"/>
              <w:right w:val="single" w:color="auto" w:sz="4" w:space="0"/>
            </w:tcBorders>
            <w:shd w:val="clear" w:color="auto" w:fill="auto"/>
          </w:tcPr>
          <w:p w:rsidRPr="00703FFF" w:rsidR="009C05DD" w:rsidP="00B9682A" w:rsidRDefault="009C05DD" w14:paraId="1DECA16A" w14:textId="77777777">
            <w:pPr>
              <w:pStyle w:val="ListParagraph"/>
              <w:spacing w:after="120"/>
            </w:pPr>
            <w:r w:rsidRPr="00703FFF">
              <w:t xml:space="preserve">AUDITOR: </w:t>
            </w:r>
            <w:r w:rsidRPr="00703FFF">
              <w:fldChar w:fldCharType="begin">
                <w:ffData>
                  <w:name w:val="Text8"/>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c>
          <w:tcPr>
            <w:tcW w:w="5220" w:type="dxa"/>
            <w:tcBorders>
              <w:top w:val="single" w:color="auto" w:sz="4" w:space="0"/>
              <w:left w:val="single" w:color="auto" w:sz="4" w:space="0"/>
              <w:bottom w:val="single" w:color="auto" w:sz="4" w:space="0"/>
            </w:tcBorders>
            <w:shd w:val="clear" w:color="auto" w:fill="auto"/>
          </w:tcPr>
          <w:p w:rsidRPr="00703FFF" w:rsidR="009C05DD" w:rsidP="00B9682A" w:rsidRDefault="009C05DD" w14:paraId="19F92A97" w14:textId="77777777">
            <w:pPr>
              <w:pStyle w:val="ListParagraph"/>
              <w:spacing w:after="120"/>
            </w:pPr>
            <w:r w:rsidRPr="00703FFF">
              <w:t xml:space="preserve">DATE OF AUDIT: </w:t>
            </w:r>
            <w:r w:rsidRPr="00703FFF">
              <w:tab/>
            </w:r>
            <w:r w:rsidRPr="00703FFF">
              <w:tab/>
            </w:r>
            <w:r w:rsidRPr="00703FFF">
              <w:fldChar w:fldCharType="begin">
                <w:ffData>
                  <w:name w:val="Text9"/>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p w:rsidRPr="00703FFF" w:rsidR="009C05DD" w:rsidP="00B9682A" w:rsidRDefault="009C05DD" w14:paraId="06E3967C" w14:textId="77777777">
            <w:pPr>
              <w:pStyle w:val="ListParagraph"/>
              <w:spacing w:after="120"/>
            </w:pPr>
            <w:r w:rsidRPr="00703FFF">
              <w:t xml:space="preserve">DATE OF INSPECTION: </w:t>
            </w:r>
            <w:r w:rsidRPr="00703FFF">
              <w:tab/>
            </w:r>
            <w:r w:rsidRPr="00703FFF">
              <w:fldChar w:fldCharType="begin">
                <w:ffData>
                  <w:name w:val="Text10"/>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r>
      <w:tr w:rsidRPr="00703FFF" w:rsidR="009C05DD" w:rsidTr="000E3B83" w14:paraId="5E17091D" w14:textId="77777777">
        <w:trPr>
          <w:cantSplit/>
          <w:jc w:val="center"/>
        </w:trPr>
        <w:tc>
          <w:tcPr>
            <w:tcW w:w="4770" w:type="dxa"/>
            <w:tcBorders>
              <w:top w:val="single" w:color="auto" w:sz="4" w:space="0"/>
              <w:bottom w:val="single" w:color="auto" w:sz="4" w:space="0"/>
              <w:right w:val="single" w:color="auto" w:sz="4" w:space="0"/>
            </w:tcBorders>
            <w:shd w:val="clear" w:color="auto" w:fill="auto"/>
          </w:tcPr>
          <w:p w:rsidRPr="00703FFF" w:rsidR="009C05DD" w:rsidP="00B9682A" w:rsidRDefault="009C05DD" w14:paraId="737A2A64" w14:textId="77777777">
            <w:pPr>
              <w:pStyle w:val="ListParagraph"/>
              <w:spacing w:after="120"/>
            </w:pPr>
            <w:r w:rsidRPr="00703FFF">
              <w:t xml:space="preserve">FIRM NAME: </w:t>
            </w:r>
            <w:r w:rsidRPr="00703FFF">
              <w:fldChar w:fldCharType="begin">
                <w:ffData>
                  <w:name w:val="Text4"/>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p w:rsidRPr="00703FFF" w:rsidR="009C05DD" w:rsidP="00B9682A" w:rsidRDefault="009C05DD" w14:paraId="30B933AB" w14:textId="77777777">
            <w:pPr>
              <w:pStyle w:val="ListParagraph"/>
              <w:spacing w:after="120"/>
            </w:pPr>
          </w:p>
          <w:p w:rsidRPr="00703FFF" w:rsidR="009C05DD" w:rsidP="00B9682A" w:rsidRDefault="009C05DD" w14:paraId="4BFFEBFB" w14:textId="77777777">
            <w:pPr>
              <w:pStyle w:val="ListParagraph"/>
              <w:spacing w:after="120"/>
            </w:pPr>
            <w:r w:rsidRPr="00703FFF">
              <w:t xml:space="preserve">FIRM ADDRESS: </w:t>
            </w:r>
            <w:r w:rsidRPr="00703FFF">
              <w:tab/>
            </w:r>
            <w:r w:rsidRPr="00703FFF">
              <w:fldChar w:fldCharType="begin">
                <w:ffData>
                  <w:name w:val="Text5"/>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p w:rsidRPr="00703FFF" w:rsidR="009C05DD" w:rsidP="00B9682A" w:rsidRDefault="009C05DD" w14:paraId="340CD340" w14:textId="77777777">
            <w:pPr>
              <w:pStyle w:val="ListParagraph"/>
              <w:spacing w:after="120"/>
            </w:pPr>
            <w:r w:rsidRPr="00703FFF">
              <w:tab/>
            </w:r>
            <w:r w:rsidRPr="00703FFF">
              <w:tab/>
            </w:r>
            <w:r w:rsidRPr="00703FFF">
              <w:tab/>
            </w:r>
            <w:r w:rsidRPr="00703FFF">
              <w:fldChar w:fldCharType="begin">
                <w:ffData>
                  <w:name w:val="Text7"/>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c>
          <w:tcPr>
            <w:tcW w:w="5220" w:type="dxa"/>
            <w:tcBorders>
              <w:top w:val="single" w:color="auto" w:sz="4" w:space="0"/>
              <w:left w:val="single" w:color="auto" w:sz="4" w:space="0"/>
              <w:bottom w:val="single" w:color="auto" w:sz="4" w:space="0"/>
            </w:tcBorders>
            <w:shd w:val="clear" w:color="auto" w:fill="auto"/>
          </w:tcPr>
          <w:p w:rsidRPr="00703FFF" w:rsidR="009C05DD" w:rsidP="00B9682A" w:rsidRDefault="009C05DD" w14:paraId="6B111AA2" w14:textId="77777777">
            <w:pPr>
              <w:pStyle w:val="ListParagraph"/>
              <w:spacing w:after="120"/>
            </w:pPr>
            <w:r w:rsidRPr="00703FFF">
              <w:t xml:space="preserve">Type of Inspection:  </w:t>
            </w:r>
          </w:p>
          <w:p w:rsidRPr="00703FFF" w:rsidR="009C05DD" w:rsidP="00B9682A" w:rsidRDefault="009C05DD" w14:paraId="0A37B7A2" w14:textId="77777777">
            <w:pPr>
              <w:pStyle w:val="ListParagraph"/>
              <w:spacing w:after="120"/>
            </w:pPr>
            <w:r w:rsidRPr="00703FFF">
              <w:fldChar w:fldCharType="begin">
                <w:ffData>
                  <w:name w:val="Check3"/>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General Food    </w:t>
            </w:r>
            <w:r w:rsidRPr="00703FFF">
              <w:tab/>
            </w:r>
            <w:r w:rsidRPr="00703FFF">
              <w:fldChar w:fldCharType="begin">
                <w:ffData>
                  <w:name w:val="Check4"/>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Seafood HACCP</w:t>
            </w:r>
          </w:p>
          <w:p w:rsidRPr="00703FFF" w:rsidR="009C05DD" w:rsidP="00B9682A" w:rsidRDefault="009C05DD" w14:paraId="168C8238" w14:textId="77777777">
            <w:pPr>
              <w:pStyle w:val="ListParagraph"/>
              <w:spacing w:after="120"/>
            </w:pPr>
            <w:r w:rsidRPr="00703FFF">
              <w:fldChar w:fldCharType="begin">
                <w:ffData>
                  <w:name w:val="Check5"/>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Juice HACCP</w:t>
            </w:r>
            <w:r w:rsidRPr="00703FFF">
              <w:tab/>
            </w:r>
            <w:r w:rsidRPr="00703FFF">
              <w:fldChar w:fldCharType="begin">
                <w:ffData>
                  <w:name w:val="Check6"/>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LACF</w:t>
            </w:r>
            <w:r w:rsidRPr="00703FFF">
              <w:tab/>
            </w:r>
          </w:p>
          <w:p w:rsidR="009C05DD" w:rsidP="00B9682A" w:rsidRDefault="009C05DD" w14:paraId="276C52F2" w14:textId="77777777">
            <w:pPr>
              <w:pStyle w:val="ListParagraph"/>
              <w:spacing w:after="120"/>
              <w:rPr>
                <w:iCs/>
              </w:rPr>
            </w:pPr>
            <w:r w:rsidRPr="00703FFF">
              <w:fldChar w:fldCharType="begin">
                <w:ffData>
                  <w:name w:val="Check6"/>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Acidified</w:t>
            </w:r>
            <w:r w:rsidRPr="00703FFF">
              <w:tab/>
            </w:r>
            <w:r w:rsidRPr="00703FFF">
              <w:tab/>
            </w:r>
            <w:r w:rsidRPr="00F221EE">
              <w:rPr>
                <w:i/>
                <w:iCs/>
              </w:rPr>
              <w:fldChar w:fldCharType="begin">
                <w:ffData>
                  <w:name w:val="Check8"/>
                  <w:enabled/>
                  <w:calcOnExit w:val="0"/>
                  <w:checkBox>
                    <w:sizeAuto/>
                    <w:default w:val="0"/>
                  </w:checkBox>
                </w:ffData>
              </w:fldChar>
            </w:r>
            <w:r w:rsidRPr="00030332">
              <w:rPr>
                <w:i/>
                <w:iCs/>
              </w:rPr>
              <w:instrText xml:space="preserve"> FORMCHECKBOX </w:instrText>
            </w:r>
            <w:r w:rsidR="007F24FA">
              <w:rPr>
                <w:i/>
                <w:iCs/>
              </w:rPr>
            </w:r>
            <w:r w:rsidR="007F24FA">
              <w:rPr>
                <w:i/>
                <w:iCs/>
              </w:rPr>
              <w:fldChar w:fldCharType="separate"/>
            </w:r>
            <w:r w:rsidRPr="00F221EE">
              <w:rPr>
                <w:i/>
                <w:iCs/>
              </w:rPr>
              <w:fldChar w:fldCharType="end"/>
            </w:r>
            <w:r w:rsidRPr="00F221EE">
              <w:rPr>
                <w:i/>
                <w:iCs/>
              </w:rPr>
              <w:t xml:space="preserve"> </w:t>
            </w:r>
            <w:r w:rsidRPr="00F221EE">
              <w:rPr>
                <w:iCs/>
              </w:rPr>
              <w:t>Preventive Controls</w:t>
            </w:r>
          </w:p>
          <w:p w:rsidRPr="00F221EE" w:rsidR="009C05DD" w:rsidP="00B9682A" w:rsidRDefault="009C05DD" w14:paraId="01B6D506" w14:textId="77777777">
            <w:pPr>
              <w:pStyle w:val="ListParagraph"/>
              <w:spacing w:after="120"/>
            </w:pPr>
            <w:r w:rsidRPr="00703FFF">
              <w:fldChar w:fldCharType="begin">
                <w:ffData>
                  <w:name w:val="Check7"/>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Other: </w:t>
            </w:r>
            <w:r w:rsidRPr="00703FFF">
              <w:fldChar w:fldCharType="begin">
                <w:ffData>
                  <w:name w:val="Text1"/>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r>
      <w:tr w:rsidRPr="00703FFF" w:rsidR="009C05DD" w:rsidTr="000E3B83" w14:paraId="724FD67A" w14:textId="77777777">
        <w:trPr>
          <w:cantSplit/>
          <w:jc w:val="center"/>
        </w:trPr>
        <w:tc>
          <w:tcPr>
            <w:tcW w:w="4770" w:type="dxa"/>
            <w:tcBorders>
              <w:top w:val="single" w:color="auto" w:sz="4" w:space="0"/>
              <w:bottom w:val="single" w:color="auto" w:sz="4" w:space="0"/>
              <w:right w:val="single" w:color="auto" w:sz="4" w:space="0"/>
            </w:tcBorders>
            <w:shd w:val="clear" w:color="auto" w:fill="auto"/>
          </w:tcPr>
          <w:p w:rsidRPr="00703FFF" w:rsidR="009C05DD" w:rsidP="00B9682A" w:rsidRDefault="009C05DD" w14:paraId="34C597BF" w14:textId="77777777">
            <w:pPr>
              <w:pStyle w:val="ListParagraph"/>
              <w:spacing w:after="120"/>
            </w:pPr>
            <w:r w:rsidRPr="00703FFF">
              <w:t xml:space="preserve">TOTAL NUMBER: </w:t>
            </w:r>
          </w:p>
          <w:p w:rsidRPr="00703FFF" w:rsidR="009C05DD" w:rsidP="00B9682A" w:rsidRDefault="009C05DD" w14:paraId="1B5B4EAF" w14:textId="77777777">
            <w:pPr>
              <w:pStyle w:val="ListParagraph"/>
              <w:spacing w:after="120"/>
            </w:pPr>
            <w:r w:rsidRPr="00703FFF">
              <w:fldChar w:fldCharType="begin">
                <w:ffData>
                  <w:name w:val="Text8"/>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r w:rsidRPr="00703FFF">
              <w:t xml:space="preserve">Acceptable </w:t>
            </w:r>
          </w:p>
          <w:p w:rsidRPr="00703FFF" w:rsidR="009C05DD" w:rsidP="00B9682A" w:rsidRDefault="009C05DD" w14:paraId="18E65051" w14:textId="77777777">
            <w:pPr>
              <w:pStyle w:val="ListParagraph"/>
              <w:spacing w:after="120"/>
            </w:pPr>
            <w:r w:rsidRPr="00703FFF">
              <w:fldChar w:fldCharType="begin">
                <w:ffData>
                  <w:name w:val="Text9"/>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r w:rsidRPr="00703FFF">
              <w:t>Needs Improvement</w:t>
            </w:r>
          </w:p>
          <w:p w:rsidRPr="00703FFF" w:rsidR="009C05DD" w:rsidP="00B9682A" w:rsidRDefault="009C05DD" w14:paraId="56A3E481" w14:textId="77777777">
            <w:pPr>
              <w:pStyle w:val="ListParagraph"/>
              <w:spacing w:after="120"/>
            </w:pPr>
            <w:r w:rsidRPr="00703FFF">
              <w:t xml:space="preserve">Audit Score: </w:t>
            </w:r>
            <w:r w:rsidRPr="00703FFF">
              <w:tab/>
            </w:r>
            <w:r w:rsidRPr="00703FFF">
              <w:fldChar w:fldCharType="begin">
                <w:ffData>
                  <w:name w:val="Text10"/>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c>
          <w:tcPr>
            <w:tcW w:w="5220" w:type="dxa"/>
            <w:tcBorders>
              <w:top w:val="single" w:color="auto" w:sz="4" w:space="0"/>
              <w:left w:val="single" w:color="auto" w:sz="4" w:space="0"/>
              <w:bottom w:val="single" w:color="auto" w:sz="4" w:space="0"/>
            </w:tcBorders>
            <w:shd w:val="clear" w:color="auto" w:fill="auto"/>
          </w:tcPr>
          <w:p w:rsidRPr="00703FFF" w:rsidR="009C05DD" w:rsidP="00B9682A" w:rsidRDefault="009C05DD" w14:paraId="688201BA" w14:textId="77777777">
            <w:pPr>
              <w:pStyle w:val="ListParagraph"/>
              <w:spacing w:after="120"/>
            </w:pPr>
            <w:r w:rsidRPr="00703FFF">
              <w:t>AUDIT RATING:</w:t>
            </w:r>
            <w:r w:rsidRPr="00703FFF">
              <w:tab/>
            </w:r>
          </w:p>
          <w:p w:rsidRPr="00703FFF" w:rsidR="009C05DD" w:rsidP="00B9682A" w:rsidRDefault="009C05DD" w14:paraId="5E8926BE" w14:textId="77777777">
            <w:pPr>
              <w:pStyle w:val="ListParagraph"/>
              <w:spacing w:after="120"/>
            </w:pPr>
            <w:r w:rsidRPr="00703FFF">
              <w:tab/>
            </w:r>
            <w:r w:rsidRPr="00703FFF">
              <w:fldChar w:fldCharType="begin">
                <w:ffData>
                  <w:name w:val="Check1"/>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Acceptable</w:t>
            </w:r>
          </w:p>
          <w:p w:rsidRPr="00703FFF" w:rsidR="009C05DD" w:rsidP="00B9682A" w:rsidRDefault="009C05DD" w14:paraId="4EA02F9F" w14:textId="77777777">
            <w:pPr>
              <w:pStyle w:val="ListParagraph"/>
              <w:spacing w:after="120"/>
            </w:pPr>
            <w:r w:rsidRPr="00703FFF">
              <w:tab/>
            </w:r>
            <w:r w:rsidRPr="00703FFF">
              <w:fldChar w:fldCharType="begin">
                <w:ffData>
                  <w:name w:val=""/>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Needs Improvement</w:t>
            </w:r>
          </w:p>
        </w:tc>
      </w:tr>
      <w:tr w:rsidRPr="00703FFF" w:rsidR="009C05DD" w:rsidTr="000E3B83" w14:paraId="74DB4002" w14:textId="77777777">
        <w:trPr>
          <w:cantSplit/>
          <w:trHeight w:val="179"/>
          <w:jc w:val="center"/>
        </w:trPr>
        <w:tc>
          <w:tcPr>
            <w:tcW w:w="9990" w:type="dxa"/>
            <w:gridSpan w:val="2"/>
            <w:tcBorders>
              <w:top w:val="single" w:color="auto" w:sz="4" w:space="0"/>
              <w:bottom w:val="single" w:color="auto" w:sz="4" w:space="0"/>
            </w:tcBorders>
            <w:shd w:val="clear" w:color="auto" w:fill="000000"/>
          </w:tcPr>
          <w:p w:rsidRPr="00703FFF" w:rsidR="009C05DD" w:rsidP="002C4FE2" w:rsidRDefault="009C05DD" w14:paraId="7BE3FFDA" w14:textId="77777777">
            <w:pPr>
              <w:pStyle w:val="ListParagraph"/>
            </w:pPr>
          </w:p>
        </w:tc>
      </w:tr>
      <w:tr w:rsidRPr="00703FFF" w:rsidR="009C05DD" w:rsidTr="000E3B83" w14:paraId="120B3678" w14:textId="77777777">
        <w:trPr>
          <w:cantSplit/>
          <w:jc w:val="center"/>
        </w:trPr>
        <w:tc>
          <w:tcPr>
            <w:tcW w:w="9990" w:type="dxa"/>
            <w:gridSpan w:val="2"/>
            <w:tcBorders>
              <w:top w:val="single" w:color="auto" w:sz="4" w:space="0"/>
              <w:bottom w:val="single" w:color="auto" w:sz="4" w:space="0"/>
            </w:tcBorders>
            <w:shd w:val="clear" w:color="auto" w:fill="auto"/>
          </w:tcPr>
          <w:p w:rsidRPr="00BE28D8" w:rsidR="009C05DD" w:rsidP="002C4FE2" w:rsidRDefault="009C05DD" w14:paraId="1A3389A2" w14:textId="77777777">
            <w:pPr>
              <w:pStyle w:val="ListParagraph"/>
              <w:rPr>
                <w:b/>
                <w:bCs/>
              </w:rPr>
            </w:pPr>
            <w:r w:rsidRPr="00BE28D8">
              <w:rPr>
                <w:b/>
                <w:bCs/>
              </w:rPr>
              <w:t>INSTRUCTIONS TO THE AUDITOR</w:t>
            </w:r>
          </w:p>
          <w:p w:rsidRPr="00703FFF" w:rsidR="009C05DD" w:rsidP="002C4FE2" w:rsidRDefault="009C05DD" w14:paraId="4633DDE6" w14:textId="77777777">
            <w:pPr>
              <w:pStyle w:val="ListParagraph"/>
            </w:pPr>
          </w:p>
          <w:p w:rsidRPr="00703FFF" w:rsidR="009C05DD" w:rsidP="002C4FE2" w:rsidRDefault="009C05DD" w14:paraId="4ED4966C" w14:textId="77777777">
            <w:pPr>
              <w:pStyle w:val="ListParagraph"/>
            </w:pPr>
            <w:r w:rsidRPr="00703FFF">
              <w:t xml:space="preserve">All performance factors must be rated </w:t>
            </w:r>
            <w:r>
              <w:t>“</w:t>
            </w:r>
            <w:r w:rsidRPr="00703FFF">
              <w:t>Acceptable</w:t>
            </w:r>
            <w:r>
              <w:t>”</w:t>
            </w:r>
            <w:r w:rsidRPr="00703FFF">
              <w:t xml:space="preserve"> or </w:t>
            </w:r>
            <w:r>
              <w:t>“</w:t>
            </w:r>
            <w:r w:rsidRPr="00703FFF">
              <w:t>Needs Improvement.</w:t>
            </w:r>
            <w:r>
              <w:t>”</w:t>
            </w:r>
            <w:r w:rsidRPr="00703FFF">
              <w:t xml:space="preserve"> The total number of </w:t>
            </w:r>
            <w:r>
              <w:t>“</w:t>
            </w:r>
            <w:r w:rsidRPr="00703FFF">
              <w:t>Acceptable</w:t>
            </w:r>
            <w:r>
              <w:t>”</w:t>
            </w:r>
            <w:r w:rsidRPr="00703FFF">
              <w:t xml:space="preserve"> and </w:t>
            </w:r>
            <w:r>
              <w:t>“</w:t>
            </w:r>
            <w:r w:rsidRPr="00703FFF">
              <w:t>Needs Improvement,</w:t>
            </w:r>
            <w:r>
              <w:t>”</w:t>
            </w:r>
            <w:r w:rsidRPr="00703FFF">
              <w:t xml:space="preserve"> as well as the audit score and audit rating, must be recorded in the space above.  </w:t>
            </w:r>
          </w:p>
          <w:p w:rsidRPr="00703FFF" w:rsidR="009C05DD" w:rsidP="002C4FE2" w:rsidRDefault="009C05DD" w14:paraId="4C9B8D38" w14:textId="77777777">
            <w:pPr>
              <w:pStyle w:val="ListParagraph"/>
            </w:pPr>
          </w:p>
          <w:p w:rsidRPr="00703FFF" w:rsidR="009C05DD" w:rsidP="002C4FE2" w:rsidRDefault="009C05DD" w14:paraId="06856AF9" w14:textId="77777777">
            <w:pPr>
              <w:pStyle w:val="ListParagraph"/>
            </w:pPr>
            <w:r w:rsidRPr="00703FFF">
              <w:t xml:space="preserve">To calculate the audit score: </w:t>
            </w:r>
            <w:r w:rsidRPr="00703FFF">
              <w:rPr>
                <w:i/>
              </w:rPr>
              <w:t>Audit Score = [# Acceptable/ (# Acceptable + # Needs Improvement)] x 100</w:t>
            </w:r>
            <w:r w:rsidRPr="00703FFF">
              <w:t>.</w:t>
            </w:r>
          </w:p>
          <w:p w:rsidRPr="00703FFF" w:rsidR="009C05DD" w:rsidP="002C4FE2" w:rsidRDefault="009C05DD" w14:paraId="47658CD3" w14:textId="77777777">
            <w:pPr>
              <w:pStyle w:val="ListParagraph"/>
            </w:pPr>
          </w:p>
          <w:p w:rsidRPr="00703FFF" w:rsidR="009C05DD" w:rsidP="002C4FE2" w:rsidRDefault="009C05DD" w14:paraId="1DD8679A" w14:textId="77777777">
            <w:pPr>
              <w:pStyle w:val="ListParagraph"/>
            </w:pPr>
            <w:r w:rsidRPr="00703FFF">
              <w:t xml:space="preserve">If the audit score is below </w:t>
            </w:r>
            <w:r w:rsidR="009C4FBA">
              <w:t>80%</w:t>
            </w:r>
            <w:r w:rsidRPr="00703FFF">
              <w:t xml:space="preserve">, the audit rating must be marked as </w:t>
            </w:r>
            <w:r>
              <w:t>“</w:t>
            </w:r>
            <w:r w:rsidRPr="00703FFF">
              <w:t>Needs Improvement.</w:t>
            </w:r>
            <w:r>
              <w:t>”</w:t>
            </w:r>
          </w:p>
        </w:tc>
      </w:tr>
      <w:tr w:rsidRPr="00703FFF" w:rsidR="009C05DD" w:rsidTr="000E3B83" w14:paraId="424735C4" w14:textId="77777777">
        <w:trPr>
          <w:cantSplit/>
          <w:jc w:val="center"/>
        </w:trPr>
        <w:tc>
          <w:tcPr>
            <w:tcW w:w="9990" w:type="dxa"/>
            <w:gridSpan w:val="2"/>
            <w:tcBorders>
              <w:bottom w:val="single" w:color="auto" w:sz="4" w:space="0"/>
            </w:tcBorders>
            <w:shd w:val="clear" w:color="auto" w:fill="000000"/>
          </w:tcPr>
          <w:p w:rsidRPr="00712DD8" w:rsidR="009C05DD" w:rsidP="00365C7A" w:rsidRDefault="009C05DD" w14:paraId="533563EC" w14:textId="77777777">
            <w:pPr>
              <w:pStyle w:val="ListParagraph"/>
              <w:jc w:val="center"/>
              <w:rPr>
                <w:b/>
                <w:bCs/>
              </w:rPr>
            </w:pPr>
            <w:r w:rsidRPr="00712DD8">
              <w:rPr>
                <w:b/>
                <w:bCs/>
              </w:rPr>
              <w:t xml:space="preserve">I. </w:t>
            </w:r>
            <w:r w:rsidRPr="00712DD8">
              <w:rPr>
                <w:b/>
                <w:bCs/>
                <w:caps/>
              </w:rPr>
              <w:t>Organization and Records of Findings</w:t>
            </w:r>
          </w:p>
        </w:tc>
      </w:tr>
      <w:tr w:rsidRPr="00703FFF" w:rsidR="009C05DD" w:rsidTr="000E3B83" w14:paraId="20B91E1D" w14:textId="77777777">
        <w:trPr>
          <w:cantSplit/>
          <w:jc w:val="center"/>
        </w:trPr>
        <w:tc>
          <w:tcPr>
            <w:tcW w:w="9990" w:type="dxa"/>
            <w:gridSpan w:val="2"/>
            <w:tcBorders>
              <w:top w:val="single" w:color="auto" w:sz="4" w:space="0"/>
              <w:bottom w:val="single" w:color="auto" w:sz="4" w:space="0"/>
            </w:tcBorders>
            <w:shd w:val="clear" w:color="auto" w:fill="auto"/>
          </w:tcPr>
          <w:p w:rsidRPr="00703FFF" w:rsidR="009C05DD" w:rsidP="00384E55" w:rsidRDefault="009C05DD" w14:paraId="40E682A9" w14:textId="77777777">
            <w:pPr>
              <w:pStyle w:val="ListParagraph"/>
              <w:numPr>
                <w:ilvl w:val="0"/>
                <w:numId w:val="160"/>
              </w:numPr>
              <w:spacing w:after="240"/>
              <w:rPr>
                <w:smallCaps/>
              </w:rPr>
            </w:pPr>
            <w:r w:rsidRPr="00AE067B">
              <w:t>The inspector submitted the report within designated timeframes.</w:t>
            </w:r>
            <w:r w:rsidRPr="00703FFF">
              <w:rPr>
                <w:smallCaps/>
              </w:rPr>
              <w:t xml:space="preserve"> </w:t>
            </w:r>
          </w:p>
          <w:p w:rsidRPr="00703FFF" w:rsidR="009C05DD" w:rsidP="00C70F71" w:rsidRDefault="009C05DD" w14:paraId="662F5ACB" w14:textId="77777777">
            <w:pPr>
              <w:pStyle w:val="ListParagraph"/>
              <w:spacing w:after="240"/>
            </w:pPr>
            <w:r w:rsidRPr="00703FFF">
              <w:fldChar w:fldCharType="begin">
                <w:ffData>
                  <w:name w:val="Check1"/>
                  <w:enabled/>
                  <w:calcOnExit w:val="0"/>
                  <w:checkBox>
                    <w:sizeAuto/>
                    <w:default w:val="0"/>
                  </w:checkBox>
                </w:ffData>
              </w:fldChar>
            </w:r>
            <w:r w:rsidRPr="00703FFF">
              <w:instrText xml:space="preserve"> FORMCHECKBOX </w:instrText>
            </w:r>
            <w:r w:rsidR="007F24FA">
              <w:fldChar w:fldCharType="separate"/>
            </w:r>
            <w:r w:rsidRPr="00703FFF">
              <w:fldChar w:fldCharType="end"/>
            </w:r>
            <w:r w:rsidR="006C2923">
              <w:t xml:space="preserve"> </w:t>
            </w:r>
            <w:r w:rsidRPr="00703FFF">
              <w:t>Acceptable</w:t>
            </w:r>
            <w:r w:rsidRPr="00703FFF">
              <w:tab/>
            </w:r>
            <w:r w:rsidR="006C2923">
              <w:t xml:space="preserve"> </w:t>
            </w:r>
            <w:r w:rsidRPr="00703FFF">
              <w:fldChar w:fldCharType="begin">
                <w:ffData>
                  <w:name w:val="Check2"/>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Needs Improvement</w:t>
            </w:r>
            <w:r w:rsidRPr="00703FFF">
              <w:tab/>
            </w:r>
            <w:r w:rsidRPr="00703FFF">
              <w:tab/>
            </w:r>
          </w:p>
          <w:p w:rsidRPr="00703FFF" w:rsidR="009C05DD" w:rsidP="00C70F71" w:rsidRDefault="009C05DD" w14:paraId="41BB0FF0" w14:textId="77777777">
            <w:pPr>
              <w:pStyle w:val="ListParagraph"/>
              <w:spacing w:after="240"/>
              <w:rPr>
                <w:i/>
              </w:rPr>
            </w:pPr>
            <w:r w:rsidRPr="00703FFF">
              <w:t xml:space="preserve">Comments </w:t>
            </w:r>
            <w:r w:rsidRPr="00703FFF">
              <w:rPr>
                <w:i/>
              </w:rPr>
              <w:t>(required for Needs Improvement)</w:t>
            </w:r>
          </w:p>
          <w:p w:rsidRPr="00703FFF" w:rsidR="009C05DD" w:rsidDel="002F167B" w:rsidP="00C70F71" w:rsidRDefault="009C05DD" w14:paraId="405F3D22" w14:textId="77777777">
            <w:pPr>
              <w:pStyle w:val="ListParagraph"/>
              <w:spacing w:after="240"/>
            </w:pPr>
            <w:r w:rsidRPr="00703FFF">
              <w:fldChar w:fldCharType="begin">
                <w:ffData>
                  <w:name w:val="Text11"/>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r>
      <w:tr w:rsidRPr="00703FFF" w:rsidR="009C05DD" w:rsidTr="000E3B83" w14:paraId="0C944EB9" w14:textId="77777777">
        <w:trPr>
          <w:cantSplit/>
          <w:jc w:val="center"/>
        </w:trPr>
        <w:tc>
          <w:tcPr>
            <w:tcW w:w="9990" w:type="dxa"/>
            <w:gridSpan w:val="2"/>
            <w:tcBorders>
              <w:top w:val="single" w:color="auto" w:sz="4" w:space="0"/>
              <w:bottom w:val="single" w:color="auto" w:sz="4" w:space="0"/>
            </w:tcBorders>
            <w:shd w:val="clear" w:color="auto" w:fill="auto"/>
          </w:tcPr>
          <w:p w:rsidRPr="00703FFF" w:rsidR="009C05DD" w:rsidP="00384E55" w:rsidRDefault="009C05DD" w14:paraId="78C5136D" w14:textId="77777777">
            <w:pPr>
              <w:pStyle w:val="ListParagraph"/>
              <w:numPr>
                <w:ilvl w:val="0"/>
                <w:numId w:val="160"/>
              </w:numPr>
              <w:spacing w:after="240"/>
            </w:pPr>
            <w:r w:rsidRPr="00AE067B">
              <w:t xml:space="preserve">All required fields on inspection report or related forms </w:t>
            </w:r>
            <w:r w:rsidR="00774A4B">
              <w:t>were</w:t>
            </w:r>
            <w:r w:rsidRPr="00AE067B">
              <w:t xml:space="preserve"> completed</w:t>
            </w:r>
            <w:r w:rsidRPr="00703FFF">
              <w:t xml:space="preserve">. </w:t>
            </w:r>
          </w:p>
          <w:p w:rsidRPr="00703FFF" w:rsidR="009C05DD" w:rsidP="00C70F71" w:rsidRDefault="009C05DD" w14:paraId="3B873515" w14:textId="77777777">
            <w:pPr>
              <w:pStyle w:val="ListParagraph"/>
              <w:spacing w:after="240"/>
            </w:pPr>
            <w:r w:rsidRPr="00703FFF">
              <w:fldChar w:fldCharType="begin">
                <w:ffData>
                  <w:name w:val="Check1"/>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Acceptable</w:t>
            </w:r>
            <w:r w:rsidRPr="00703FFF">
              <w:tab/>
            </w:r>
            <w:r w:rsidR="006C2923">
              <w:t xml:space="preserve"> </w:t>
            </w:r>
            <w:r w:rsidRPr="00703FFF">
              <w:fldChar w:fldCharType="begin">
                <w:ffData>
                  <w:name w:val="Check2"/>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Needs Improvement</w:t>
            </w:r>
            <w:r w:rsidRPr="00703FFF">
              <w:tab/>
            </w:r>
            <w:r w:rsidRPr="00703FFF">
              <w:tab/>
            </w:r>
          </w:p>
          <w:p w:rsidRPr="00703FFF" w:rsidR="009C05DD" w:rsidP="00C70F71" w:rsidRDefault="009C05DD" w14:paraId="4D0C4377" w14:textId="77777777">
            <w:pPr>
              <w:pStyle w:val="ListParagraph"/>
              <w:spacing w:after="240"/>
            </w:pPr>
            <w:r w:rsidRPr="00703FFF">
              <w:t xml:space="preserve">Comments </w:t>
            </w:r>
            <w:r w:rsidRPr="00703FFF">
              <w:rPr>
                <w:i/>
              </w:rPr>
              <w:t>(required for Needs Improvement)</w:t>
            </w:r>
          </w:p>
          <w:p w:rsidRPr="00703FFF" w:rsidR="009C05DD" w:rsidDel="002F167B" w:rsidP="00C70F71" w:rsidRDefault="009C05DD" w14:paraId="6A850817" w14:textId="77777777">
            <w:pPr>
              <w:pStyle w:val="ListParagraph"/>
              <w:spacing w:after="240"/>
            </w:pPr>
            <w:r w:rsidRPr="00703FFF">
              <w:fldChar w:fldCharType="begin">
                <w:ffData>
                  <w:name w:val="Text11"/>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r>
      <w:tr w:rsidRPr="00703FFF" w:rsidR="009C05DD" w:rsidTr="000E3B83" w14:paraId="2249842D" w14:textId="77777777">
        <w:trPr>
          <w:cantSplit/>
          <w:jc w:val="center"/>
        </w:trPr>
        <w:tc>
          <w:tcPr>
            <w:tcW w:w="9990" w:type="dxa"/>
            <w:gridSpan w:val="2"/>
            <w:tcBorders>
              <w:top w:val="single" w:color="auto" w:sz="4" w:space="0"/>
              <w:bottom w:val="single" w:color="auto" w:sz="4" w:space="0"/>
            </w:tcBorders>
            <w:shd w:val="clear" w:color="auto" w:fill="auto"/>
          </w:tcPr>
          <w:p w:rsidRPr="00703FFF" w:rsidR="009C05DD" w:rsidP="00384E55" w:rsidRDefault="009C05DD" w14:paraId="309CC60E" w14:textId="77777777">
            <w:pPr>
              <w:pStyle w:val="ListParagraph"/>
              <w:numPr>
                <w:ilvl w:val="0"/>
                <w:numId w:val="160"/>
              </w:numPr>
              <w:spacing w:after="240"/>
              <w:rPr>
                <w:smallCaps/>
              </w:rPr>
            </w:pPr>
            <w:r w:rsidRPr="00AE067B">
              <w:t>Written observations were clear and concise</w:t>
            </w:r>
            <w:r w:rsidRPr="00703FFF">
              <w:rPr>
                <w:smallCaps/>
              </w:rPr>
              <w:t>.</w:t>
            </w:r>
          </w:p>
          <w:p w:rsidRPr="00703FFF" w:rsidR="009C05DD" w:rsidP="00C70F71" w:rsidRDefault="009C05DD" w14:paraId="0966DF6E" w14:textId="77777777">
            <w:pPr>
              <w:pStyle w:val="ListParagraph"/>
              <w:spacing w:after="240"/>
            </w:pPr>
            <w:r w:rsidRPr="00703FFF">
              <w:fldChar w:fldCharType="begin">
                <w:ffData>
                  <w:name w:val="Check1"/>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Acceptable</w:t>
            </w:r>
            <w:r w:rsidRPr="00703FFF">
              <w:tab/>
            </w:r>
            <w:r w:rsidR="006C2923">
              <w:t xml:space="preserve"> </w:t>
            </w:r>
            <w:r w:rsidRPr="00703FFF">
              <w:fldChar w:fldCharType="begin">
                <w:ffData>
                  <w:name w:val="Check2"/>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Needs improvement</w:t>
            </w:r>
            <w:r w:rsidRPr="00703FFF">
              <w:tab/>
            </w:r>
            <w:r w:rsidRPr="00703FFF">
              <w:tab/>
            </w:r>
          </w:p>
          <w:p w:rsidRPr="00703FFF" w:rsidR="009C05DD" w:rsidP="00C70F71" w:rsidRDefault="009C05DD" w14:paraId="4A96385B" w14:textId="77777777">
            <w:pPr>
              <w:pStyle w:val="ListParagraph"/>
              <w:spacing w:after="240"/>
            </w:pPr>
            <w:r w:rsidRPr="00703FFF">
              <w:t xml:space="preserve">Comments </w:t>
            </w:r>
            <w:r w:rsidRPr="00703FFF">
              <w:rPr>
                <w:i/>
              </w:rPr>
              <w:t>(required for Needs Improvement)</w:t>
            </w:r>
            <w:r w:rsidRPr="00703FFF">
              <w:tab/>
            </w:r>
          </w:p>
          <w:p w:rsidRPr="00703FFF" w:rsidR="009C05DD" w:rsidP="00C70F71" w:rsidRDefault="009C05DD" w14:paraId="7FFCDA24" w14:textId="77777777">
            <w:pPr>
              <w:pStyle w:val="ListParagraph"/>
              <w:spacing w:after="240"/>
            </w:pPr>
            <w:r w:rsidRPr="00703FFF">
              <w:fldChar w:fldCharType="begin">
                <w:ffData>
                  <w:name w:val="Text11"/>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r>
      <w:tr w:rsidRPr="00703FFF" w:rsidR="009C05DD" w:rsidTr="000E3B83" w14:paraId="0036114E" w14:textId="77777777">
        <w:trPr>
          <w:cantSplit/>
          <w:jc w:val="center"/>
        </w:trPr>
        <w:tc>
          <w:tcPr>
            <w:tcW w:w="9990" w:type="dxa"/>
            <w:gridSpan w:val="2"/>
            <w:tcBorders>
              <w:top w:val="single" w:color="auto" w:sz="4" w:space="0"/>
              <w:bottom w:val="single" w:color="auto" w:sz="4" w:space="0"/>
            </w:tcBorders>
            <w:shd w:val="clear" w:color="auto" w:fill="auto"/>
          </w:tcPr>
          <w:p w:rsidRPr="00703FFF" w:rsidR="009C05DD" w:rsidP="00384E55" w:rsidRDefault="009C05DD" w14:paraId="796077CE" w14:textId="77777777">
            <w:pPr>
              <w:pStyle w:val="ListParagraph"/>
              <w:numPr>
                <w:ilvl w:val="0"/>
                <w:numId w:val="160"/>
              </w:numPr>
              <w:spacing w:after="240"/>
              <w:rPr>
                <w:smallCaps/>
              </w:rPr>
            </w:pPr>
            <w:r w:rsidRPr="00AE067B">
              <w:t>The inspector followed all current and applicable report writing and documentation procedures</w:t>
            </w:r>
            <w:r w:rsidRPr="00703FFF">
              <w:rPr>
                <w:smallCaps/>
              </w:rPr>
              <w:t>.</w:t>
            </w:r>
          </w:p>
          <w:p w:rsidRPr="00703FFF" w:rsidR="009C05DD" w:rsidP="00C70F71" w:rsidRDefault="009C05DD" w14:paraId="04E1024A" w14:textId="77777777">
            <w:pPr>
              <w:pStyle w:val="ListParagraph"/>
              <w:spacing w:after="240"/>
            </w:pPr>
            <w:r w:rsidRPr="00703FFF">
              <w:fldChar w:fldCharType="begin">
                <w:ffData>
                  <w:name w:val="Check1"/>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Acceptable</w:t>
            </w:r>
            <w:r w:rsidRPr="00703FFF">
              <w:tab/>
            </w:r>
            <w:r w:rsidR="006C2923">
              <w:t xml:space="preserve"> </w:t>
            </w:r>
            <w:r w:rsidRPr="00703FFF">
              <w:fldChar w:fldCharType="begin">
                <w:ffData>
                  <w:name w:val="Check2"/>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Needs improvement</w:t>
            </w:r>
            <w:r w:rsidRPr="00703FFF">
              <w:tab/>
            </w:r>
            <w:r w:rsidRPr="00703FFF">
              <w:tab/>
            </w:r>
          </w:p>
          <w:p w:rsidRPr="00703FFF" w:rsidR="009C05DD" w:rsidP="00C70F71" w:rsidRDefault="009C05DD" w14:paraId="47218C73" w14:textId="77777777">
            <w:pPr>
              <w:pStyle w:val="ListParagraph"/>
              <w:spacing w:after="240"/>
            </w:pPr>
            <w:r w:rsidRPr="00703FFF">
              <w:t xml:space="preserve">Comments </w:t>
            </w:r>
            <w:r w:rsidRPr="00703FFF">
              <w:rPr>
                <w:i/>
              </w:rPr>
              <w:t>(required for Needs Improvement)</w:t>
            </w:r>
            <w:r w:rsidRPr="00703FFF">
              <w:tab/>
            </w:r>
          </w:p>
          <w:p w:rsidRPr="00703FFF" w:rsidR="009C05DD" w:rsidP="00C70F71" w:rsidRDefault="009C05DD" w14:paraId="6D160120" w14:textId="77777777">
            <w:pPr>
              <w:pStyle w:val="ListParagraph"/>
              <w:spacing w:after="240"/>
            </w:pPr>
            <w:r w:rsidRPr="00703FFF">
              <w:fldChar w:fldCharType="begin">
                <w:ffData>
                  <w:name w:val="Text11"/>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r>
      <w:tr w:rsidRPr="00703FFF" w:rsidR="009C05DD" w:rsidTr="000E3B83" w14:paraId="5795A306" w14:textId="77777777">
        <w:trPr>
          <w:cantSplit/>
          <w:jc w:val="center"/>
        </w:trPr>
        <w:tc>
          <w:tcPr>
            <w:tcW w:w="9990" w:type="dxa"/>
            <w:gridSpan w:val="2"/>
            <w:tcBorders>
              <w:top w:val="single" w:color="auto" w:sz="4" w:space="0"/>
              <w:bottom w:val="single" w:color="auto" w:sz="4" w:space="0"/>
            </w:tcBorders>
            <w:shd w:val="clear" w:color="auto" w:fill="auto"/>
          </w:tcPr>
          <w:p w:rsidRPr="00703FFF" w:rsidR="009C05DD" w:rsidP="00384E55" w:rsidRDefault="009C05DD" w14:paraId="3542875F" w14:textId="77777777">
            <w:pPr>
              <w:pStyle w:val="ListParagraph"/>
              <w:numPr>
                <w:ilvl w:val="0"/>
                <w:numId w:val="160"/>
              </w:numPr>
              <w:spacing w:after="240"/>
              <w:rPr>
                <w:smallCaps/>
              </w:rPr>
            </w:pPr>
            <w:r w:rsidRPr="00AE067B">
              <w:t>The inspector identifie</w:t>
            </w:r>
            <w:r w:rsidR="00581ADD">
              <w:t>d</w:t>
            </w:r>
            <w:r w:rsidRPr="00AE067B">
              <w:t xml:space="preserve"> violations based on state and/or federal regulations</w:t>
            </w:r>
            <w:r w:rsidRPr="00703FFF">
              <w:rPr>
                <w:smallCaps/>
              </w:rPr>
              <w:t xml:space="preserve">. </w:t>
            </w:r>
          </w:p>
          <w:p w:rsidRPr="00703FFF" w:rsidR="009C05DD" w:rsidP="00C70F71" w:rsidRDefault="009C05DD" w14:paraId="54501D88" w14:textId="77777777">
            <w:pPr>
              <w:pStyle w:val="ListParagraph"/>
              <w:spacing w:after="240"/>
            </w:pPr>
            <w:r w:rsidRPr="00703FFF">
              <w:t xml:space="preserve"> </w:t>
            </w:r>
            <w:r w:rsidRPr="00703FFF">
              <w:fldChar w:fldCharType="begin">
                <w:ffData>
                  <w:name w:val="Check1"/>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Acceptable</w:t>
            </w:r>
            <w:r w:rsidR="006C2923">
              <w:t xml:space="preserve"> </w:t>
            </w:r>
            <w:r w:rsidRPr="00703FFF">
              <w:fldChar w:fldCharType="begin">
                <w:ffData>
                  <w:name w:val="Check2"/>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Needs improvement</w:t>
            </w:r>
            <w:r w:rsidRPr="00703FFF">
              <w:tab/>
            </w:r>
            <w:r w:rsidRPr="00703FFF">
              <w:tab/>
              <w:t xml:space="preserve"> </w:t>
            </w:r>
          </w:p>
          <w:p w:rsidRPr="00703FFF" w:rsidR="009C05DD" w:rsidP="00C70F71" w:rsidRDefault="009C05DD" w14:paraId="2089C05A" w14:textId="77777777">
            <w:pPr>
              <w:pStyle w:val="ListParagraph"/>
              <w:spacing w:after="240"/>
            </w:pPr>
            <w:r w:rsidRPr="00703FFF">
              <w:t xml:space="preserve">Comments </w:t>
            </w:r>
            <w:r w:rsidRPr="00703FFF">
              <w:rPr>
                <w:i/>
              </w:rPr>
              <w:t>(required for Needs Improvement)</w:t>
            </w:r>
            <w:r w:rsidRPr="00703FFF">
              <w:tab/>
            </w:r>
          </w:p>
          <w:p w:rsidRPr="00703FFF" w:rsidR="009C05DD" w:rsidP="00C70F71" w:rsidRDefault="009C05DD" w14:paraId="5FA4FD48" w14:textId="77777777">
            <w:pPr>
              <w:pStyle w:val="ListParagraph"/>
              <w:spacing w:after="240"/>
            </w:pPr>
            <w:r w:rsidRPr="00703FFF">
              <w:fldChar w:fldCharType="begin">
                <w:ffData>
                  <w:name w:val="Text11"/>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r>
      <w:tr w:rsidRPr="00703FFF" w:rsidR="009C05DD" w:rsidTr="000E3B83" w14:paraId="001D9794" w14:textId="77777777">
        <w:trPr>
          <w:cantSplit/>
          <w:jc w:val="center"/>
        </w:trPr>
        <w:tc>
          <w:tcPr>
            <w:tcW w:w="9990" w:type="dxa"/>
            <w:gridSpan w:val="2"/>
            <w:tcBorders>
              <w:top w:val="single" w:color="auto" w:sz="4" w:space="0"/>
              <w:bottom w:val="single" w:color="auto" w:sz="4" w:space="0"/>
            </w:tcBorders>
            <w:shd w:val="clear" w:color="auto" w:fill="auto"/>
          </w:tcPr>
          <w:p w:rsidRPr="00703FFF" w:rsidR="009C05DD" w:rsidP="00384E55" w:rsidRDefault="009C05DD" w14:paraId="229BFE4A" w14:textId="77777777">
            <w:pPr>
              <w:pStyle w:val="ListParagraph"/>
              <w:numPr>
                <w:ilvl w:val="0"/>
                <w:numId w:val="160"/>
              </w:numPr>
              <w:spacing w:after="240"/>
              <w:rPr>
                <w:smallCaps/>
              </w:rPr>
            </w:pPr>
            <w:r w:rsidRPr="00AE067B">
              <w:t>The inspector reviewed past inspection findings and act</w:t>
            </w:r>
            <w:r w:rsidR="00581ADD">
              <w:t>ed</w:t>
            </w:r>
            <w:r w:rsidRPr="00AE067B">
              <w:t xml:space="preserve"> on repeated or unresolved violations</w:t>
            </w:r>
            <w:r w:rsidRPr="00703FFF">
              <w:rPr>
                <w:smallCaps/>
              </w:rPr>
              <w:t xml:space="preserve">. </w:t>
            </w:r>
          </w:p>
          <w:p w:rsidRPr="00703FFF" w:rsidR="009C05DD" w:rsidP="00C70F71" w:rsidRDefault="009C05DD" w14:paraId="55771FF1" w14:textId="77777777">
            <w:pPr>
              <w:pStyle w:val="ListParagraph"/>
              <w:spacing w:after="240"/>
            </w:pPr>
            <w:r w:rsidRPr="00703FFF">
              <w:fldChar w:fldCharType="begin">
                <w:ffData>
                  <w:name w:val="Check1"/>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Acceptable</w:t>
            </w:r>
            <w:r w:rsidRPr="00703FFF">
              <w:tab/>
            </w:r>
            <w:r w:rsidR="006C2923">
              <w:t xml:space="preserve"> </w:t>
            </w:r>
            <w:r w:rsidRPr="00703FFF">
              <w:fldChar w:fldCharType="begin">
                <w:ffData>
                  <w:name w:val="Check2"/>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Needs improvement</w:t>
            </w:r>
            <w:r w:rsidRPr="00703FFF">
              <w:tab/>
            </w:r>
          </w:p>
          <w:p w:rsidRPr="00703FFF" w:rsidR="009C05DD" w:rsidP="00C70F71" w:rsidRDefault="009C05DD" w14:paraId="56115031" w14:textId="77777777">
            <w:pPr>
              <w:pStyle w:val="ListParagraph"/>
              <w:spacing w:after="240"/>
            </w:pPr>
            <w:r w:rsidRPr="00703FFF">
              <w:t xml:space="preserve">Comments </w:t>
            </w:r>
            <w:r w:rsidRPr="00703FFF">
              <w:rPr>
                <w:i/>
              </w:rPr>
              <w:t>(required for Needs Improvement)</w:t>
            </w:r>
            <w:r w:rsidRPr="00703FFF">
              <w:tab/>
            </w:r>
          </w:p>
          <w:p w:rsidRPr="00703FFF" w:rsidR="009C05DD" w:rsidP="00C70F71" w:rsidRDefault="009C05DD" w14:paraId="713E5A5D" w14:textId="77777777">
            <w:pPr>
              <w:pStyle w:val="ListParagraph"/>
              <w:spacing w:after="240"/>
            </w:pPr>
            <w:r w:rsidRPr="00703FFF">
              <w:fldChar w:fldCharType="begin">
                <w:ffData>
                  <w:name w:val="Text11"/>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r>
      <w:tr w:rsidRPr="00703FFF" w:rsidR="009C05DD" w:rsidTr="000E3B83" w14:paraId="6A35EE0D" w14:textId="77777777">
        <w:tblPrEx>
          <w:tblBorders>
            <w:top w:val="none" w:color="auto" w:sz="0" w:space="0"/>
            <w:left w:val="none" w:color="auto" w:sz="0" w:space="0"/>
            <w:bottom w:val="single" w:color="auto" w:sz="48" w:space="0"/>
            <w:right w:val="none" w:color="auto" w:sz="0" w:space="0"/>
            <w:insideV w:val="single" w:color="auto" w:sz="48" w:space="0"/>
          </w:tblBorders>
        </w:tblPrEx>
        <w:trPr>
          <w:cantSplit/>
          <w:jc w:val="center"/>
        </w:trPr>
        <w:tc>
          <w:tcPr>
            <w:tcW w:w="9990" w:type="dxa"/>
            <w:gridSpan w:val="2"/>
            <w:tcBorders>
              <w:top w:val="single" w:color="auto" w:sz="4" w:space="0"/>
              <w:left w:val="single" w:color="auto" w:sz="4" w:space="0"/>
              <w:bottom w:val="single" w:color="auto" w:sz="4" w:space="0"/>
              <w:right w:val="single" w:color="auto" w:sz="4" w:space="0"/>
            </w:tcBorders>
            <w:shd w:val="clear" w:color="auto" w:fill="auto"/>
          </w:tcPr>
          <w:p w:rsidRPr="00703FFF" w:rsidR="009C05DD" w:rsidP="00384E55" w:rsidRDefault="009C05DD" w14:paraId="0A4CAA90" w14:textId="77777777">
            <w:pPr>
              <w:pStyle w:val="ListParagraph"/>
              <w:numPr>
                <w:ilvl w:val="0"/>
                <w:numId w:val="160"/>
              </w:numPr>
              <w:spacing w:after="240"/>
              <w:rPr>
                <w:smallCaps/>
              </w:rPr>
            </w:pPr>
            <w:r w:rsidRPr="00AE067B">
              <w:t>The inspector recorded significant findings</w:t>
            </w:r>
            <w:r w:rsidRPr="00703FFF">
              <w:rPr>
                <w:smallCaps/>
              </w:rPr>
              <w:t xml:space="preserve">. </w:t>
            </w:r>
          </w:p>
          <w:p w:rsidRPr="00703FFF" w:rsidR="009C05DD" w:rsidP="00C70F71" w:rsidRDefault="009C05DD" w14:paraId="3A3806B8" w14:textId="77777777">
            <w:pPr>
              <w:pStyle w:val="ListParagraph"/>
              <w:spacing w:after="240"/>
            </w:pPr>
            <w:r w:rsidRPr="00703FFF">
              <w:fldChar w:fldCharType="begin">
                <w:ffData>
                  <w:name w:val="Check1"/>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Acceptable</w:t>
            </w:r>
            <w:r w:rsidRPr="00703FFF">
              <w:tab/>
            </w:r>
            <w:r w:rsidR="006C2923">
              <w:t xml:space="preserve"> </w:t>
            </w:r>
            <w:r w:rsidRPr="00703FFF">
              <w:fldChar w:fldCharType="begin">
                <w:ffData>
                  <w:name w:val="Check2"/>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Needs improvement</w:t>
            </w:r>
            <w:r w:rsidRPr="00703FFF">
              <w:tab/>
            </w:r>
          </w:p>
          <w:p w:rsidRPr="00703FFF" w:rsidR="009C05DD" w:rsidP="00C70F71" w:rsidRDefault="009C05DD" w14:paraId="12668FBD" w14:textId="77777777">
            <w:pPr>
              <w:pStyle w:val="ListParagraph"/>
              <w:spacing w:after="240"/>
            </w:pPr>
            <w:r w:rsidRPr="00703FFF">
              <w:t xml:space="preserve">Comments </w:t>
            </w:r>
            <w:r w:rsidRPr="00703FFF">
              <w:rPr>
                <w:i/>
              </w:rPr>
              <w:t>(required for Needs Improvement)</w:t>
            </w:r>
          </w:p>
          <w:p w:rsidRPr="00703FFF" w:rsidR="009C05DD" w:rsidP="00C70F71" w:rsidRDefault="009C05DD" w14:paraId="03A4F41F" w14:textId="77777777">
            <w:pPr>
              <w:pStyle w:val="ListParagraph"/>
              <w:spacing w:after="240"/>
            </w:pPr>
            <w:r w:rsidRPr="00703FFF">
              <w:fldChar w:fldCharType="begin">
                <w:ffData>
                  <w:name w:val="Text11"/>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r>
      <w:tr w:rsidRPr="00703FFF" w:rsidR="009C05DD" w:rsidTr="000E3B83" w14:paraId="2E1C8251" w14:textId="77777777">
        <w:tblPrEx>
          <w:tblBorders>
            <w:top w:val="none" w:color="auto" w:sz="0" w:space="0"/>
            <w:left w:val="none" w:color="auto" w:sz="0" w:space="0"/>
            <w:bottom w:val="single" w:color="auto" w:sz="48" w:space="0"/>
            <w:right w:val="none" w:color="auto" w:sz="0" w:space="0"/>
            <w:insideV w:val="single" w:color="auto" w:sz="48" w:space="0"/>
          </w:tblBorders>
        </w:tblPrEx>
        <w:trPr>
          <w:cantSplit/>
          <w:jc w:val="center"/>
        </w:trPr>
        <w:tc>
          <w:tcPr>
            <w:tcW w:w="9990" w:type="dxa"/>
            <w:gridSpan w:val="2"/>
            <w:tcBorders>
              <w:top w:val="single" w:color="auto" w:sz="4" w:space="0"/>
              <w:left w:val="single" w:color="auto" w:sz="4" w:space="0"/>
              <w:bottom w:val="single" w:color="auto" w:sz="4" w:space="0"/>
              <w:right w:val="single" w:color="auto" w:sz="4" w:space="0"/>
            </w:tcBorders>
            <w:shd w:val="clear" w:color="auto" w:fill="auto"/>
          </w:tcPr>
          <w:p w:rsidRPr="00703FFF" w:rsidR="009C05DD" w:rsidP="00384E55" w:rsidRDefault="009C05DD" w14:paraId="31FA49AE" w14:textId="77777777">
            <w:pPr>
              <w:pStyle w:val="ListParagraph"/>
              <w:numPr>
                <w:ilvl w:val="0"/>
                <w:numId w:val="160"/>
              </w:numPr>
              <w:spacing w:after="240"/>
              <w:rPr>
                <w:smallCaps/>
              </w:rPr>
            </w:pPr>
            <w:r w:rsidRPr="00AE067B">
              <w:t>The inspector recorded the collection of all samples, exhibits, photographs, or photocopies to support findings</w:t>
            </w:r>
            <w:r w:rsidRPr="00703FFF">
              <w:rPr>
                <w:smallCaps/>
              </w:rPr>
              <w:t xml:space="preserve">. </w:t>
            </w:r>
          </w:p>
          <w:p w:rsidRPr="00703FFF" w:rsidR="009C05DD" w:rsidP="00C70F71" w:rsidRDefault="009C05DD" w14:paraId="69E973B2" w14:textId="77777777">
            <w:pPr>
              <w:pStyle w:val="ListParagraph"/>
              <w:spacing w:after="240"/>
            </w:pPr>
            <w:r w:rsidRPr="00703FFF">
              <w:fldChar w:fldCharType="begin">
                <w:ffData>
                  <w:name w:val="Check1"/>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Acceptable</w:t>
            </w:r>
            <w:r w:rsidRPr="00703FFF">
              <w:tab/>
            </w:r>
            <w:r w:rsidR="006C2923">
              <w:t xml:space="preserve"> </w:t>
            </w:r>
            <w:r w:rsidRPr="00703FFF">
              <w:fldChar w:fldCharType="begin">
                <w:ffData>
                  <w:name w:val="Check2"/>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Needs improvement</w:t>
            </w:r>
            <w:r w:rsidRPr="00703FFF">
              <w:tab/>
            </w:r>
          </w:p>
          <w:p w:rsidRPr="00703FFF" w:rsidR="009C05DD" w:rsidP="00C70F71" w:rsidRDefault="009C05DD" w14:paraId="3C086B8D" w14:textId="77777777">
            <w:pPr>
              <w:pStyle w:val="ListParagraph"/>
              <w:spacing w:after="240"/>
            </w:pPr>
            <w:r w:rsidRPr="00703FFF">
              <w:t xml:space="preserve">Comments </w:t>
            </w:r>
            <w:r w:rsidRPr="00703FFF">
              <w:rPr>
                <w:i/>
              </w:rPr>
              <w:t>(required for Needs Improvement)</w:t>
            </w:r>
          </w:p>
          <w:p w:rsidRPr="00703FFF" w:rsidR="009C05DD" w:rsidP="00C70F71" w:rsidRDefault="009C05DD" w14:paraId="2A12CBAD" w14:textId="77777777">
            <w:pPr>
              <w:pStyle w:val="ListParagraph"/>
              <w:spacing w:after="240"/>
            </w:pPr>
            <w:r w:rsidRPr="00703FFF">
              <w:fldChar w:fldCharType="begin">
                <w:ffData>
                  <w:name w:val="Text11"/>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r>
      <w:tr w:rsidRPr="00703FFF" w:rsidR="009C05DD" w:rsidTr="000E3B83" w14:paraId="53973627" w14:textId="77777777">
        <w:tblPrEx>
          <w:tblBorders>
            <w:top w:val="none" w:color="auto" w:sz="0" w:space="0"/>
            <w:left w:val="none" w:color="auto" w:sz="0" w:space="0"/>
            <w:bottom w:val="single" w:color="auto" w:sz="48" w:space="0"/>
            <w:right w:val="none" w:color="auto" w:sz="0" w:space="0"/>
            <w:insideV w:val="single" w:color="auto" w:sz="48" w:space="0"/>
          </w:tblBorders>
        </w:tblPrEx>
        <w:trPr>
          <w:cantSplit/>
          <w:jc w:val="center"/>
        </w:trPr>
        <w:tc>
          <w:tcPr>
            <w:tcW w:w="9990" w:type="dxa"/>
            <w:gridSpan w:val="2"/>
            <w:tcBorders>
              <w:top w:val="single" w:color="auto" w:sz="4" w:space="0"/>
              <w:left w:val="single" w:color="auto" w:sz="4" w:space="0"/>
              <w:bottom w:val="single" w:color="auto" w:sz="4" w:space="0"/>
              <w:right w:val="single" w:color="auto" w:sz="4" w:space="0"/>
            </w:tcBorders>
            <w:shd w:val="clear" w:color="auto" w:fill="auto"/>
          </w:tcPr>
          <w:p w:rsidRPr="00703FFF" w:rsidR="009C05DD" w:rsidP="00384E55" w:rsidRDefault="009C05DD" w14:paraId="16C0286F" w14:textId="77777777">
            <w:pPr>
              <w:pStyle w:val="ListParagraph"/>
              <w:numPr>
                <w:ilvl w:val="0"/>
                <w:numId w:val="160"/>
              </w:numPr>
              <w:spacing w:after="240"/>
              <w:rPr>
                <w:smallCaps/>
              </w:rPr>
            </w:pPr>
            <w:r w:rsidRPr="00AE067B">
              <w:t>The inspector obtain</w:t>
            </w:r>
            <w:r w:rsidR="00581ADD">
              <w:t>ed</w:t>
            </w:r>
            <w:r w:rsidRPr="00AE067B">
              <w:t xml:space="preserve"> and document</w:t>
            </w:r>
            <w:r w:rsidR="00581ADD">
              <w:t>ed</w:t>
            </w:r>
            <w:r w:rsidRPr="00AE067B">
              <w:t xml:space="preserve"> on-site </w:t>
            </w:r>
            <w:r w:rsidR="007C193B">
              <w:t xml:space="preserve">corrective action </w:t>
            </w:r>
            <w:r w:rsidRPr="00AE067B">
              <w:t>at the time of inspection as appropriate to the type of violation</w:t>
            </w:r>
            <w:r w:rsidRPr="00703FFF">
              <w:rPr>
                <w:smallCaps/>
              </w:rPr>
              <w:t xml:space="preserve">. </w:t>
            </w:r>
          </w:p>
          <w:p w:rsidRPr="00703FFF" w:rsidR="009C05DD" w:rsidP="00C70F71" w:rsidRDefault="009C05DD" w14:paraId="64DBD6FB" w14:textId="77777777">
            <w:pPr>
              <w:pStyle w:val="ListParagraph"/>
              <w:spacing w:after="240"/>
            </w:pPr>
            <w:r w:rsidRPr="00703FFF">
              <w:fldChar w:fldCharType="begin">
                <w:ffData>
                  <w:name w:val="Check1"/>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Acceptable</w:t>
            </w:r>
            <w:r w:rsidRPr="00703FFF">
              <w:tab/>
            </w:r>
            <w:r w:rsidR="006C2923">
              <w:t xml:space="preserve"> </w:t>
            </w:r>
            <w:r w:rsidRPr="00703FFF">
              <w:fldChar w:fldCharType="begin">
                <w:ffData>
                  <w:name w:val="Check2"/>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Needs improvement</w:t>
            </w:r>
            <w:r w:rsidRPr="00703FFF">
              <w:tab/>
            </w:r>
            <w:r w:rsidRPr="00703FFF">
              <w:tab/>
              <w:t xml:space="preserve"> </w:t>
            </w:r>
          </w:p>
          <w:p w:rsidRPr="00703FFF" w:rsidR="009C05DD" w:rsidP="00C70F71" w:rsidRDefault="009C05DD" w14:paraId="60D33EE9" w14:textId="77777777">
            <w:pPr>
              <w:pStyle w:val="ListParagraph"/>
              <w:spacing w:after="240"/>
            </w:pPr>
            <w:r w:rsidRPr="00703FFF">
              <w:t xml:space="preserve">Comments </w:t>
            </w:r>
            <w:r w:rsidRPr="00703FFF">
              <w:rPr>
                <w:i/>
              </w:rPr>
              <w:t>(required for Needs Improvement)</w:t>
            </w:r>
            <w:r w:rsidRPr="00703FFF">
              <w:tab/>
            </w:r>
          </w:p>
          <w:p w:rsidRPr="00703FFF" w:rsidR="009C05DD" w:rsidP="00C70F71" w:rsidRDefault="009C05DD" w14:paraId="232167C8" w14:textId="77777777">
            <w:pPr>
              <w:pStyle w:val="ListParagraph"/>
              <w:spacing w:after="240"/>
            </w:pPr>
            <w:r w:rsidRPr="00703FFF">
              <w:fldChar w:fldCharType="begin">
                <w:ffData>
                  <w:name w:val="Text11"/>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r>
      <w:tr w:rsidRPr="00703FFF" w:rsidR="009C05DD" w:rsidTr="000E3B83" w14:paraId="13FBF4A4" w14:textId="77777777">
        <w:tblPrEx>
          <w:tblBorders>
            <w:top w:val="none" w:color="auto" w:sz="0" w:space="0"/>
            <w:left w:val="none" w:color="auto" w:sz="0" w:space="0"/>
            <w:bottom w:val="single" w:color="auto" w:sz="48" w:space="0"/>
            <w:right w:val="none" w:color="auto" w:sz="0" w:space="0"/>
            <w:insideV w:val="single" w:color="auto" w:sz="48" w:space="0"/>
          </w:tblBorders>
        </w:tblPrEx>
        <w:trPr>
          <w:cantSplit/>
          <w:jc w:val="center"/>
        </w:trPr>
        <w:tc>
          <w:tcPr>
            <w:tcW w:w="9990" w:type="dxa"/>
            <w:gridSpan w:val="2"/>
            <w:tcBorders>
              <w:top w:val="single" w:color="auto" w:sz="4" w:space="0"/>
              <w:left w:val="single" w:color="auto" w:sz="4" w:space="0"/>
              <w:bottom w:val="single" w:color="auto" w:sz="4" w:space="0"/>
              <w:right w:val="single" w:color="auto" w:sz="4" w:space="0"/>
            </w:tcBorders>
            <w:shd w:val="clear" w:color="auto" w:fill="auto"/>
          </w:tcPr>
          <w:p w:rsidRPr="00703FFF" w:rsidR="009C05DD" w:rsidP="00384E55" w:rsidRDefault="009C05DD" w14:paraId="6B054F7B" w14:textId="77777777">
            <w:pPr>
              <w:pStyle w:val="ListParagraph"/>
              <w:numPr>
                <w:ilvl w:val="0"/>
                <w:numId w:val="160"/>
              </w:numPr>
              <w:spacing w:after="240"/>
              <w:rPr>
                <w:smallCaps/>
              </w:rPr>
            </w:pPr>
            <w:r w:rsidRPr="00AE067B">
              <w:t>The inspector followed through and documented compliance activities per state policy</w:t>
            </w:r>
            <w:r w:rsidRPr="00703FFF">
              <w:rPr>
                <w:smallCaps/>
              </w:rPr>
              <w:t>.</w:t>
            </w:r>
          </w:p>
          <w:p w:rsidRPr="00703FFF" w:rsidR="009C05DD" w:rsidP="00C70F71" w:rsidRDefault="009C05DD" w14:paraId="45C70F4E" w14:textId="77777777">
            <w:pPr>
              <w:pStyle w:val="ListParagraph"/>
              <w:spacing w:after="240"/>
            </w:pPr>
            <w:r w:rsidRPr="00703FFF">
              <w:fldChar w:fldCharType="begin">
                <w:ffData>
                  <w:name w:val="Check1"/>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Acceptable</w:t>
            </w:r>
            <w:r w:rsidRPr="00703FFF">
              <w:tab/>
            </w:r>
            <w:r w:rsidR="006C2923">
              <w:t xml:space="preserve"> </w:t>
            </w:r>
            <w:r w:rsidRPr="00703FFF">
              <w:fldChar w:fldCharType="begin">
                <w:ffData>
                  <w:name w:val="Check2"/>
                  <w:enabled/>
                  <w:calcOnExit w:val="0"/>
                  <w:checkBox>
                    <w:sizeAuto/>
                    <w:default w:val="0"/>
                  </w:checkBox>
                </w:ffData>
              </w:fldChar>
            </w:r>
            <w:r w:rsidRPr="00703FFF">
              <w:instrText xml:space="preserve"> FORMCHECKBOX </w:instrText>
            </w:r>
            <w:r w:rsidR="007F24FA">
              <w:fldChar w:fldCharType="separate"/>
            </w:r>
            <w:r w:rsidRPr="00703FFF">
              <w:fldChar w:fldCharType="end"/>
            </w:r>
            <w:r w:rsidRPr="00703FFF">
              <w:t xml:space="preserve"> Needs improvement</w:t>
            </w:r>
            <w:r w:rsidRPr="00703FFF">
              <w:tab/>
            </w:r>
            <w:r w:rsidRPr="00703FFF">
              <w:tab/>
            </w:r>
          </w:p>
          <w:p w:rsidRPr="00703FFF" w:rsidR="009C05DD" w:rsidP="00C70F71" w:rsidRDefault="009C05DD" w14:paraId="00A2F34A" w14:textId="77777777">
            <w:pPr>
              <w:pStyle w:val="ListParagraph"/>
              <w:spacing w:after="240"/>
            </w:pPr>
            <w:r w:rsidRPr="00703FFF">
              <w:t xml:space="preserve">Comments </w:t>
            </w:r>
            <w:r w:rsidRPr="00703FFF">
              <w:rPr>
                <w:i/>
              </w:rPr>
              <w:t>(required for Needs Improvement)</w:t>
            </w:r>
            <w:r w:rsidRPr="00703FFF">
              <w:tab/>
            </w:r>
          </w:p>
          <w:p w:rsidRPr="00703FFF" w:rsidR="009C05DD" w:rsidP="00C70F71" w:rsidRDefault="009C05DD" w14:paraId="065C0A18" w14:textId="77777777">
            <w:pPr>
              <w:pStyle w:val="ListParagraph"/>
              <w:spacing w:after="240"/>
            </w:pPr>
            <w:r w:rsidRPr="00703FFF">
              <w:fldChar w:fldCharType="begin">
                <w:ffData>
                  <w:name w:val="Text11"/>
                  <w:enabled/>
                  <w:calcOnExit w:val="0"/>
                  <w:textInput/>
                </w:ffData>
              </w:fldChar>
            </w:r>
            <w:r w:rsidRPr="00703FFF">
              <w:instrText xml:space="preserve"> FORMTEXT </w:instrText>
            </w:r>
            <w:r w:rsidRPr="00703FFF">
              <w:fldChar w:fldCharType="separate"/>
            </w:r>
            <w:r w:rsidRPr="00703FFF">
              <w:rPr>
                <w:noProof/>
              </w:rPr>
              <w:t> </w:t>
            </w:r>
            <w:r w:rsidRPr="00703FFF">
              <w:rPr>
                <w:noProof/>
              </w:rPr>
              <w:t> </w:t>
            </w:r>
            <w:r w:rsidRPr="00703FFF">
              <w:rPr>
                <w:noProof/>
              </w:rPr>
              <w:t> </w:t>
            </w:r>
            <w:r w:rsidRPr="00703FFF">
              <w:rPr>
                <w:noProof/>
              </w:rPr>
              <w:t> </w:t>
            </w:r>
            <w:r w:rsidRPr="00703FFF">
              <w:rPr>
                <w:noProof/>
              </w:rPr>
              <w:t> </w:t>
            </w:r>
            <w:r w:rsidRPr="00703FFF">
              <w:fldChar w:fldCharType="end"/>
            </w:r>
          </w:p>
        </w:tc>
      </w:tr>
      <w:tr w:rsidRPr="00703FFF" w:rsidR="009C05DD" w:rsidTr="000E3B83" w14:paraId="442C1CE4" w14:textId="77777777">
        <w:tblPrEx>
          <w:tblBorders>
            <w:top w:val="none" w:color="auto" w:sz="0" w:space="0"/>
            <w:left w:val="none" w:color="auto" w:sz="0" w:space="0"/>
            <w:bottom w:val="single" w:color="auto" w:sz="48" w:space="0"/>
            <w:right w:val="none" w:color="auto" w:sz="0" w:space="0"/>
            <w:insideV w:val="single" w:color="auto" w:sz="48" w:space="0"/>
          </w:tblBorders>
        </w:tblPrEx>
        <w:trPr>
          <w:cantSplit/>
          <w:jc w:val="center"/>
        </w:trPr>
        <w:tc>
          <w:tcPr>
            <w:tcW w:w="9990" w:type="dxa"/>
            <w:gridSpan w:val="2"/>
            <w:tcBorders>
              <w:top w:val="single" w:color="auto" w:sz="4" w:space="0"/>
              <w:left w:val="single" w:color="auto" w:sz="4" w:space="0"/>
              <w:bottom w:val="single" w:color="auto" w:sz="4" w:space="0"/>
              <w:right w:val="single" w:color="auto" w:sz="4" w:space="0"/>
            </w:tcBorders>
            <w:shd w:val="clear" w:color="auto" w:fill="000000"/>
          </w:tcPr>
          <w:p w:rsidRPr="00C70F71" w:rsidR="009C05DD" w:rsidP="00365C7A" w:rsidRDefault="009C05DD" w14:paraId="43E50636" w14:textId="77777777">
            <w:pPr>
              <w:pStyle w:val="ListParagraph"/>
              <w:jc w:val="center"/>
              <w:rPr>
                <w:b/>
                <w:bCs/>
                <w:caps/>
                <w:color w:val="FFFFFF"/>
              </w:rPr>
            </w:pPr>
            <w:r w:rsidRPr="00C70F71">
              <w:rPr>
                <w:b/>
                <w:bCs/>
                <w:caps/>
                <w:color w:val="FFFFFF"/>
              </w:rPr>
              <w:t>General Comments</w:t>
            </w:r>
          </w:p>
        </w:tc>
      </w:tr>
      <w:tr w:rsidRPr="00703FFF" w:rsidR="009C05DD" w:rsidTr="000E3B83" w14:paraId="0A537001" w14:textId="77777777">
        <w:tblPrEx>
          <w:tblBorders>
            <w:top w:val="none" w:color="auto" w:sz="0" w:space="0"/>
            <w:left w:val="none" w:color="auto" w:sz="0" w:space="0"/>
            <w:bottom w:val="single" w:color="auto" w:sz="48" w:space="0"/>
            <w:right w:val="none" w:color="auto" w:sz="0" w:space="0"/>
            <w:insideV w:val="single" w:color="auto" w:sz="48" w:space="0"/>
          </w:tblBorders>
        </w:tblPrEx>
        <w:trPr>
          <w:cantSplit/>
          <w:jc w:val="center"/>
        </w:trPr>
        <w:tc>
          <w:tcPr>
            <w:tcW w:w="9990" w:type="dxa"/>
            <w:gridSpan w:val="2"/>
            <w:tcBorders>
              <w:top w:val="single" w:color="auto" w:sz="4" w:space="0"/>
              <w:left w:val="single" w:color="auto" w:sz="4" w:space="0"/>
              <w:bottom w:val="single" w:color="auto" w:sz="4" w:space="0"/>
              <w:right w:val="single" w:color="auto" w:sz="4" w:space="0"/>
            </w:tcBorders>
            <w:shd w:val="clear" w:color="auto" w:fill="auto"/>
          </w:tcPr>
          <w:p w:rsidR="009C05DD" w:rsidP="002C4FE2" w:rsidRDefault="009C05DD" w14:paraId="6B5D299F" w14:textId="77777777">
            <w:pPr>
              <w:pStyle w:val="ListParagraph"/>
            </w:pPr>
            <w:r w:rsidRPr="00703FFF">
              <w:t xml:space="preserve">Enter any general comments or recommendations </w:t>
            </w:r>
            <w:proofErr w:type="gramStart"/>
            <w:r w:rsidRPr="00703FFF">
              <w:t>as a result of</w:t>
            </w:r>
            <w:proofErr w:type="gramEnd"/>
            <w:r w:rsidRPr="00703FFF">
              <w:t xml:space="preserve"> this audit. </w:t>
            </w:r>
          </w:p>
          <w:p w:rsidR="00365C7A" w:rsidP="002C4FE2" w:rsidRDefault="00365C7A" w14:paraId="7012ADF2" w14:textId="77777777">
            <w:pPr>
              <w:pStyle w:val="ListParagraph"/>
            </w:pPr>
          </w:p>
          <w:p w:rsidR="00365C7A" w:rsidP="002C4FE2" w:rsidRDefault="00365C7A" w14:paraId="17A8206A" w14:textId="77777777">
            <w:pPr>
              <w:pStyle w:val="ListParagraph"/>
            </w:pPr>
          </w:p>
          <w:p w:rsidRPr="00703FFF" w:rsidR="00365C7A" w:rsidP="002C4FE2" w:rsidRDefault="00365C7A" w14:paraId="27F053F5" w14:textId="77777777">
            <w:pPr>
              <w:pStyle w:val="ListParagraph"/>
            </w:pPr>
          </w:p>
          <w:p w:rsidRPr="00703FFF" w:rsidR="009C05DD" w:rsidP="002C4FE2" w:rsidRDefault="009C05DD" w14:paraId="49D1A27D" w14:textId="77777777">
            <w:pPr>
              <w:pStyle w:val="ListParagraph"/>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bl>
    <w:p w:rsidR="00C70F71" w:rsidP="00CF4013" w:rsidRDefault="00C70F71" w14:paraId="3DFC7AA1" w14:textId="77777777">
      <w:pPr>
        <w:rPr>
          <w:szCs w:val="24"/>
        </w:rPr>
        <w:sectPr w:rsidR="00C70F71" w:rsidSect="001D10D8">
          <w:headerReference w:type="even" r:id="rId163"/>
          <w:headerReference w:type="default" r:id="rId164"/>
          <w:footerReference w:type="default" r:id="rId165"/>
          <w:headerReference w:type="first" r:id="rId166"/>
          <w:pgSz w:w="12240" w:h="15840"/>
          <w:pgMar w:top="720" w:right="1080" w:bottom="720" w:left="1080" w:header="720" w:footer="720" w:gutter="0"/>
          <w:cols w:space="720"/>
          <w:docGrid w:linePitch="360"/>
        </w:sectPr>
      </w:pPr>
    </w:p>
    <w:p w:rsidR="009C05DD" w:rsidP="00337ED7" w:rsidRDefault="009C05DD" w14:paraId="19F94908" w14:textId="77777777">
      <w:pPr>
        <w:pStyle w:val="AppendixTitle"/>
      </w:pPr>
      <w:bookmarkStart w:name="_Toc438623254" w:id="411"/>
      <w:bookmarkStart w:name="_Toc103333642" w:id="412"/>
      <w:r w:rsidRPr="00411265">
        <w:t>Appendix 4.</w:t>
      </w:r>
      <w:r>
        <w:t>4a</w:t>
      </w:r>
      <w:r w:rsidRPr="00411265">
        <w:t xml:space="preserve">: </w:t>
      </w:r>
      <w:bookmarkEnd w:id="411"/>
      <w:r>
        <w:t>Summary of Inspection Report Audit Findings</w:t>
      </w:r>
      <w:bookmarkEnd w:id="412"/>
    </w:p>
    <w:p w:rsidRPr="001B699B" w:rsidR="001B699B" w:rsidP="001B699B" w:rsidRDefault="001B699B" w14:paraId="0B7389E2" w14:textId="77777777"/>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5"/>
        <w:gridCol w:w="8640"/>
        <w:gridCol w:w="1710"/>
        <w:gridCol w:w="2695"/>
      </w:tblGrid>
      <w:tr w:rsidR="005A5DA4" w:rsidTr="00CF4013" w14:paraId="3342B5A7" w14:textId="77777777">
        <w:tc>
          <w:tcPr>
            <w:tcW w:w="1345" w:type="dxa"/>
          </w:tcPr>
          <w:p w:rsidR="005A5DA4" w:rsidP="00CF4013" w:rsidRDefault="005A5DA4" w14:paraId="6A7D4BA3" w14:textId="77777777">
            <w:pPr>
              <w:rPr>
                <w:sz w:val="18"/>
                <w:szCs w:val="18"/>
              </w:rPr>
            </w:pPr>
            <w:r>
              <w:rPr>
                <w:sz w:val="18"/>
                <w:szCs w:val="18"/>
              </w:rPr>
              <w:t>State Agency:</w:t>
            </w:r>
          </w:p>
        </w:tc>
        <w:tc>
          <w:tcPr>
            <w:tcW w:w="8640" w:type="dxa"/>
            <w:tcBorders>
              <w:bottom w:val="single" w:color="auto" w:sz="4" w:space="0"/>
            </w:tcBorders>
          </w:tcPr>
          <w:p w:rsidR="005A5DA4" w:rsidP="00CF4013" w:rsidRDefault="005A5DA4" w14:paraId="63CB9051" w14:textId="77777777">
            <w:pPr>
              <w:rPr>
                <w:sz w:val="18"/>
                <w:szCs w:val="18"/>
              </w:rPr>
            </w:pPr>
          </w:p>
        </w:tc>
        <w:tc>
          <w:tcPr>
            <w:tcW w:w="1710" w:type="dxa"/>
          </w:tcPr>
          <w:p w:rsidR="005A5DA4" w:rsidP="00CF4013" w:rsidRDefault="005A5DA4" w14:paraId="136C670B" w14:textId="77777777">
            <w:pPr>
              <w:rPr>
                <w:sz w:val="18"/>
                <w:szCs w:val="18"/>
              </w:rPr>
            </w:pPr>
            <w:r>
              <w:rPr>
                <w:sz w:val="18"/>
                <w:szCs w:val="18"/>
              </w:rPr>
              <w:t>Performance Period:</w:t>
            </w:r>
          </w:p>
        </w:tc>
        <w:tc>
          <w:tcPr>
            <w:tcW w:w="2695" w:type="dxa"/>
            <w:tcBorders>
              <w:bottom w:val="single" w:color="auto" w:sz="4" w:space="0"/>
            </w:tcBorders>
          </w:tcPr>
          <w:p w:rsidR="005A5DA4" w:rsidP="00CF4013" w:rsidRDefault="005A5DA4" w14:paraId="40B9CEE3" w14:textId="77777777">
            <w:pPr>
              <w:rPr>
                <w:sz w:val="18"/>
                <w:szCs w:val="18"/>
              </w:rPr>
            </w:pPr>
          </w:p>
        </w:tc>
      </w:tr>
    </w:tbl>
    <w:p w:rsidR="009C05DD" w:rsidP="00CF4013" w:rsidRDefault="009C05DD" w14:paraId="213FA3AF" w14:textId="77777777">
      <w:pPr>
        <w:rPr>
          <w:b/>
          <w:sz w:val="18"/>
          <w:szCs w:val="18"/>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2"/>
        <w:gridCol w:w="6180"/>
        <w:gridCol w:w="606"/>
        <w:gridCol w:w="2867"/>
        <w:gridCol w:w="1797"/>
        <w:gridCol w:w="1698"/>
      </w:tblGrid>
      <w:tr w:rsidR="005A5DA4" w:rsidTr="00CF4013" w14:paraId="4E12720B" w14:textId="77777777">
        <w:tc>
          <w:tcPr>
            <w:tcW w:w="1252" w:type="dxa"/>
          </w:tcPr>
          <w:p w:rsidR="005A5DA4" w:rsidP="00CF4013" w:rsidRDefault="005A5DA4" w14:paraId="21772626" w14:textId="77777777">
            <w:pPr>
              <w:rPr>
                <w:sz w:val="18"/>
                <w:szCs w:val="18"/>
              </w:rPr>
            </w:pPr>
            <w:r>
              <w:rPr>
                <w:sz w:val="18"/>
                <w:szCs w:val="18"/>
              </w:rPr>
              <w:t>Reviewed By:</w:t>
            </w:r>
          </w:p>
        </w:tc>
        <w:tc>
          <w:tcPr>
            <w:tcW w:w="6180" w:type="dxa"/>
            <w:tcBorders>
              <w:bottom w:val="single" w:color="auto" w:sz="4" w:space="0"/>
            </w:tcBorders>
          </w:tcPr>
          <w:p w:rsidR="005A5DA4" w:rsidP="00CF4013" w:rsidRDefault="005A5DA4" w14:paraId="72FF54C5" w14:textId="77777777">
            <w:pPr>
              <w:rPr>
                <w:sz w:val="18"/>
                <w:szCs w:val="18"/>
              </w:rPr>
            </w:pPr>
          </w:p>
        </w:tc>
        <w:tc>
          <w:tcPr>
            <w:tcW w:w="606" w:type="dxa"/>
          </w:tcPr>
          <w:p w:rsidR="005A5DA4" w:rsidP="00CF4013" w:rsidRDefault="005A5DA4" w14:paraId="48640905" w14:textId="77777777">
            <w:pPr>
              <w:rPr>
                <w:sz w:val="18"/>
                <w:szCs w:val="18"/>
              </w:rPr>
            </w:pPr>
            <w:r>
              <w:rPr>
                <w:sz w:val="18"/>
                <w:szCs w:val="18"/>
              </w:rPr>
              <w:t>Date:</w:t>
            </w:r>
          </w:p>
        </w:tc>
        <w:tc>
          <w:tcPr>
            <w:tcW w:w="2867" w:type="dxa"/>
            <w:tcBorders>
              <w:bottom w:val="single" w:color="auto" w:sz="4" w:space="0"/>
            </w:tcBorders>
          </w:tcPr>
          <w:p w:rsidR="005A5DA4" w:rsidP="00CF4013" w:rsidRDefault="005A5DA4" w14:paraId="40BADD9B" w14:textId="77777777">
            <w:pPr>
              <w:rPr>
                <w:sz w:val="18"/>
                <w:szCs w:val="18"/>
              </w:rPr>
            </w:pPr>
          </w:p>
        </w:tc>
        <w:tc>
          <w:tcPr>
            <w:tcW w:w="1797" w:type="dxa"/>
          </w:tcPr>
          <w:p w:rsidR="005A5DA4" w:rsidP="00CF4013" w:rsidRDefault="005A5DA4" w14:paraId="5BD46683" w14:textId="77777777">
            <w:pPr>
              <w:rPr>
                <w:sz w:val="18"/>
                <w:szCs w:val="18"/>
              </w:rPr>
            </w:pPr>
            <w:r>
              <w:rPr>
                <w:sz w:val="18"/>
                <w:szCs w:val="18"/>
              </w:rPr>
              <w:t>Performance Rating:</w:t>
            </w:r>
          </w:p>
        </w:tc>
        <w:tc>
          <w:tcPr>
            <w:tcW w:w="1698" w:type="dxa"/>
            <w:tcBorders>
              <w:bottom w:val="single" w:color="auto" w:sz="4" w:space="0"/>
            </w:tcBorders>
          </w:tcPr>
          <w:p w:rsidR="005A5DA4" w:rsidP="00CF4013" w:rsidRDefault="005A5DA4" w14:paraId="7E6D9C4F" w14:textId="77777777">
            <w:pPr>
              <w:rPr>
                <w:sz w:val="18"/>
                <w:szCs w:val="18"/>
              </w:rPr>
            </w:pPr>
          </w:p>
        </w:tc>
      </w:tr>
    </w:tbl>
    <w:p w:rsidRPr="00411265" w:rsidR="009C05DD" w:rsidP="00CF4013" w:rsidRDefault="009C05DD" w14:paraId="34ADE6D7" w14:textId="77777777">
      <w:pPr>
        <w:rPr>
          <w:b/>
          <w:sz w:val="18"/>
          <w:szCs w:val="18"/>
        </w:rPr>
      </w:pPr>
    </w:p>
    <w:tbl>
      <w:tblPr>
        <w:tblpPr w:leftFromText="180" w:rightFromText="180" w:vertAnchor="text" w:horzAnchor="margin" w:tblpXSpec="center" w:tblpY="16"/>
        <w:tblW w:w="14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32"/>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540"/>
        <w:gridCol w:w="540"/>
      </w:tblGrid>
      <w:tr w:rsidRPr="00411265" w:rsidR="009C05DD" w:rsidTr="00CF4013" w14:paraId="0C5B5D79" w14:textId="77777777">
        <w:trPr>
          <w:cantSplit/>
          <w:trHeight w:val="332"/>
        </w:trPr>
        <w:tc>
          <w:tcPr>
            <w:tcW w:w="1332" w:type="dxa"/>
            <w:vMerge w:val="restart"/>
            <w:shd w:val="clear" w:color="auto" w:fill="auto"/>
            <w:vAlign w:val="center"/>
          </w:tcPr>
          <w:p w:rsidRPr="00411265" w:rsidR="009C05DD" w:rsidP="00335B81" w:rsidRDefault="009C05DD" w14:paraId="0E7D8D97" w14:textId="77777777">
            <w:pPr>
              <w:tabs>
                <w:tab w:val="left" w:pos="1215"/>
              </w:tabs>
              <w:spacing w:after="120"/>
              <w:jc w:val="center"/>
              <w:rPr>
                <w:sz w:val="18"/>
                <w:szCs w:val="18"/>
              </w:rPr>
            </w:pPr>
            <w:r w:rsidRPr="00411265">
              <w:rPr>
                <w:b/>
                <w:sz w:val="18"/>
                <w:szCs w:val="18"/>
              </w:rPr>
              <w:t>Performance factors (5)</w:t>
            </w:r>
          </w:p>
        </w:tc>
        <w:tc>
          <w:tcPr>
            <w:tcW w:w="12060" w:type="dxa"/>
            <w:gridSpan w:val="20"/>
            <w:shd w:val="clear" w:color="auto" w:fill="auto"/>
            <w:vAlign w:val="bottom"/>
          </w:tcPr>
          <w:p w:rsidRPr="00411265" w:rsidR="009C05DD" w:rsidP="00335B81" w:rsidRDefault="009C05DD" w14:paraId="01AD9846" w14:textId="77777777">
            <w:pPr>
              <w:spacing w:before="60" w:after="120"/>
              <w:jc w:val="center"/>
              <w:rPr>
                <w:b/>
                <w:sz w:val="18"/>
                <w:szCs w:val="18"/>
              </w:rPr>
            </w:pPr>
            <w:r w:rsidRPr="00411265">
              <w:rPr>
                <w:b/>
                <w:sz w:val="18"/>
                <w:szCs w:val="18"/>
              </w:rPr>
              <w:t>Firm identification number and date of inspection (1)</w:t>
            </w:r>
          </w:p>
        </w:tc>
        <w:tc>
          <w:tcPr>
            <w:tcW w:w="540" w:type="dxa"/>
            <w:vMerge w:val="restart"/>
            <w:shd w:val="clear" w:color="auto" w:fill="auto"/>
            <w:vAlign w:val="bottom"/>
          </w:tcPr>
          <w:p w:rsidRPr="00411265" w:rsidR="009C05DD" w:rsidP="00335B81" w:rsidRDefault="009C05DD" w14:paraId="7BB774AA" w14:textId="77777777">
            <w:pPr>
              <w:spacing w:after="120"/>
              <w:jc w:val="center"/>
              <w:rPr>
                <w:b/>
                <w:sz w:val="18"/>
                <w:szCs w:val="18"/>
              </w:rPr>
            </w:pPr>
            <w:r w:rsidRPr="00411265">
              <w:rPr>
                <w:b/>
                <w:sz w:val="18"/>
                <w:szCs w:val="18"/>
              </w:rPr>
              <w:t xml:space="preserve"> A</w:t>
            </w:r>
            <w:r w:rsidRPr="00411265">
              <w:rPr>
                <w:b/>
                <w:sz w:val="18"/>
                <w:szCs w:val="18"/>
                <w:vertAlign w:val="subscript"/>
              </w:rPr>
              <w:t>t</w:t>
            </w:r>
            <w:r w:rsidRPr="00411265">
              <w:rPr>
                <w:b/>
                <w:sz w:val="18"/>
                <w:szCs w:val="18"/>
              </w:rPr>
              <w:t xml:space="preserve"> </w:t>
            </w:r>
          </w:p>
          <w:p w:rsidRPr="00411265" w:rsidR="009C05DD" w:rsidP="00335B81" w:rsidRDefault="009C05DD" w14:paraId="4803A9A7" w14:textId="77777777">
            <w:pPr>
              <w:spacing w:after="120"/>
              <w:jc w:val="center"/>
              <w:rPr>
                <w:b/>
                <w:sz w:val="18"/>
                <w:szCs w:val="18"/>
              </w:rPr>
            </w:pPr>
            <w:r w:rsidRPr="00411265">
              <w:rPr>
                <w:b/>
                <w:sz w:val="18"/>
                <w:szCs w:val="18"/>
              </w:rPr>
              <w:t>(3)</w:t>
            </w:r>
          </w:p>
        </w:tc>
        <w:tc>
          <w:tcPr>
            <w:tcW w:w="540" w:type="dxa"/>
            <w:vMerge w:val="restart"/>
            <w:shd w:val="clear" w:color="auto" w:fill="auto"/>
            <w:vAlign w:val="bottom"/>
          </w:tcPr>
          <w:p w:rsidRPr="00411265" w:rsidR="009C05DD" w:rsidP="00335B81" w:rsidRDefault="009C05DD" w14:paraId="4F903ADE" w14:textId="77777777">
            <w:pPr>
              <w:spacing w:after="120"/>
              <w:jc w:val="center"/>
              <w:rPr>
                <w:b/>
                <w:sz w:val="18"/>
                <w:szCs w:val="18"/>
              </w:rPr>
            </w:pPr>
            <w:proofErr w:type="spellStart"/>
            <w:r w:rsidRPr="00411265">
              <w:rPr>
                <w:b/>
                <w:sz w:val="18"/>
                <w:szCs w:val="18"/>
              </w:rPr>
              <w:t>NI</w:t>
            </w:r>
            <w:r w:rsidRPr="00411265">
              <w:rPr>
                <w:b/>
                <w:sz w:val="18"/>
                <w:szCs w:val="18"/>
                <w:vertAlign w:val="subscript"/>
              </w:rPr>
              <w:t>t</w:t>
            </w:r>
            <w:proofErr w:type="spellEnd"/>
          </w:p>
          <w:p w:rsidRPr="00411265" w:rsidR="009C05DD" w:rsidP="00335B81" w:rsidRDefault="009C05DD" w14:paraId="6B2F3043" w14:textId="77777777">
            <w:pPr>
              <w:spacing w:after="120"/>
              <w:jc w:val="center"/>
              <w:rPr>
                <w:b/>
                <w:sz w:val="18"/>
                <w:szCs w:val="18"/>
              </w:rPr>
            </w:pPr>
            <w:r w:rsidRPr="00411265">
              <w:rPr>
                <w:b/>
                <w:sz w:val="18"/>
                <w:szCs w:val="18"/>
              </w:rPr>
              <w:t xml:space="preserve"> (3)</w:t>
            </w:r>
          </w:p>
        </w:tc>
      </w:tr>
      <w:tr w:rsidRPr="00411265" w:rsidR="009C05DD" w:rsidTr="00CF4013" w14:paraId="24CE67EF" w14:textId="77777777">
        <w:trPr>
          <w:cantSplit/>
          <w:trHeight w:val="555"/>
        </w:trPr>
        <w:tc>
          <w:tcPr>
            <w:tcW w:w="1332" w:type="dxa"/>
            <w:vMerge/>
            <w:tcBorders>
              <w:bottom w:val="single" w:color="auto" w:sz="4" w:space="0"/>
            </w:tcBorders>
            <w:shd w:val="clear" w:color="auto" w:fill="auto"/>
            <w:vAlign w:val="bottom"/>
          </w:tcPr>
          <w:p w:rsidRPr="00411265" w:rsidR="009C05DD" w:rsidP="00335B81" w:rsidRDefault="009C05DD" w14:paraId="281DAA6C" w14:textId="77777777">
            <w:pPr>
              <w:tabs>
                <w:tab w:val="left" w:pos="1215"/>
              </w:tabs>
              <w:spacing w:after="120"/>
              <w:rPr>
                <w:b/>
                <w:sz w:val="18"/>
                <w:szCs w:val="18"/>
              </w:rPr>
            </w:pPr>
          </w:p>
        </w:tc>
        <w:tc>
          <w:tcPr>
            <w:tcW w:w="603" w:type="dxa"/>
            <w:shd w:val="clear" w:color="auto" w:fill="auto"/>
            <w:vAlign w:val="bottom"/>
          </w:tcPr>
          <w:p w:rsidRPr="00411265" w:rsidR="009C05DD" w:rsidP="00335B81" w:rsidRDefault="009C05DD" w14:paraId="151FC54F" w14:textId="77777777">
            <w:pPr>
              <w:spacing w:after="120"/>
              <w:jc w:val="center"/>
              <w:rPr>
                <w:b/>
                <w:sz w:val="18"/>
                <w:szCs w:val="18"/>
              </w:rPr>
            </w:pPr>
          </w:p>
        </w:tc>
        <w:tc>
          <w:tcPr>
            <w:tcW w:w="603" w:type="dxa"/>
            <w:shd w:val="clear" w:color="auto" w:fill="auto"/>
            <w:vAlign w:val="bottom"/>
          </w:tcPr>
          <w:p w:rsidRPr="00411265" w:rsidR="009C05DD" w:rsidP="00335B81" w:rsidRDefault="009C05DD" w14:paraId="7EE11387" w14:textId="77777777">
            <w:pPr>
              <w:spacing w:after="120"/>
              <w:jc w:val="center"/>
              <w:rPr>
                <w:b/>
                <w:sz w:val="18"/>
                <w:szCs w:val="18"/>
              </w:rPr>
            </w:pPr>
          </w:p>
        </w:tc>
        <w:tc>
          <w:tcPr>
            <w:tcW w:w="603" w:type="dxa"/>
            <w:shd w:val="clear" w:color="auto" w:fill="auto"/>
            <w:vAlign w:val="bottom"/>
          </w:tcPr>
          <w:p w:rsidRPr="00411265" w:rsidR="009C05DD" w:rsidP="00335B81" w:rsidRDefault="009C05DD" w14:paraId="1BB72C37" w14:textId="77777777">
            <w:pPr>
              <w:spacing w:after="120"/>
              <w:jc w:val="center"/>
              <w:rPr>
                <w:b/>
                <w:sz w:val="18"/>
                <w:szCs w:val="18"/>
              </w:rPr>
            </w:pPr>
          </w:p>
        </w:tc>
        <w:tc>
          <w:tcPr>
            <w:tcW w:w="603" w:type="dxa"/>
            <w:shd w:val="clear" w:color="auto" w:fill="auto"/>
            <w:vAlign w:val="bottom"/>
          </w:tcPr>
          <w:p w:rsidRPr="00411265" w:rsidR="009C05DD" w:rsidP="00335B81" w:rsidRDefault="009C05DD" w14:paraId="5D27EB5B" w14:textId="77777777">
            <w:pPr>
              <w:spacing w:after="120"/>
              <w:jc w:val="center"/>
              <w:rPr>
                <w:b/>
                <w:sz w:val="18"/>
                <w:szCs w:val="18"/>
              </w:rPr>
            </w:pPr>
          </w:p>
        </w:tc>
        <w:tc>
          <w:tcPr>
            <w:tcW w:w="603" w:type="dxa"/>
            <w:shd w:val="clear" w:color="auto" w:fill="auto"/>
            <w:vAlign w:val="bottom"/>
          </w:tcPr>
          <w:p w:rsidRPr="00411265" w:rsidR="009C05DD" w:rsidP="00335B81" w:rsidRDefault="009C05DD" w14:paraId="5F7CF6CC" w14:textId="77777777">
            <w:pPr>
              <w:spacing w:after="120"/>
              <w:jc w:val="center"/>
              <w:rPr>
                <w:b/>
                <w:sz w:val="18"/>
                <w:szCs w:val="18"/>
              </w:rPr>
            </w:pPr>
          </w:p>
        </w:tc>
        <w:tc>
          <w:tcPr>
            <w:tcW w:w="603" w:type="dxa"/>
            <w:shd w:val="clear" w:color="auto" w:fill="auto"/>
            <w:vAlign w:val="bottom"/>
          </w:tcPr>
          <w:p w:rsidRPr="00411265" w:rsidR="009C05DD" w:rsidP="00335B81" w:rsidRDefault="009C05DD" w14:paraId="5814C9CC" w14:textId="77777777">
            <w:pPr>
              <w:spacing w:after="120"/>
              <w:jc w:val="center"/>
              <w:rPr>
                <w:b/>
                <w:sz w:val="18"/>
                <w:szCs w:val="18"/>
              </w:rPr>
            </w:pPr>
          </w:p>
        </w:tc>
        <w:tc>
          <w:tcPr>
            <w:tcW w:w="603" w:type="dxa"/>
            <w:shd w:val="clear" w:color="auto" w:fill="auto"/>
            <w:vAlign w:val="bottom"/>
          </w:tcPr>
          <w:p w:rsidRPr="00411265" w:rsidR="009C05DD" w:rsidP="00335B81" w:rsidRDefault="009C05DD" w14:paraId="308E8136" w14:textId="77777777">
            <w:pPr>
              <w:spacing w:after="120"/>
              <w:jc w:val="center"/>
              <w:rPr>
                <w:b/>
                <w:sz w:val="18"/>
                <w:szCs w:val="18"/>
              </w:rPr>
            </w:pPr>
          </w:p>
        </w:tc>
        <w:tc>
          <w:tcPr>
            <w:tcW w:w="603" w:type="dxa"/>
            <w:shd w:val="clear" w:color="auto" w:fill="auto"/>
            <w:vAlign w:val="bottom"/>
          </w:tcPr>
          <w:p w:rsidRPr="00411265" w:rsidR="009C05DD" w:rsidP="00335B81" w:rsidRDefault="009C05DD" w14:paraId="65FFAFE2" w14:textId="77777777">
            <w:pPr>
              <w:spacing w:after="120"/>
              <w:jc w:val="center"/>
              <w:rPr>
                <w:b/>
                <w:sz w:val="18"/>
                <w:szCs w:val="18"/>
              </w:rPr>
            </w:pPr>
          </w:p>
        </w:tc>
        <w:tc>
          <w:tcPr>
            <w:tcW w:w="603" w:type="dxa"/>
            <w:shd w:val="clear" w:color="auto" w:fill="auto"/>
            <w:vAlign w:val="bottom"/>
          </w:tcPr>
          <w:p w:rsidRPr="00411265" w:rsidR="009C05DD" w:rsidP="00335B81" w:rsidRDefault="009C05DD" w14:paraId="1D0B64F1" w14:textId="77777777">
            <w:pPr>
              <w:spacing w:before="60" w:after="120"/>
              <w:jc w:val="center"/>
              <w:rPr>
                <w:b/>
                <w:sz w:val="18"/>
                <w:szCs w:val="18"/>
              </w:rPr>
            </w:pPr>
          </w:p>
        </w:tc>
        <w:tc>
          <w:tcPr>
            <w:tcW w:w="603" w:type="dxa"/>
            <w:shd w:val="clear" w:color="auto" w:fill="auto"/>
            <w:vAlign w:val="bottom"/>
          </w:tcPr>
          <w:p w:rsidRPr="00411265" w:rsidR="009C05DD" w:rsidP="00335B81" w:rsidRDefault="009C05DD" w14:paraId="592C4458" w14:textId="77777777">
            <w:pPr>
              <w:spacing w:before="60" w:after="120"/>
              <w:jc w:val="center"/>
              <w:rPr>
                <w:b/>
                <w:sz w:val="18"/>
                <w:szCs w:val="18"/>
              </w:rPr>
            </w:pPr>
          </w:p>
        </w:tc>
        <w:tc>
          <w:tcPr>
            <w:tcW w:w="603" w:type="dxa"/>
            <w:shd w:val="clear" w:color="auto" w:fill="auto"/>
            <w:vAlign w:val="bottom"/>
          </w:tcPr>
          <w:p w:rsidRPr="00411265" w:rsidR="009C05DD" w:rsidP="00335B81" w:rsidRDefault="009C05DD" w14:paraId="1246D929" w14:textId="77777777">
            <w:pPr>
              <w:spacing w:before="60" w:after="120"/>
              <w:jc w:val="center"/>
              <w:rPr>
                <w:b/>
                <w:sz w:val="18"/>
                <w:szCs w:val="18"/>
              </w:rPr>
            </w:pPr>
          </w:p>
        </w:tc>
        <w:tc>
          <w:tcPr>
            <w:tcW w:w="603" w:type="dxa"/>
            <w:shd w:val="clear" w:color="auto" w:fill="auto"/>
            <w:vAlign w:val="bottom"/>
          </w:tcPr>
          <w:p w:rsidRPr="00411265" w:rsidR="009C05DD" w:rsidP="00335B81" w:rsidRDefault="009C05DD" w14:paraId="4305B0AB" w14:textId="77777777">
            <w:pPr>
              <w:spacing w:before="60" w:after="120"/>
              <w:jc w:val="center"/>
              <w:rPr>
                <w:b/>
                <w:sz w:val="18"/>
                <w:szCs w:val="18"/>
              </w:rPr>
            </w:pPr>
          </w:p>
        </w:tc>
        <w:tc>
          <w:tcPr>
            <w:tcW w:w="603" w:type="dxa"/>
            <w:shd w:val="clear" w:color="auto" w:fill="auto"/>
            <w:vAlign w:val="bottom"/>
          </w:tcPr>
          <w:p w:rsidRPr="00411265" w:rsidR="009C05DD" w:rsidP="00335B81" w:rsidRDefault="009C05DD" w14:paraId="4C57617E" w14:textId="77777777">
            <w:pPr>
              <w:spacing w:before="60" w:after="120"/>
              <w:jc w:val="center"/>
              <w:rPr>
                <w:b/>
                <w:sz w:val="18"/>
                <w:szCs w:val="18"/>
              </w:rPr>
            </w:pPr>
          </w:p>
        </w:tc>
        <w:tc>
          <w:tcPr>
            <w:tcW w:w="603" w:type="dxa"/>
            <w:shd w:val="clear" w:color="auto" w:fill="auto"/>
            <w:vAlign w:val="bottom"/>
          </w:tcPr>
          <w:p w:rsidRPr="00411265" w:rsidR="009C05DD" w:rsidP="00335B81" w:rsidRDefault="009C05DD" w14:paraId="4F4402A7" w14:textId="77777777">
            <w:pPr>
              <w:spacing w:before="60" w:after="120"/>
              <w:jc w:val="center"/>
              <w:rPr>
                <w:b/>
                <w:sz w:val="18"/>
                <w:szCs w:val="18"/>
              </w:rPr>
            </w:pPr>
          </w:p>
        </w:tc>
        <w:tc>
          <w:tcPr>
            <w:tcW w:w="603" w:type="dxa"/>
            <w:shd w:val="clear" w:color="auto" w:fill="auto"/>
            <w:vAlign w:val="bottom"/>
          </w:tcPr>
          <w:p w:rsidRPr="00411265" w:rsidR="009C05DD" w:rsidP="00335B81" w:rsidRDefault="009C05DD" w14:paraId="7F269F60" w14:textId="77777777">
            <w:pPr>
              <w:spacing w:before="60" w:after="120"/>
              <w:jc w:val="center"/>
              <w:rPr>
                <w:b/>
                <w:sz w:val="18"/>
                <w:szCs w:val="18"/>
              </w:rPr>
            </w:pPr>
          </w:p>
        </w:tc>
        <w:tc>
          <w:tcPr>
            <w:tcW w:w="603" w:type="dxa"/>
            <w:shd w:val="clear" w:color="auto" w:fill="auto"/>
            <w:vAlign w:val="bottom"/>
          </w:tcPr>
          <w:p w:rsidRPr="00411265" w:rsidR="009C05DD" w:rsidP="00335B81" w:rsidRDefault="009C05DD" w14:paraId="07BD167F" w14:textId="77777777">
            <w:pPr>
              <w:spacing w:after="120"/>
              <w:jc w:val="center"/>
              <w:rPr>
                <w:b/>
                <w:sz w:val="18"/>
                <w:szCs w:val="18"/>
              </w:rPr>
            </w:pPr>
          </w:p>
        </w:tc>
        <w:tc>
          <w:tcPr>
            <w:tcW w:w="603" w:type="dxa"/>
            <w:shd w:val="clear" w:color="auto" w:fill="auto"/>
            <w:vAlign w:val="bottom"/>
          </w:tcPr>
          <w:p w:rsidRPr="00411265" w:rsidR="009C05DD" w:rsidP="00335B81" w:rsidRDefault="009C05DD" w14:paraId="7C14B9E9" w14:textId="77777777">
            <w:pPr>
              <w:spacing w:after="120"/>
              <w:jc w:val="center"/>
              <w:rPr>
                <w:b/>
                <w:sz w:val="18"/>
                <w:szCs w:val="18"/>
              </w:rPr>
            </w:pPr>
          </w:p>
        </w:tc>
        <w:tc>
          <w:tcPr>
            <w:tcW w:w="603" w:type="dxa"/>
            <w:shd w:val="clear" w:color="auto" w:fill="auto"/>
            <w:vAlign w:val="bottom"/>
          </w:tcPr>
          <w:p w:rsidRPr="00411265" w:rsidR="009C05DD" w:rsidP="00335B81" w:rsidRDefault="009C05DD" w14:paraId="422D0D31" w14:textId="77777777">
            <w:pPr>
              <w:spacing w:after="120"/>
              <w:jc w:val="center"/>
              <w:rPr>
                <w:b/>
                <w:sz w:val="18"/>
                <w:szCs w:val="18"/>
              </w:rPr>
            </w:pPr>
          </w:p>
        </w:tc>
        <w:tc>
          <w:tcPr>
            <w:tcW w:w="603" w:type="dxa"/>
            <w:shd w:val="clear" w:color="auto" w:fill="auto"/>
            <w:vAlign w:val="bottom"/>
          </w:tcPr>
          <w:p w:rsidRPr="00411265" w:rsidR="009C05DD" w:rsidP="00335B81" w:rsidRDefault="009C05DD" w14:paraId="555FD9DB" w14:textId="77777777">
            <w:pPr>
              <w:spacing w:after="120"/>
              <w:jc w:val="center"/>
              <w:rPr>
                <w:b/>
                <w:sz w:val="18"/>
                <w:szCs w:val="18"/>
              </w:rPr>
            </w:pPr>
          </w:p>
        </w:tc>
        <w:tc>
          <w:tcPr>
            <w:tcW w:w="603" w:type="dxa"/>
            <w:shd w:val="clear" w:color="auto" w:fill="auto"/>
            <w:vAlign w:val="bottom"/>
          </w:tcPr>
          <w:p w:rsidRPr="00411265" w:rsidR="009C05DD" w:rsidP="00335B81" w:rsidRDefault="009C05DD" w14:paraId="59358438" w14:textId="77777777">
            <w:pPr>
              <w:spacing w:after="120"/>
              <w:jc w:val="center"/>
              <w:rPr>
                <w:b/>
                <w:sz w:val="18"/>
                <w:szCs w:val="18"/>
              </w:rPr>
            </w:pPr>
          </w:p>
        </w:tc>
        <w:tc>
          <w:tcPr>
            <w:tcW w:w="540" w:type="dxa"/>
            <w:vMerge/>
            <w:tcBorders>
              <w:bottom w:val="single" w:color="auto" w:sz="4" w:space="0"/>
            </w:tcBorders>
            <w:shd w:val="clear" w:color="auto" w:fill="auto"/>
            <w:vAlign w:val="bottom"/>
          </w:tcPr>
          <w:p w:rsidRPr="00411265" w:rsidR="009C05DD" w:rsidP="00335B81" w:rsidRDefault="009C05DD" w14:paraId="751E3421" w14:textId="77777777">
            <w:pPr>
              <w:spacing w:after="120"/>
              <w:jc w:val="center"/>
              <w:rPr>
                <w:b/>
                <w:sz w:val="18"/>
                <w:szCs w:val="18"/>
              </w:rPr>
            </w:pPr>
          </w:p>
        </w:tc>
        <w:tc>
          <w:tcPr>
            <w:tcW w:w="540" w:type="dxa"/>
            <w:vMerge/>
            <w:tcBorders>
              <w:bottom w:val="single" w:color="auto" w:sz="4" w:space="0"/>
            </w:tcBorders>
            <w:shd w:val="clear" w:color="auto" w:fill="auto"/>
            <w:vAlign w:val="bottom"/>
          </w:tcPr>
          <w:p w:rsidRPr="00411265" w:rsidR="009C05DD" w:rsidP="00335B81" w:rsidRDefault="009C05DD" w14:paraId="22C2C363" w14:textId="77777777">
            <w:pPr>
              <w:spacing w:after="120"/>
              <w:jc w:val="center"/>
              <w:rPr>
                <w:b/>
                <w:sz w:val="18"/>
                <w:szCs w:val="18"/>
              </w:rPr>
            </w:pPr>
          </w:p>
        </w:tc>
      </w:tr>
      <w:tr w:rsidRPr="00411265" w:rsidR="009C05DD" w:rsidTr="006E452B" w14:paraId="2B12A2DA" w14:textId="77777777">
        <w:tc>
          <w:tcPr>
            <w:tcW w:w="1332" w:type="dxa"/>
            <w:shd w:val="clear" w:color="auto" w:fill="D9D9D9" w:themeFill="background1" w:themeFillShade="D9"/>
          </w:tcPr>
          <w:p w:rsidRPr="00411265" w:rsidR="009C05DD" w:rsidP="00335B81" w:rsidRDefault="009C05DD" w14:paraId="1D7613CB" w14:textId="77777777">
            <w:pPr>
              <w:spacing w:after="120"/>
              <w:jc w:val="center"/>
              <w:rPr>
                <w:sz w:val="18"/>
                <w:szCs w:val="18"/>
              </w:rPr>
            </w:pPr>
          </w:p>
        </w:tc>
        <w:tc>
          <w:tcPr>
            <w:tcW w:w="12060" w:type="dxa"/>
            <w:gridSpan w:val="20"/>
            <w:shd w:val="clear" w:color="auto" w:fill="auto"/>
          </w:tcPr>
          <w:p w:rsidRPr="00411265" w:rsidR="009C05DD" w:rsidP="00335B81" w:rsidRDefault="009C05DD" w14:paraId="55E20FA9" w14:textId="77777777">
            <w:pPr>
              <w:spacing w:before="60" w:after="120"/>
              <w:jc w:val="center"/>
              <w:rPr>
                <w:b/>
                <w:sz w:val="18"/>
                <w:szCs w:val="18"/>
              </w:rPr>
            </w:pPr>
            <w:r w:rsidRPr="00411265">
              <w:rPr>
                <w:b/>
                <w:sz w:val="18"/>
                <w:szCs w:val="18"/>
              </w:rPr>
              <w:t>Performance ratings (2)</w:t>
            </w:r>
          </w:p>
        </w:tc>
        <w:tc>
          <w:tcPr>
            <w:tcW w:w="1080" w:type="dxa"/>
            <w:gridSpan w:val="2"/>
            <w:shd w:val="clear" w:color="auto" w:fill="D9D9D9" w:themeFill="background1" w:themeFillShade="D9"/>
          </w:tcPr>
          <w:p w:rsidRPr="00411265" w:rsidR="009C05DD" w:rsidP="00335B81" w:rsidRDefault="009C05DD" w14:paraId="5C7FBA15" w14:textId="77777777">
            <w:pPr>
              <w:spacing w:after="120"/>
              <w:rPr>
                <w:sz w:val="18"/>
                <w:szCs w:val="18"/>
              </w:rPr>
            </w:pPr>
          </w:p>
        </w:tc>
      </w:tr>
      <w:tr w:rsidRPr="00411265" w:rsidR="009C05DD" w:rsidTr="00CF4013" w14:paraId="74D1CBDA" w14:textId="77777777">
        <w:tc>
          <w:tcPr>
            <w:tcW w:w="1332" w:type="dxa"/>
            <w:shd w:val="clear" w:color="auto" w:fill="auto"/>
          </w:tcPr>
          <w:p w:rsidRPr="00411265" w:rsidR="009C05DD" w:rsidP="00335B81" w:rsidRDefault="009C05DD" w14:paraId="04FE5C44" w14:textId="77777777">
            <w:pPr>
              <w:spacing w:before="20" w:after="120"/>
              <w:jc w:val="center"/>
              <w:rPr>
                <w:b/>
                <w:sz w:val="18"/>
                <w:szCs w:val="18"/>
              </w:rPr>
            </w:pPr>
            <w:r w:rsidRPr="00411265">
              <w:rPr>
                <w:b/>
                <w:sz w:val="18"/>
                <w:szCs w:val="18"/>
              </w:rPr>
              <w:t>I.1</w:t>
            </w:r>
          </w:p>
        </w:tc>
        <w:tc>
          <w:tcPr>
            <w:tcW w:w="603" w:type="dxa"/>
            <w:shd w:val="clear" w:color="auto" w:fill="auto"/>
          </w:tcPr>
          <w:p w:rsidRPr="00411265" w:rsidR="009C05DD" w:rsidP="00335B81" w:rsidRDefault="009C05DD" w14:paraId="2D2652BA" w14:textId="77777777">
            <w:pPr>
              <w:spacing w:before="20" w:after="120"/>
              <w:rPr>
                <w:sz w:val="18"/>
                <w:szCs w:val="18"/>
              </w:rPr>
            </w:pPr>
          </w:p>
        </w:tc>
        <w:tc>
          <w:tcPr>
            <w:tcW w:w="603" w:type="dxa"/>
            <w:shd w:val="clear" w:color="auto" w:fill="auto"/>
          </w:tcPr>
          <w:p w:rsidRPr="00411265" w:rsidR="009C05DD" w:rsidP="00335B81" w:rsidRDefault="009C05DD" w14:paraId="324081FD" w14:textId="77777777">
            <w:pPr>
              <w:spacing w:before="20" w:after="120"/>
              <w:rPr>
                <w:sz w:val="18"/>
                <w:szCs w:val="18"/>
              </w:rPr>
            </w:pPr>
          </w:p>
        </w:tc>
        <w:tc>
          <w:tcPr>
            <w:tcW w:w="603" w:type="dxa"/>
            <w:shd w:val="clear" w:color="auto" w:fill="auto"/>
          </w:tcPr>
          <w:p w:rsidRPr="00411265" w:rsidR="009C05DD" w:rsidP="00335B81" w:rsidRDefault="009C05DD" w14:paraId="6FC78745" w14:textId="77777777">
            <w:pPr>
              <w:spacing w:before="20" w:after="120"/>
              <w:rPr>
                <w:sz w:val="18"/>
                <w:szCs w:val="18"/>
              </w:rPr>
            </w:pPr>
          </w:p>
        </w:tc>
        <w:tc>
          <w:tcPr>
            <w:tcW w:w="603" w:type="dxa"/>
            <w:shd w:val="clear" w:color="auto" w:fill="auto"/>
          </w:tcPr>
          <w:p w:rsidRPr="00411265" w:rsidR="009C05DD" w:rsidP="00335B81" w:rsidRDefault="009C05DD" w14:paraId="549D6364" w14:textId="77777777">
            <w:pPr>
              <w:spacing w:before="20" w:after="120"/>
              <w:rPr>
                <w:sz w:val="18"/>
                <w:szCs w:val="18"/>
              </w:rPr>
            </w:pPr>
          </w:p>
        </w:tc>
        <w:tc>
          <w:tcPr>
            <w:tcW w:w="603" w:type="dxa"/>
            <w:shd w:val="clear" w:color="auto" w:fill="auto"/>
          </w:tcPr>
          <w:p w:rsidRPr="00411265" w:rsidR="009C05DD" w:rsidP="00335B81" w:rsidRDefault="009C05DD" w14:paraId="34FAE0F3" w14:textId="77777777">
            <w:pPr>
              <w:spacing w:before="20" w:after="120"/>
              <w:rPr>
                <w:sz w:val="18"/>
                <w:szCs w:val="18"/>
              </w:rPr>
            </w:pPr>
          </w:p>
        </w:tc>
        <w:tc>
          <w:tcPr>
            <w:tcW w:w="603" w:type="dxa"/>
            <w:shd w:val="clear" w:color="auto" w:fill="auto"/>
          </w:tcPr>
          <w:p w:rsidRPr="00411265" w:rsidR="009C05DD" w:rsidP="00335B81" w:rsidRDefault="009C05DD" w14:paraId="17949A27" w14:textId="77777777">
            <w:pPr>
              <w:spacing w:before="20" w:after="120"/>
              <w:rPr>
                <w:sz w:val="18"/>
                <w:szCs w:val="18"/>
              </w:rPr>
            </w:pPr>
          </w:p>
        </w:tc>
        <w:tc>
          <w:tcPr>
            <w:tcW w:w="603" w:type="dxa"/>
            <w:shd w:val="clear" w:color="auto" w:fill="auto"/>
          </w:tcPr>
          <w:p w:rsidRPr="00411265" w:rsidR="009C05DD" w:rsidP="00335B81" w:rsidRDefault="009C05DD" w14:paraId="3AEA95C5" w14:textId="77777777">
            <w:pPr>
              <w:spacing w:before="20" w:after="120"/>
              <w:rPr>
                <w:sz w:val="18"/>
                <w:szCs w:val="18"/>
              </w:rPr>
            </w:pPr>
          </w:p>
        </w:tc>
        <w:tc>
          <w:tcPr>
            <w:tcW w:w="603" w:type="dxa"/>
            <w:shd w:val="clear" w:color="auto" w:fill="auto"/>
          </w:tcPr>
          <w:p w:rsidRPr="00411265" w:rsidR="009C05DD" w:rsidP="00335B81" w:rsidRDefault="009C05DD" w14:paraId="54808AF8" w14:textId="77777777">
            <w:pPr>
              <w:spacing w:before="20" w:after="120"/>
              <w:rPr>
                <w:sz w:val="18"/>
                <w:szCs w:val="18"/>
              </w:rPr>
            </w:pPr>
          </w:p>
        </w:tc>
        <w:tc>
          <w:tcPr>
            <w:tcW w:w="603" w:type="dxa"/>
            <w:shd w:val="clear" w:color="auto" w:fill="auto"/>
          </w:tcPr>
          <w:p w:rsidRPr="00411265" w:rsidR="009C05DD" w:rsidP="00335B81" w:rsidRDefault="009C05DD" w14:paraId="62603537" w14:textId="77777777">
            <w:pPr>
              <w:spacing w:before="20" w:after="120"/>
              <w:rPr>
                <w:sz w:val="18"/>
                <w:szCs w:val="18"/>
              </w:rPr>
            </w:pPr>
          </w:p>
        </w:tc>
        <w:tc>
          <w:tcPr>
            <w:tcW w:w="603" w:type="dxa"/>
            <w:shd w:val="clear" w:color="auto" w:fill="auto"/>
          </w:tcPr>
          <w:p w:rsidRPr="00411265" w:rsidR="009C05DD" w:rsidP="00335B81" w:rsidRDefault="009C05DD" w14:paraId="1FE6791E" w14:textId="77777777">
            <w:pPr>
              <w:spacing w:before="20" w:after="120"/>
              <w:rPr>
                <w:sz w:val="18"/>
                <w:szCs w:val="18"/>
              </w:rPr>
            </w:pPr>
          </w:p>
        </w:tc>
        <w:tc>
          <w:tcPr>
            <w:tcW w:w="603" w:type="dxa"/>
            <w:shd w:val="clear" w:color="auto" w:fill="auto"/>
          </w:tcPr>
          <w:p w:rsidRPr="00411265" w:rsidR="009C05DD" w:rsidP="00335B81" w:rsidRDefault="009C05DD" w14:paraId="67C12A38" w14:textId="77777777">
            <w:pPr>
              <w:spacing w:before="20" w:after="120"/>
              <w:rPr>
                <w:sz w:val="18"/>
                <w:szCs w:val="18"/>
              </w:rPr>
            </w:pPr>
          </w:p>
        </w:tc>
        <w:tc>
          <w:tcPr>
            <w:tcW w:w="603" w:type="dxa"/>
            <w:shd w:val="clear" w:color="auto" w:fill="auto"/>
          </w:tcPr>
          <w:p w:rsidRPr="00411265" w:rsidR="009C05DD" w:rsidP="00335B81" w:rsidRDefault="009C05DD" w14:paraId="787D9AA1" w14:textId="77777777">
            <w:pPr>
              <w:spacing w:before="20" w:after="120"/>
              <w:rPr>
                <w:sz w:val="18"/>
                <w:szCs w:val="18"/>
              </w:rPr>
            </w:pPr>
          </w:p>
        </w:tc>
        <w:tc>
          <w:tcPr>
            <w:tcW w:w="603" w:type="dxa"/>
            <w:shd w:val="clear" w:color="auto" w:fill="auto"/>
          </w:tcPr>
          <w:p w:rsidRPr="00411265" w:rsidR="009C05DD" w:rsidP="00335B81" w:rsidRDefault="009C05DD" w14:paraId="05A20F19" w14:textId="77777777">
            <w:pPr>
              <w:spacing w:before="20" w:after="120"/>
              <w:rPr>
                <w:sz w:val="18"/>
                <w:szCs w:val="18"/>
              </w:rPr>
            </w:pPr>
          </w:p>
        </w:tc>
        <w:tc>
          <w:tcPr>
            <w:tcW w:w="603" w:type="dxa"/>
            <w:shd w:val="clear" w:color="auto" w:fill="auto"/>
          </w:tcPr>
          <w:p w:rsidRPr="00411265" w:rsidR="009C05DD" w:rsidP="00335B81" w:rsidRDefault="009C05DD" w14:paraId="3529E842" w14:textId="77777777">
            <w:pPr>
              <w:spacing w:before="20" w:after="120"/>
              <w:rPr>
                <w:sz w:val="18"/>
                <w:szCs w:val="18"/>
              </w:rPr>
            </w:pPr>
          </w:p>
        </w:tc>
        <w:tc>
          <w:tcPr>
            <w:tcW w:w="603" w:type="dxa"/>
            <w:shd w:val="clear" w:color="auto" w:fill="auto"/>
          </w:tcPr>
          <w:p w:rsidRPr="00411265" w:rsidR="009C05DD" w:rsidP="00335B81" w:rsidRDefault="009C05DD" w14:paraId="23BFEBF8" w14:textId="77777777">
            <w:pPr>
              <w:spacing w:before="20" w:after="120"/>
              <w:rPr>
                <w:sz w:val="18"/>
                <w:szCs w:val="18"/>
              </w:rPr>
            </w:pPr>
          </w:p>
        </w:tc>
        <w:tc>
          <w:tcPr>
            <w:tcW w:w="603" w:type="dxa"/>
            <w:shd w:val="clear" w:color="auto" w:fill="auto"/>
          </w:tcPr>
          <w:p w:rsidRPr="00411265" w:rsidR="009C05DD" w:rsidP="00335B81" w:rsidRDefault="009C05DD" w14:paraId="14CC4138" w14:textId="77777777">
            <w:pPr>
              <w:spacing w:before="20" w:after="120"/>
              <w:rPr>
                <w:sz w:val="18"/>
                <w:szCs w:val="18"/>
              </w:rPr>
            </w:pPr>
          </w:p>
        </w:tc>
        <w:tc>
          <w:tcPr>
            <w:tcW w:w="603" w:type="dxa"/>
            <w:shd w:val="clear" w:color="auto" w:fill="auto"/>
          </w:tcPr>
          <w:p w:rsidRPr="00411265" w:rsidR="009C05DD" w:rsidP="00335B81" w:rsidRDefault="009C05DD" w14:paraId="7AEEB6B0" w14:textId="77777777">
            <w:pPr>
              <w:spacing w:before="20" w:after="120"/>
              <w:rPr>
                <w:sz w:val="18"/>
                <w:szCs w:val="18"/>
              </w:rPr>
            </w:pPr>
          </w:p>
        </w:tc>
        <w:tc>
          <w:tcPr>
            <w:tcW w:w="603" w:type="dxa"/>
            <w:shd w:val="clear" w:color="auto" w:fill="auto"/>
          </w:tcPr>
          <w:p w:rsidRPr="00411265" w:rsidR="009C05DD" w:rsidP="00335B81" w:rsidRDefault="009C05DD" w14:paraId="32E38ABB" w14:textId="77777777">
            <w:pPr>
              <w:spacing w:before="20" w:after="120"/>
              <w:rPr>
                <w:sz w:val="18"/>
                <w:szCs w:val="18"/>
              </w:rPr>
            </w:pPr>
          </w:p>
        </w:tc>
        <w:tc>
          <w:tcPr>
            <w:tcW w:w="603" w:type="dxa"/>
            <w:shd w:val="clear" w:color="auto" w:fill="auto"/>
          </w:tcPr>
          <w:p w:rsidRPr="00411265" w:rsidR="009C05DD" w:rsidP="00335B81" w:rsidRDefault="009C05DD" w14:paraId="5E4DE719" w14:textId="77777777">
            <w:pPr>
              <w:spacing w:before="20" w:after="120"/>
              <w:rPr>
                <w:sz w:val="18"/>
                <w:szCs w:val="18"/>
              </w:rPr>
            </w:pPr>
          </w:p>
        </w:tc>
        <w:tc>
          <w:tcPr>
            <w:tcW w:w="603" w:type="dxa"/>
            <w:shd w:val="clear" w:color="auto" w:fill="auto"/>
          </w:tcPr>
          <w:p w:rsidRPr="00411265" w:rsidR="009C05DD" w:rsidP="00335B81" w:rsidRDefault="009C05DD" w14:paraId="6DA788A4" w14:textId="77777777">
            <w:pPr>
              <w:spacing w:before="20" w:after="120"/>
              <w:rPr>
                <w:sz w:val="18"/>
                <w:szCs w:val="18"/>
              </w:rPr>
            </w:pPr>
          </w:p>
        </w:tc>
        <w:tc>
          <w:tcPr>
            <w:tcW w:w="540" w:type="dxa"/>
            <w:shd w:val="clear" w:color="auto" w:fill="auto"/>
          </w:tcPr>
          <w:p w:rsidRPr="00411265" w:rsidR="009C05DD" w:rsidP="00335B81" w:rsidRDefault="009C05DD" w14:paraId="4F31DE42" w14:textId="77777777">
            <w:pPr>
              <w:spacing w:before="20" w:after="120"/>
              <w:rPr>
                <w:sz w:val="18"/>
                <w:szCs w:val="18"/>
              </w:rPr>
            </w:pPr>
          </w:p>
        </w:tc>
        <w:tc>
          <w:tcPr>
            <w:tcW w:w="540" w:type="dxa"/>
            <w:shd w:val="clear" w:color="auto" w:fill="auto"/>
          </w:tcPr>
          <w:p w:rsidRPr="00411265" w:rsidR="009C05DD" w:rsidP="00335B81" w:rsidRDefault="009C05DD" w14:paraId="47286C5B" w14:textId="77777777">
            <w:pPr>
              <w:spacing w:before="20" w:after="120"/>
              <w:rPr>
                <w:sz w:val="18"/>
                <w:szCs w:val="18"/>
              </w:rPr>
            </w:pPr>
          </w:p>
        </w:tc>
      </w:tr>
      <w:tr w:rsidRPr="00411265" w:rsidR="009C05DD" w:rsidTr="00CF4013" w14:paraId="17EDA24E" w14:textId="77777777">
        <w:tc>
          <w:tcPr>
            <w:tcW w:w="1332" w:type="dxa"/>
            <w:shd w:val="clear" w:color="auto" w:fill="auto"/>
          </w:tcPr>
          <w:p w:rsidRPr="00411265" w:rsidR="009C05DD" w:rsidP="00335B81" w:rsidRDefault="009C05DD" w14:paraId="2F866082" w14:textId="77777777">
            <w:pPr>
              <w:spacing w:before="20" w:after="120"/>
              <w:jc w:val="center"/>
              <w:rPr>
                <w:b/>
                <w:sz w:val="18"/>
                <w:szCs w:val="18"/>
              </w:rPr>
            </w:pPr>
            <w:r w:rsidRPr="00411265">
              <w:rPr>
                <w:b/>
                <w:sz w:val="18"/>
                <w:szCs w:val="18"/>
              </w:rPr>
              <w:t>I.2</w:t>
            </w:r>
          </w:p>
        </w:tc>
        <w:tc>
          <w:tcPr>
            <w:tcW w:w="603" w:type="dxa"/>
            <w:shd w:val="clear" w:color="auto" w:fill="auto"/>
          </w:tcPr>
          <w:p w:rsidRPr="00411265" w:rsidR="009C05DD" w:rsidP="00335B81" w:rsidRDefault="009C05DD" w14:paraId="51312DDF" w14:textId="77777777">
            <w:pPr>
              <w:spacing w:before="20" w:after="120"/>
              <w:rPr>
                <w:sz w:val="18"/>
                <w:szCs w:val="18"/>
              </w:rPr>
            </w:pPr>
          </w:p>
        </w:tc>
        <w:tc>
          <w:tcPr>
            <w:tcW w:w="603" w:type="dxa"/>
            <w:shd w:val="clear" w:color="auto" w:fill="auto"/>
          </w:tcPr>
          <w:p w:rsidRPr="00411265" w:rsidR="009C05DD" w:rsidP="00335B81" w:rsidRDefault="009C05DD" w14:paraId="66B9AB43" w14:textId="77777777">
            <w:pPr>
              <w:spacing w:before="20" w:after="120"/>
              <w:rPr>
                <w:sz w:val="18"/>
                <w:szCs w:val="18"/>
              </w:rPr>
            </w:pPr>
          </w:p>
        </w:tc>
        <w:tc>
          <w:tcPr>
            <w:tcW w:w="603" w:type="dxa"/>
            <w:shd w:val="clear" w:color="auto" w:fill="auto"/>
          </w:tcPr>
          <w:p w:rsidRPr="00411265" w:rsidR="009C05DD" w:rsidP="00335B81" w:rsidRDefault="009C05DD" w14:paraId="7BEC0EB7" w14:textId="77777777">
            <w:pPr>
              <w:spacing w:before="20" w:after="120"/>
              <w:rPr>
                <w:sz w:val="18"/>
                <w:szCs w:val="18"/>
              </w:rPr>
            </w:pPr>
          </w:p>
        </w:tc>
        <w:tc>
          <w:tcPr>
            <w:tcW w:w="603" w:type="dxa"/>
            <w:shd w:val="clear" w:color="auto" w:fill="auto"/>
          </w:tcPr>
          <w:p w:rsidRPr="00411265" w:rsidR="009C05DD" w:rsidP="00335B81" w:rsidRDefault="009C05DD" w14:paraId="29FD7978" w14:textId="77777777">
            <w:pPr>
              <w:spacing w:before="20" w:after="120"/>
              <w:rPr>
                <w:sz w:val="18"/>
                <w:szCs w:val="18"/>
              </w:rPr>
            </w:pPr>
          </w:p>
        </w:tc>
        <w:tc>
          <w:tcPr>
            <w:tcW w:w="603" w:type="dxa"/>
            <w:shd w:val="clear" w:color="auto" w:fill="auto"/>
          </w:tcPr>
          <w:p w:rsidRPr="00411265" w:rsidR="009C05DD" w:rsidP="00335B81" w:rsidRDefault="009C05DD" w14:paraId="7C29B526" w14:textId="77777777">
            <w:pPr>
              <w:spacing w:before="20" w:after="120"/>
              <w:rPr>
                <w:sz w:val="18"/>
                <w:szCs w:val="18"/>
              </w:rPr>
            </w:pPr>
          </w:p>
        </w:tc>
        <w:tc>
          <w:tcPr>
            <w:tcW w:w="603" w:type="dxa"/>
            <w:shd w:val="clear" w:color="auto" w:fill="auto"/>
          </w:tcPr>
          <w:p w:rsidRPr="00411265" w:rsidR="009C05DD" w:rsidP="00335B81" w:rsidRDefault="009C05DD" w14:paraId="67177AB9" w14:textId="77777777">
            <w:pPr>
              <w:spacing w:before="20" w:after="120"/>
              <w:rPr>
                <w:sz w:val="18"/>
                <w:szCs w:val="18"/>
              </w:rPr>
            </w:pPr>
          </w:p>
        </w:tc>
        <w:tc>
          <w:tcPr>
            <w:tcW w:w="603" w:type="dxa"/>
            <w:shd w:val="clear" w:color="auto" w:fill="auto"/>
          </w:tcPr>
          <w:p w:rsidRPr="00411265" w:rsidR="009C05DD" w:rsidP="00335B81" w:rsidRDefault="009C05DD" w14:paraId="0ACBF83B" w14:textId="77777777">
            <w:pPr>
              <w:spacing w:before="20" w:after="120"/>
              <w:rPr>
                <w:sz w:val="18"/>
                <w:szCs w:val="18"/>
              </w:rPr>
            </w:pPr>
          </w:p>
        </w:tc>
        <w:tc>
          <w:tcPr>
            <w:tcW w:w="603" w:type="dxa"/>
            <w:shd w:val="clear" w:color="auto" w:fill="auto"/>
          </w:tcPr>
          <w:p w:rsidRPr="00411265" w:rsidR="009C05DD" w:rsidP="00335B81" w:rsidRDefault="009C05DD" w14:paraId="4DFEADEC" w14:textId="77777777">
            <w:pPr>
              <w:spacing w:before="20" w:after="120"/>
              <w:rPr>
                <w:sz w:val="18"/>
                <w:szCs w:val="18"/>
              </w:rPr>
            </w:pPr>
          </w:p>
        </w:tc>
        <w:tc>
          <w:tcPr>
            <w:tcW w:w="603" w:type="dxa"/>
            <w:shd w:val="clear" w:color="auto" w:fill="auto"/>
          </w:tcPr>
          <w:p w:rsidRPr="00411265" w:rsidR="009C05DD" w:rsidP="00335B81" w:rsidRDefault="009C05DD" w14:paraId="3E63234E" w14:textId="77777777">
            <w:pPr>
              <w:spacing w:before="20" w:after="120"/>
              <w:rPr>
                <w:sz w:val="18"/>
                <w:szCs w:val="18"/>
              </w:rPr>
            </w:pPr>
          </w:p>
        </w:tc>
        <w:tc>
          <w:tcPr>
            <w:tcW w:w="603" w:type="dxa"/>
            <w:shd w:val="clear" w:color="auto" w:fill="auto"/>
          </w:tcPr>
          <w:p w:rsidRPr="00411265" w:rsidR="009C05DD" w:rsidP="00335B81" w:rsidRDefault="009C05DD" w14:paraId="7C4E48BD" w14:textId="77777777">
            <w:pPr>
              <w:spacing w:before="20" w:after="120"/>
              <w:rPr>
                <w:sz w:val="18"/>
                <w:szCs w:val="18"/>
              </w:rPr>
            </w:pPr>
          </w:p>
        </w:tc>
        <w:tc>
          <w:tcPr>
            <w:tcW w:w="603" w:type="dxa"/>
            <w:shd w:val="clear" w:color="auto" w:fill="auto"/>
          </w:tcPr>
          <w:p w:rsidRPr="00411265" w:rsidR="009C05DD" w:rsidP="00335B81" w:rsidRDefault="009C05DD" w14:paraId="62497FF5" w14:textId="77777777">
            <w:pPr>
              <w:spacing w:before="20" w:after="120"/>
              <w:rPr>
                <w:sz w:val="18"/>
                <w:szCs w:val="18"/>
              </w:rPr>
            </w:pPr>
          </w:p>
        </w:tc>
        <w:tc>
          <w:tcPr>
            <w:tcW w:w="603" w:type="dxa"/>
            <w:shd w:val="clear" w:color="auto" w:fill="auto"/>
          </w:tcPr>
          <w:p w:rsidRPr="00411265" w:rsidR="009C05DD" w:rsidP="00335B81" w:rsidRDefault="009C05DD" w14:paraId="38BEB93D" w14:textId="77777777">
            <w:pPr>
              <w:spacing w:before="20" w:after="120"/>
              <w:rPr>
                <w:sz w:val="18"/>
                <w:szCs w:val="18"/>
              </w:rPr>
            </w:pPr>
          </w:p>
        </w:tc>
        <w:tc>
          <w:tcPr>
            <w:tcW w:w="603" w:type="dxa"/>
            <w:shd w:val="clear" w:color="auto" w:fill="auto"/>
          </w:tcPr>
          <w:p w:rsidRPr="00411265" w:rsidR="009C05DD" w:rsidP="00335B81" w:rsidRDefault="009C05DD" w14:paraId="07D52DD5" w14:textId="77777777">
            <w:pPr>
              <w:spacing w:before="20" w:after="120"/>
              <w:rPr>
                <w:sz w:val="18"/>
                <w:szCs w:val="18"/>
              </w:rPr>
            </w:pPr>
          </w:p>
        </w:tc>
        <w:tc>
          <w:tcPr>
            <w:tcW w:w="603" w:type="dxa"/>
            <w:shd w:val="clear" w:color="auto" w:fill="auto"/>
          </w:tcPr>
          <w:p w:rsidRPr="00411265" w:rsidR="009C05DD" w:rsidP="00335B81" w:rsidRDefault="009C05DD" w14:paraId="184C0199" w14:textId="77777777">
            <w:pPr>
              <w:spacing w:before="20" w:after="120"/>
              <w:rPr>
                <w:sz w:val="18"/>
                <w:szCs w:val="18"/>
              </w:rPr>
            </w:pPr>
          </w:p>
        </w:tc>
        <w:tc>
          <w:tcPr>
            <w:tcW w:w="603" w:type="dxa"/>
            <w:shd w:val="clear" w:color="auto" w:fill="auto"/>
          </w:tcPr>
          <w:p w:rsidRPr="00411265" w:rsidR="009C05DD" w:rsidP="00335B81" w:rsidRDefault="009C05DD" w14:paraId="36E60D6B" w14:textId="77777777">
            <w:pPr>
              <w:spacing w:before="20" w:after="120"/>
              <w:rPr>
                <w:sz w:val="18"/>
                <w:szCs w:val="18"/>
              </w:rPr>
            </w:pPr>
          </w:p>
        </w:tc>
        <w:tc>
          <w:tcPr>
            <w:tcW w:w="603" w:type="dxa"/>
            <w:shd w:val="clear" w:color="auto" w:fill="auto"/>
          </w:tcPr>
          <w:p w:rsidRPr="00411265" w:rsidR="009C05DD" w:rsidP="00335B81" w:rsidRDefault="009C05DD" w14:paraId="329D9C9C" w14:textId="77777777">
            <w:pPr>
              <w:spacing w:before="20" w:after="120"/>
              <w:rPr>
                <w:sz w:val="18"/>
                <w:szCs w:val="18"/>
              </w:rPr>
            </w:pPr>
          </w:p>
        </w:tc>
        <w:tc>
          <w:tcPr>
            <w:tcW w:w="603" w:type="dxa"/>
            <w:shd w:val="clear" w:color="auto" w:fill="auto"/>
          </w:tcPr>
          <w:p w:rsidRPr="00411265" w:rsidR="009C05DD" w:rsidP="00335B81" w:rsidRDefault="009C05DD" w14:paraId="638DE53C" w14:textId="77777777">
            <w:pPr>
              <w:spacing w:before="20" w:after="120"/>
              <w:rPr>
                <w:sz w:val="18"/>
                <w:szCs w:val="18"/>
              </w:rPr>
            </w:pPr>
          </w:p>
        </w:tc>
        <w:tc>
          <w:tcPr>
            <w:tcW w:w="603" w:type="dxa"/>
            <w:shd w:val="clear" w:color="auto" w:fill="auto"/>
          </w:tcPr>
          <w:p w:rsidRPr="00411265" w:rsidR="009C05DD" w:rsidP="00335B81" w:rsidRDefault="009C05DD" w14:paraId="55A02376" w14:textId="77777777">
            <w:pPr>
              <w:spacing w:before="20" w:after="120"/>
              <w:rPr>
                <w:sz w:val="18"/>
                <w:szCs w:val="18"/>
              </w:rPr>
            </w:pPr>
          </w:p>
        </w:tc>
        <w:tc>
          <w:tcPr>
            <w:tcW w:w="603" w:type="dxa"/>
            <w:shd w:val="clear" w:color="auto" w:fill="auto"/>
          </w:tcPr>
          <w:p w:rsidRPr="00411265" w:rsidR="009C05DD" w:rsidP="00335B81" w:rsidRDefault="009C05DD" w14:paraId="7B7D3896" w14:textId="77777777">
            <w:pPr>
              <w:spacing w:before="20" w:after="120"/>
              <w:rPr>
                <w:sz w:val="18"/>
                <w:szCs w:val="18"/>
              </w:rPr>
            </w:pPr>
          </w:p>
        </w:tc>
        <w:tc>
          <w:tcPr>
            <w:tcW w:w="603" w:type="dxa"/>
            <w:shd w:val="clear" w:color="auto" w:fill="auto"/>
          </w:tcPr>
          <w:p w:rsidRPr="00411265" w:rsidR="009C05DD" w:rsidP="00335B81" w:rsidRDefault="009C05DD" w14:paraId="0DF0C0B7" w14:textId="77777777">
            <w:pPr>
              <w:spacing w:before="20" w:after="120"/>
              <w:rPr>
                <w:sz w:val="18"/>
                <w:szCs w:val="18"/>
              </w:rPr>
            </w:pPr>
          </w:p>
        </w:tc>
        <w:tc>
          <w:tcPr>
            <w:tcW w:w="540" w:type="dxa"/>
            <w:shd w:val="clear" w:color="auto" w:fill="auto"/>
          </w:tcPr>
          <w:p w:rsidRPr="00411265" w:rsidR="009C05DD" w:rsidP="00335B81" w:rsidRDefault="009C05DD" w14:paraId="681DE772" w14:textId="77777777">
            <w:pPr>
              <w:spacing w:before="20" w:after="120"/>
              <w:rPr>
                <w:sz w:val="18"/>
                <w:szCs w:val="18"/>
              </w:rPr>
            </w:pPr>
          </w:p>
        </w:tc>
        <w:tc>
          <w:tcPr>
            <w:tcW w:w="540" w:type="dxa"/>
            <w:shd w:val="clear" w:color="auto" w:fill="auto"/>
          </w:tcPr>
          <w:p w:rsidRPr="00411265" w:rsidR="009C05DD" w:rsidP="00335B81" w:rsidRDefault="009C05DD" w14:paraId="5E44FEBE" w14:textId="77777777">
            <w:pPr>
              <w:spacing w:before="20" w:after="120"/>
              <w:rPr>
                <w:sz w:val="18"/>
                <w:szCs w:val="18"/>
              </w:rPr>
            </w:pPr>
          </w:p>
        </w:tc>
      </w:tr>
      <w:tr w:rsidRPr="00411265" w:rsidR="009C05DD" w:rsidTr="00CF4013" w14:paraId="7B49A198" w14:textId="77777777">
        <w:tc>
          <w:tcPr>
            <w:tcW w:w="1332" w:type="dxa"/>
            <w:shd w:val="clear" w:color="auto" w:fill="auto"/>
          </w:tcPr>
          <w:p w:rsidRPr="00411265" w:rsidR="009C05DD" w:rsidP="00335B81" w:rsidRDefault="009C05DD" w14:paraId="127857AA" w14:textId="77777777">
            <w:pPr>
              <w:spacing w:before="20" w:after="120"/>
              <w:jc w:val="center"/>
              <w:rPr>
                <w:b/>
                <w:sz w:val="18"/>
                <w:szCs w:val="18"/>
              </w:rPr>
            </w:pPr>
            <w:r w:rsidRPr="00411265">
              <w:rPr>
                <w:b/>
                <w:sz w:val="18"/>
                <w:szCs w:val="18"/>
              </w:rPr>
              <w:t>I.3</w:t>
            </w:r>
          </w:p>
        </w:tc>
        <w:tc>
          <w:tcPr>
            <w:tcW w:w="603" w:type="dxa"/>
            <w:shd w:val="clear" w:color="auto" w:fill="auto"/>
          </w:tcPr>
          <w:p w:rsidRPr="00411265" w:rsidR="009C05DD" w:rsidP="00335B81" w:rsidRDefault="009C05DD" w14:paraId="2DC7D99E" w14:textId="77777777">
            <w:pPr>
              <w:spacing w:before="20" w:after="120"/>
              <w:rPr>
                <w:sz w:val="18"/>
                <w:szCs w:val="18"/>
              </w:rPr>
            </w:pPr>
          </w:p>
        </w:tc>
        <w:tc>
          <w:tcPr>
            <w:tcW w:w="603" w:type="dxa"/>
            <w:shd w:val="clear" w:color="auto" w:fill="auto"/>
          </w:tcPr>
          <w:p w:rsidRPr="00411265" w:rsidR="009C05DD" w:rsidP="00335B81" w:rsidRDefault="009C05DD" w14:paraId="66F45977" w14:textId="77777777">
            <w:pPr>
              <w:spacing w:before="20" w:after="120"/>
              <w:rPr>
                <w:sz w:val="18"/>
                <w:szCs w:val="18"/>
              </w:rPr>
            </w:pPr>
          </w:p>
        </w:tc>
        <w:tc>
          <w:tcPr>
            <w:tcW w:w="603" w:type="dxa"/>
            <w:shd w:val="clear" w:color="auto" w:fill="auto"/>
          </w:tcPr>
          <w:p w:rsidRPr="00411265" w:rsidR="009C05DD" w:rsidP="00335B81" w:rsidRDefault="009C05DD" w14:paraId="4719069E" w14:textId="77777777">
            <w:pPr>
              <w:spacing w:before="20" w:after="120"/>
              <w:rPr>
                <w:sz w:val="18"/>
                <w:szCs w:val="18"/>
              </w:rPr>
            </w:pPr>
          </w:p>
        </w:tc>
        <w:tc>
          <w:tcPr>
            <w:tcW w:w="603" w:type="dxa"/>
            <w:shd w:val="clear" w:color="auto" w:fill="auto"/>
          </w:tcPr>
          <w:p w:rsidRPr="00411265" w:rsidR="009C05DD" w:rsidP="00335B81" w:rsidRDefault="009C05DD" w14:paraId="261FB3D1" w14:textId="77777777">
            <w:pPr>
              <w:spacing w:before="20" w:after="120"/>
              <w:rPr>
                <w:sz w:val="18"/>
                <w:szCs w:val="18"/>
              </w:rPr>
            </w:pPr>
          </w:p>
        </w:tc>
        <w:tc>
          <w:tcPr>
            <w:tcW w:w="603" w:type="dxa"/>
            <w:shd w:val="clear" w:color="auto" w:fill="auto"/>
          </w:tcPr>
          <w:p w:rsidRPr="00411265" w:rsidR="009C05DD" w:rsidP="00335B81" w:rsidRDefault="009C05DD" w14:paraId="2942194A" w14:textId="77777777">
            <w:pPr>
              <w:spacing w:before="20" w:after="120"/>
              <w:rPr>
                <w:sz w:val="18"/>
                <w:szCs w:val="18"/>
              </w:rPr>
            </w:pPr>
          </w:p>
        </w:tc>
        <w:tc>
          <w:tcPr>
            <w:tcW w:w="603" w:type="dxa"/>
            <w:shd w:val="clear" w:color="auto" w:fill="auto"/>
          </w:tcPr>
          <w:p w:rsidRPr="00411265" w:rsidR="009C05DD" w:rsidP="00335B81" w:rsidRDefault="009C05DD" w14:paraId="67D106D8" w14:textId="77777777">
            <w:pPr>
              <w:spacing w:before="20" w:after="120"/>
              <w:rPr>
                <w:sz w:val="18"/>
                <w:szCs w:val="18"/>
              </w:rPr>
            </w:pPr>
          </w:p>
        </w:tc>
        <w:tc>
          <w:tcPr>
            <w:tcW w:w="603" w:type="dxa"/>
            <w:shd w:val="clear" w:color="auto" w:fill="auto"/>
          </w:tcPr>
          <w:p w:rsidRPr="00411265" w:rsidR="009C05DD" w:rsidP="00335B81" w:rsidRDefault="009C05DD" w14:paraId="590079F0" w14:textId="77777777">
            <w:pPr>
              <w:spacing w:before="20" w:after="120"/>
              <w:rPr>
                <w:sz w:val="18"/>
                <w:szCs w:val="18"/>
              </w:rPr>
            </w:pPr>
          </w:p>
        </w:tc>
        <w:tc>
          <w:tcPr>
            <w:tcW w:w="603" w:type="dxa"/>
            <w:shd w:val="clear" w:color="auto" w:fill="auto"/>
          </w:tcPr>
          <w:p w:rsidRPr="00411265" w:rsidR="009C05DD" w:rsidP="00335B81" w:rsidRDefault="009C05DD" w14:paraId="0252D47E" w14:textId="77777777">
            <w:pPr>
              <w:spacing w:before="20" w:after="120"/>
              <w:rPr>
                <w:sz w:val="18"/>
                <w:szCs w:val="18"/>
              </w:rPr>
            </w:pPr>
          </w:p>
        </w:tc>
        <w:tc>
          <w:tcPr>
            <w:tcW w:w="603" w:type="dxa"/>
            <w:shd w:val="clear" w:color="auto" w:fill="auto"/>
          </w:tcPr>
          <w:p w:rsidRPr="00411265" w:rsidR="009C05DD" w:rsidP="00335B81" w:rsidRDefault="009C05DD" w14:paraId="3EAE9341" w14:textId="77777777">
            <w:pPr>
              <w:spacing w:before="20" w:after="120"/>
              <w:rPr>
                <w:sz w:val="18"/>
                <w:szCs w:val="18"/>
              </w:rPr>
            </w:pPr>
          </w:p>
        </w:tc>
        <w:tc>
          <w:tcPr>
            <w:tcW w:w="603" w:type="dxa"/>
            <w:shd w:val="clear" w:color="auto" w:fill="auto"/>
          </w:tcPr>
          <w:p w:rsidRPr="00411265" w:rsidR="009C05DD" w:rsidP="00335B81" w:rsidRDefault="009C05DD" w14:paraId="4A540845" w14:textId="77777777">
            <w:pPr>
              <w:spacing w:before="20" w:after="120"/>
              <w:rPr>
                <w:sz w:val="18"/>
                <w:szCs w:val="18"/>
              </w:rPr>
            </w:pPr>
          </w:p>
        </w:tc>
        <w:tc>
          <w:tcPr>
            <w:tcW w:w="603" w:type="dxa"/>
            <w:shd w:val="clear" w:color="auto" w:fill="auto"/>
          </w:tcPr>
          <w:p w:rsidRPr="00411265" w:rsidR="009C05DD" w:rsidP="00335B81" w:rsidRDefault="009C05DD" w14:paraId="14CE1FE0" w14:textId="77777777">
            <w:pPr>
              <w:spacing w:before="20" w:after="120"/>
              <w:rPr>
                <w:sz w:val="18"/>
                <w:szCs w:val="18"/>
              </w:rPr>
            </w:pPr>
          </w:p>
        </w:tc>
        <w:tc>
          <w:tcPr>
            <w:tcW w:w="603" w:type="dxa"/>
            <w:shd w:val="clear" w:color="auto" w:fill="auto"/>
          </w:tcPr>
          <w:p w:rsidRPr="00411265" w:rsidR="009C05DD" w:rsidP="00335B81" w:rsidRDefault="009C05DD" w14:paraId="42A9A1ED" w14:textId="77777777">
            <w:pPr>
              <w:spacing w:before="20" w:after="120"/>
              <w:rPr>
                <w:sz w:val="18"/>
                <w:szCs w:val="18"/>
              </w:rPr>
            </w:pPr>
          </w:p>
        </w:tc>
        <w:tc>
          <w:tcPr>
            <w:tcW w:w="603" w:type="dxa"/>
            <w:shd w:val="clear" w:color="auto" w:fill="auto"/>
          </w:tcPr>
          <w:p w:rsidRPr="00411265" w:rsidR="009C05DD" w:rsidP="00335B81" w:rsidRDefault="009C05DD" w14:paraId="00B5DADE" w14:textId="77777777">
            <w:pPr>
              <w:spacing w:before="20" w:after="120"/>
              <w:rPr>
                <w:sz w:val="18"/>
                <w:szCs w:val="18"/>
              </w:rPr>
            </w:pPr>
          </w:p>
        </w:tc>
        <w:tc>
          <w:tcPr>
            <w:tcW w:w="603" w:type="dxa"/>
            <w:shd w:val="clear" w:color="auto" w:fill="auto"/>
          </w:tcPr>
          <w:p w:rsidRPr="00411265" w:rsidR="009C05DD" w:rsidP="00335B81" w:rsidRDefault="009C05DD" w14:paraId="5B9A1AFD" w14:textId="77777777">
            <w:pPr>
              <w:spacing w:before="20" w:after="120"/>
              <w:rPr>
                <w:sz w:val="18"/>
                <w:szCs w:val="18"/>
              </w:rPr>
            </w:pPr>
          </w:p>
        </w:tc>
        <w:tc>
          <w:tcPr>
            <w:tcW w:w="603" w:type="dxa"/>
            <w:shd w:val="clear" w:color="auto" w:fill="auto"/>
          </w:tcPr>
          <w:p w:rsidRPr="00411265" w:rsidR="009C05DD" w:rsidP="00335B81" w:rsidRDefault="009C05DD" w14:paraId="420A396C" w14:textId="77777777">
            <w:pPr>
              <w:spacing w:before="20" w:after="120"/>
              <w:rPr>
                <w:sz w:val="18"/>
                <w:szCs w:val="18"/>
              </w:rPr>
            </w:pPr>
          </w:p>
        </w:tc>
        <w:tc>
          <w:tcPr>
            <w:tcW w:w="603" w:type="dxa"/>
            <w:shd w:val="clear" w:color="auto" w:fill="auto"/>
          </w:tcPr>
          <w:p w:rsidRPr="00411265" w:rsidR="009C05DD" w:rsidP="00335B81" w:rsidRDefault="009C05DD" w14:paraId="1D49BD8D" w14:textId="77777777">
            <w:pPr>
              <w:spacing w:before="20" w:after="120"/>
              <w:rPr>
                <w:sz w:val="18"/>
                <w:szCs w:val="18"/>
              </w:rPr>
            </w:pPr>
          </w:p>
        </w:tc>
        <w:tc>
          <w:tcPr>
            <w:tcW w:w="603" w:type="dxa"/>
            <w:shd w:val="clear" w:color="auto" w:fill="auto"/>
          </w:tcPr>
          <w:p w:rsidRPr="00411265" w:rsidR="009C05DD" w:rsidP="00335B81" w:rsidRDefault="009C05DD" w14:paraId="30F9917B" w14:textId="77777777">
            <w:pPr>
              <w:spacing w:before="20" w:after="120"/>
              <w:rPr>
                <w:sz w:val="18"/>
                <w:szCs w:val="18"/>
              </w:rPr>
            </w:pPr>
          </w:p>
        </w:tc>
        <w:tc>
          <w:tcPr>
            <w:tcW w:w="603" w:type="dxa"/>
            <w:shd w:val="clear" w:color="auto" w:fill="auto"/>
          </w:tcPr>
          <w:p w:rsidRPr="00411265" w:rsidR="009C05DD" w:rsidP="00335B81" w:rsidRDefault="009C05DD" w14:paraId="714EEB8E" w14:textId="77777777">
            <w:pPr>
              <w:spacing w:before="20" w:after="120"/>
              <w:rPr>
                <w:sz w:val="18"/>
                <w:szCs w:val="18"/>
              </w:rPr>
            </w:pPr>
          </w:p>
        </w:tc>
        <w:tc>
          <w:tcPr>
            <w:tcW w:w="603" w:type="dxa"/>
            <w:shd w:val="clear" w:color="auto" w:fill="auto"/>
          </w:tcPr>
          <w:p w:rsidRPr="00411265" w:rsidR="009C05DD" w:rsidP="00335B81" w:rsidRDefault="009C05DD" w14:paraId="7BAF988C" w14:textId="77777777">
            <w:pPr>
              <w:spacing w:before="20" w:after="120"/>
              <w:rPr>
                <w:sz w:val="18"/>
                <w:szCs w:val="18"/>
              </w:rPr>
            </w:pPr>
          </w:p>
        </w:tc>
        <w:tc>
          <w:tcPr>
            <w:tcW w:w="603" w:type="dxa"/>
            <w:shd w:val="clear" w:color="auto" w:fill="auto"/>
          </w:tcPr>
          <w:p w:rsidRPr="00411265" w:rsidR="009C05DD" w:rsidP="00335B81" w:rsidRDefault="009C05DD" w14:paraId="1A7C3DB4" w14:textId="77777777">
            <w:pPr>
              <w:spacing w:before="20" w:after="120"/>
              <w:rPr>
                <w:sz w:val="18"/>
                <w:szCs w:val="18"/>
              </w:rPr>
            </w:pPr>
          </w:p>
        </w:tc>
        <w:tc>
          <w:tcPr>
            <w:tcW w:w="540" w:type="dxa"/>
            <w:shd w:val="clear" w:color="auto" w:fill="auto"/>
          </w:tcPr>
          <w:p w:rsidRPr="00411265" w:rsidR="009C05DD" w:rsidP="00335B81" w:rsidRDefault="009C05DD" w14:paraId="2B57EC32" w14:textId="77777777">
            <w:pPr>
              <w:spacing w:before="20" w:after="120"/>
              <w:rPr>
                <w:sz w:val="18"/>
                <w:szCs w:val="18"/>
              </w:rPr>
            </w:pPr>
          </w:p>
        </w:tc>
        <w:tc>
          <w:tcPr>
            <w:tcW w:w="540" w:type="dxa"/>
            <w:shd w:val="clear" w:color="auto" w:fill="auto"/>
          </w:tcPr>
          <w:p w:rsidRPr="00411265" w:rsidR="009C05DD" w:rsidP="00335B81" w:rsidRDefault="009C05DD" w14:paraId="670D10C7" w14:textId="77777777">
            <w:pPr>
              <w:spacing w:before="20" w:after="120"/>
              <w:rPr>
                <w:sz w:val="18"/>
                <w:szCs w:val="18"/>
              </w:rPr>
            </w:pPr>
          </w:p>
        </w:tc>
      </w:tr>
      <w:tr w:rsidRPr="00411265" w:rsidR="009C05DD" w:rsidTr="00CF4013" w14:paraId="29E8535A" w14:textId="77777777">
        <w:tc>
          <w:tcPr>
            <w:tcW w:w="1332" w:type="dxa"/>
            <w:shd w:val="clear" w:color="auto" w:fill="auto"/>
          </w:tcPr>
          <w:p w:rsidRPr="00411265" w:rsidR="009C05DD" w:rsidP="00335B81" w:rsidRDefault="009C05DD" w14:paraId="52C9355C" w14:textId="77777777">
            <w:pPr>
              <w:spacing w:before="20" w:after="120"/>
              <w:jc w:val="center"/>
              <w:rPr>
                <w:b/>
                <w:sz w:val="18"/>
                <w:szCs w:val="18"/>
              </w:rPr>
            </w:pPr>
            <w:r w:rsidRPr="00411265">
              <w:rPr>
                <w:b/>
                <w:sz w:val="18"/>
                <w:szCs w:val="18"/>
              </w:rPr>
              <w:t>I.4</w:t>
            </w:r>
          </w:p>
        </w:tc>
        <w:tc>
          <w:tcPr>
            <w:tcW w:w="603" w:type="dxa"/>
            <w:shd w:val="clear" w:color="auto" w:fill="auto"/>
          </w:tcPr>
          <w:p w:rsidRPr="00411265" w:rsidR="009C05DD" w:rsidP="00335B81" w:rsidRDefault="009C05DD" w14:paraId="0C10EF0E" w14:textId="77777777">
            <w:pPr>
              <w:spacing w:before="20" w:after="120"/>
              <w:rPr>
                <w:sz w:val="18"/>
                <w:szCs w:val="18"/>
              </w:rPr>
            </w:pPr>
          </w:p>
        </w:tc>
        <w:tc>
          <w:tcPr>
            <w:tcW w:w="603" w:type="dxa"/>
            <w:shd w:val="clear" w:color="auto" w:fill="auto"/>
          </w:tcPr>
          <w:p w:rsidRPr="00411265" w:rsidR="009C05DD" w:rsidP="00335B81" w:rsidRDefault="009C05DD" w14:paraId="00AF9D65" w14:textId="77777777">
            <w:pPr>
              <w:spacing w:before="20" w:after="120"/>
              <w:rPr>
                <w:sz w:val="18"/>
                <w:szCs w:val="18"/>
              </w:rPr>
            </w:pPr>
          </w:p>
        </w:tc>
        <w:tc>
          <w:tcPr>
            <w:tcW w:w="603" w:type="dxa"/>
            <w:shd w:val="clear" w:color="auto" w:fill="auto"/>
          </w:tcPr>
          <w:p w:rsidRPr="00411265" w:rsidR="009C05DD" w:rsidP="00335B81" w:rsidRDefault="009C05DD" w14:paraId="6C35CCBB" w14:textId="77777777">
            <w:pPr>
              <w:spacing w:before="20" w:after="120"/>
              <w:rPr>
                <w:sz w:val="18"/>
                <w:szCs w:val="18"/>
              </w:rPr>
            </w:pPr>
          </w:p>
        </w:tc>
        <w:tc>
          <w:tcPr>
            <w:tcW w:w="603" w:type="dxa"/>
            <w:shd w:val="clear" w:color="auto" w:fill="auto"/>
          </w:tcPr>
          <w:p w:rsidRPr="00411265" w:rsidR="009C05DD" w:rsidP="00335B81" w:rsidRDefault="009C05DD" w14:paraId="66FC261B" w14:textId="77777777">
            <w:pPr>
              <w:spacing w:before="20" w:after="120"/>
              <w:rPr>
                <w:sz w:val="18"/>
                <w:szCs w:val="18"/>
              </w:rPr>
            </w:pPr>
          </w:p>
        </w:tc>
        <w:tc>
          <w:tcPr>
            <w:tcW w:w="603" w:type="dxa"/>
            <w:shd w:val="clear" w:color="auto" w:fill="auto"/>
          </w:tcPr>
          <w:p w:rsidRPr="00411265" w:rsidR="009C05DD" w:rsidP="00335B81" w:rsidRDefault="009C05DD" w14:paraId="724ECF12" w14:textId="77777777">
            <w:pPr>
              <w:spacing w:before="20" w:after="120"/>
              <w:rPr>
                <w:sz w:val="18"/>
                <w:szCs w:val="18"/>
              </w:rPr>
            </w:pPr>
          </w:p>
        </w:tc>
        <w:tc>
          <w:tcPr>
            <w:tcW w:w="603" w:type="dxa"/>
            <w:shd w:val="clear" w:color="auto" w:fill="auto"/>
          </w:tcPr>
          <w:p w:rsidRPr="00411265" w:rsidR="009C05DD" w:rsidP="00335B81" w:rsidRDefault="009C05DD" w14:paraId="546AC9A4" w14:textId="77777777">
            <w:pPr>
              <w:spacing w:before="20" w:after="120"/>
              <w:rPr>
                <w:sz w:val="18"/>
                <w:szCs w:val="18"/>
              </w:rPr>
            </w:pPr>
          </w:p>
        </w:tc>
        <w:tc>
          <w:tcPr>
            <w:tcW w:w="603" w:type="dxa"/>
            <w:shd w:val="clear" w:color="auto" w:fill="auto"/>
          </w:tcPr>
          <w:p w:rsidRPr="00411265" w:rsidR="009C05DD" w:rsidP="00335B81" w:rsidRDefault="009C05DD" w14:paraId="1FC68C32" w14:textId="77777777">
            <w:pPr>
              <w:spacing w:before="20" w:after="120"/>
              <w:rPr>
                <w:sz w:val="18"/>
                <w:szCs w:val="18"/>
              </w:rPr>
            </w:pPr>
          </w:p>
        </w:tc>
        <w:tc>
          <w:tcPr>
            <w:tcW w:w="603" w:type="dxa"/>
            <w:shd w:val="clear" w:color="auto" w:fill="auto"/>
          </w:tcPr>
          <w:p w:rsidRPr="00411265" w:rsidR="009C05DD" w:rsidP="00335B81" w:rsidRDefault="009C05DD" w14:paraId="1EFD180F" w14:textId="77777777">
            <w:pPr>
              <w:spacing w:before="20" w:after="120"/>
              <w:rPr>
                <w:sz w:val="18"/>
                <w:szCs w:val="18"/>
              </w:rPr>
            </w:pPr>
          </w:p>
        </w:tc>
        <w:tc>
          <w:tcPr>
            <w:tcW w:w="603" w:type="dxa"/>
            <w:shd w:val="clear" w:color="auto" w:fill="auto"/>
          </w:tcPr>
          <w:p w:rsidRPr="00411265" w:rsidR="009C05DD" w:rsidP="00335B81" w:rsidRDefault="009C05DD" w14:paraId="6E90AC45" w14:textId="77777777">
            <w:pPr>
              <w:spacing w:before="20" w:after="120"/>
              <w:rPr>
                <w:sz w:val="18"/>
                <w:szCs w:val="18"/>
              </w:rPr>
            </w:pPr>
          </w:p>
        </w:tc>
        <w:tc>
          <w:tcPr>
            <w:tcW w:w="603" w:type="dxa"/>
            <w:shd w:val="clear" w:color="auto" w:fill="auto"/>
          </w:tcPr>
          <w:p w:rsidRPr="00411265" w:rsidR="009C05DD" w:rsidP="00335B81" w:rsidRDefault="009C05DD" w14:paraId="3F2DD571" w14:textId="77777777">
            <w:pPr>
              <w:spacing w:before="20" w:after="120"/>
              <w:rPr>
                <w:sz w:val="18"/>
                <w:szCs w:val="18"/>
              </w:rPr>
            </w:pPr>
          </w:p>
        </w:tc>
        <w:tc>
          <w:tcPr>
            <w:tcW w:w="603" w:type="dxa"/>
            <w:shd w:val="clear" w:color="auto" w:fill="auto"/>
          </w:tcPr>
          <w:p w:rsidRPr="00411265" w:rsidR="009C05DD" w:rsidP="00335B81" w:rsidRDefault="009C05DD" w14:paraId="5C622BFD" w14:textId="77777777">
            <w:pPr>
              <w:spacing w:before="20" w:after="120"/>
              <w:rPr>
                <w:sz w:val="18"/>
                <w:szCs w:val="18"/>
              </w:rPr>
            </w:pPr>
          </w:p>
        </w:tc>
        <w:tc>
          <w:tcPr>
            <w:tcW w:w="603" w:type="dxa"/>
            <w:shd w:val="clear" w:color="auto" w:fill="auto"/>
          </w:tcPr>
          <w:p w:rsidRPr="00411265" w:rsidR="009C05DD" w:rsidP="00335B81" w:rsidRDefault="009C05DD" w14:paraId="3D3E5DE1" w14:textId="77777777">
            <w:pPr>
              <w:spacing w:before="20" w:after="120"/>
              <w:rPr>
                <w:sz w:val="18"/>
                <w:szCs w:val="18"/>
              </w:rPr>
            </w:pPr>
          </w:p>
        </w:tc>
        <w:tc>
          <w:tcPr>
            <w:tcW w:w="603" w:type="dxa"/>
            <w:shd w:val="clear" w:color="auto" w:fill="auto"/>
          </w:tcPr>
          <w:p w:rsidRPr="00411265" w:rsidR="009C05DD" w:rsidP="00335B81" w:rsidRDefault="009C05DD" w14:paraId="1CA459D5" w14:textId="77777777">
            <w:pPr>
              <w:spacing w:before="20" w:after="120"/>
              <w:rPr>
                <w:sz w:val="18"/>
                <w:szCs w:val="18"/>
              </w:rPr>
            </w:pPr>
          </w:p>
        </w:tc>
        <w:tc>
          <w:tcPr>
            <w:tcW w:w="603" w:type="dxa"/>
            <w:shd w:val="clear" w:color="auto" w:fill="auto"/>
          </w:tcPr>
          <w:p w:rsidRPr="00411265" w:rsidR="009C05DD" w:rsidP="00335B81" w:rsidRDefault="009C05DD" w14:paraId="6816F2BB" w14:textId="77777777">
            <w:pPr>
              <w:spacing w:before="20" w:after="120"/>
              <w:rPr>
                <w:sz w:val="18"/>
                <w:szCs w:val="18"/>
              </w:rPr>
            </w:pPr>
          </w:p>
        </w:tc>
        <w:tc>
          <w:tcPr>
            <w:tcW w:w="603" w:type="dxa"/>
            <w:shd w:val="clear" w:color="auto" w:fill="auto"/>
          </w:tcPr>
          <w:p w:rsidRPr="00411265" w:rsidR="009C05DD" w:rsidP="00335B81" w:rsidRDefault="009C05DD" w14:paraId="536ACC2B" w14:textId="77777777">
            <w:pPr>
              <w:spacing w:before="20" w:after="120"/>
              <w:rPr>
                <w:sz w:val="18"/>
                <w:szCs w:val="18"/>
              </w:rPr>
            </w:pPr>
          </w:p>
        </w:tc>
        <w:tc>
          <w:tcPr>
            <w:tcW w:w="603" w:type="dxa"/>
            <w:shd w:val="clear" w:color="auto" w:fill="auto"/>
          </w:tcPr>
          <w:p w:rsidRPr="00411265" w:rsidR="009C05DD" w:rsidP="00335B81" w:rsidRDefault="009C05DD" w14:paraId="43277E77" w14:textId="77777777">
            <w:pPr>
              <w:spacing w:before="20" w:after="120"/>
              <w:rPr>
                <w:sz w:val="18"/>
                <w:szCs w:val="18"/>
              </w:rPr>
            </w:pPr>
          </w:p>
        </w:tc>
        <w:tc>
          <w:tcPr>
            <w:tcW w:w="603" w:type="dxa"/>
            <w:shd w:val="clear" w:color="auto" w:fill="auto"/>
          </w:tcPr>
          <w:p w:rsidRPr="00411265" w:rsidR="009C05DD" w:rsidP="00335B81" w:rsidRDefault="009C05DD" w14:paraId="5D2B63D6" w14:textId="77777777">
            <w:pPr>
              <w:spacing w:before="20" w:after="120"/>
              <w:rPr>
                <w:sz w:val="18"/>
                <w:szCs w:val="18"/>
              </w:rPr>
            </w:pPr>
          </w:p>
        </w:tc>
        <w:tc>
          <w:tcPr>
            <w:tcW w:w="603" w:type="dxa"/>
            <w:shd w:val="clear" w:color="auto" w:fill="auto"/>
          </w:tcPr>
          <w:p w:rsidRPr="00411265" w:rsidR="009C05DD" w:rsidP="00335B81" w:rsidRDefault="009C05DD" w14:paraId="64A1E2F4" w14:textId="77777777">
            <w:pPr>
              <w:spacing w:before="20" w:after="120"/>
              <w:rPr>
                <w:sz w:val="18"/>
                <w:szCs w:val="18"/>
              </w:rPr>
            </w:pPr>
          </w:p>
        </w:tc>
        <w:tc>
          <w:tcPr>
            <w:tcW w:w="603" w:type="dxa"/>
            <w:shd w:val="clear" w:color="auto" w:fill="auto"/>
          </w:tcPr>
          <w:p w:rsidRPr="00411265" w:rsidR="009C05DD" w:rsidP="00335B81" w:rsidRDefault="009C05DD" w14:paraId="318C9F28" w14:textId="77777777">
            <w:pPr>
              <w:spacing w:before="20" w:after="120"/>
              <w:rPr>
                <w:sz w:val="18"/>
                <w:szCs w:val="18"/>
              </w:rPr>
            </w:pPr>
          </w:p>
        </w:tc>
        <w:tc>
          <w:tcPr>
            <w:tcW w:w="603" w:type="dxa"/>
            <w:shd w:val="clear" w:color="auto" w:fill="auto"/>
          </w:tcPr>
          <w:p w:rsidRPr="00411265" w:rsidR="009C05DD" w:rsidP="00335B81" w:rsidRDefault="009C05DD" w14:paraId="7AC28650" w14:textId="77777777">
            <w:pPr>
              <w:spacing w:before="20" w:after="120"/>
              <w:rPr>
                <w:sz w:val="18"/>
                <w:szCs w:val="18"/>
              </w:rPr>
            </w:pPr>
          </w:p>
        </w:tc>
        <w:tc>
          <w:tcPr>
            <w:tcW w:w="540" w:type="dxa"/>
            <w:shd w:val="clear" w:color="auto" w:fill="auto"/>
          </w:tcPr>
          <w:p w:rsidRPr="00411265" w:rsidR="009C05DD" w:rsidP="00335B81" w:rsidRDefault="009C05DD" w14:paraId="13A7A187" w14:textId="77777777">
            <w:pPr>
              <w:spacing w:before="20" w:after="120"/>
              <w:rPr>
                <w:sz w:val="18"/>
                <w:szCs w:val="18"/>
              </w:rPr>
            </w:pPr>
          </w:p>
        </w:tc>
        <w:tc>
          <w:tcPr>
            <w:tcW w:w="540" w:type="dxa"/>
            <w:shd w:val="clear" w:color="auto" w:fill="auto"/>
          </w:tcPr>
          <w:p w:rsidRPr="00411265" w:rsidR="009C05DD" w:rsidP="00335B81" w:rsidRDefault="009C05DD" w14:paraId="20EC7244" w14:textId="77777777">
            <w:pPr>
              <w:spacing w:before="20" w:after="120"/>
              <w:rPr>
                <w:sz w:val="18"/>
                <w:szCs w:val="18"/>
              </w:rPr>
            </w:pPr>
          </w:p>
        </w:tc>
      </w:tr>
      <w:tr w:rsidRPr="00411265" w:rsidR="009C05DD" w:rsidTr="00CF4013" w14:paraId="0192A2AE" w14:textId="77777777">
        <w:tc>
          <w:tcPr>
            <w:tcW w:w="1332" w:type="dxa"/>
            <w:shd w:val="clear" w:color="auto" w:fill="auto"/>
          </w:tcPr>
          <w:p w:rsidRPr="00411265" w:rsidR="009C05DD" w:rsidP="00335B81" w:rsidRDefault="009C05DD" w14:paraId="50D26375" w14:textId="77777777">
            <w:pPr>
              <w:spacing w:before="20" w:after="120"/>
              <w:jc w:val="center"/>
              <w:rPr>
                <w:b/>
                <w:sz w:val="18"/>
                <w:szCs w:val="18"/>
              </w:rPr>
            </w:pPr>
            <w:r w:rsidRPr="00411265">
              <w:rPr>
                <w:b/>
                <w:sz w:val="18"/>
                <w:szCs w:val="18"/>
              </w:rPr>
              <w:t>I.5</w:t>
            </w:r>
          </w:p>
        </w:tc>
        <w:tc>
          <w:tcPr>
            <w:tcW w:w="603" w:type="dxa"/>
            <w:shd w:val="clear" w:color="auto" w:fill="auto"/>
          </w:tcPr>
          <w:p w:rsidRPr="00411265" w:rsidR="009C05DD" w:rsidP="00335B81" w:rsidRDefault="009C05DD" w14:paraId="323E6F73" w14:textId="77777777">
            <w:pPr>
              <w:spacing w:before="20" w:after="120"/>
              <w:rPr>
                <w:sz w:val="18"/>
                <w:szCs w:val="18"/>
              </w:rPr>
            </w:pPr>
          </w:p>
        </w:tc>
        <w:tc>
          <w:tcPr>
            <w:tcW w:w="603" w:type="dxa"/>
            <w:shd w:val="clear" w:color="auto" w:fill="auto"/>
          </w:tcPr>
          <w:p w:rsidRPr="00411265" w:rsidR="009C05DD" w:rsidP="00335B81" w:rsidRDefault="009C05DD" w14:paraId="2046507E" w14:textId="77777777">
            <w:pPr>
              <w:spacing w:before="20" w:after="120"/>
              <w:rPr>
                <w:sz w:val="18"/>
                <w:szCs w:val="18"/>
              </w:rPr>
            </w:pPr>
          </w:p>
        </w:tc>
        <w:tc>
          <w:tcPr>
            <w:tcW w:w="603" w:type="dxa"/>
            <w:shd w:val="clear" w:color="auto" w:fill="auto"/>
          </w:tcPr>
          <w:p w:rsidRPr="00411265" w:rsidR="009C05DD" w:rsidP="00335B81" w:rsidRDefault="009C05DD" w14:paraId="448AB0B7" w14:textId="77777777">
            <w:pPr>
              <w:spacing w:before="20" w:after="120"/>
              <w:rPr>
                <w:sz w:val="18"/>
                <w:szCs w:val="18"/>
              </w:rPr>
            </w:pPr>
          </w:p>
        </w:tc>
        <w:tc>
          <w:tcPr>
            <w:tcW w:w="603" w:type="dxa"/>
            <w:shd w:val="clear" w:color="auto" w:fill="auto"/>
          </w:tcPr>
          <w:p w:rsidRPr="00411265" w:rsidR="009C05DD" w:rsidP="00335B81" w:rsidRDefault="009C05DD" w14:paraId="17AA2623" w14:textId="77777777">
            <w:pPr>
              <w:spacing w:before="20" w:after="120"/>
              <w:rPr>
                <w:sz w:val="18"/>
                <w:szCs w:val="18"/>
              </w:rPr>
            </w:pPr>
          </w:p>
        </w:tc>
        <w:tc>
          <w:tcPr>
            <w:tcW w:w="603" w:type="dxa"/>
            <w:shd w:val="clear" w:color="auto" w:fill="auto"/>
          </w:tcPr>
          <w:p w:rsidRPr="00411265" w:rsidR="009C05DD" w:rsidP="00335B81" w:rsidRDefault="009C05DD" w14:paraId="7585D564" w14:textId="77777777">
            <w:pPr>
              <w:spacing w:before="20" w:after="120"/>
              <w:rPr>
                <w:sz w:val="18"/>
                <w:szCs w:val="18"/>
              </w:rPr>
            </w:pPr>
          </w:p>
        </w:tc>
        <w:tc>
          <w:tcPr>
            <w:tcW w:w="603" w:type="dxa"/>
            <w:shd w:val="clear" w:color="auto" w:fill="auto"/>
          </w:tcPr>
          <w:p w:rsidRPr="00411265" w:rsidR="009C05DD" w:rsidP="00335B81" w:rsidRDefault="009C05DD" w14:paraId="2A5864E0" w14:textId="77777777">
            <w:pPr>
              <w:spacing w:before="20" w:after="120"/>
              <w:rPr>
                <w:sz w:val="18"/>
                <w:szCs w:val="18"/>
              </w:rPr>
            </w:pPr>
          </w:p>
        </w:tc>
        <w:tc>
          <w:tcPr>
            <w:tcW w:w="603" w:type="dxa"/>
            <w:shd w:val="clear" w:color="auto" w:fill="auto"/>
          </w:tcPr>
          <w:p w:rsidRPr="00411265" w:rsidR="009C05DD" w:rsidP="00335B81" w:rsidRDefault="009C05DD" w14:paraId="1C22AF7B" w14:textId="77777777">
            <w:pPr>
              <w:spacing w:before="20" w:after="120"/>
              <w:rPr>
                <w:sz w:val="18"/>
                <w:szCs w:val="18"/>
              </w:rPr>
            </w:pPr>
          </w:p>
        </w:tc>
        <w:tc>
          <w:tcPr>
            <w:tcW w:w="603" w:type="dxa"/>
            <w:shd w:val="clear" w:color="auto" w:fill="auto"/>
          </w:tcPr>
          <w:p w:rsidRPr="00411265" w:rsidR="009C05DD" w:rsidP="00335B81" w:rsidRDefault="009C05DD" w14:paraId="79B2CDCF" w14:textId="77777777">
            <w:pPr>
              <w:spacing w:before="20" w:after="120"/>
              <w:rPr>
                <w:sz w:val="18"/>
                <w:szCs w:val="18"/>
              </w:rPr>
            </w:pPr>
          </w:p>
        </w:tc>
        <w:tc>
          <w:tcPr>
            <w:tcW w:w="603" w:type="dxa"/>
            <w:shd w:val="clear" w:color="auto" w:fill="auto"/>
          </w:tcPr>
          <w:p w:rsidRPr="00411265" w:rsidR="009C05DD" w:rsidP="00335B81" w:rsidRDefault="009C05DD" w14:paraId="5B8E6D04" w14:textId="77777777">
            <w:pPr>
              <w:spacing w:before="20" w:after="120"/>
              <w:rPr>
                <w:sz w:val="18"/>
                <w:szCs w:val="18"/>
              </w:rPr>
            </w:pPr>
          </w:p>
        </w:tc>
        <w:tc>
          <w:tcPr>
            <w:tcW w:w="603" w:type="dxa"/>
            <w:shd w:val="clear" w:color="auto" w:fill="auto"/>
          </w:tcPr>
          <w:p w:rsidRPr="00411265" w:rsidR="009C05DD" w:rsidP="00335B81" w:rsidRDefault="009C05DD" w14:paraId="01F9252C" w14:textId="77777777">
            <w:pPr>
              <w:spacing w:before="20" w:after="120"/>
              <w:rPr>
                <w:sz w:val="18"/>
                <w:szCs w:val="18"/>
              </w:rPr>
            </w:pPr>
          </w:p>
        </w:tc>
        <w:tc>
          <w:tcPr>
            <w:tcW w:w="603" w:type="dxa"/>
            <w:shd w:val="clear" w:color="auto" w:fill="auto"/>
          </w:tcPr>
          <w:p w:rsidRPr="00411265" w:rsidR="009C05DD" w:rsidP="00335B81" w:rsidRDefault="009C05DD" w14:paraId="4E13BFFB" w14:textId="77777777">
            <w:pPr>
              <w:spacing w:before="20" w:after="120"/>
              <w:rPr>
                <w:sz w:val="18"/>
                <w:szCs w:val="18"/>
              </w:rPr>
            </w:pPr>
          </w:p>
        </w:tc>
        <w:tc>
          <w:tcPr>
            <w:tcW w:w="603" w:type="dxa"/>
            <w:shd w:val="clear" w:color="auto" w:fill="auto"/>
          </w:tcPr>
          <w:p w:rsidRPr="00411265" w:rsidR="009C05DD" w:rsidP="00335B81" w:rsidRDefault="009C05DD" w14:paraId="66B8E676" w14:textId="77777777">
            <w:pPr>
              <w:spacing w:before="20" w:after="120"/>
              <w:rPr>
                <w:sz w:val="18"/>
                <w:szCs w:val="18"/>
              </w:rPr>
            </w:pPr>
          </w:p>
        </w:tc>
        <w:tc>
          <w:tcPr>
            <w:tcW w:w="603" w:type="dxa"/>
            <w:shd w:val="clear" w:color="auto" w:fill="auto"/>
          </w:tcPr>
          <w:p w:rsidRPr="00411265" w:rsidR="009C05DD" w:rsidP="00335B81" w:rsidRDefault="009C05DD" w14:paraId="5E6E2B63" w14:textId="77777777">
            <w:pPr>
              <w:spacing w:before="20" w:after="120"/>
              <w:rPr>
                <w:sz w:val="18"/>
                <w:szCs w:val="18"/>
              </w:rPr>
            </w:pPr>
          </w:p>
        </w:tc>
        <w:tc>
          <w:tcPr>
            <w:tcW w:w="603" w:type="dxa"/>
            <w:shd w:val="clear" w:color="auto" w:fill="auto"/>
          </w:tcPr>
          <w:p w:rsidRPr="00411265" w:rsidR="009C05DD" w:rsidP="00335B81" w:rsidRDefault="009C05DD" w14:paraId="43834BBB" w14:textId="77777777">
            <w:pPr>
              <w:spacing w:before="20" w:after="120"/>
              <w:rPr>
                <w:sz w:val="18"/>
                <w:szCs w:val="18"/>
              </w:rPr>
            </w:pPr>
          </w:p>
        </w:tc>
        <w:tc>
          <w:tcPr>
            <w:tcW w:w="603" w:type="dxa"/>
            <w:shd w:val="clear" w:color="auto" w:fill="auto"/>
          </w:tcPr>
          <w:p w:rsidRPr="00411265" w:rsidR="009C05DD" w:rsidP="00335B81" w:rsidRDefault="009C05DD" w14:paraId="1EFD2BD0" w14:textId="77777777">
            <w:pPr>
              <w:spacing w:before="20" w:after="120"/>
              <w:rPr>
                <w:sz w:val="18"/>
                <w:szCs w:val="18"/>
              </w:rPr>
            </w:pPr>
          </w:p>
        </w:tc>
        <w:tc>
          <w:tcPr>
            <w:tcW w:w="603" w:type="dxa"/>
            <w:shd w:val="clear" w:color="auto" w:fill="auto"/>
          </w:tcPr>
          <w:p w:rsidRPr="00411265" w:rsidR="009C05DD" w:rsidP="00335B81" w:rsidRDefault="009C05DD" w14:paraId="71868D19" w14:textId="77777777">
            <w:pPr>
              <w:spacing w:before="20" w:after="120"/>
              <w:rPr>
                <w:sz w:val="18"/>
                <w:szCs w:val="18"/>
              </w:rPr>
            </w:pPr>
          </w:p>
        </w:tc>
        <w:tc>
          <w:tcPr>
            <w:tcW w:w="603" w:type="dxa"/>
            <w:shd w:val="clear" w:color="auto" w:fill="auto"/>
          </w:tcPr>
          <w:p w:rsidRPr="00411265" w:rsidR="009C05DD" w:rsidP="00335B81" w:rsidRDefault="009C05DD" w14:paraId="51DFDD4F" w14:textId="77777777">
            <w:pPr>
              <w:spacing w:before="20" w:after="120"/>
              <w:rPr>
                <w:sz w:val="18"/>
                <w:szCs w:val="18"/>
              </w:rPr>
            </w:pPr>
          </w:p>
        </w:tc>
        <w:tc>
          <w:tcPr>
            <w:tcW w:w="603" w:type="dxa"/>
            <w:shd w:val="clear" w:color="auto" w:fill="auto"/>
          </w:tcPr>
          <w:p w:rsidRPr="00411265" w:rsidR="009C05DD" w:rsidP="00335B81" w:rsidRDefault="009C05DD" w14:paraId="143A08D4" w14:textId="77777777">
            <w:pPr>
              <w:spacing w:before="20" w:after="120"/>
              <w:rPr>
                <w:sz w:val="18"/>
                <w:szCs w:val="18"/>
              </w:rPr>
            </w:pPr>
          </w:p>
        </w:tc>
        <w:tc>
          <w:tcPr>
            <w:tcW w:w="603" w:type="dxa"/>
            <w:shd w:val="clear" w:color="auto" w:fill="auto"/>
          </w:tcPr>
          <w:p w:rsidRPr="00411265" w:rsidR="009C05DD" w:rsidP="00335B81" w:rsidRDefault="009C05DD" w14:paraId="11715A6D" w14:textId="77777777">
            <w:pPr>
              <w:spacing w:before="20" w:after="120"/>
              <w:rPr>
                <w:sz w:val="18"/>
                <w:szCs w:val="18"/>
              </w:rPr>
            </w:pPr>
          </w:p>
        </w:tc>
        <w:tc>
          <w:tcPr>
            <w:tcW w:w="603" w:type="dxa"/>
            <w:shd w:val="clear" w:color="auto" w:fill="auto"/>
          </w:tcPr>
          <w:p w:rsidRPr="00411265" w:rsidR="009C05DD" w:rsidP="00335B81" w:rsidRDefault="009C05DD" w14:paraId="44A6BDEC" w14:textId="77777777">
            <w:pPr>
              <w:spacing w:before="20" w:after="120"/>
              <w:rPr>
                <w:sz w:val="18"/>
                <w:szCs w:val="18"/>
              </w:rPr>
            </w:pPr>
          </w:p>
        </w:tc>
        <w:tc>
          <w:tcPr>
            <w:tcW w:w="540" w:type="dxa"/>
            <w:shd w:val="clear" w:color="auto" w:fill="auto"/>
          </w:tcPr>
          <w:p w:rsidRPr="00411265" w:rsidR="009C05DD" w:rsidP="00335B81" w:rsidRDefault="009C05DD" w14:paraId="4BD0D4A9" w14:textId="77777777">
            <w:pPr>
              <w:spacing w:before="20" w:after="120"/>
              <w:rPr>
                <w:sz w:val="18"/>
                <w:szCs w:val="18"/>
              </w:rPr>
            </w:pPr>
          </w:p>
        </w:tc>
        <w:tc>
          <w:tcPr>
            <w:tcW w:w="540" w:type="dxa"/>
            <w:shd w:val="clear" w:color="auto" w:fill="auto"/>
          </w:tcPr>
          <w:p w:rsidRPr="00411265" w:rsidR="009C05DD" w:rsidP="00335B81" w:rsidRDefault="009C05DD" w14:paraId="257B2DA4" w14:textId="77777777">
            <w:pPr>
              <w:spacing w:before="20" w:after="120"/>
              <w:rPr>
                <w:sz w:val="18"/>
                <w:szCs w:val="18"/>
              </w:rPr>
            </w:pPr>
          </w:p>
        </w:tc>
      </w:tr>
      <w:tr w:rsidRPr="00411265" w:rsidR="009C05DD" w:rsidTr="00CF4013" w14:paraId="0CDE44EE" w14:textId="77777777">
        <w:tc>
          <w:tcPr>
            <w:tcW w:w="1332" w:type="dxa"/>
            <w:shd w:val="clear" w:color="auto" w:fill="auto"/>
          </w:tcPr>
          <w:p w:rsidRPr="00411265" w:rsidR="009C05DD" w:rsidP="00335B81" w:rsidRDefault="009C05DD" w14:paraId="7177A63B" w14:textId="77777777">
            <w:pPr>
              <w:spacing w:before="20" w:after="120"/>
              <w:jc w:val="center"/>
              <w:rPr>
                <w:b/>
                <w:sz w:val="18"/>
                <w:szCs w:val="18"/>
              </w:rPr>
            </w:pPr>
            <w:r w:rsidRPr="00411265">
              <w:rPr>
                <w:b/>
                <w:sz w:val="18"/>
                <w:szCs w:val="18"/>
              </w:rPr>
              <w:t>I.6</w:t>
            </w:r>
          </w:p>
        </w:tc>
        <w:tc>
          <w:tcPr>
            <w:tcW w:w="603" w:type="dxa"/>
            <w:shd w:val="clear" w:color="auto" w:fill="auto"/>
          </w:tcPr>
          <w:p w:rsidRPr="00411265" w:rsidR="009C05DD" w:rsidP="00335B81" w:rsidRDefault="009C05DD" w14:paraId="1631080B" w14:textId="77777777">
            <w:pPr>
              <w:spacing w:before="20" w:after="120"/>
              <w:rPr>
                <w:sz w:val="18"/>
                <w:szCs w:val="18"/>
              </w:rPr>
            </w:pPr>
          </w:p>
        </w:tc>
        <w:tc>
          <w:tcPr>
            <w:tcW w:w="603" w:type="dxa"/>
            <w:shd w:val="clear" w:color="auto" w:fill="auto"/>
          </w:tcPr>
          <w:p w:rsidRPr="00411265" w:rsidR="009C05DD" w:rsidP="00335B81" w:rsidRDefault="009C05DD" w14:paraId="720E4E82" w14:textId="77777777">
            <w:pPr>
              <w:spacing w:before="20" w:after="120"/>
              <w:rPr>
                <w:sz w:val="18"/>
                <w:szCs w:val="18"/>
              </w:rPr>
            </w:pPr>
          </w:p>
        </w:tc>
        <w:tc>
          <w:tcPr>
            <w:tcW w:w="603" w:type="dxa"/>
            <w:shd w:val="clear" w:color="auto" w:fill="auto"/>
          </w:tcPr>
          <w:p w:rsidRPr="00411265" w:rsidR="009C05DD" w:rsidP="00335B81" w:rsidRDefault="009C05DD" w14:paraId="29E6BA21" w14:textId="77777777">
            <w:pPr>
              <w:spacing w:before="20" w:after="120"/>
              <w:rPr>
                <w:sz w:val="18"/>
                <w:szCs w:val="18"/>
              </w:rPr>
            </w:pPr>
          </w:p>
        </w:tc>
        <w:tc>
          <w:tcPr>
            <w:tcW w:w="603" w:type="dxa"/>
            <w:shd w:val="clear" w:color="auto" w:fill="auto"/>
          </w:tcPr>
          <w:p w:rsidRPr="00411265" w:rsidR="009C05DD" w:rsidP="00335B81" w:rsidRDefault="009C05DD" w14:paraId="137F42DB" w14:textId="77777777">
            <w:pPr>
              <w:spacing w:before="20" w:after="120"/>
              <w:rPr>
                <w:sz w:val="18"/>
                <w:szCs w:val="18"/>
              </w:rPr>
            </w:pPr>
          </w:p>
        </w:tc>
        <w:tc>
          <w:tcPr>
            <w:tcW w:w="603" w:type="dxa"/>
            <w:shd w:val="clear" w:color="auto" w:fill="auto"/>
          </w:tcPr>
          <w:p w:rsidRPr="00411265" w:rsidR="009C05DD" w:rsidP="00335B81" w:rsidRDefault="009C05DD" w14:paraId="14348E3F" w14:textId="77777777">
            <w:pPr>
              <w:spacing w:before="20" w:after="120"/>
              <w:rPr>
                <w:sz w:val="18"/>
                <w:szCs w:val="18"/>
              </w:rPr>
            </w:pPr>
          </w:p>
        </w:tc>
        <w:tc>
          <w:tcPr>
            <w:tcW w:w="603" w:type="dxa"/>
            <w:shd w:val="clear" w:color="auto" w:fill="auto"/>
          </w:tcPr>
          <w:p w:rsidRPr="00411265" w:rsidR="009C05DD" w:rsidP="00335B81" w:rsidRDefault="009C05DD" w14:paraId="3F41D3B0" w14:textId="77777777">
            <w:pPr>
              <w:spacing w:before="20" w:after="120"/>
              <w:rPr>
                <w:sz w:val="18"/>
                <w:szCs w:val="18"/>
              </w:rPr>
            </w:pPr>
          </w:p>
        </w:tc>
        <w:tc>
          <w:tcPr>
            <w:tcW w:w="603" w:type="dxa"/>
            <w:shd w:val="clear" w:color="auto" w:fill="auto"/>
          </w:tcPr>
          <w:p w:rsidRPr="00411265" w:rsidR="009C05DD" w:rsidP="00335B81" w:rsidRDefault="009C05DD" w14:paraId="5B62E7BE" w14:textId="77777777">
            <w:pPr>
              <w:spacing w:before="20" w:after="120"/>
              <w:rPr>
                <w:sz w:val="18"/>
                <w:szCs w:val="18"/>
              </w:rPr>
            </w:pPr>
          </w:p>
        </w:tc>
        <w:tc>
          <w:tcPr>
            <w:tcW w:w="603" w:type="dxa"/>
            <w:shd w:val="clear" w:color="auto" w:fill="auto"/>
          </w:tcPr>
          <w:p w:rsidRPr="00411265" w:rsidR="009C05DD" w:rsidP="00335B81" w:rsidRDefault="009C05DD" w14:paraId="7C6157EF" w14:textId="77777777">
            <w:pPr>
              <w:spacing w:before="20" w:after="120"/>
              <w:rPr>
                <w:sz w:val="18"/>
                <w:szCs w:val="18"/>
              </w:rPr>
            </w:pPr>
          </w:p>
        </w:tc>
        <w:tc>
          <w:tcPr>
            <w:tcW w:w="603" w:type="dxa"/>
            <w:shd w:val="clear" w:color="auto" w:fill="auto"/>
          </w:tcPr>
          <w:p w:rsidRPr="00411265" w:rsidR="009C05DD" w:rsidP="00335B81" w:rsidRDefault="009C05DD" w14:paraId="3D776BF4" w14:textId="77777777">
            <w:pPr>
              <w:spacing w:before="20" w:after="120"/>
              <w:rPr>
                <w:sz w:val="18"/>
                <w:szCs w:val="18"/>
              </w:rPr>
            </w:pPr>
          </w:p>
        </w:tc>
        <w:tc>
          <w:tcPr>
            <w:tcW w:w="603" w:type="dxa"/>
            <w:shd w:val="clear" w:color="auto" w:fill="auto"/>
          </w:tcPr>
          <w:p w:rsidRPr="00411265" w:rsidR="009C05DD" w:rsidP="00335B81" w:rsidRDefault="009C05DD" w14:paraId="29753A7F" w14:textId="77777777">
            <w:pPr>
              <w:spacing w:before="20" w:after="120"/>
              <w:rPr>
                <w:sz w:val="18"/>
                <w:szCs w:val="18"/>
              </w:rPr>
            </w:pPr>
          </w:p>
        </w:tc>
        <w:tc>
          <w:tcPr>
            <w:tcW w:w="603" w:type="dxa"/>
            <w:shd w:val="clear" w:color="auto" w:fill="auto"/>
          </w:tcPr>
          <w:p w:rsidRPr="00411265" w:rsidR="009C05DD" w:rsidP="00335B81" w:rsidRDefault="009C05DD" w14:paraId="1151DF39" w14:textId="77777777">
            <w:pPr>
              <w:spacing w:before="20" w:after="120"/>
              <w:rPr>
                <w:sz w:val="18"/>
                <w:szCs w:val="18"/>
              </w:rPr>
            </w:pPr>
          </w:p>
        </w:tc>
        <w:tc>
          <w:tcPr>
            <w:tcW w:w="603" w:type="dxa"/>
            <w:shd w:val="clear" w:color="auto" w:fill="auto"/>
          </w:tcPr>
          <w:p w:rsidRPr="00411265" w:rsidR="009C05DD" w:rsidP="00335B81" w:rsidRDefault="009C05DD" w14:paraId="0CED5352" w14:textId="77777777">
            <w:pPr>
              <w:spacing w:before="20" w:after="120"/>
              <w:rPr>
                <w:sz w:val="18"/>
                <w:szCs w:val="18"/>
              </w:rPr>
            </w:pPr>
          </w:p>
        </w:tc>
        <w:tc>
          <w:tcPr>
            <w:tcW w:w="603" w:type="dxa"/>
            <w:shd w:val="clear" w:color="auto" w:fill="auto"/>
          </w:tcPr>
          <w:p w:rsidRPr="00411265" w:rsidR="009C05DD" w:rsidP="00335B81" w:rsidRDefault="009C05DD" w14:paraId="07A21A74" w14:textId="77777777">
            <w:pPr>
              <w:spacing w:before="20" w:after="120"/>
              <w:rPr>
                <w:sz w:val="18"/>
                <w:szCs w:val="18"/>
              </w:rPr>
            </w:pPr>
          </w:p>
        </w:tc>
        <w:tc>
          <w:tcPr>
            <w:tcW w:w="603" w:type="dxa"/>
            <w:shd w:val="clear" w:color="auto" w:fill="auto"/>
          </w:tcPr>
          <w:p w:rsidRPr="00411265" w:rsidR="009C05DD" w:rsidP="00335B81" w:rsidRDefault="009C05DD" w14:paraId="70DD8750" w14:textId="77777777">
            <w:pPr>
              <w:spacing w:before="20" w:after="120"/>
              <w:rPr>
                <w:sz w:val="18"/>
                <w:szCs w:val="18"/>
              </w:rPr>
            </w:pPr>
          </w:p>
        </w:tc>
        <w:tc>
          <w:tcPr>
            <w:tcW w:w="603" w:type="dxa"/>
            <w:shd w:val="clear" w:color="auto" w:fill="auto"/>
          </w:tcPr>
          <w:p w:rsidRPr="00411265" w:rsidR="009C05DD" w:rsidP="00335B81" w:rsidRDefault="009C05DD" w14:paraId="7D9D0A96" w14:textId="77777777">
            <w:pPr>
              <w:spacing w:before="20" w:after="120"/>
              <w:rPr>
                <w:sz w:val="18"/>
                <w:szCs w:val="18"/>
              </w:rPr>
            </w:pPr>
          </w:p>
        </w:tc>
        <w:tc>
          <w:tcPr>
            <w:tcW w:w="603" w:type="dxa"/>
            <w:shd w:val="clear" w:color="auto" w:fill="auto"/>
          </w:tcPr>
          <w:p w:rsidRPr="00411265" w:rsidR="009C05DD" w:rsidP="00335B81" w:rsidRDefault="009C05DD" w14:paraId="0CAC0685" w14:textId="77777777">
            <w:pPr>
              <w:spacing w:before="20" w:after="120"/>
              <w:rPr>
                <w:sz w:val="18"/>
                <w:szCs w:val="18"/>
              </w:rPr>
            </w:pPr>
          </w:p>
        </w:tc>
        <w:tc>
          <w:tcPr>
            <w:tcW w:w="603" w:type="dxa"/>
            <w:shd w:val="clear" w:color="auto" w:fill="auto"/>
          </w:tcPr>
          <w:p w:rsidRPr="00411265" w:rsidR="009C05DD" w:rsidP="00335B81" w:rsidRDefault="009C05DD" w14:paraId="3E82D0B1" w14:textId="77777777">
            <w:pPr>
              <w:spacing w:before="20" w:after="120"/>
              <w:rPr>
                <w:sz w:val="18"/>
                <w:szCs w:val="18"/>
              </w:rPr>
            </w:pPr>
          </w:p>
        </w:tc>
        <w:tc>
          <w:tcPr>
            <w:tcW w:w="603" w:type="dxa"/>
            <w:shd w:val="clear" w:color="auto" w:fill="auto"/>
          </w:tcPr>
          <w:p w:rsidRPr="00411265" w:rsidR="009C05DD" w:rsidP="00335B81" w:rsidRDefault="009C05DD" w14:paraId="3B8CEEDE" w14:textId="77777777">
            <w:pPr>
              <w:spacing w:before="20" w:after="120"/>
              <w:rPr>
                <w:sz w:val="18"/>
                <w:szCs w:val="18"/>
              </w:rPr>
            </w:pPr>
          </w:p>
        </w:tc>
        <w:tc>
          <w:tcPr>
            <w:tcW w:w="603" w:type="dxa"/>
            <w:shd w:val="clear" w:color="auto" w:fill="auto"/>
          </w:tcPr>
          <w:p w:rsidRPr="00411265" w:rsidR="009C05DD" w:rsidP="00335B81" w:rsidRDefault="009C05DD" w14:paraId="28B488F3" w14:textId="77777777">
            <w:pPr>
              <w:spacing w:before="20" w:after="120"/>
              <w:rPr>
                <w:sz w:val="18"/>
                <w:szCs w:val="18"/>
              </w:rPr>
            </w:pPr>
          </w:p>
        </w:tc>
        <w:tc>
          <w:tcPr>
            <w:tcW w:w="603" w:type="dxa"/>
            <w:shd w:val="clear" w:color="auto" w:fill="auto"/>
          </w:tcPr>
          <w:p w:rsidRPr="00411265" w:rsidR="009C05DD" w:rsidP="00335B81" w:rsidRDefault="009C05DD" w14:paraId="30F6A500" w14:textId="77777777">
            <w:pPr>
              <w:spacing w:before="20" w:after="120"/>
              <w:rPr>
                <w:sz w:val="18"/>
                <w:szCs w:val="18"/>
              </w:rPr>
            </w:pPr>
          </w:p>
        </w:tc>
        <w:tc>
          <w:tcPr>
            <w:tcW w:w="540" w:type="dxa"/>
            <w:shd w:val="clear" w:color="auto" w:fill="auto"/>
          </w:tcPr>
          <w:p w:rsidRPr="00411265" w:rsidR="009C05DD" w:rsidP="00335B81" w:rsidRDefault="009C05DD" w14:paraId="0124B8DC" w14:textId="77777777">
            <w:pPr>
              <w:spacing w:before="20" w:after="120"/>
              <w:rPr>
                <w:sz w:val="18"/>
                <w:szCs w:val="18"/>
              </w:rPr>
            </w:pPr>
          </w:p>
        </w:tc>
        <w:tc>
          <w:tcPr>
            <w:tcW w:w="540" w:type="dxa"/>
            <w:shd w:val="clear" w:color="auto" w:fill="auto"/>
          </w:tcPr>
          <w:p w:rsidRPr="00411265" w:rsidR="009C05DD" w:rsidP="00335B81" w:rsidRDefault="009C05DD" w14:paraId="78D48AD0" w14:textId="77777777">
            <w:pPr>
              <w:spacing w:before="20" w:after="120"/>
              <w:rPr>
                <w:sz w:val="18"/>
                <w:szCs w:val="18"/>
              </w:rPr>
            </w:pPr>
          </w:p>
        </w:tc>
      </w:tr>
      <w:tr w:rsidRPr="00411265" w:rsidR="009C05DD" w:rsidTr="00CF4013" w14:paraId="10219695" w14:textId="77777777">
        <w:tc>
          <w:tcPr>
            <w:tcW w:w="1332" w:type="dxa"/>
            <w:shd w:val="clear" w:color="auto" w:fill="auto"/>
          </w:tcPr>
          <w:p w:rsidRPr="00411265" w:rsidR="009C05DD" w:rsidP="00335B81" w:rsidRDefault="009C05DD" w14:paraId="460704C0" w14:textId="77777777">
            <w:pPr>
              <w:spacing w:before="20" w:after="120"/>
              <w:jc w:val="center"/>
              <w:rPr>
                <w:b/>
                <w:sz w:val="18"/>
                <w:szCs w:val="18"/>
              </w:rPr>
            </w:pPr>
            <w:r w:rsidRPr="00411265">
              <w:rPr>
                <w:b/>
                <w:sz w:val="18"/>
                <w:szCs w:val="18"/>
              </w:rPr>
              <w:t>I.7</w:t>
            </w:r>
          </w:p>
        </w:tc>
        <w:tc>
          <w:tcPr>
            <w:tcW w:w="603" w:type="dxa"/>
            <w:shd w:val="clear" w:color="auto" w:fill="auto"/>
          </w:tcPr>
          <w:p w:rsidRPr="00411265" w:rsidR="009C05DD" w:rsidP="00335B81" w:rsidRDefault="009C05DD" w14:paraId="164E0CA0" w14:textId="77777777">
            <w:pPr>
              <w:spacing w:before="20" w:after="120"/>
              <w:rPr>
                <w:sz w:val="18"/>
                <w:szCs w:val="18"/>
              </w:rPr>
            </w:pPr>
          </w:p>
        </w:tc>
        <w:tc>
          <w:tcPr>
            <w:tcW w:w="603" w:type="dxa"/>
            <w:shd w:val="clear" w:color="auto" w:fill="auto"/>
          </w:tcPr>
          <w:p w:rsidRPr="00411265" w:rsidR="009C05DD" w:rsidP="00335B81" w:rsidRDefault="009C05DD" w14:paraId="4B47058E" w14:textId="77777777">
            <w:pPr>
              <w:spacing w:before="20" w:after="120"/>
              <w:rPr>
                <w:sz w:val="18"/>
                <w:szCs w:val="18"/>
              </w:rPr>
            </w:pPr>
          </w:p>
        </w:tc>
        <w:tc>
          <w:tcPr>
            <w:tcW w:w="603" w:type="dxa"/>
            <w:shd w:val="clear" w:color="auto" w:fill="auto"/>
          </w:tcPr>
          <w:p w:rsidRPr="00411265" w:rsidR="009C05DD" w:rsidP="00335B81" w:rsidRDefault="009C05DD" w14:paraId="7EACF199" w14:textId="77777777">
            <w:pPr>
              <w:spacing w:before="20" w:after="120"/>
              <w:rPr>
                <w:sz w:val="18"/>
                <w:szCs w:val="18"/>
              </w:rPr>
            </w:pPr>
          </w:p>
        </w:tc>
        <w:tc>
          <w:tcPr>
            <w:tcW w:w="603" w:type="dxa"/>
            <w:shd w:val="clear" w:color="auto" w:fill="auto"/>
          </w:tcPr>
          <w:p w:rsidRPr="00411265" w:rsidR="009C05DD" w:rsidP="00335B81" w:rsidRDefault="009C05DD" w14:paraId="4BBD72B1" w14:textId="77777777">
            <w:pPr>
              <w:spacing w:before="20" w:after="120"/>
              <w:rPr>
                <w:sz w:val="18"/>
                <w:szCs w:val="18"/>
              </w:rPr>
            </w:pPr>
          </w:p>
        </w:tc>
        <w:tc>
          <w:tcPr>
            <w:tcW w:w="603" w:type="dxa"/>
            <w:shd w:val="clear" w:color="auto" w:fill="auto"/>
          </w:tcPr>
          <w:p w:rsidRPr="00411265" w:rsidR="009C05DD" w:rsidP="00335B81" w:rsidRDefault="009C05DD" w14:paraId="3DE5D0BC" w14:textId="77777777">
            <w:pPr>
              <w:spacing w:before="20" w:after="120"/>
              <w:rPr>
                <w:sz w:val="18"/>
                <w:szCs w:val="18"/>
              </w:rPr>
            </w:pPr>
          </w:p>
        </w:tc>
        <w:tc>
          <w:tcPr>
            <w:tcW w:w="603" w:type="dxa"/>
            <w:shd w:val="clear" w:color="auto" w:fill="auto"/>
          </w:tcPr>
          <w:p w:rsidRPr="00411265" w:rsidR="009C05DD" w:rsidP="00335B81" w:rsidRDefault="009C05DD" w14:paraId="34858D5F" w14:textId="77777777">
            <w:pPr>
              <w:spacing w:before="20" w:after="120"/>
              <w:rPr>
                <w:sz w:val="18"/>
                <w:szCs w:val="18"/>
              </w:rPr>
            </w:pPr>
          </w:p>
        </w:tc>
        <w:tc>
          <w:tcPr>
            <w:tcW w:w="603" w:type="dxa"/>
            <w:shd w:val="clear" w:color="auto" w:fill="auto"/>
          </w:tcPr>
          <w:p w:rsidRPr="00411265" w:rsidR="009C05DD" w:rsidP="00335B81" w:rsidRDefault="009C05DD" w14:paraId="028D3D86" w14:textId="77777777">
            <w:pPr>
              <w:spacing w:before="20" w:after="120"/>
              <w:rPr>
                <w:sz w:val="18"/>
                <w:szCs w:val="18"/>
              </w:rPr>
            </w:pPr>
          </w:p>
        </w:tc>
        <w:tc>
          <w:tcPr>
            <w:tcW w:w="603" w:type="dxa"/>
            <w:shd w:val="clear" w:color="auto" w:fill="auto"/>
          </w:tcPr>
          <w:p w:rsidRPr="00411265" w:rsidR="009C05DD" w:rsidP="00335B81" w:rsidRDefault="009C05DD" w14:paraId="7F7DE025" w14:textId="77777777">
            <w:pPr>
              <w:spacing w:before="20" w:after="120"/>
              <w:rPr>
                <w:sz w:val="18"/>
                <w:szCs w:val="18"/>
              </w:rPr>
            </w:pPr>
          </w:p>
        </w:tc>
        <w:tc>
          <w:tcPr>
            <w:tcW w:w="603" w:type="dxa"/>
            <w:shd w:val="clear" w:color="auto" w:fill="auto"/>
          </w:tcPr>
          <w:p w:rsidRPr="00411265" w:rsidR="009C05DD" w:rsidP="00335B81" w:rsidRDefault="009C05DD" w14:paraId="1B0CDA91" w14:textId="77777777">
            <w:pPr>
              <w:spacing w:before="20" w:after="120"/>
              <w:rPr>
                <w:sz w:val="18"/>
                <w:szCs w:val="18"/>
              </w:rPr>
            </w:pPr>
          </w:p>
        </w:tc>
        <w:tc>
          <w:tcPr>
            <w:tcW w:w="603" w:type="dxa"/>
            <w:shd w:val="clear" w:color="auto" w:fill="auto"/>
          </w:tcPr>
          <w:p w:rsidRPr="00411265" w:rsidR="009C05DD" w:rsidP="00335B81" w:rsidRDefault="009C05DD" w14:paraId="57299F1A" w14:textId="77777777">
            <w:pPr>
              <w:spacing w:before="20" w:after="120"/>
              <w:rPr>
                <w:sz w:val="18"/>
                <w:szCs w:val="18"/>
              </w:rPr>
            </w:pPr>
          </w:p>
        </w:tc>
        <w:tc>
          <w:tcPr>
            <w:tcW w:w="603" w:type="dxa"/>
            <w:shd w:val="clear" w:color="auto" w:fill="auto"/>
          </w:tcPr>
          <w:p w:rsidRPr="00411265" w:rsidR="009C05DD" w:rsidP="00335B81" w:rsidRDefault="009C05DD" w14:paraId="72C98BA6" w14:textId="77777777">
            <w:pPr>
              <w:spacing w:before="20" w:after="120"/>
              <w:rPr>
                <w:sz w:val="18"/>
                <w:szCs w:val="18"/>
              </w:rPr>
            </w:pPr>
          </w:p>
        </w:tc>
        <w:tc>
          <w:tcPr>
            <w:tcW w:w="603" w:type="dxa"/>
            <w:shd w:val="clear" w:color="auto" w:fill="auto"/>
          </w:tcPr>
          <w:p w:rsidRPr="00411265" w:rsidR="009C05DD" w:rsidP="00335B81" w:rsidRDefault="009C05DD" w14:paraId="38FF4C07" w14:textId="77777777">
            <w:pPr>
              <w:spacing w:before="20" w:after="120"/>
              <w:rPr>
                <w:sz w:val="18"/>
                <w:szCs w:val="18"/>
              </w:rPr>
            </w:pPr>
          </w:p>
        </w:tc>
        <w:tc>
          <w:tcPr>
            <w:tcW w:w="603" w:type="dxa"/>
            <w:shd w:val="clear" w:color="auto" w:fill="auto"/>
          </w:tcPr>
          <w:p w:rsidRPr="00411265" w:rsidR="009C05DD" w:rsidP="00335B81" w:rsidRDefault="009C05DD" w14:paraId="35147199" w14:textId="77777777">
            <w:pPr>
              <w:spacing w:before="20" w:after="120"/>
              <w:rPr>
                <w:sz w:val="18"/>
                <w:szCs w:val="18"/>
              </w:rPr>
            </w:pPr>
          </w:p>
        </w:tc>
        <w:tc>
          <w:tcPr>
            <w:tcW w:w="603" w:type="dxa"/>
            <w:shd w:val="clear" w:color="auto" w:fill="auto"/>
          </w:tcPr>
          <w:p w:rsidRPr="00411265" w:rsidR="009C05DD" w:rsidP="00335B81" w:rsidRDefault="009C05DD" w14:paraId="6C56D83D" w14:textId="77777777">
            <w:pPr>
              <w:spacing w:before="20" w:after="120"/>
              <w:rPr>
                <w:sz w:val="18"/>
                <w:szCs w:val="18"/>
              </w:rPr>
            </w:pPr>
          </w:p>
        </w:tc>
        <w:tc>
          <w:tcPr>
            <w:tcW w:w="603" w:type="dxa"/>
            <w:shd w:val="clear" w:color="auto" w:fill="auto"/>
          </w:tcPr>
          <w:p w:rsidRPr="00411265" w:rsidR="009C05DD" w:rsidP="00335B81" w:rsidRDefault="009C05DD" w14:paraId="5AB29E4F" w14:textId="77777777">
            <w:pPr>
              <w:spacing w:before="20" w:after="120"/>
              <w:rPr>
                <w:sz w:val="18"/>
                <w:szCs w:val="18"/>
              </w:rPr>
            </w:pPr>
          </w:p>
        </w:tc>
        <w:tc>
          <w:tcPr>
            <w:tcW w:w="603" w:type="dxa"/>
            <w:shd w:val="clear" w:color="auto" w:fill="auto"/>
          </w:tcPr>
          <w:p w:rsidRPr="00411265" w:rsidR="009C05DD" w:rsidP="00335B81" w:rsidRDefault="009C05DD" w14:paraId="11702A2C" w14:textId="77777777">
            <w:pPr>
              <w:spacing w:before="20" w:after="120"/>
              <w:rPr>
                <w:sz w:val="18"/>
                <w:szCs w:val="18"/>
              </w:rPr>
            </w:pPr>
          </w:p>
        </w:tc>
        <w:tc>
          <w:tcPr>
            <w:tcW w:w="603" w:type="dxa"/>
            <w:shd w:val="clear" w:color="auto" w:fill="auto"/>
          </w:tcPr>
          <w:p w:rsidRPr="00411265" w:rsidR="009C05DD" w:rsidP="00335B81" w:rsidRDefault="009C05DD" w14:paraId="170E9BED" w14:textId="77777777">
            <w:pPr>
              <w:spacing w:before="20" w:after="120"/>
              <w:rPr>
                <w:sz w:val="18"/>
                <w:szCs w:val="18"/>
              </w:rPr>
            </w:pPr>
          </w:p>
        </w:tc>
        <w:tc>
          <w:tcPr>
            <w:tcW w:w="603" w:type="dxa"/>
            <w:shd w:val="clear" w:color="auto" w:fill="auto"/>
          </w:tcPr>
          <w:p w:rsidRPr="00411265" w:rsidR="009C05DD" w:rsidP="00335B81" w:rsidRDefault="009C05DD" w14:paraId="26808095" w14:textId="77777777">
            <w:pPr>
              <w:spacing w:before="20" w:after="120"/>
              <w:rPr>
                <w:sz w:val="18"/>
                <w:szCs w:val="18"/>
              </w:rPr>
            </w:pPr>
          </w:p>
        </w:tc>
        <w:tc>
          <w:tcPr>
            <w:tcW w:w="603" w:type="dxa"/>
            <w:shd w:val="clear" w:color="auto" w:fill="auto"/>
          </w:tcPr>
          <w:p w:rsidRPr="00411265" w:rsidR="009C05DD" w:rsidP="00335B81" w:rsidRDefault="009C05DD" w14:paraId="2AD1916C" w14:textId="77777777">
            <w:pPr>
              <w:spacing w:before="20" w:after="120"/>
              <w:rPr>
                <w:sz w:val="18"/>
                <w:szCs w:val="18"/>
              </w:rPr>
            </w:pPr>
          </w:p>
        </w:tc>
        <w:tc>
          <w:tcPr>
            <w:tcW w:w="603" w:type="dxa"/>
            <w:shd w:val="clear" w:color="auto" w:fill="auto"/>
          </w:tcPr>
          <w:p w:rsidRPr="00411265" w:rsidR="009C05DD" w:rsidP="00335B81" w:rsidRDefault="009C05DD" w14:paraId="44C4A60A" w14:textId="77777777">
            <w:pPr>
              <w:spacing w:before="20" w:after="120"/>
              <w:rPr>
                <w:sz w:val="18"/>
                <w:szCs w:val="18"/>
              </w:rPr>
            </w:pPr>
          </w:p>
        </w:tc>
        <w:tc>
          <w:tcPr>
            <w:tcW w:w="540" w:type="dxa"/>
            <w:shd w:val="clear" w:color="auto" w:fill="auto"/>
          </w:tcPr>
          <w:p w:rsidRPr="00411265" w:rsidR="009C05DD" w:rsidP="00335B81" w:rsidRDefault="009C05DD" w14:paraId="4722A440" w14:textId="77777777">
            <w:pPr>
              <w:spacing w:before="20" w:after="120"/>
              <w:rPr>
                <w:sz w:val="18"/>
                <w:szCs w:val="18"/>
              </w:rPr>
            </w:pPr>
          </w:p>
        </w:tc>
        <w:tc>
          <w:tcPr>
            <w:tcW w:w="540" w:type="dxa"/>
            <w:shd w:val="clear" w:color="auto" w:fill="auto"/>
          </w:tcPr>
          <w:p w:rsidRPr="00411265" w:rsidR="009C05DD" w:rsidP="00335B81" w:rsidRDefault="009C05DD" w14:paraId="17040431" w14:textId="77777777">
            <w:pPr>
              <w:spacing w:before="20" w:after="120"/>
              <w:rPr>
                <w:sz w:val="18"/>
                <w:szCs w:val="18"/>
              </w:rPr>
            </w:pPr>
          </w:p>
        </w:tc>
      </w:tr>
      <w:tr w:rsidRPr="00411265" w:rsidR="009C05DD" w:rsidTr="00CF4013" w14:paraId="054B25D6" w14:textId="77777777">
        <w:tc>
          <w:tcPr>
            <w:tcW w:w="1332" w:type="dxa"/>
            <w:shd w:val="clear" w:color="auto" w:fill="auto"/>
          </w:tcPr>
          <w:p w:rsidRPr="00411265" w:rsidR="009C05DD" w:rsidP="00335B81" w:rsidRDefault="009C05DD" w14:paraId="739A903E" w14:textId="77777777">
            <w:pPr>
              <w:spacing w:before="20" w:after="120"/>
              <w:jc w:val="center"/>
              <w:rPr>
                <w:b/>
                <w:sz w:val="18"/>
                <w:szCs w:val="18"/>
              </w:rPr>
            </w:pPr>
            <w:r w:rsidRPr="00411265">
              <w:rPr>
                <w:b/>
                <w:sz w:val="18"/>
                <w:szCs w:val="18"/>
              </w:rPr>
              <w:t>I.8</w:t>
            </w:r>
          </w:p>
        </w:tc>
        <w:tc>
          <w:tcPr>
            <w:tcW w:w="603" w:type="dxa"/>
            <w:shd w:val="clear" w:color="auto" w:fill="auto"/>
          </w:tcPr>
          <w:p w:rsidRPr="00411265" w:rsidR="009C05DD" w:rsidP="00335B81" w:rsidRDefault="009C05DD" w14:paraId="0B9C8A9F" w14:textId="77777777">
            <w:pPr>
              <w:spacing w:before="20" w:after="120"/>
              <w:rPr>
                <w:sz w:val="18"/>
                <w:szCs w:val="18"/>
              </w:rPr>
            </w:pPr>
          </w:p>
        </w:tc>
        <w:tc>
          <w:tcPr>
            <w:tcW w:w="603" w:type="dxa"/>
            <w:shd w:val="clear" w:color="auto" w:fill="auto"/>
          </w:tcPr>
          <w:p w:rsidRPr="00411265" w:rsidR="009C05DD" w:rsidP="00335B81" w:rsidRDefault="009C05DD" w14:paraId="0F7E9F0D" w14:textId="77777777">
            <w:pPr>
              <w:spacing w:before="20" w:after="120"/>
              <w:rPr>
                <w:sz w:val="18"/>
                <w:szCs w:val="18"/>
              </w:rPr>
            </w:pPr>
          </w:p>
        </w:tc>
        <w:tc>
          <w:tcPr>
            <w:tcW w:w="603" w:type="dxa"/>
            <w:shd w:val="clear" w:color="auto" w:fill="auto"/>
          </w:tcPr>
          <w:p w:rsidRPr="00411265" w:rsidR="009C05DD" w:rsidP="00335B81" w:rsidRDefault="009C05DD" w14:paraId="07A86C6D" w14:textId="77777777">
            <w:pPr>
              <w:spacing w:before="20" w:after="120"/>
              <w:rPr>
                <w:sz w:val="18"/>
                <w:szCs w:val="18"/>
              </w:rPr>
            </w:pPr>
          </w:p>
        </w:tc>
        <w:tc>
          <w:tcPr>
            <w:tcW w:w="603" w:type="dxa"/>
            <w:shd w:val="clear" w:color="auto" w:fill="auto"/>
          </w:tcPr>
          <w:p w:rsidRPr="00411265" w:rsidR="009C05DD" w:rsidP="00335B81" w:rsidRDefault="009C05DD" w14:paraId="635435A3" w14:textId="77777777">
            <w:pPr>
              <w:spacing w:before="20" w:after="120"/>
              <w:rPr>
                <w:sz w:val="18"/>
                <w:szCs w:val="18"/>
              </w:rPr>
            </w:pPr>
          </w:p>
        </w:tc>
        <w:tc>
          <w:tcPr>
            <w:tcW w:w="603" w:type="dxa"/>
            <w:shd w:val="clear" w:color="auto" w:fill="auto"/>
          </w:tcPr>
          <w:p w:rsidRPr="00411265" w:rsidR="009C05DD" w:rsidP="00335B81" w:rsidRDefault="009C05DD" w14:paraId="309A9637" w14:textId="77777777">
            <w:pPr>
              <w:spacing w:before="20" w:after="120"/>
              <w:rPr>
                <w:sz w:val="18"/>
                <w:szCs w:val="18"/>
              </w:rPr>
            </w:pPr>
          </w:p>
        </w:tc>
        <w:tc>
          <w:tcPr>
            <w:tcW w:w="603" w:type="dxa"/>
            <w:shd w:val="clear" w:color="auto" w:fill="auto"/>
          </w:tcPr>
          <w:p w:rsidRPr="00411265" w:rsidR="009C05DD" w:rsidP="00335B81" w:rsidRDefault="009C05DD" w14:paraId="35819A51" w14:textId="77777777">
            <w:pPr>
              <w:spacing w:before="20" w:after="120"/>
              <w:rPr>
                <w:sz w:val="18"/>
                <w:szCs w:val="18"/>
              </w:rPr>
            </w:pPr>
          </w:p>
        </w:tc>
        <w:tc>
          <w:tcPr>
            <w:tcW w:w="603" w:type="dxa"/>
            <w:shd w:val="clear" w:color="auto" w:fill="auto"/>
          </w:tcPr>
          <w:p w:rsidRPr="00411265" w:rsidR="009C05DD" w:rsidP="00335B81" w:rsidRDefault="009C05DD" w14:paraId="4809E334" w14:textId="77777777">
            <w:pPr>
              <w:spacing w:before="20" w:after="120"/>
              <w:rPr>
                <w:sz w:val="18"/>
                <w:szCs w:val="18"/>
              </w:rPr>
            </w:pPr>
          </w:p>
        </w:tc>
        <w:tc>
          <w:tcPr>
            <w:tcW w:w="603" w:type="dxa"/>
            <w:shd w:val="clear" w:color="auto" w:fill="auto"/>
          </w:tcPr>
          <w:p w:rsidRPr="00411265" w:rsidR="009C05DD" w:rsidP="00335B81" w:rsidRDefault="009C05DD" w14:paraId="3E5E0A32" w14:textId="77777777">
            <w:pPr>
              <w:spacing w:before="20" w:after="120"/>
              <w:rPr>
                <w:sz w:val="18"/>
                <w:szCs w:val="18"/>
              </w:rPr>
            </w:pPr>
          </w:p>
        </w:tc>
        <w:tc>
          <w:tcPr>
            <w:tcW w:w="603" w:type="dxa"/>
            <w:shd w:val="clear" w:color="auto" w:fill="auto"/>
          </w:tcPr>
          <w:p w:rsidRPr="00411265" w:rsidR="009C05DD" w:rsidP="00335B81" w:rsidRDefault="009C05DD" w14:paraId="38BA04DE" w14:textId="77777777">
            <w:pPr>
              <w:spacing w:before="20" w:after="120"/>
              <w:rPr>
                <w:sz w:val="18"/>
                <w:szCs w:val="18"/>
              </w:rPr>
            </w:pPr>
          </w:p>
        </w:tc>
        <w:tc>
          <w:tcPr>
            <w:tcW w:w="603" w:type="dxa"/>
            <w:shd w:val="clear" w:color="auto" w:fill="auto"/>
          </w:tcPr>
          <w:p w:rsidRPr="00411265" w:rsidR="009C05DD" w:rsidP="00335B81" w:rsidRDefault="009C05DD" w14:paraId="53599748" w14:textId="77777777">
            <w:pPr>
              <w:spacing w:before="20" w:after="120"/>
              <w:rPr>
                <w:sz w:val="18"/>
                <w:szCs w:val="18"/>
              </w:rPr>
            </w:pPr>
          </w:p>
        </w:tc>
        <w:tc>
          <w:tcPr>
            <w:tcW w:w="603" w:type="dxa"/>
            <w:shd w:val="clear" w:color="auto" w:fill="auto"/>
          </w:tcPr>
          <w:p w:rsidRPr="00411265" w:rsidR="009C05DD" w:rsidP="00335B81" w:rsidRDefault="009C05DD" w14:paraId="2F0D8ECE" w14:textId="77777777">
            <w:pPr>
              <w:spacing w:before="20" w:after="120"/>
              <w:rPr>
                <w:sz w:val="18"/>
                <w:szCs w:val="18"/>
              </w:rPr>
            </w:pPr>
          </w:p>
        </w:tc>
        <w:tc>
          <w:tcPr>
            <w:tcW w:w="603" w:type="dxa"/>
            <w:shd w:val="clear" w:color="auto" w:fill="auto"/>
          </w:tcPr>
          <w:p w:rsidRPr="00411265" w:rsidR="009C05DD" w:rsidP="00335B81" w:rsidRDefault="009C05DD" w14:paraId="362C5306" w14:textId="77777777">
            <w:pPr>
              <w:spacing w:before="20" w:after="120"/>
              <w:rPr>
                <w:sz w:val="18"/>
                <w:szCs w:val="18"/>
              </w:rPr>
            </w:pPr>
          </w:p>
        </w:tc>
        <w:tc>
          <w:tcPr>
            <w:tcW w:w="603" w:type="dxa"/>
            <w:shd w:val="clear" w:color="auto" w:fill="auto"/>
          </w:tcPr>
          <w:p w:rsidRPr="00411265" w:rsidR="009C05DD" w:rsidP="00335B81" w:rsidRDefault="009C05DD" w14:paraId="5D79CD04" w14:textId="77777777">
            <w:pPr>
              <w:spacing w:before="20" w:after="120"/>
              <w:rPr>
                <w:sz w:val="18"/>
                <w:szCs w:val="18"/>
              </w:rPr>
            </w:pPr>
          </w:p>
        </w:tc>
        <w:tc>
          <w:tcPr>
            <w:tcW w:w="603" w:type="dxa"/>
            <w:shd w:val="clear" w:color="auto" w:fill="auto"/>
          </w:tcPr>
          <w:p w:rsidRPr="00411265" w:rsidR="009C05DD" w:rsidP="00335B81" w:rsidRDefault="009C05DD" w14:paraId="24BB095E" w14:textId="77777777">
            <w:pPr>
              <w:spacing w:before="20" w:after="120"/>
              <w:rPr>
                <w:sz w:val="18"/>
                <w:szCs w:val="18"/>
              </w:rPr>
            </w:pPr>
          </w:p>
        </w:tc>
        <w:tc>
          <w:tcPr>
            <w:tcW w:w="603" w:type="dxa"/>
            <w:shd w:val="clear" w:color="auto" w:fill="auto"/>
          </w:tcPr>
          <w:p w:rsidRPr="00411265" w:rsidR="009C05DD" w:rsidP="00335B81" w:rsidRDefault="009C05DD" w14:paraId="366318BE" w14:textId="77777777">
            <w:pPr>
              <w:spacing w:before="20" w:after="120"/>
              <w:rPr>
                <w:sz w:val="18"/>
                <w:szCs w:val="18"/>
              </w:rPr>
            </w:pPr>
          </w:p>
        </w:tc>
        <w:tc>
          <w:tcPr>
            <w:tcW w:w="603" w:type="dxa"/>
            <w:shd w:val="clear" w:color="auto" w:fill="auto"/>
          </w:tcPr>
          <w:p w:rsidRPr="00411265" w:rsidR="009C05DD" w:rsidP="00335B81" w:rsidRDefault="009C05DD" w14:paraId="12B8F057" w14:textId="77777777">
            <w:pPr>
              <w:spacing w:before="20" w:after="120"/>
              <w:rPr>
                <w:sz w:val="18"/>
                <w:szCs w:val="18"/>
              </w:rPr>
            </w:pPr>
          </w:p>
        </w:tc>
        <w:tc>
          <w:tcPr>
            <w:tcW w:w="603" w:type="dxa"/>
            <w:shd w:val="clear" w:color="auto" w:fill="auto"/>
          </w:tcPr>
          <w:p w:rsidRPr="00411265" w:rsidR="009C05DD" w:rsidP="00335B81" w:rsidRDefault="009C05DD" w14:paraId="5BE8FFBD" w14:textId="77777777">
            <w:pPr>
              <w:spacing w:before="20" w:after="120"/>
              <w:rPr>
                <w:sz w:val="18"/>
                <w:szCs w:val="18"/>
              </w:rPr>
            </w:pPr>
          </w:p>
        </w:tc>
        <w:tc>
          <w:tcPr>
            <w:tcW w:w="603" w:type="dxa"/>
            <w:shd w:val="clear" w:color="auto" w:fill="auto"/>
          </w:tcPr>
          <w:p w:rsidRPr="00411265" w:rsidR="009C05DD" w:rsidP="00335B81" w:rsidRDefault="009C05DD" w14:paraId="14A7D01A" w14:textId="77777777">
            <w:pPr>
              <w:spacing w:before="20" w:after="120"/>
              <w:rPr>
                <w:sz w:val="18"/>
                <w:szCs w:val="18"/>
              </w:rPr>
            </w:pPr>
          </w:p>
        </w:tc>
        <w:tc>
          <w:tcPr>
            <w:tcW w:w="603" w:type="dxa"/>
            <w:shd w:val="clear" w:color="auto" w:fill="auto"/>
          </w:tcPr>
          <w:p w:rsidRPr="00411265" w:rsidR="009C05DD" w:rsidP="00335B81" w:rsidRDefault="009C05DD" w14:paraId="04E73224" w14:textId="77777777">
            <w:pPr>
              <w:spacing w:before="20" w:after="120"/>
              <w:rPr>
                <w:sz w:val="18"/>
                <w:szCs w:val="18"/>
              </w:rPr>
            </w:pPr>
          </w:p>
        </w:tc>
        <w:tc>
          <w:tcPr>
            <w:tcW w:w="603" w:type="dxa"/>
            <w:shd w:val="clear" w:color="auto" w:fill="auto"/>
          </w:tcPr>
          <w:p w:rsidRPr="00411265" w:rsidR="009C05DD" w:rsidP="00335B81" w:rsidRDefault="009C05DD" w14:paraId="347B4780" w14:textId="77777777">
            <w:pPr>
              <w:spacing w:before="20" w:after="120"/>
              <w:rPr>
                <w:sz w:val="18"/>
                <w:szCs w:val="18"/>
              </w:rPr>
            </w:pPr>
          </w:p>
        </w:tc>
        <w:tc>
          <w:tcPr>
            <w:tcW w:w="540" w:type="dxa"/>
            <w:shd w:val="clear" w:color="auto" w:fill="auto"/>
          </w:tcPr>
          <w:p w:rsidRPr="00411265" w:rsidR="009C05DD" w:rsidP="00335B81" w:rsidRDefault="009C05DD" w14:paraId="7872CAB8" w14:textId="77777777">
            <w:pPr>
              <w:spacing w:before="20" w:after="120"/>
              <w:rPr>
                <w:sz w:val="18"/>
                <w:szCs w:val="18"/>
              </w:rPr>
            </w:pPr>
          </w:p>
        </w:tc>
        <w:tc>
          <w:tcPr>
            <w:tcW w:w="540" w:type="dxa"/>
            <w:shd w:val="clear" w:color="auto" w:fill="auto"/>
          </w:tcPr>
          <w:p w:rsidRPr="00411265" w:rsidR="009C05DD" w:rsidP="00335B81" w:rsidRDefault="009C05DD" w14:paraId="66D7F126" w14:textId="77777777">
            <w:pPr>
              <w:spacing w:before="20" w:after="120"/>
              <w:rPr>
                <w:sz w:val="18"/>
                <w:szCs w:val="18"/>
              </w:rPr>
            </w:pPr>
          </w:p>
        </w:tc>
      </w:tr>
      <w:tr w:rsidRPr="00411265" w:rsidR="009C05DD" w:rsidTr="00CF4013" w14:paraId="62DB57D1" w14:textId="77777777">
        <w:tc>
          <w:tcPr>
            <w:tcW w:w="1332" w:type="dxa"/>
            <w:shd w:val="clear" w:color="auto" w:fill="auto"/>
          </w:tcPr>
          <w:p w:rsidRPr="00411265" w:rsidR="009C05DD" w:rsidP="00335B81" w:rsidRDefault="009C05DD" w14:paraId="2EF72CDA" w14:textId="77777777">
            <w:pPr>
              <w:spacing w:before="20" w:after="120"/>
              <w:jc w:val="center"/>
              <w:rPr>
                <w:b/>
                <w:sz w:val="18"/>
                <w:szCs w:val="18"/>
              </w:rPr>
            </w:pPr>
            <w:r w:rsidRPr="00411265">
              <w:rPr>
                <w:b/>
                <w:sz w:val="18"/>
                <w:szCs w:val="18"/>
              </w:rPr>
              <w:t>I.9</w:t>
            </w:r>
          </w:p>
        </w:tc>
        <w:tc>
          <w:tcPr>
            <w:tcW w:w="603" w:type="dxa"/>
            <w:shd w:val="clear" w:color="auto" w:fill="auto"/>
          </w:tcPr>
          <w:p w:rsidRPr="00411265" w:rsidR="009C05DD" w:rsidP="00335B81" w:rsidRDefault="009C05DD" w14:paraId="5B80842E" w14:textId="77777777">
            <w:pPr>
              <w:spacing w:before="20" w:after="120"/>
              <w:rPr>
                <w:sz w:val="18"/>
                <w:szCs w:val="18"/>
              </w:rPr>
            </w:pPr>
          </w:p>
        </w:tc>
        <w:tc>
          <w:tcPr>
            <w:tcW w:w="603" w:type="dxa"/>
            <w:shd w:val="clear" w:color="auto" w:fill="auto"/>
          </w:tcPr>
          <w:p w:rsidRPr="00411265" w:rsidR="009C05DD" w:rsidP="00335B81" w:rsidRDefault="009C05DD" w14:paraId="6C5BC282" w14:textId="77777777">
            <w:pPr>
              <w:spacing w:before="20" w:after="120"/>
              <w:rPr>
                <w:sz w:val="18"/>
                <w:szCs w:val="18"/>
              </w:rPr>
            </w:pPr>
          </w:p>
        </w:tc>
        <w:tc>
          <w:tcPr>
            <w:tcW w:w="603" w:type="dxa"/>
            <w:shd w:val="clear" w:color="auto" w:fill="auto"/>
          </w:tcPr>
          <w:p w:rsidRPr="00411265" w:rsidR="009C05DD" w:rsidP="00335B81" w:rsidRDefault="009C05DD" w14:paraId="1741E15A" w14:textId="77777777">
            <w:pPr>
              <w:spacing w:before="20" w:after="120"/>
              <w:rPr>
                <w:sz w:val="18"/>
                <w:szCs w:val="18"/>
              </w:rPr>
            </w:pPr>
          </w:p>
        </w:tc>
        <w:tc>
          <w:tcPr>
            <w:tcW w:w="603" w:type="dxa"/>
            <w:shd w:val="clear" w:color="auto" w:fill="auto"/>
          </w:tcPr>
          <w:p w:rsidRPr="00411265" w:rsidR="009C05DD" w:rsidP="00335B81" w:rsidRDefault="009C05DD" w14:paraId="556EF15E" w14:textId="77777777">
            <w:pPr>
              <w:spacing w:before="20" w:after="120"/>
              <w:rPr>
                <w:sz w:val="18"/>
                <w:szCs w:val="18"/>
              </w:rPr>
            </w:pPr>
          </w:p>
        </w:tc>
        <w:tc>
          <w:tcPr>
            <w:tcW w:w="603" w:type="dxa"/>
            <w:shd w:val="clear" w:color="auto" w:fill="auto"/>
          </w:tcPr>
          <w:p w:rsidRPr="00411265" w:rsidR="009C05DD" w:rsidP="00335B81" w:rsidRDefault="009C05DD" w14:paraId="1C2E7B6B" w14:textId="77777777">
            <w:pPr>
              <w:spacing w:before="20" w:after="120"/>
              <w:rPr>
                <w:sz w:val="18"/>
                <w:szCs w:val="18"/>
              </w:rPr>
            </w:pPr>
          </w:p>
        </w:tc>
        <w:tc>
          <w:tcPr>
            <w:tcW w:w="603" w:type="dxa"/>
            <w:shd w:val="clear" w:color="auto" w:fill="auto"/>
          </w:tcPr>
          <w:p w:rsidRPr="00411265" w:rsidR="009C05DD" w:rsidP="00335B81" w:rsidRDefault="009C05DD" w14:paraId="3E416A4C" w14:textId="77777777">
            <w:pPr>
              <w:spacing w:before="20" w:after="120"/>
              <w:rPr>
                <w:sz w:val="18"/>
                <w:szCs w:val="18"/>
              </w:rPr>
            </w:pPr>
          </w:p>
        </w:tc>
        <w:tc>
          <w:tcPr>
            <w:tcW w:w="603" w:type="dxa"/>
            <w:shd w:val="clear" w:color="auto" w:fill="auto"/>
          </w:tcPr>
          <w:p w:rsidRPr="00411265" w:rsidR="009C05DD" w:rsidP="00335B81" w:rsidRDefault="009C05DD" w14:paraId="6E97C8D0" w14:textId="77777777">
            <w:pPr>
              <w:spacing w:before="20" w:after="120"/>
              <w:rPr>
                <w:sz w:val="18"/>
                <w:szCs w:val="18"/>
              </w:rPr>
            </w:pPr>
          </w:p>
        </w:tc>
        <w:tc>
          <w:tcPr>
            <w:tcW w:w="603" w:type="dxa"/>
            <w:shd w:val="clear" w:color="auto" w:fill="auto"/>
          </w:tcPr>
          <w:p w:rsidRPr="00411265" w:rsidR="009C05DD" w:rsidP="00335B81" w:rsidRDefault="009C05DD" w14:paraId="4FFFC048" w14:textId="77777777">
            <w:pPr>
              <w:spacing w:before="20" w:after="120"/>
              <w:rPr>
                <w:sz w:val="18"/>
                <w:szCs w:val="18"/>
              </w:rPr>
            </w:pPr>
          </w:p>
        </w:tc>
        <w:tc>
          <w:tcPr>
            <w:tcW w:w="603" w:type="dxa"/>
            <w:shd w:val="clear" w:color="auto" w:fill="auto"/>
          </w:tcPr>
          <w:p w:rsidRPr="00411265" w:rsidR="009C05DD" w:rsidP="00335B81" w:rsidRDefault="009C05DD" w14:paraId="21807994" w14:textId="77777777">
            <w:pPr>
              <w:spacing w:before="20" w:after="120"/>
              <w:rPr>
                <w:sz w:val="18"/>
                <w:szCs w:val="18"/>
              </w:rPr>
            </w:pPr>
          </w:p>
        </w:tc>
        <w:tc>
          <w:tcPr>
            <w:tcW w:w="603" w:type="dxa"/>
            <w:shd w:val="clear" w:color="auto" w:fill="auto"/>
          </w:tcPr>
          <w:p w:rsidRPr="00411265" w:rsidR="009C05DD" w:rsidP="00335B81" w:rsidRDefault="009C05DD" w14:paraId="58C4DA10" w14:textId="77777777">
            <w:pPr>
              <w:spacing w:before="20" w:after="120"/>
              <w:rPr>
                <w:sz w:val="18"/>
                <w:szCs w:val="18"/>
              </w:rPr>
            </w:pPr>
          </w:p>
        </w:tc>
        <w:tc>
          <w:tcPr>
            <w:tcW w:w="603" w:type="dxa"/>
            <w:shd w:val="clear" w:color="auto" w:fill="auto"/>
          </w:tcPr>
          <w:p w:rsidRPr="00411265" w:rsidR="009C05DD" w:rsidP="00335B81" w:rsidRDefault="009C05DD" w14:paraId="12EE739A" w14:textId="77777777">
            <w:pPr>
              <w:spacing w:before="20" w:after="120"/>
              <w:rPr>
                <w:sz w:val="18"/>
                <w:szCs w:val="18"/>
              </w:rPr>
            </w:pPr>
          </w:p>
        </w:tc>
        <w:tc>
          <w:tcPr>
            <w:tcW w:w="603" w:type="dxa"/>
            <w:shd w:val="clear" w:color="auto" w:fill="auto"/>
          </w:tcPr>
          <w:p w:rsidRPr="00411265" w:rsidR="009C05DD" w:rsidP="00335B81" w:rsidRDefault="009C05DD" w14:paraId="60D5A1FA" w14:textId="77777777">
            <w:pPr>
              <w:spacing w:before="20" w:after="120"/>
              <w:rPr>
                <w:sz w:val="18"/>
                <w:szCs w:val="18"/>
              </w:rPr>
            </w:pPr>
          </w:p>
        </w:tc>
        <w:tc>
          <w:tcPr>
            <w:tcW w:w="603" w:type="dxa"/>
            <w:shd w:val="clear" w:color="auto" w:fill="auto"/>
          </w:tcPr>
          <w:p w:rsidRPr="00411265" w:rsidR="009C05DD" w:rsidP="00335B81" w:rsidRDefault="009C05DD" w14:paraId="7EB3D526" w14:textId="77777777">
            <w:pPr>
              <w:spacing w:before="20" w:after="120"/>
              <w:rPr>
                <w:sz w:val="18"/>
                <w:szCs w:val="18"/>
              </w:rPr>
            </w:pPr>
          </w:p>
        </w:tc>
        <w:tc>
          <w:tcPr>
            <w:tcW w:w="603" w:type="dxa"/>
            <w:shd w:val="clear" w:color="auto" w:fill="auto"/>
          </w:tcPr>
          <w:p w:rsidRPr="00411265" w:rsidR="009C05DD" w:rsidP="00335B81" w:rsidRDefault="009C05DD" w14:paraId="54051122" w14:textId="77777777">
            <w:pPr>
              <w:spacing w:before="20" w:after="120"/>
              <w:rPr>
                <w:sz w:val="18"/>
                <w:szCs w:val="18"/>
              </w:rPr>
            </w:pPr>
          </w:p>
        </w:tc>
        <w:tc>
          <w:tcPr>
            <w:tcW w:w="603" w:type="dxa"/>
            <w:shd w:val="clear" w:color="auto" w:fill="auto"/>
          </w:tcPr>
          <w:p w:rsidRPr="00411265" w:rsidR="009C05DD" w:rsidP="00335B81" w:rsidRDefault="009C05DD" w14:paraId="616F28C8" w14:textId="77777777">
            <w:pPr>
              <w:spacing w:before="20" w:after="120"/>
              <w:rPr>
                <w:sz w:val="18"/>
                <w:szCs w:val="18"/>
              </w:rPr>
            </w:pPr>
          </w:p>
        </w:tc>
        <w:tc>
          <w:tcPr>
            <w:tcW w:w="603" w:type="dxa"/>
            <w:shd w:val="clear" w:color="auto" w:fill="auto"/>
          </w:tcPr>
          <w:p w:rsidRPr="00411265" w:rsidR="009C05DD" w:rsidP="00335B81" w:rsidRDefault="009C05DD" w14:paraId="007C5BEC" w14:textId="77777777">
            <w:pPr>
              <w:spacing w:before="20" w:after="120"/>
              <w:rPr>
                <w:sz w:val="18"/>
                <w:szCs w:val="18"/>
              </w:rPr>
            </w:pPr>
          </w:p>
        </w:tc>
        <w:tc>
          <w:tcPr>
            <w:tcW w:w="603" w:type="dxa"/>
            <w:shd w:val="clear" w:color="auto" w:fill="auto"/>
          </w:tcPr>
          <w:p w:rsidRPr="00411265" w:rsidR="009C05DD" w:rsidP="00335B81" w:rsidRDefault="009C05DD" w14:paraId="3DDF295A" w14:textId="77777777">
            <w:pPr>
              <w:spacing w:before="20" w:after="120"/>
              <w:rPr>
                <w:sz w:val="18"/>
                <w:szCs w:val="18"/>
              </w:rPr>
            </w:pPr>
          </w:p>
        </w:tc>
        <w:tc>
          <w:tcPr>
            <w:tcW w:w="603" w:type="dxa"/>
            <w:shd w:val="clear" w:color="auto" w:fill="auto"/>
          </w:tcPr>
          <w:p w:rsidRPr="00411265" w:rsidR="009C05DD" w:rsidP="00335B81" w:rsidRDefault="009C05DD" w14:paraId="35423983" w14:textId="77777777">
            <w:pPr>
              <w:spacing w:before="20" w:after="120"/>
              <w:rPr>
                <w:sz w:val="18"/>
                <w:szCs w:val="18"/>
              </w:rPr>
            </w:pPr>
          </w:p>
        </w:tc>
        <w:tc>
          <w:tcPr>
            <w:tcW w:w="603" w:type="dxa"/>
            <w:shd w:val="clear" w:color="auto" w:fill="auto"/>
          </w:tcPr>
          <w:p w:rsidRPr="00411265" w:rsidR="009C05DD" w:rsidP="00335B81" w:rsidRDefault="009C05DD" w14:paraId="48A53766" w14:textId="77777777">
            <w:pPr>
              <w:spacing w:before="20" w:after="120"/>
              <w:rPr>
                <w:sz w:val="18"/>
                <w:szCs w:val="18"/>
              </w:rPr>
            </w:pPr>
          </w:p>
        </w:tc>
        <w:tc>
          <w:tcPr>
            <w:tcW w:w="603" w:type="dxa"/>
            <w:shd w:val="clear" w:color="auto" w:fill="auto"/>
          </w:tcPr>
          <w:p w:rsidRPr="00411265" w:rsidR="009C05DD" w:rsidP="00335B81" w:rsidRDefault="009C05DD" w14:paraId="054B119C" w14:textId="77777777">
            <w:pPr>
              <w:spacing w:before="20" w:after="120"/>
              <w:rPr>
                <w:sz w:val="18"/>
                <w:szCs w:val="18"/>
              </w:rPr>
            </w:pPr>
          </w:p>
        </w:tc>
        <w:tc>
          <w:tcPr>
            <w:tcW w:w="540" w:type="dxa"/>
            <w:shd w:val="clear" w:color="auto" w:fill="auto"/>
          </w:tcPr>
          <w:p w:rsidRPr="00411265" w:rsidR="009C05DD" w:rsidP="00335B81" w:rsidRDefault="009C05DD" w14:paraId="2BEF4113" w14:textId="77777777">
            <w:pPr>
              <w:spacing w:before="20" w:after="120"/>
              <w:rPr>
                <w:sz w:val="18"/>
                <w:szCs w:val="18"/>
              </w:rPr>
            </w:pPr>
          </w:p>
        </w:tc>
        <w:tc>
          <w:tcPr>
            <w:tcW w:w="540" w:type="dxa"/>
            <w:shd w:val="clear" w:color="auto" w:fill="auto"/>
          </w:tcPr>
          <w:p w:rsidRPr="00411265" w:rsidR="009C05DD" w:rsidP="00335B81" w:rsidRDefault="009C05DD" w14:paraId="14A0409C" w14:textId="77777777">
            <w:pPr>
              <w:spacing w:before="20" w:after="120"/>
              <w:rPr>
                <w:sz w:val="18"/>
                <w:szCs w:val="18"/>
              </w:rPr>
            </w:pPr>
          </w:p>
        </w:tc>
      </w:tr>
      <w:tr w:rsidRPr="00411265" w:rsidR="009C05DD" w:rsidTr="00CF4013" w14:paraId="09DD19F6" w14:textId="77777777">
        <w:tc>
          <w:tcPr>
            <w:tcW w:w="1332" w:type="dxa"/>
            <w:shd w:val="clear" w:color="auto" w:fill="auto"/>
          </w:tcPr>
          <w:p w:rsidRPr="00411265" w:rsidR="009C05DD" w:rsidP="00335B81" w:rsidRDefault="009C05DD" w14:paraId="13C4E125" w14:textId="77777777">
            <w:pPr>
              <w:spacing w:before="20" w:after="120"/>
              <w:jc w:val="center"/>
              <w:rPr>
                <w:b/>
                <w:sz w:val="18"/>
                <w:szCs w:val="18"/>
              </w:rPr>
            </w:pPr>
            <w:r w:rsidRPr="00411265">
              <w:rPr>
                <w:b/>
                <w:sz w:val="18"/>
                <w:szCs w:val="18"/>
              </w:rPr>
              <w:t>I.10</w:t>
            </w:r>
          </w:p>
        </w:tc>
        <w:tc>
          <w:tcPr>
            <w:tcW w:w="603" w:type="dxa"/>
            <w:shd w:val="clear" w:color="auto" w:fill="auto"/>
          </w:tcPr>
          <w:p w:rsidRPr="00411265" w:rsidR="009C05DD" w:rsidP="00335B81" w:rsidRDefault="009C05DD" w14:paraId="02FDF15B" w14:textId="77777777">
            <w:pPr>
              <w:spacing w:before="20" w:after="120"/>
              <w:rPr>
                <w:sz w:val="18"/>
                <w:szCs w:val="18"/>
              </w:rPr>
            </w:pPr>
          </w:p>
        </w:tc>
        <w:tc>
          <w:tcPr>
            <w:tcW w:w="603" w:type="dxa"/>
            <w:shd w:val="clear" w:color="auto" w:fill="auto"/>
          </w:tcPr>
          <w:p w:rsidRPr="00411265" w:rsidR="009C05DD" w:rsidP="00335B81" w:rsidRDefault="009C05DD" w14:paraId="6320EA47" w14:textId="77777777">
            <w:pPr>
              <w:spacing w:before="20" w:after="120"/>
              <w:rPr>
                <w:sz w:val="18"/>
                <w:szCs w:val="18"/>
              </w:rPr>
            </w:pPr>
          </w:p>
        </w:tc>
        <w:tc>
          <w:tcPr>
            <w:tcW w:w="603" w:type="dxa"/>
            <w:shd w:val="clear" w:color="auto" w:fill="auto"/>
          </w:tcPr>
          <w:p w:rsidRPr="00411265" w:rsidR="009C05DD" w:rsidP="00335B81" w:rsidRDefault="009C05DD" w14:paraId="00C884CF" w14:textId="77777777">
            <w:pPr>
              <w:spacing w:before="20" w:after="120"/>
              <w:rPr>
                <w:sz w:val="18"/>
                <w:szCs w:val="18"/>
              </w:rPr>
            </w:pPr>
          </w:p>
        </w:tc>
        <w:tc>
          <w:tcPr>
            <w:tcW w:w="603" w:type="dxa"/>
            <w:shd w:val="clear" w:color="auto" w:fill="auto"/>
          </w:tcPr>
          <w:p w:rsidRPr="00411265" w:rsidR="009C05DD" w:rsidP="00335B81" w:rsidRDefault="009C05DD" w14:paraId="279BA99B" w14:textId="77777777">
            <w:pPr>
              <w:spacing w:before="20" w:after="120"/>
              <w:rPr>
                <w:sz w:val="18"/>
                <w:szCs w:val="18"/>
              </w:rPr>
            </w:pPr>
          </w:p>
        </w:tc>
        <w:tc>
          <w:tcPr>
            <w:tcW w:w="603" w:type="dxa"/>
            <w:shd w:val="clear" w:color="auto" w:fill="auto"/>
          </w:tcPr>
          <w:p w:rsidRPr="00411265" w:rsidR="009C05DD" w:rsidP="00335B81" w:rsidRDefault="009C05DD" w14:paraId="19C65FD3" w14:textId="77777777">
            <w:pPr>
              <w:spacing w:before="20" w:after="120"/>
              <w:rPr>
                <w:sz w:val="18"/>
                <w:szCs w:val="18"/>
              </w:rPr>
            </w:pPr>
          </w:p>
        </w:tc>
        <w:tc>
          <w:tcPr>
            <w:tcW w:w="603" w:type="dxa"/>
            <w:shd w:val="clear" w:color="auto" w:fill="auto"/>
          </w:tcPr>
          <w:p w:rsidRPr="00411265" w:rsidR="009C05DD" w:rsidP="00335B81" w:rsidRDefault="009C05DD" w14:paraId="6A56EFB0" w14:textId="77777777">
            <w:pPr>
              <w:spacing w:before="20" w:after="120"/>
              <w:rPr>
                <w:sz w:val="18"/>
                <w:szCs w:val="18"/>
              </w:rPr>
            </w:pPr>
          </w:p>
        </w:tc>
        <w:tc>
          <w:tcPr>
            <w:tcW w:w="603" w:type="dxa"/>
            <w:shd w:val="clear" w:color="auto" w:fill="auto"/>
          </w:tcPr>
          <w:p w:rsidRPr="00411265" w:rsidR="009C05DD" w:rsidP="00335B81" w:rsidRDefault="009C05DD" w14:paraId="243626D1" w14:textId="77777777">
            <w:pPr>
              <w:spacing w:before="20" w:after="120"/>
              <w:rPr>
                <w:sz w:val="18"/>
                <w:szCs w:val="18"/>
              </w:rPr>
            </w:pPr>
          </w:p>
        </w:tc>
        <w:tc>
          <w:tcPr>
            <w:tcW w:w="603" w:type="dxa"/>
            <w:shd w:val="clear" w:color="auto" w:fill="auto"/>
          </w:tcPr>
          <w:p w:rsidRPr="00411265" w:rsidR="009C05DD" w:rsidP="00335B81" w:rsidRDefault="009C05DD" w14:paraId="4C7BE310" w14:textId="77777777">
            <w:pPr>
              <w:spacing w:before="20" w:after="120"/>
              <w:rPr>
                <w:sz w:val="18"/>
                <w:szCs w:val="18"/>
              </w:rPr>
            </w:pPr>
          </w:p>
        </w:tc>
        <w:tc>
          <w:tcPr>
            <w:tcW w:w="603" w:type="dxa"/>
            <w:shd w:val="clear" w:color="auto" w:fill="auto"/>
          </w:tcPr>
          <w:p w:rsidRPr="00411265" w:rsidR="009C05DD" w:rsidP="00335B81" w:rsidRDefault="009C05DD" w14:paraId="47C2AD10" w14:textId="77777777">
            <w:pPr>
              <w:spacing w:before="20" w:after="120"/>
              <w:rPr>
                <w:sz w:val="18"/>
                <w:szCs w:val="18"/>
              </w:rPr>
            </w:pPr>
          </w:p>
        </w:tc>
        <w:tc>
          <w:tcPr>
            <w:tcW w:w="603" w:type="dxa"/>
            <w:shd w:val="clear" w:color="auto" w:fill="auto"/>
          </w:tcPr>
          <w:p w:rsidRPr="00411265" w:rsidR="009C05DD" w:rsidP="00335B81" w:rsidRDefault="009C05DD" w14:paraId="127606E6" w14:textId="77777777">
            <w:pPr>
              <w:spacing w:before="20" w:after="120"/>
              <w:rPr>
                <w:sz w:val="18"/>
                <w:szCs w:val="18"/>
              </w:rPr>
            </w:pPr>
          </w:p>
        </w:tc>
        <w:tc>
          <w:tcPr>
            <w:tcW w:w="603" w:type="dxa"/>
            <w:shd w:val="clear" w:color="auto" w:fill="auto"/>
          </w:tcPr>
          <w:p w:rsidRPr="00411265" w:rsidR="009C05DD" w:rsidP="00335B81" w:rsidRDefault="009C05DD" w14:paraId="54F34EFD" w14:textId="77777777">
            <w:pPr>
              <w:spacing w:before="20" w:after="120"/>
              <w:rPr>
                <w:sz w:val="18"/>
                <w:szCs w:val="18"/>
              </w:rPr>
            </w:pPr>
          </w:p>
        </w:tc>
        <w:tc>
          <w:tcPr>
            <w:tcW w:w="603" w:type="dxa"/>
            <w:shd w:val="clear" w:color="auto" w:fill="auto"/>
          </w:tcPr>
          <w:p w:rsidRPr="00411265" w:rsidR="009C05DD" w:rsidP="00335B81" w:rsidRDefault="009C05DD" w14:paraId="152A2AE9" w14:textId="77777777">
            <w:pPr>
              <w:spacing w:before="20" w:after="120"/>
              <w:rPr>
                <w:sz w:val="18"/>
                <w:szCs w:val="18"/>
              </w:rPr>
            </w:pPr>
          </w:p>
        </w:tc>
        <w:tc>
          <w:tcPr>
            <w:tcW w:w="603" w:type="dxa"/>
            <w:shd w:val="clear" w:color="auto" w:fill="auto"/>
          </w:tcPr>
          <w:p w:rsidRPr="00411265" w:rsidR="009C05DD" w:rsidP="00335B81" w:rsidRDefault="009C05DD" w14:paraId="0DBCEECF" w14:textId="77777777">
            <w:pPr>
              <w:spacing w:before="20" w:after="120"/>
              <w:rPr>
                <w:sz w:val="18"/>
                <w:szCs w:val="18"/>
              </w:rPr>
            </w:pPr>
          </w:p>
        </w:tc>
        <w:tc>
          <w:tcPr>
            <w:tcW w:w="603" w:type="dxa"/>
            <w:shd w:val="clear" w:color="auto" w:fill="auto"/>
          </w:tcPr>
          <w:p w:rsidRPr="00411265" w:rsidR="009C05DD" w:rsidP="00335B81" w:rsidRDefault="009C05DD" w14:paraId="24223D96" w14:textId="77777777">
            <w:pPr>
              <w:spacing w:before="20" w:after="120"/>
              <w:rPr>
                <w:sz w:val="18"/>
                <w:szCs w:val="18"/>
              </w:rPr>
            </w:pPr>
          </w:p>
        </w:tc>
        <w:tc>
          <w:tcPr>
            <w:tcW w:w="603" w:type="dxa"/>
            <w:shd w:val="clear" w:color="auto" w:fill="auto"/>
          </w:tcPr>
          <w:p w:rsidRPr="00411265" w:rsidR="009C05DD" w:rsidP="00335B81" w:rsidRDefault="009C05DD" w14:paraId="50A17AC8" w14:textId="77777777">
            <w:pPr>
              <w:spacing w:before="20" w:after="120"/>
              <w:rPr>
                <w:sz w:val="18"/>
                <w:szCs w:val="18"/>
              </w:rPr>
            </w:pPr>
          </w:p>
        </w:tc>
        <w:tc>
          <w:tcPr>
            <w:tcW w:w="603" w:type="dxa"/>
            <w:shd w:val="clear" w:color="auto" w:fill="auto"/>
          </w:tcPr>
          <w:p w:rsidRPr="00411265" w:rsidR="009C05DD" w:rsidP="00335B81" w:rsidRDefault="009C05DD" w14:paraId="5DF03BF2" w14:textId="77777777">
            <w:pPr>
              <w:spacing w:before="20" w:after="120"/>
              <w:rPr>
                <w:sz w:val="18"/>
                <w:szCs w:val="18"/>
              </w:rPr>
            </w:pPr>
          </w:p>
        </w:tc>
        <w:tc>
          <w:tcPr>
            <w:tcW w:w="603" w:type="dxa"/>
            <w:shd w:val="clear" w:color="auto" w:fill="auto"/>
          </w:tcPr>
          <w:p w:rsidRPr="00411265" w:rsidR="009C05DD" w:rsidP="00335B81" w:rsidRDefault="009C05DD" w14:paraId="6438A554" w14:textId="77777777">
            <w:pPr>
              <w:spacing w:before="20" w:after="120"/>
              <w:rPr>
                <w:sz w:val="18"/>
                <w:szCs w:val="18"/>
              </w:rPr>
            </w:pPr>
          </w:p>
        </w:tc>
        <w:tc>
          <w:tcPr>
            <w:tcW w:w="603" w:type="dxa"/>
            <w:shd w:val="clear" w:color="auto" w:fill="auto"/>
          </w:tcPr>
          <w:p w:rsidRPr="00411265" w:rsidR="009C05DD" w:rsidP="00335B81" w:rsidRDefault="009C05DD" w14:paraId="6C2B6F5D" w14:textId="77777777">
            <w:pPr>
              <w:spacing w:before="20" w:after="120"/>
              <w:rPr>
                <w:sz w:val="18"/>
                <w:szCs w:val="18"/>
              </w:rPr>
            </w:pPr>
          </w:p>
        </w:tc>
        <w:tc>
          <w:tcPr>
            <w:tcW w:w="603" w:type="dxa"/>
            <w:shd w:val="clear" w:color="auto" w:fill="auto"/>
          </w:tcPr>
          <w:p w:rsidRPr="00411265" w:rsidR="009C05DD" w:rsidP="00335B81" w:rsidRDefault="009C05DD" w14:paraId="595C398C" w14:textId="77777777">
            <w:pPr>
              <w:spacing w:before="20" w:after="120"/>
              <w:rPr>
                <w:sz w:val="18"/>
                <w:szCs w:val="18"/>
              </w:rPr>
            </w:pPr>
          </w:p>
        </w:tc>
        <w:tc>
          <w:tcPr>
            <w:tcW w:w="603" w:type="dxa"/>
            <w:shd w:val="clear" w:color="auto" w:fill="auto"/>
          </w:tcPr>
          <w:p w:rsidRPr="00411265" w:rsidR="009C05DD" w:rsidP="00335B81" w:rsidRDefault="009C05DD" w14:paraId="421885F4" w14:textId="77777777">
            <w:pPr>
              <w:spacing w:before="20" w:after="120"/>
              <w:rPr>
                <w:sz w:val="18"/>
                <w:szCs w:val="18"/>
              </w:rPr>
            </w:pPr>
          </w:p>
        </w:tc>
        <w:tc>
          <w:tcPr>
            <w:tcW w:w="540" w:type="dxa"/>
            <w:shd w:val="clear" w:color="auto" w:fill="auto"/>
          </w:tcPr>
          <w:p w:rsidRPr="00411265" w:rsidR="009C05DD" w:rsidP="00335B81" w:rsidRDefault="009C05DD" w14:paraId="41D7B02A" w14:textId="77777777">
            <w:pPr>
              <w:spacing w:before="20" w:after="120"/>
              <w:rPr>
                <w:sz w:val="18"/>
                <w:szCs w:val="18"/>
              </w:rPr>
            </w:pPr>
          </w:p>
        </w:tc>
        <w:tc>
          <w:tcPr>
            <w:tcW w:w="540" w:type="dxa"/>
            <w:shd w:val="clear" w:color="auto" w:fill="auto"/>
          </w:tcPr>
          <w:p w:rsidRPr="00411265" w:rsidR="009C05DD" w:rsidP="00335B81" w:rsidRDefault="009C05DD" w14:paraId="0A8E22E3" w14:textId="77777777">
            <w:pPr>
              <w:spacing w:before="20" w:after="120"/>
              <w:rPr>
                <w:sz w:val="18"/>
                <w:szCs w:val="18"/>
              </w:rPr>
            </w:pPr>
          </w:p>
        </w:tc>
      </w:tr>
      <w:tr w:rsidRPr="00411265" w:rsidR="009C05DD" w:rsidTr="006E452B" w14:paraId="0130FC68" w14:textId="77777777">
        <w:tc>
          <w:tcPr>
            <w:tcW w:w="1332" w:type="dxa"/>
            <w:tcBorders>
              <w:bottom w:val="single" w:color="auto" w:sz="4" w:space="0"/>
            </w:tcBorders>
            <w:shd w:val="clear" w:color="auto" w:fill="D9D9D9" w:themeFill="background1" w:themeFillShade="D9"/>
          </w:tcPr>
          <w:p w:rsidRPr="00411265" w:rsidR="009C05DD" w:rsidP="00335B81" w:rsidRDefault="009C05DD" w14:paraId="0239AE64" w14:textId="77777777">
            <w:pPr>
              <w:spacing w:before="20" w:after="120"/>
              <w:jc w:val="center"/>
              <w:rPr>
                <w:b/>
                <w:sz w:val="18"/>
                <w:szCs w:val="18"/>
              </w:rPr>
            </w:pPr>
            <w:r w:rsidRPr="00411265">
              <w:rPr>
                <w:b/>
                <w:sz w:val="18"/>
                <w:szCs w:val="18"/>
              </w:rPr>
              <w:t>Subtotal</w:t>
            </w:r>
          </w:p>
        </w:tc>
        <w:tc>
          <w:tcPr>
            <w:tcW w:w="12060" w:type="dxa"/>
            <w:gridSpan w:val="20"/>
            <w:tcBorders>
              <w:bottom w:val="single" w:color="auto" w:sz="4" w:space="0"/>
            </w:tcBorders>
            <w:shd w:val="clear" w:color="auto" w:fill="D9D9D9"/>
          </w:tcPr>
          <w:p w:rsidRPr="00411265" w:rsidR="009C05DD" w:rsidP="00335B81" w:rsidRDefault="009C05DD" w14:paraId="79E3D265" w14:textId="77777777">
            <w:pPr>
              <w:spacing w:before="20" w:after="120"/>
              <w:rPr>
                <w:b/>
                <w:i/>
                <w:sz w:val="18"/>
                <w:szCs w:val="18"/>
              </w:rPr>
            </w:pPr>
            <w:r w:rsidRPr="00411265">
              <w:rPr>
                <w:b/>
                <w:i/>
                <w:sz w:val="18"/>
                <w:szCs w:val="18"/>
              </w:rPr>
              <w:t>Enter the sum of the totals from all continuation sheets.</w:t>
            </w:r>
          </w:p>
        </w:tc>
        <w:tc>
          <w:tcPr>
            <w:tcW w:w="540" w:type="dxa"/>
            <w:tcBorders>
              <w:bottom w:val="single" w:color="auto" w:sz="4" w:space="0"/>
            </w:tcBorders>
            <w:shd w:val="clear" w:color="auto" w:fill="auto"/>
          </w:tcPr>
          <w:p w:rsidRPr="00411265" w:rsidR="009C05DD" w:rsidP="00335B81" w:rsidRDefault="009C05DD" w14:paraId="340B6302" w14:textId="77777777">
            <w:pPr>
              <w:spacing w:before="20" w:after="120"/>
              <w:rPr>
                <w:sz w:val="18"/>
                <w:szCs w:val="18"/>
              </w:rPr>
            </w:pPr>
          </w:p>
        </w:tc>
        <w:tc>
          <w:tcPr>
            <w:tcW w:w="540" w:type="dxa"/>
            <w:tcBorders>
              <w:bottom w:val="single" w:color="auto" w:sz="4" w:space="0"/>
            </w:tcBorders>
            <w:shd w:val="clear" w:color="auto" w:fill="auto"/>
          </w:tcPr>
          <w:p w:rsidRPr="00411265" w:rsidR="009C05DD" w:rsidP="00335B81" w:rsidRDefault="009C05DD" w14:paraId="33E206F0" w14:textId="77777777">
            <w:pPr>
              <w:spacing w:before="20" w:after="120"/>
              <w:rPr>
                <w:sz w:val="18"/>
                <w:szCs w:val="18"/>
              </w:rPr>
            </w:pPr>
          </w:p>
        </w:tc>
      </w:tr>
      <w:tr w:rsidRPr="00411265" w:rsidR="009C05DD" w:rsidTr="006E452B" w14:paraId="12DD5609" w14:textId="77777777">
        <w:tc>
          <w:tcPr>
            <w:tcW w:w="1332" w:type="dxa"/>
            <w:shd w:val="clear" w:color="auto" w:fill="D9D9D9" w:themeFill="background1" w:themeFillShade="D9"/>
          </w:tcPr>
          <w:p w:rsidRPr="00411265" w:rsidR="009C05DD" w:rsidP="00335B81" w:rsidRDefault="009C05DD" w14:paraId="4F4FE5BE" w14:textId="77777777">
            <w:pPr>
              <w:spacing w:before="20" w:after="120"/>
              <w:jc w:val="center"/>
              <w:rPr>
                <w:b/>
                <w:sz w:val="18"/>
                <w:szCs w:val="18"/>
              </w:rPr>
            </w:pPr>
            <w:r w:rsidRPr="00411265">
              <w:rPr>
                <w:b/>
                <w:sz w:val="18"/>
                <w:szCs w:val="18"/>
              </w:rPr>
              <w:t>Total</w:t>
            </w:r>
          </w:p>
        </w:tc>
        <w:tc>
          <w:tcPr>
            <w:tcW w:w="12060" w:type="dxa"/>
            <w:gridSpan w:val="20"/>
            <w:shd w:val="clear" w:color="auto" w:fill="D9D9D9" w:themeFill="background1" w:themeFillShade="D9"/>
          </w:tcPr>
          <w:p w:rsidRPr="00411265" w:rsidR="009C05DD" w:rsidP="00335B81" w:rsidRDefault="009C05DD" w14:paraId="472D7A33" w14:textId="77777777">
            <w:pPr>
              <w:spacing w:before="20" w:after="120"/>
              <w:rPr>
                <w:b/>
                <w:i/>
                <w:sz w:val="18"/>
                <w:szCs w:val="18"/>
              </w:rPr>
            </w:pPr>
            <w:r w:rsidRPr="00411265">
              <w:rPr>
                <w:b/>
                <w:i/>
                <w:sz w:val="18"/>
                <w:szCs w:val="18"/>
              </w:rPr>
              <w:t>Enter the final sums (subtotal + sums of (3) on this form).</w:t>
            </w:r>
          </w:p>
        </w:tc>
        <w:tc>
          <w:tcPr>
            <w:tcW w:w="540" w:type="dxa"/>
            <w:shd w:val="clear" w:color="auto" w:fill="auto"/>
          </w:tcPr>
          <w:p w:rsidRPr="00411265" w:rsidR="009C05DD" w:rsidP="00335B81" w:rsidRDefault="009C05DD" w14:paraId="36B5C31B" w14:textId="77777777">
            <w:pPr>
              <w:spacing w:before="20" w:after="120"/>
              <w:rPr>
                <w:sz w:val="18"/>
                <w:szCs w:val="18"/>
              </w:rPr>
            </w:pPr>
          </w:p>
        </w:tc>
        <w:tc>
          <w:tcPr>
            <w:tcW w:w="540" w:type="dxa"/>
            <w:shd w:val="clear" w:color="auto" w:fill="auto"/>
          </w:tcPr>
          <w:p w:rsidRPr="00411265" w:rsidR="009C05DD" w:rsidP="00335B81" w:rsidRDefault="009C05DD" w14:paraId="760AAEB5" w14:textId="77777777">
            <w:pPr>
              <w:spacing w:before="20" w:after="120"/>
              <w:rPr>
                <w:sz w:val="18"/>
                <w:szCs w:val="18"/>
              </w:rPr>
            </w:pPr>
          </w:p>
        </w:tc>
      </w:tr>
    </w:tbl>
    <w:p w:rsidRPr="00411265" w:rsidR="009C05DD" w:rsidP="00CF4013" w:rsidRDefault="009C05DD" w14:paraId="503A498C" w14:textId="77777777">
      <w:pPr>
        <w:ind w:left="-720"/>
        <w:rPr>
          <w:b/>
        </w:rPr>
      </w:pPr>
      <w:r w:rsidRPr="00411265">
        <w:rPr>
          <w:b/>
        </w:rPr>
        <w:t xml:space="preserve"> </w:t>
      </w:r>
    </w:p>
    <w:p w:rsidRPr="00411265" w:rsidR="009C05DD" w:rsidP="00966927" w:rsidRDefault="009C05DD" w14:paraId="67245520" w14:textId="77777777">
      <w:pPr>
        <w:pStyle w:val="ListParagraph"/>
        <w:rPr>
          <w:b/>
          <w:sz w:val="16"/>
          <w:szCs w:val="16"/>
        </w:rPr>
      </w:pPr>
      <w:r w:rsidRPr="00B25350">
        <w:rPr>
          <w:b/>
          <w:bCs/>
        </w:rPr>
        <w:t>(5) USE THIS SPACE TO IDENTIFY AND MAKE NOTES ABOUT SINGLE PERFORMANCE FACTORS RATED AS “NEEDS IMPROVEMENT” IN MULTIPLE AUDITS.</w:t>
      </w:r>
      <w:r w:rsidR="00B25350">
        <w:br w:type="page"/>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5"/>
        <w:gridCol w:w="8640"/>
        <w:gridCol w:w="1710"/>
        <w:gridCol w:w="2695"/>
      </w:tblGrid>
      <w:tr w:rsidR="00E44017" w:rsidTr="00CF4013" w14:paraId="362E826D" w14:textId="77777777">
        <w:tc>
          <w:tcPr>
            <w:tcW w:w="1345" w:type="dxa"/>
          </w:tcPr>
          <w:p w:rsidR="00E44017" w:rsidP="00CF4013" w:rsidRDefault="00E44017" w14:paraId="77E2A196" w14:textId="77777777">
            <w:pPr>
              <w:rPr>
                <w:sz w:val="18"/>
                <w:szCs w:val="18"/>
              </w:rPr>
            </w:pPr>
            <w:r>
              <w:rPr>
                <w:sz w:val="18"/>
                <w:szCs w:val="18"/>
              </w:rPr>
              <w:t>State Agency:</w:t>
            </w:r>
          </w:p>
        </w:tc>
        <w:tc>
          <w:tcPr>
            <w:tcW w:w="8640" w:type="dxa"/>
            <w:tcBorders>
              <w:bottom w:val="single" w:color="auto" w:sz="4" w:space="0"/>
            </w:tcBorders>
          </w:tcPr>
          <w:p w:rsidR="00E44017" w:rsidP="00CF4013" w:rsidRDefault="00E44017" w14:paraId="4C5DE616" w14:textId="77777777">
            <w:pPr>
              <w:rPr>
                <w:sz w:val="18"/>
                <w:szCs w:val="18"/>
              </w:rPr>
            </w:pPr>
          </w:p>
        </w:tc>
        <w:tc>
          <w:tcPr>
            <w:tcW w:w="1710" w:type="dxa"/>
          </w:tcPr>
          <w:p w:rsidR="00E44017" w:rsidP="00CF4013" w:rsidRDefault="00E44017" w14:paraId="4950B7BA" w14:textId="77777777">
            <w:pPr>
              <w:rPr>
                <w:sz w:val="18"/>
                <w:szCs w:val="18"/>
              </w:rPr>
            </w:pPr>
            <w:r>
              <w:rPr>
                <w:sz w:val="18"/>
                <w:szCs w:val="18"/>
              </w:rPr>
              <w:t>Performance Period:</w:t>
            </w:r>
          </w:p>
        </w:tc>
        <w:tc>
          <w:tcPr>
            <w:tcW w:w="2695" w:type="dxa"/>
            <w:tcBorders>
              <w:bottom w:val="single" w:color="auto" w:sz="4" w:space="0"/>
            </w:tcBorders>
          </w:tcPr>
          <w:p w:rsidR="00E44017" w:rsidP="00CF4013" w:rsidRDefault="00E44017" w14:paraId="38A53D54" w14:textId="77777777">
            <w:pPr>
              <w:rPr>
                <w:sz w:val="18"/>
                <w:szCs w:val="18"/>
              </w:rPr>
            </w:pPr>
          </w:p>
        </w:tc>
      </w:tr>
    </w:tbl>
    <w:p w:rsidRPr="00411265" w:rsidR="009C05DD" w:rsidP="00CF4013" w:rsidRDefault="009C05DD" w14:paraId="314E714E" w14:textId="77777777">
      <w:pPr>
        <w:rPr>
          <w:sz w:val="18"/>
          <w:szCs w:val="18"/>
        </w:rPr>
      </w:pPr>
    </w:p>
    <w:p w:rsidRPr="00411265" w:rsidR="009C05DD" w:rsidP="00CF4013" w:rsidRDefault="009C05DD" w14:paraId="295D91C8" w14:textId="77777777">
      <w:pPr>
        <w:rPr>
          <w:sz w:val="18"/>
          <w:szCs w:val="18"/>
        </w:rPr>
      </w:pPr>
    </w:p>
    <w:tbl>
      <w:tblPr>
        <w:tblpPr w:leftFromText="180" w:rightFromText="180" w:vertAnchor="text" w:horzAnchor="margin" w:tblpXSpec="center" w:tblpY="16"/>
        <w:tblW w:w="14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32"/>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540"/>
        <w:gridCol w:w="540"/>
      </w:tblGrid>
      <w:tr w:rsidRPr="00411265" w:rsidR="009C05DD" w:rsidTr="00CF4013" w14:paraId="4F5BD4A2" w14:textId="77777777">
        <w:trPr>
          <w:cantSplit/>
          <w:trHeight w:val="332"/>
        </w:trPr>
        <w:tc>
          <w:tcPr>
            <w:tcW w:w="1332" w:type="dxa"/>
            <w:vMerge w:val="restart"/>
            <w:shd w:val="clear" w:color="auto" w:fill="auto"/>
            <w:vAlign w:val="center"/>
          </w:tcPr>
          <w:p w:rsidRPr="00411265" w:rsidR="009C05DD" w:rsidP="00CF4013" w:rsidRDefault="009C05DD" w14:paraId="05AE7456" w14:textId="77777777">
            <w:pPr>
              <w:tabs>
                <w:tab w:val="left" w:pos="1215"/>
              </w:tabs>
              <w:jc w:val="center"/>
              <w:rPr>
                <w:sz w:val="18"/>
                <w:szCs w:val="18"/>
              </w:rPr>
            </w:pPr>
            <w:r w:rsidRPr="00411265">
              <w:rPr>
                <w:b/>
                <w:sz w:val="18"/>
                <w:szCs w:val="18"/>
              </w:rPr>
              <w:t>Performance factors (5)</w:t>
            </w:r>
          </w:p>
        </w:tc>
        <w:tc>
          <w:tcPr>
            <w:tcW w:w="12060" w:type="dxa"/>
            <w:gridSpan w:val="20"/>
            <w:shd w:val="clear" w:color="auto" w:fill="auto"/>
            <w:vAlign w:val="bottom"/>
          </w:tcPr>
          <w:p w:rsidRPr="00411265" w:rsidR="009C05DD" w:rsidP="00CF4013" w:rsidRDefault="009C05DD" w14:paraId="10B1B015" w14:textId="77777777">
            <w:pPr>
              <w:spacing w:before="60" w:after="60"/>
              <w:jc w:val="center"/>
              <w:rPr>
                <w:b/>
                <w:sz w:val="18"/>
                <w:szCs w:val="18"/>
              </w:rPr>
            </w:pPr>
            <w:r w:rsidRPr="00411265">
              <w:rPr>
                <w:b/>
                <w:sz w:val="18"/>
                <w:szCs w:val="18"/>
              </w:rPr>
              <w:t>Firm identification number and date of inspection (1)</w:t>
            </w:r>
          </w:p>
        </w:tc>
        <w:tc>
          <w:tcPr>
            <w:tcW w:w="540" w:type="dxa"/>
            <w:vMerge w:val="restart"/>
            <w:shd w:val="clear" w:color="auto" w:fill="auto"/>
            <w:vAlign w:val="bottom"/>
          </w:tcPr>
          <w:p w:rsidRPr="00411265" w:rsidR="009C05DD" w:rsidP="00CF4013" w:rsidRDefault="009C05DD" w14:paraId="0BBCC8E2" w14:textId="77777777">
            <w:pPr>
              <w:jc w:val="center"/>
              <w:rPr>
                <w:b/>
                <w:sz w:val="18"/>
                <w:szCs w:val="18"/>
              </w:rPr>
            </w:pPr>
            <w:r w:rsidRPr="00411265">
              <w:rPr>
                <w:b/>
                <w:sz w:val="18"/>
                <w:szCs w:val="18"/>
              </w:rPr>
              <w:t xml:space="preserve"> A</w:t>
            </w:r>
            <w:r w:rsidRPr="00411265">
              <w:rPr>
                <w:b/>
                <w:sz w:val="18"/>
                <w:szCs w:val="18"/>
                <w:vertAlign w:val="subscript"/>
              </w:rPr>
              <w:t>t</w:t>
            </w:r>
            <w:r w:rsidRPr="00411265">
              <w:rPr>
                <w:b/>
                <w:sz w:val="18"/>
                <w:szCs w:val="18"/>
              </w:rPr>
              <w:t xml:space="preserve"> </w:t>
            </w:r>
          </w:p>
          <w:p w:rsidRPr="00411265" w:rsidR="009C05DD" w:rsidP="00CF4013" w:rsidRDefault="009C05DD" w14:paraId="647342DE" w14:textId="77777777">
            <w:pPr>
              <w:jc w:val="center"/>
              <w:rPr>
                <w:b/>
                <w:sz w:val="18"/>
                <w:szCs w:val="18"/>
              </w:rPr>
            </w:pPr>
            <w:r w:rsidRPr="00411265">
              <w:rPr>
                <w:b/>
                <w:sz w:val="18"/>
                <w:szCs w:val="18"/>
              </w:rPr>
              <w:t>(3)</w:t>
            </w:r>
          </w:p>
        </w:tc>
        <w:tc>
          <w:tcPr>
            <w:tcW w:w="540" w:type="dxa"/>
            <w:vMerge w:val="restart"/>
            <w:shd w:val="clear" w:color="auto" w:fill="auto"/>
            <w:vAlign w:val="bottom"/>
          </w:tcPr>
          <w:p w:rsidRPr="00411265" w:rsidR="009C05DD" w:rsidP="00CF4013" w:rsidRDefault="009C05DD" w14:paraId="34D92467" w14:textId="77777777">
            <w:pPr>
              <w:jc w:val="center"/>
              <w:rPr>
                <w:b/>
                <w:sz w:val="18"/>
                <w:szCs w:val="18"/>
              </w:rPr>
            </w:pPr>
            <w:proofErr w:type="spellStart"/>
            <w:r w:rsidRPr="00411265">
              <w:rPr>
                <w:b/>
                <w:sz w:val="18"/>
                <w:szCs w:val="18"/>
              </w:rPr>
              <w:t>NI</w:t>
            </w:r>
            <w:r w:rsidRPr="00411265">
              <w:rPr>
                <w:b/>
                <w:sz w:val="18"/>
                <w:szCs w:val="18"/>
                <w:vertAlign w:val="subscript"/>
              </w:rPr>
              <w:t>t</w:t>
            </w:r>
            <w:proofErr w:type="spellEnd"/>
          </w:p>
          <w:p w:rsidRPr="00411265" w:rsidR="009C05DD" w:rsidP="00CF4013" w:rsidRDefault="009C05DD" w14:paraId="09565086" w14:textId="77777777">
            <w:pPr>
              <w:jc w:val="center"/>
              <w:rPr>
                <w:b/>
                <w:sz w:val="18"/>
                <w:szCs w:val="18"/>
              </w:rPr>
            </w:pPr>
            <w:r w:rsidRPr="00411265">
              <w:rPr>
                <w:b/>
                <w:sz w:val="18"/>
                <w:szCs w:val="18"/>
              </w:rPr>
              <w:t xml:space="preserve"> (3)</w:t>
            </w:r>
          </w:p>
        </w:tc>
      </w:tr>
      <w:tr w:rsidRPr="00411265" w:rsidR="009C05DD" w:rsidTr="00CF4013" w14:paraId="57626C92" w14:textId="77777777">
        <w:trPr>
          <w:cantSplit/>
          <w:trHeight w:val="555"/>
        </w:trPr>
        <w:tc>
          <w:tcPr>
            <w:tcW w:w="1332" w:type="dxa"/>
            <w:vMerge/>
            <w:tcBorders>
              <w:bottom w:val="single" w:color="auto" w:sz="4" w:space="0"/>
            </w:tcBorders>
            <w:shd w:val="clear" w:color="auto" w:fill="auto"/>
            <w:vAlign w:val="bottom"/>
          </w:tcPr>
          <w:p w:rsidRPr="00411265" w:rsidR="009C05DD" w:rsidP="00CF4013" w:rsidRDefault="009C05DD" w14:paraId="10F92E49" w14:textId="77777777">
            <w:pPr>
              <w:tabs>
                <w:tab w:val="left" w:pos="1215"/>
              </w:tabs>
              <w:rPr>
                <w:b/>
                <w:sz w:val="18"/>
                <w:szCs w:val="18"/>
              </w:rPr>
            </w:pPr>
          </w:p>
        </w:tc>
        <w:tc>
          <w:tcPr>
            <w:tcW w:w="603" w:type="dxa"/>
            <w:shd w:val="clear" w:color="auto" w:fill="auto"/>
            <w:vAlign w:val="bottom"/>
          </w:tcPr>
          <w:p w:rsidRPr="00411265" w:rsidR="009C05DD" w:rsidP="00CF4013" w:rsidRDefault="009C05DD" w14:paraId="42715B6B" w14:textId="77777777">
            <w:pPr>
              <w:jc w:val="center"/>
              <w:rPr>
                <w:b/>
                <w:sz w:val="18"/>
                <w:szCs w:val="18"/>
              </w:rPr>
            </w:pPr>
          </w:p>
        </w:tc>
        <w:tc>
          <w:tcPr>
            <w:tcW w:w="603" w:type="dxa"/>
            <w:shd w:val="clear" w:color="auto" w:fill="auto"/>
            <w:vAlign w:val="bottom"/>
          </w:tcPr>
          <w:p w:rsidRPr="00411265" w:rsidR="009C05DD" w:rsidP="00CF4013" w:rsidRDefault="009C05DD" w14:paraId="11CCFADB" w14:textId="77777777">
            <w:pPr>
              <w:jc w:val="center"/>
              <w:rPr>
                <w:b/>
                <w:sz w:val="18"/>
                <w:szCs w:val="18"/>
              </w:rPr>
            </w:pPr>
          </w:p>
        </w:tc>
        <w:tc>
          <w:tcPr>
            <w:tcW w:w="603" w:type="dxa"/>
            <w:shd w:val="clear" w:color="auto" w:fill="auto"/>
            <w:vAlign w:val="bottom"/>
          </w:tcPr>
          <w:p w:rsidRPr="00411265" w:rsidR="009C05DD" w:rsidP="00CF4013" w:rsidRDefault="009C05DD" w14:paraId="7FC05502" w14:textId="77777777">
            <w:pPr>
              <w:jc w:val="center"/>
              <w:rPr>
                <w:b/>
                <w:sz w:val="18"/>
                <w:szCs w:val="18"/>
              </w:rPr>
            </w:pPr>
          </w:p>
        </w:tc>
        <w:tc>
          <w:tcPr>
            <w:tcW w:w="603" w:type="dxa"/>
            <w:shd w:val="clear" w:color="auto" w:fill="auto"/>
            <w:vAlign w:val="bottom"/>
          </w:tcPr>
          <w:p w:rsidRPr="00411265" w:rsidR="009C05DD" w:rsidP="00CF4013" w:rsidRDefault="009C05DD" w14:paraId="108A2970" w14:textId="77777777">
            <w:pPr>
              <w:jc w:val="center"/>
              <w:rPr>
                <w:b/>
                <w:sz w:val="18"/>
                <w:szCs w:val="18"/>
              </w:rPr>
            </w:pPr>
          </w:p>
        </w:tc>
        <w:tc>
          <w:tcPr>
            <w:tcW w:w="603" w:type="dxa"/>
            <w:shd w:val="clear" w:color="auto" w:fill="auto"/>
            <w:vAlign w:val="bottom"/>
          </w:tcPr>
          <w:p w:rsidRPr="00411265" w:rsidR="009C05DD" w:rsidP="00CF4013" w:rsidRDefault="009C05DD" w14:paraId="1F645CF8" w14:textId="77777777">
            <w:pPr>
              <w:jc w:val="center"/>
              <w:rPr>
                <w:b/>
                <w:sz w:val="18"/>
                <w:szCs w:val="18"/>
              </w:rPr>
            </w:pPr>
          </w:p>
        </w:tc>
        <w:tc>
          <w:tcPr>
            <w:tcW w:w="603" w:type="dxa"/>
            <w:shd w:val="clear" w:color="auto" w:fill="auto"/>
            <w:vAlign w:val="bottom"/>
          </w:tcPr>
          <w:p w:rsidRPr="00411265" w:rsidR="009C05DD" w:rsidP="00CF4013" w:rsidRDefault="009C05DD" w14:paraId="684F612B" w14:textId="77777777">
            <w:pPr>
              <w:jc w:val="center"/>
              <w:rPr>
                <w:b/>
                <w:sz w:val="18"/>
                <w:szCs w:val="18"/>
              </w:rPr>
            </w:pPr>
          </w:p>
        </w:tc>
        <w:tc>
          <w:tcPr>
            <w:tcW w:w="603" w:type="dxa"/>
            <w:shd w:val="clear" w:color="auto" w:fill="auto"/>
            <w:vAlign w:val="bottom"/>
          </w:tcPr>
          <w:p w:rsidRPr="00411265" w:rsidR="009C05DD" w:rsidP="00CF4013" w:rsidRDefault="009C05DD" w14:paraId="484FAEF9" w14:textId="77777777">
            <w:pPr>
              <w:jc w:val="center"/>
              <w:rPr>
                <w:b/>
                <w:sz w:val="18"/>
                <w:szCs w:val="18"/>
              </w:rPr>
            </w:pPr>
          </w:p>
        </w:tc>
        <w:tc>
          <w:tcPr>
            <w:tcW w:w="603" w:type="dxa"/>
            <w:shd w:val="clear" w:color="auto" w:fill="auto"/>
            <w:vAlign w:val="bottom"/>
          </w:tcPr>
          <w:p w:rsidRPr="00411265" w:rsidR="009C05DD" w:rsidP="00CF4013" w:rsidRDefault="009C05DD" w14:paraId="33F86611" w14:textId="77777777">
            <w:pPr>
              <w:jc w:val="center"/>
              <w:rPr>
                <w:b/>
                <w:sz w:val="18"/>
                <w:szCs w:val="18"/>
              </w:rPr>
            </w:pPr>
          </w:p>
        </w:tc>
        <w:tc>
          <w:tcPr>
            <w:tcW w:w="603" w:type="dxa"/>
            <w:shd w:val="clear" w:color="auto" w:fill="auto"/>
            <w:vAlign w:val="bottom"/>
          </w:tcPr>
          <w:p w:rsidRPr="00411265" w:rsidR="009C05DD" w:rsidP="00CF4013" w:rsidRDefault="009C05DD" w14:paraId="5B706B52" w14:textId="77777777">
            <w:pPr>
              <w:spacing w:before="60" w:after="60"/>
              <w:jc w:val="center"/>
              <w:rPr>
                <w:b/>
                <w:sz w:val="18"/>
                <w:szCs w:val="18"/>
              </w:rPr>
            </w:pPr>
          </w:p>
        </w:tc>
        <w:tc>
          <w:tcPr>
            <w:tcW w:w="603" w:type="dxa"/>
            <w:shd w:val="clear" w:color="auto" w:fill="auto"/>
            <w:vAlign w:val="bottom"/>
          </w:tcPr>
          <w:p w:rsidRPr="00411265" w:rsidR="009C05DD" w:rsidP="00CF4013" w:rsidRDefault="009C05DD" w14:paraId="02D21E21" w14:textId="77777777">
            <w:pPr>
              <w:spacing w:before="60" w:after="60"/>
              <w:jc w:val="center"/>
              <w:rPr>
                <w:b/>
                <w:sz w:val="18"/>
                <w:szCs w:val="18"/>
              </w:rPr>
            </w:pPr>
          </w:p>
        </w:tc>
        <w:tc>
          <w:tcPr>
            <w:tcW w:w="603" w:type="dxa"/>
            <w:shd w:val="clear" w:color="auto" w:fill="auto"/>
            <w:vAlign w:val="bottom"/>
          </w:tcPr>
          <w:p w:rsidRPr="00411265" w:rsidR="009C05DD" w:rsidP="00CF4013" w:rsidRDefault="009C05DD" w14:paraId="51DA9CB2" w14:textId="77777777">
            <w:pPr>
              <w:spacing w:before="60" w:after="60"/>
              <w:jc w:val="center"/>
              <w:rPr>
                <w:b/>
                <w:sz w:val="18"/>
                <w:szCs w:val="18"/>
              </w:rPr>
            </w:pPr>
          </w:p>
        </w:tc>
        <w:tc>
          <w:tcPr>
            <w:tcW w:w="603" w:type="dxa"/>
            <w:shd w:val="clear" w:color="auto" w:fill="auto"/>
            <w:vAlign w:val="bottom"/>
          </w:tcPr>
          <w:p w:rsidRPr="00411265" w:rsidR="009C05DD" w:rsidP="00CF4013" w:rsidRDefault="009C05DD" w14:paraId="4ABA4829" w14:textId="77777777">
            <w:pPr>
              <w:spacing w:before="60" w:after="60"/>
              <w:jc w:val="center"/>
              <w:rPr>
                <w:b/>
                <w:sz w:val="18"/>
                <w:szCs w:val="18"/>
              </w:rPr>
            </w:pPr>
          </w:p>
        </w:tc>
        <w:tc>
          <w:tcPr>
            <w:tcW w:w="603" w:type="dxa"/>
            <w:shd w:val="clear" w:color="auto" w:fill="auto"/>
            <w:vAlign w:val="bottom"/>
          </w:tcPr>
          <w:p w:rsidRPr="00411265" w:rsidR="009C05DD" w:rsidP="00CF4013" w:rsidRDefault="009C05DD" w14:paraId="676F2229" w14:textId="77777777">
            <w:pPr>
              <w:spacing w:before="60" w:after="60"/>
              <w:jc w:val="center"/>
              <w:rPr>
                <w:b/>
                <w:sz w:val="18"/>
                <w:szCs w:val="18"/>
              </w:rPr>
            </w:pPr>
          </w:p>
        </w:tc>
        <w:tc>
          <w:tcPr>
            <w:tcW w:w="603" w:type="dxa"/>
            <w:shd w:val="clear" w:color="auto" w:fill="auto"/>
            <w:vAlign w:val="bottom"/>
          </w:tcPr>
          <w:p w:rsidRPr="00411265" w:rsidR="009C05DD" w:rsidP="00CF4013" w:rsidRDefault="009C05DD" w14:paraId="2D7E73DC" w14:textId="77777777">
            <w:pPr>
              <w:spacing w:before="60" w:after="60"/>
              <w:jc w:val="center"/>
              <w:rPr>
                <w:b/>
                <w:sz w:val="18"/>
                <w:szCs w:val="18"/>
              </w:rPr>
            </w:pPr>
          </w:p>
        </w:tc>
        <w:tc>
          <w:tcPr>
            <w:tcW w:w="603" w:type="dxa"/>
            <w:shd w:val="clear" w:color="auto" w:fill="auto"/>
            <w:vAlign w:val="bottom"/>
          </w:tcPr>
          <w:p w:rsidRPr="00411265" w:rsidR="009C05DD" w:rsidP="00CF4013" w:rsidRDefault="009C05DD" w14:paraId="672F8727" w14:textId="77777777">
            <w:pPr>
              <w:spacing w:before="60" w:after="60"/>
              <w:jc w:val="center"/>
              <w:rPr>
                <w:b/>
                <w:sz w:val="18"/>
                <w:szCs w:val="18"/>
              </w:rPr>
            </w:pPr>
          </w:p>
        </w:tc>
        <w:tc>
          <w:tcPr>
            <w:tcW w:w="603" w:type="dxa"/>
            <w:shd w:val="clear" w:color="auto" w:fill="auto"/>
            <w:vAlign w:val="bottom"/>
          </w:tcPr>
          <w:p w:rsidRPr="00411265" w:rsidR="009C05DD" w:rsidP="00CF4013" w:rsidRDefault="009C05DD" w14:paraId="2560C0E8" w14:textId="77777777">
            <w:pPr>
              <w:jc w:val="center"/>
              <w:rPr>
                <w:b/>
                <w:sz w:val="18"/>
                <w:szCs w:val="18"/>
              </w:rPr>
            </w:pPr>
          </w:p>
        </w:tc>
        <w:tc>
          <w:tcPr>
            <w:tcW w:w="603" w:type="dxa"/>
            <w:shd w:val="clear" w:color="auto" w:fill="auto"/>
            <w:vAlign w:val="bottom"/>
          </w:tcPr>
          <w:p w:rsidRPr="00411265" w:rsidR="009C05DD" w:rsidP="00CF4013" w:rsidRDefault="009C05DD" w14:paraId="0BD540AD" w14:textId="77777777">
            <w:pPr>
              <w:jc w:val="center"/>
              <w:rPr>
                <w:b/>
                <w:sz w:val="18"/>
                <w:szCs w:val="18"/>
              </w:rPr>
            </w:pPr>
          </w:p>
        </w:tc>
        <w:tc>
          <w:tcPr>
            <w:tcW w:w="603" w:type="dxa"/>
            <w:shd w:val="clear" w:color="auto" w:fill="auto"/>
            <w:vAlign w:val="bottom"/>
          </w:tcPr>
          <w:p w:rsidRPr="00411265" w:rsidR="009C05DD" w:rsidP="00CF4013" w:rsidRDefault="009C05DD" w14:paraId="0F1EEFC3" w14:textId="77777777">
            <w:pPr>
              <w:jc w:val="center"/>
              <w:rPr>
                <w:b/>
                <w:sz w:val="18"/>
                <w:szCs w:val="18"/>
              </w:rPr>
            </w:pPr>
          </w:p>
        </w:tc>
        <w:tc>
          <w:tcPr>
            <w:tcW w:w="603" w:type="dxa"/>
            <w:shd w:val="clear" w:color="auto" w:fill="auto"/>
            <w:vAlign w:val="bottom"/>
          </w:tcPr>
          <w:p w:rsidRPr="00411265" w:rsidR="009C05DD" w:rsidP="00CF4013" w:rsidRDefault="009C05DD" w14:paraId="30E0C72F" w14:textId="77777777">
            <w:pPr>
              <w:jc w:val="center"/>
              <w:rPr>
                <w:b/>
                <w:sz w:val="18"/>
                <w:szCs w:val="18"/>
              </w:rPr>
            </w:pPr>
          </w:p>
        </w:tc>
        <w:tc>
          <w:tcPr>
            <w:tcW w:w="603" w:type="dxa"/>
            <w:shd w:val="clear" w:color="auto" w:fill="auto"/>
            <w:vAlign w:val="bottom"/>
          </w:tcPr>
          <w:p w:rsidRPr="00411265" w:rsidR="009C05DD" w:rsidP="00CF4013" w:rsidRDefault="009C05DD" w14:paraId="3A462A85" w14:textId="77777777">
            <w:pPr>
              <w:jc w:val="center"/>
              <w:rPr>
                <w:b/>
                <w:sz w:val="18"/>
                <w:szCs w:val="18"/>
              </w:rPr>
            </w:pPr>
          </w:p>
        </w:tc>
        <w:tc>
          <w:tcPr>
            <w:tcW w:w="540" w:type="dxa"/>
            <w:vMerge/>
            <w:tcBorders>
              <w:bottom w:val="single" w:color="auto" w:sz="4" w:space="0"/>
            </w:tcBorders>
            <w:shd w:val="clear" w:color="auto" w:fill="auto"/>
            <w:vAlign w:val="bottom"/>
          </w:tcPr>
          <w:p w:rsidRPr="00411265" w:rsidR="009C05DD" w:rsidP="00CF4013" w:rsidRDefault="009C05DD" w14:paraId="30D9FEFE" w14:textId="77777777">
            <w:pPr>
              <w:jc w:val="center"/>
              <w:rPr>
                <w:b/>
                <w:sz w:val="18"/>
                <w:szCs w:val="18"/>
              </w:rPr>
            </w:pPr>
          </w:p>
        </w:tc>
        <w:tc>
          <w:tcPr>
            <w:tcW w:w="540" w:type="dxa"/>
            <w:vMerge/>
            <w:tcBorders>
              <w:bottom w:val="single" w:color="auto" w:sz="4" w:space="0"/>
            </w:tcBorders>
            <w:shd w:val="clear" w:color="auto" w:fill="auto"/>
            <w:vAlign w:val="bottom"/>
          </w:tcPr>
          <w:p w:rsidRPr="00411265" w:rsidR="009C05DD" w:rsidP="00CF4013" w:rsidRDefault="009C05DD" w14:paraId="36182579" w14:textId="77777777">
            <w:pPr>
              <w:jc w:val="center"/>
              <w:rPr>
                <w:b/>
                <w:sz w:val="18"/>
                <w:szCs w:val="18"/>
              </w:rPr>
            </w:pPr>
          </w:p>
        </w:tc>
      </w:tr>
      <w:tr w:rsidRPr="00411265" w:rsidR="009C05DD" w:rsidTr="006E452B" w14:paraId="1D186EF5" w14:textId="77777777">
        <w:tc>
          <w:tcPr>
            <w:tcW w:w="1332" w:type="dxa"/>
            <w:shd w:val="clear" w:color="auto" w:fill="D9D9D9" w:themeFill="background1" w:themeFillShade="D9"/>
          </w:tcPr>
          <w:p w:rsidRPr="00411265" w:rsidR="009C05DD" w:rsidP="00CF4013" w:rsidRDefault="009C05DD" w14:paraId="75EC002B" w14:textId="77777777">
            <w:pPr>
              <w:jc w:val="center"/>
              <w:rPr>
                <w:sz w:val="18"/>
                <w:szCs w:val="18"/>
              </w:rPr>
            </w:pPr>
          </w:p>
        </w:tc>
        <w:tc>
          <w:tcPr>
            <w:tcW w:w="12060" w:type="dxa"/>
            <w:gridSpan w:val="20"/>
            <w:shd w:val="clear" w:color="auto" w:fill="auto"/>
          </w:tcPr>
          <w:p w:rsidRPr="00411265" w:rsidR="009C05DD" w:rsidP="00CF4013" w:rsidRDefault="009C05DD" w14:paraId="79CF575F" w14:textId="77777777">
            <w:pPr>
              <w:spacing w:before="60" w:after="60"/>
              <w:jc w:val="center"/>
              <w:rPr>
                <w:b/>
                <w:sz w:val="18"/>
                <w:szCs w:val="18"/>
              </w:rPr>
            </w:pPr>
            <w:r w:rsidRPr="00411265">
              <w:rPr>
                <w:b/>
                <w:sz w:val="18"/>
                <w:szCs w:val="18"/>
              </w:rPr>
              <w:t>Performance ratings (2)</w:t>
            </w:r>
          </w:p>
        </w:tc>
        <w:tc>
          <w:tcPr>
            <w:tcW w:w="1080" w:type="dxa"/>
            <w:gridSpan w:val="2"/>
            <w:shd w:val="clear" w:color="auto" w:fill="D9D9D9" w:themeFill="background1" w:themeFillShade="D9"/>
          </w:tcPr>
          <w:p w:rsidRPr="00411265" w:rsidR="009C05DD" w:rsidP="00CF4013" w:rsidRDefault="009C05DD" w14:paraId="2257CB21" w14:textId="77777777">
            <w:pPr>
              <w:rPr>
                <w:sz w:val="18"/>
                <w:szCs w:val="18"/>
              </w:rPr>
            </w:pPr>
          </w:p>
        </w:tc>
      </w:tr>
      <w:tr w:rsidRPr="00411265" w:rsidR="009C05DD" w:rsidTr="00CF4013" w14:paraId="274AEDB5" w14:textId="77777777">
        <w:tc>
          <w:tcPr>
            <w:tcW w:w="1332" w:type="dxa"/>
            <w:shd w:val="clear" w:color="auto" w:fill="auto"/>
          </w:tcPr>
          <w:p w:rsidRPr="00411265" w:rsidR="009C05DD" w:rsidP="00E44017" w:rsidRDefault="009C05DD" w14:paraId="4D6568CC" w14:textId="77777777">
            <w:pPr>
              <w:spacing w:before="20" w:after="120"/>
              <w:jc w:val="center"/>
              <w:rPr>
                <w:b/>
                <w:sz w:val="18"/>
                <w:szCs w:val="18"/>
              </w:rPr>
            </w:pPr>
            <w:r w:rsidRPr="00411265">
              <w:rPr>
                <w:b/>
                <w:sz w:val="18"/>
                <w:szCs w:val="18"/>
              </w:rPr>
              <w:t>I.1</w:t>
            </w:r>
          </w:p>
        </w:tc>
        <w:tc>
          <w:tcPr>
            <w:tcW w:w="603" w:type="dxa"/>
            <w:shd w:val="clear" w:color="auto" w:fill="auto"/>
          </w:tcPr>
          <w:p w:rsidRPr="00411265" w:rsidR="009C05DD" w:rsidP="00E44017" w:rsidRDefault="009C05DD" w14:paraId="46723200" w14:textId="77777777">
            <w:pPr>
              <w:spacing w:before="20" w:after="120"/>
              <w:rPr>
                <w:sz w:val="18"/>
                <w:szCs w:val="18"/>
              </w:rPr>
            </w:pPr>
          </w:p>
        </w:tc>
        <w:tc>
          <w:tcPr>
            <w:tcW w:w="603" w:type="dxa"/>
            <w:shd w:val="clear" w:color="auto" w:fill="auto"/>
          </w:tcPr>
          <w:p w:rsidRPr="00411265" w:rsidR="009C05DD" w:rsidP="00E44017" w:rsidRDefault="009C05DD" w14:paraId="25F50650" w14:textId="77777777">
            <w:pPr>
              <w:spacing w:before="20" w:after="120"/>
              <w:rPr>
                <w:sz w:val="18"/>
                <w:szCs w:val="18"/>
              </w:rPr>
            </w:pPr>
          </w:p>
        </w:tc>
        <w:tc>
          <w:tcPr>
            <w:tcW w:w="603" w:type="dxa"/>
            <w:shd w:val="clear" w:color="auto" w:fill="auto"/>
          </w:tcPr>
          <w:p w:rsidRPr="00411265" w:rsidR="009C05DD" w:rsidP="00E44017" w:rsidRDefault="009C05DD" w14:paraId="43FFFC82" w14:textId="77777777">
            <w:pPr>
              <w:spacing w:before="20" w:after="120"/>
              <w:rPr>
                <w:sz w:val="18"/>
                <w:szCs w:val="18"/>
              </w:rPr>
            </w:pPr>
          </w:p>
        </w:tc>
        <w:tc>
          <w:tcPr>
            <w:tcW w:w="603" w:type="dxa"/>
            <w:shd w:val="clear" w:color="auto" w:fill="auto"/>
          </w:tcPr>
          <w:p w:rsidRPr="00411265" w:rsidR="009C05DD" w:rsidP="00E44017" w:rsidRDefault="009C05DD" w14:paraId="4E86F213" w14:textId="77777777">
            <w:pPr>
              <w:spacing w:before="20" w:after="120"/>
              <w:rPr>
                <w:sz w:val="18"/>
                <w:szCs w:val="18"/>
              </w:rPr>
            </w:pPr>
          </w:p>
        </w:tc>
        <w:tc>
          <w:tcPr>
            <w:tcW w:w="603" w:type="dxa"/>
            <w:shd w:val="clear" w:color="auto" w:fill="auto"/>
          </w:tcPr>
          <w:p w:rsidRPr="00411265" w:rsidR="009C05DD" w:rsidP="00E44017" w:rsidRDefault="009C05DD" w14:paraId="2A019D7E" w14:textId="77777777">
            <w:pPr>
              <w:spacing w:before="20" w:after="120"/>
              <w:rPr>
                <w:sz w:val="18"/>
                <w:szCs w:val="18"/>
              </w:rPr>
            </w:pPr>
          </w:p>
        </w:tc>
        <w:tc>
          <w:tcPr>
            <w:tcW w:w="603" w:type="dxa"/>
            <w:shd w:val="clear" w:color="auto" w:fill="auto"/>
          </w:tcPr>
          <w:p w:rsidRPr="00411265" w:rsidR="009C05DD" w:rsidP="00E44017" w:rsidRDefault="009C05DD" w14:paraId="1B03B568" w14:textId="77777777">
            <w:pPr>
              <w:spacing w:before="20" w:after="120"/>
              <w:rPr>
                <w:sz w:val="18"/>
                <w:szCs w:val="18"/>
              </w:rPr>
            </w:pPr>
          </w:p>
        </w:tc>
        <w:tc>
          <w:tcPr>
            <w:tcW w:w="603" w:type="dxa"/>
            <w:shd w:val="clear" w:color="auto" w:fill="auto"/>
          </w:tcPr>
          <w:p w:rsidRPr="00411265" w:rsidR="009C05DD" w:rsidP="00E44017" w:rsidRDefault="009C05DD" w14:paraId="785306F5" w14:textId="77777777">
            <w:pPr>
              <w:spacing w:before="20" w:after="120"/>
              <w:rPr>
                <w:sz w:val="18"/>
                <w:szCs w:val="18"/>
              </w:rPr>
            </w:pPr>
          </w:p>
        </w:tc>
        <w:tc>
          <w:tcPr>
            <w:tcW w:w="603" w:type="dxa"/>
            <w:shd w:val="clear" w:color="auto" w:fill="auto"/>
          </w:tcPr>
          <w:p w:rsidRPr="00411265" w:rsidR="009C05DD" w:rsidP="00E44017" w:rsidRDefault="009C05DD" w14:paraId="243EDD57" w14:textId="77777777">
            <w:pPr>
              <w:spacing w:before="20" w:after="120"/>
              <w:rPr>
                <w:sz w:val="18"/>
                <w:szCs w:val="18"/>
              </w:rPr>
            </w:pPr>
          </w:p>
        </w:tc>
        <w:tc>
          <w:tcPr>
            <w:tcW w:w="603" w:type="dxa"/>
            <w:shd w:val="clear" w:color="auto" w:fill="auto"/>
          </w:tcPr>
          <w:p w:rsidRPr="00411265" w:rsidR="009C05DD" w:rsidP="00E44017" w:rsidRDefault="009C05DD" w14:paraId="1ABE21A8" w14:textId="77777777">
            <w:pPr>
              <w:spacing w:before="20" w:after="120"/>
              <w:rPr>
                <w:sz w:val="18"/>
                <w:szCs w:val="18"/>
              </w:rPr>
            </w:pPr>
          </w:p>
        </w:tc>
        <w:tc>
          <w:tcPr>
            <w:tcW w:w="603" w:type="dxa"/>
            <w:shd w:val="clear" w:color="auto" w:fill="auto"/>
          </w:tcPr>
          <w:p w:rsidRPr="00411265" w:rsidR="009C05DD" w:rsidP="00E44017" w:rsidRDefault="009C05DD" w14:paraId="0B1DF5B6" w14:textId="77777777">
            <w:pPr>
              <w:spacing w:before="20" w:after="120"/>
              <w:rPr>
                <w:sz w:val="18"/>
                <w:szCs w:val="18"/>
              </w:rPr>
            </w:pPr>
          </w:p>
        </w:tc>
        <w:tc>
          <w:tcPr>
            <w:tcW w:w="603" w:type="dxa"/>
            <w:shd w:val="clear" w:color="auto" w:fill="auto"/>
          </w:tcPr>
          <w:p w:rsidRPr="00411265" w:rsidR="009C05DD" w:rsidP="00E44017" w:rsidRDefault="009C05DD" w14:paraId="17680C21" w14:textId="77777777">
            <w:pPr>
              <w:spacing w:before="20" w:after="120"/>
              <w:rPr>
                <w:sz w:val="18"/>
                <w:szCs w:val="18"/>
              </w:rPr>
            </w:pPr>
          </w:p>
        </w:tc>
        <w:tc>
          <w:tcPr>
            <w:tcW w:w="603" w:type="dxa"/>
            <w:shd w:val="clear" w:color="auto" w:fill="auto"/>
          </w:tcPr>
          <w:p w:rsidRPr="00411265" w:rsidR="009C05DD" w:rsidP="00E44017" w:rsidRDefault="009C05DD" w14:paraId="0DA60CA2" w14:textId="77777777">
            <w:pPr>
              <w:spacing w:before="20" w:after="120"/>
              <w:rPr>
                <w:sz w:val="18"/>
                <w:szCs w:val="18"/>
              </w:rPr>
            </w:pPr>
          </w:p>
        </w:tc>
        <w:tc>
          <w:tcPr>
            <w:tcW w:w="603" w:type="dxa"/>
            <w:shd w:val="clear" w:color="auto" w:fill="auto"/>
          </w:tcPr>
          <w:p w:rsidRPr="00411265" w:rsidR="009C05DD" w:rsidP="00E44017" w:rsidRDefault="009C05DD" w14:paraId="363F50A2" w14:textId="77777777">
            <w:pPr>
              <w:spacing w:before="20" w:after="120"/>
              <w:rPr>
                <w:sz w:val="18"/>
                <w:szCs w:val="18"/>
              </w:rPr>
            </w:pPr>
          </w:p>
        </w:tc>
        <w:tc>
          <w:tcPr>
            <w:tcW w:w="603" w:type="dxa"/>
            <w:shd w:val="clear" w:color="auto" w:fill="auto"/>
          </w:tcPr>
          <w:p w:rsidRPr="00411265" w:rsidR="009C05DD" w:rsidP="00E44017" w:rsidRDefault="009C05DD" w14:paraId="36053004" w14:textId="77777777">
            <w:pPr>
              <w:spacing w:before="20" w:after="120"/>
              <w:rPr>
                <w:sz w:val="18"/>
                <w:szCs w:val="18"/>
              </w:rPr>
            </w:pPr>
          </w:p>
        </w:tc>
        <w:tc>
          <w:tcPr>
            <w:tcW w:w="603" w:type="dxa"/>
            <w:shd w:val="clear" w:color="auto" w:fill="auto"/>
          </w:tcPr>
          <w:p w:rsidRPr="00411265" w:rsidR="009C05DD" w:rsidP="00E44017" w:rsidRDefault="009C05DD" w14:paraId="000FE924" w14:textId="77777777">
            <w:pPr>
              <w:spacing w:before="20" w:after="120"/>
              <w:rPr>
                <w:sz w:val="18"/>
                <w:szCs w:val="18"/>
              </w:rPr>
            </w:pPr>
          </w:p>
        </w:tc>
        <w:tc>
          <w:tcPr>
            <w:tcW w:w="603" w:type="dxa"/>
            <w:shd w:val="clear" w:color="auto" w:fill="auto"/>
          </w:tcPr>
          <w:p w:rsidRPr="00411265" w:rsidR="009C05DD" w:rsidP="00E44017" w:rsidRDefault="009C05DD" w14:paraId="7D6FBBD4" w14:textId="77777777">
            <w:pPr>
              <w:spacing w:before="20" w:after="120"/>
              <w:rPr>
                <w:sz w:val="18"/>
                <w:szCs w:val="18"/>
              </w:rPr>
            </w:pPr>
          </w:p>
        </w:tc>
        <w:tc>
          <w:tcPr>
            <w:tcW w:w="603" w:type="dxa"/>
            <w:shd w:val="clear" w:color="auto" w:fill="auto"/>
          </w:tcPr>
          <w:p w:rsidRPr="00411265" w:rsidR="009C05DD" w:rsidP="00E44017" w:rsidRDefault="009C05DD" w14:paraId="4285A53C" w14:textId="77777777">
            <w:pPr>
              <w:spacing w:before="20" w:after="120"/>
              <w:rPr>
                <w:sz w:val="18"/>
                <w:szCs w:val="18"/>
              </w:rPr>
            </w:pPr>
          </w:p>
        </w:tc>
        <w:tc>
          <w:tcPr>
            <w:tcW w:w="603" w:type="dxa"/>
            <w:shd w:val="clear" w:color="auto" w:fill="auto"/>
          </w:tcPr>
          <w:p w:rsidRPr="00411265" w:rsidR="009C05DD" w:rsidP="00E44017" w:rsidRDefault="009C05DD" w14:paraId="1C20C198" w14:textId="77777777">
            <w:pPr>
              <w:spacing w:before="20" w:after="120"/>
              <w:rPr>
                <w:sz w:val="18"/>
                <w:szCs w:val="18"/>
              </w:rPr>
            </w:pPr>
          </w:p>
        </w:tc>
        <w:tc>
          <w:tcPr>
            <w:tcW w:w="603" w:type="dxa"/>
            <w:shd w:val="clear" w:color="auto" w:fill="auto"/>
          </w:tcPr>
          <w:p w:rsidRPr="00411265" w:rsidR="009C05DD" w:rsidP="00E44017" w:rsidRDefault="009C05DD" w14:paraId="2FAFB30B" w14:textId="77777777">
            <w:pPr>
              <w:spacing w:before="20" w:after="120"/>
              <w:rPr>
                <w:sz w:val="18"/>
                <w:szCs w:val="18"/>
              </w:rPr>
            </w:pPr>
          </w:p>
        </w:tc>
        <w:tc>
          <w:tcPr>
            <w:tcW w:w="603" w:type="dxa"/>
            <w:shd w:val="clear" w:color="auto" w:fill="auto"/>
          </w:tcPr>
          <w:p w:rsidRPr="00411265" w:rsidR="009C05DD" w:rsidP="00E44017" w:rsidRDefault="009C05DD" w14:paraId="02748A23" w14:textId="77777777">
            <w:pPr>
              <w:spacing w:before="20" w:after="120"/>
              <w:rPr>
                <w:sz w:val="18"/>
                <w:szCs w:val="18"/>
              </w:rPr>
            </w:pPr>
          </w:p>
        </w:tc>
        <w:tc>
          <w:tcPr>
            <w:tcW w:w="540" w:type="dxa"/>
            <w:shd w:val="clear" w:color="auto" w:fill="auto"/>
          </w:tcPr>
          <w:p w:rsidRPr="00411265" w:rsidR="009C05DD" w:rsidP="00E44017" w:rsidRDefault="009C05DD" w14:paraId="4BE40BB9" w14:textId="77777777">
            <w:pPr>
              <w:spacing w:before="20" w:after="120"/>
              <w:rPr>
                <w:sz w:val="18"/>
                <w:szCs w:val="18"/>
              </w:rPr>
            </w:pPr>
          </w:p>
        </w:tc>
        <w:tc>
          <w:tcPr>
            <w:tcW w:w="540" w:type="dxa"/>
            <w:shd w:val="clear" w:color="auto" w:fill="auto"/>
          </w:tcPr>
          <w:p w:rsidRPr="00411265" w:rsidR="009C05DD" w:rsidP="00E44017" w:rsidRDefault="009C05DD" w14:paraId="06A29C18" w14:textId="77777777">
            <w:pPr>
              <w:spacing w:before="20" w:after="120"/>
              <w:rPr>
                <w:sz w:val="18"/>
                <w:szCs w:val="18"/>
              </w:rPr>
            </w:pPr>
          </w:p>
        </w:tc>
      </w:tr>
      <w:tr w:rsidRPr="00411265" w:rsidR="009C05DD" w:rsidTr="00CF4013" w14:paraId="0DB9B7A0" w14:textId="77777777">
        <w:tc>
          <w:tcPr>
            <w:tcW w:w="1332" w:type="dxa"/>
            <w:shd w:val="clear" w:color="auto" w:fill="auto"/>
          </w:tcPr>
          <w:p w:rsidRPr="00411265" w:rsidR="009C05DD" w:rsidP="00E44017" w:rsidRDefault="009C05DD" w14:paraId="008DF9F2" w14:textId="77777777">
            <w:pPr>
              <w:spacing w:before="20" w:after="120"/>
              <w:jc w:val="center"/>
              <w:rPr>
                <w:b/>
                <w:sz w:val="18"/>
                <w:szCs w:val="18"/>
              </w:rPr>
            </w:pPr>
            <w:r w:rsidRPr="00411265">
              <w:rPr>
                <w:b/>
                <w:sz w:val="18"/>
                <w:szCs w:val="18"/>
              </w:rPr>
              <w:t>I.2</w:t>
            </w:r>
          </w:p>
        </w:tc>
        <w:tc>
          <w:tcPr>
            <w:tcW w:w="603" w:type="dxa"/>
            <w:shd w:val="clear" w:color="auto" w:fill="auto"/>
          </w:tcPr>
          <w:p w:rsidRPr="00411265" w:rsidR="009C05DD" w:rsidP="00E44017" w:rsidRDefault="009C05DD" w14:paraId="61BA6D70" w14:textId="77777777">
            <w:pPr>
              <w:spacing w:before="20" w:after="120"/>
              <w:rPr>
                <w:sz w:val="18"/>
                <w:szCs w:val="18"/>
              </w:rPr>
            </w:pPr>
          </w:p>
        </w:tc>
        <w:tc>
          <w:tcPr>
            <w:tcW w:w="603" w:type="dxa"/>
            <w:shd w:val="clear" w:color="auto" w:fill="auto"/>
          </w:tcPr>
          <w:p w:rsidRPr="00411265" w:rsidR="009C05DD" w:rsidP="00E44017" w:rsidRDefault="009C05DD" w14:paraId="48054831" w14:textId="77777777">
            <w:pPr>
              <w:spacing w:before="20" w:after="120"/>
              <w:rPr>
                <w:sz w:val="18"/>
                <w:szCs w:val="18"/>
              </w:rPr>
            </w:pPr>
          </w:p>
        </w:tc>
        <w:tc>
          <w:tcPr>
            <w:tcW w:w="603" w:type="dxa"/>
            <w:shd w:val="clear" w:color="auto" w:fill="auto"/>
          </w:tcPr>
          <w:p w:rsidRPr="00411265" w:rsidR="009C05DD" w:rsidP="00E44017" w:rsidRDefault="009C05DD" w14:paraId="0DAF5153" w14:textId="77777777">
            <w:pPr>
              <w:spacing w:before="20" w:after="120"/>
              <w:rPr>
                <w:sz w:val="18"/>
                <w:szCs w:val="18"/>
              </w:rPr>
            </w:pPr>
          </w:p>
        </w:tc>
        <w:tc>
          <w:tcPr>
            <w:tcW w:w="603" w:type="dxa"/>
            <w:shd w:val="clear" w:color="auto" w:fill="auto"/>
          </w:tcPr>
          <w:p w:rsidRPr="00411265" w:rsidR="009C05DD" w:rsidP="00E44017" w:rsidRDefault="009C05DD" w14:paraId="19CFA89C" w14:textId="77777777">
            <w:pPr>
              <w:spacing w:before="20" w:after="120"/>
              <w:rPr>
                <w:sz w:val="18"/>
                <w:szCs w:val="18"/>
              </w:rPr>
            </w:pPr>
          </w:p>
        </w:tc>
        <w:tc>
          <w:tcPr>
            <w:tcW w:w="603" w:type="dxa"/>
            <w:shd w:val="clear" w:color="auto" w:fill="auto"/>
          </w:tcPr>
          <w:p w:rsidRPr="00411265" w:rsidR="009C05DD" w:rsidP="00E44017" w:rsidRDefault="009C05DD" w14:paraId="4E8418C6" w14:textId="77777777">
            <w:pPr>
              <w:spacing w:before="20" w:after="120"/>
              <w:rPr>
                <w:sz w:val="18"/>
                <w:szCs w:val="18"/>
              </w:rPr>
            </w:pPr>
          </w:p>
        </w:tc>
        <w:tc>
          <w:tcPr>
            <w:tcW w:w="603" w:type="dxa"/>
            <w:shd w:val="clear" w:color="auto" w:fill="auto"/>
          </w:tcPr>
          <w:p w:rsidRPr="00411265" w:rsidR="009C05DD" w:rsidP="00E44017" w:rsidRDefault="009C05DD" w14:paraId="3CB7554C" w14:textId="77777777">
            <w:pPr>
              <w:spacing w:before="20" w:after="120"/>
              <w:rPr>
                <w:sz w:val="18"/>
                <w:szCs w:val="18"/>
              </w:rPr>
            </w:pPr>
          </w:p>
        </w:tc>
        <w:tc>
          <w:tcPr>
            <w:tcW w:w="603" w:type="dxa"/>
            <w:shd w:val="clear" w:color="auto" w:fill="auto"/>
          </w:tcPr>
          <w:p w:rsidRPr="00411265" w:rsidR="009C05DD" w:rsidP="00E44017" w:rsidRDefault="009C05DD" w14:paraId="605017A1" w14:textId="77777777">
            <w:pPr>
              <w:spacing w:before="20" w:after="120"/>
              <w:rPr>
                <w:sz w:val="18"/>
                <w:szCs w:val="18"/>
              </w:rPr>
            </w:pPr>
          </w:p>
        </w:tc>
        <w:tc>
          <w:tcPr>
            <w:tcW w:w="603" w:type="dxa"/>
            <w:shd w:val="clear" w:color="auto" w:fill="auto"/>
          </w:tcPr>
          <w:p w:rsidRPr="00411265" w:rsidR="009C05DD" w:rsidP="00E44017" w:rsidRDefault="009C05DD" w14:paraId="7BA75F37" w14:textId="77777777">
            <w:pPr>
              <w:spacing w:before="20" w:after="120"/>
              <w:rPr>
                <w:sz w:val="18"/>
                <w:szCs w:val="18"/>
              </w:rPr>
            </w:pPr>
          </w:p>
        </w:tc>
        <w:tc>
          <w:tcPr>
            <w:tcW w:w="603" w:type="dxa"/>
            <w:shd w:val="clear" w:color="auto" w:fill="auto"/>
          </w:tcPr>
          <w:p w:rsidRPr="00411265" w:rsidR="009C05DD" w:rsidP="00E44017" w:rsidRDefault="009C05DD" w14:paraId="5EFCB81D" w14:textId="77777777">
            <w:pPr>
              <w:spacing w:before="20" w:after="120"/>
              <w:rPr>
                <w:sz w:val="18"/>
                <w:szCs w:val="18"/>
              </w:rPr>
            </w:pPr>
          </w:p>
        </w:tc>
        <w:tc>
          <w:tcPr>
            <w:tcW w:w="603" w:type="dxa"/>
            <w:shd w:val="clear" w:color="auto" w:fill="auto"/>
          </w:tcPr>
          <w:p w:rsidRPr="00411265" w:rsidR="009C05DD" w:rsidP="00E44017" w:rsidRDefault="009C05DD" w14:paraId="2030298C" w14:textId="77777777">
            <w:pPr>
              <w:spacing w:before="20" w:after="120"/>
              <w:rPr>
                <w:sz w:val="18"/>
                <w:szCs w:val="18"/>
              </w:rPr>
            </w:pPr>
          </w:p>
        </w:tc>
        <w:tc>
          <w:tcPr>
            <w:tcW w:w="603" w:type="dxa"/>
            <w:shd w:val="clear" w:color="auto" w:fill="auto"/>
          </w:tcPr>
          <w:p w:rsidRPr="00411265" w:rsidR="009C05DD" w:rsidP="00E44017" w:rsidRDefault="009C05DD" w14:paraId="72B6A0BF" w14:textId="77777777">
            <w:pPr>
              <w:spacing w:before="20" w:after="120"/>
              <w:rPr>
                <w:sz w:val="18"/>
                <w:szCs w:val="18"/>
              </w:rPr>
            </w:pPr>
          </w:p>
        </w:tc>
        <w:tc>
          <w:tcPr>
            <w:tcW w:w="603" w:type="dxa"/>
            <w:shd w:val="clear" w:color="auto" w:fill="auto"/>
          </w:tcPr>
          <w:p w:rsidRPr="00411265" w:rsidR="009C05DD" w:rsidP="00E44017" w:rsidRDefault="009C05DD" w14:paraId="6341A4C3" w14:textId="77777777">
            <w:pPr>
              <w:spacing w:before="20" w:after="120"/>
              <w:rPr>
                <w:sz w:val="18"/>
                <w:szCs w:val="18"/>
              </w:rPr>
            </w:pPr>
          </w:p>
        </w:tc>
        <w:tc>
          <w:tcPr>
            <w:tcW w:w="603" w:type="dxa"/>
            <w:shd w:val="clear" w:color="auto" w:fill="auto"/>
          </w:tcPr>
          <w:p w:rsidRPr="00411265" w:rsidR="009C05DD" w:rsidP="00E44017" w:rsidRDefault="009C05DD" w14:paraId="685AC3E6" w14:textId="77777777">
            <w:pPr>
              <w:spacing w:before="20" w:after="120"/>
              <w:rPr>
                <w:sz w:val="18"/>
                <w:szCs w:val="18"/>
              </w:rPr>
            </w:pPr>
          </w:p>
        </w:tc>
        <w:tc>
          <w:tcPr>
            <w:tcW w:w="603" w:type="dxa"/>
            <w:shd w:val="clear" w:color="auto" w:fill="auto"/>
          </w:tcPr>
          <w:p w:rsidRPr="00411265" w:rsidR="009C05DD" w:rsidP="00E44017" w:rsidRDefault="009C05DD" w14:paraId="7D1A4071" w14:textId="77777777">
            <w:pPr>
              <w:spacing w:before="20" w:after="120"/>
              <w:rPr>
                <w:sz w:val="18"/>
                <w:szCs w:val="18"/>
              </w:rPr>
            </w:pPr>
          </w:p>
        </w:tc>
        <w:tc>
          <w:tcPr>
            <w:tcW w:w="603" w:type="dxa"/>
            <w:shd w:val="clear" w:color="auto" w:fill="auto"/>
          </w:tcPr>
          <w:p w:rsidRPr="00411265" w:rsidR="009C05DD" w:rsidP="00E44017" w:rsidRDefault="009C05DD" w14:paraId="732732D9" w14:textId="77777777">
            <w:pPr>
              <w:spacing w:before="20" w:after="120"/>
              <w:rPr>
                <w:sz w:val="18"/>
                <w:szCs w:val="18"/>
              </w:rPr>
            </w:pPr>
          </w:p>
        </w:tc>
        <w:tc>
          <w:tcPr>
            <w:tcW w:w="603" w:type="dxa"/>
            <w:shd w:val="clear" w:color="auto" w:fill="auto"/>
          </w:tcPr>
          <w:p w:rsidRPr="00411265" w:rsidR="009C05DD" w:rsidP="00E44017" w:rsidRDefault="009C05DD" w14:paraId="41D69C27" w14:textId="77777777">
            <w:pPr>
              <w:spacing w:before="20" w:after="120"/>
              <w:rPr>
                <w:sz w:val="18"/>
                <w:szCs w:val="18"/>
              </w:rPr>
            </w:pPr>
          </w:p>
        </w:tc>
        <w:tc>
          <w:tcPr>
            <w:tcW w:w="603" w:type="dxa"/>
            <w:shd w:val="clear" w:color="auto" w:fill="auto"/>
          </w:tcPr>
          <w:p w:rsidRPr="00411265" w:rsidR="009C05DD" w:rsidP="00E44017" w:rsidRDefault="009C05DD" w14:paraId="61315E9B" w14:textId="77777777">
            <w:pPr>
              <w:spacing w:before="20" w:after="120"/>
              <w:rPr>
                <w:sz w:val="18"/>
                <w:szCs w:val="18"/>
              </w:rPr>
            </w:pPr>
          </w:p>
        </w:tc>
        <w:tc>
          <w:tcPr>
            <w:tcW w:w="603" w:type="dxa"/>
            <w:shd w:val="clear" w:color="auto" w:fill="auto"/>
          </w:tcPr>
          <w:p w:rsidRPr="00411265" w:rsidR="009C05DD" w:rsidP="00E44017" w:rsidRDefault="009C05DD" w14:paraId="3E07435D" w14:textId="77777777">
            <w:pPr>
              <w:spacing w:before="20" w:after="120"/>
              <w:rPr>
                <w:sz w:val="18"/>
                <w:szCs w:val="18"/>
              </w:rPr>
            </w:pPr>
          </w:p>
        </w:tc>
        <w:tc>
          <w:tcPr>
            <w:tcW w:w="603" w:type="dxa"/>
            <w:shd w:val="clear" w:color="auto" w:fill="auto"/>
          </w:tcPr>
          <w:p w:rsidRPr="00411265" w:rsidR="009C05DD" w:rsidP="00E44017" w:rsidRDefault="009C05DD" w14:paraId="37B02592" w14:textId="77777777">
            <w:pPr>
              <w:spacing w:before="20" w:after="120"/>
              <w:rPr>
                <w:sz w:val="18"/>
                <w:szCs w:val="18"/>
              </w:rPr>
            </w:pPr>
          </w:p>
        </w:tc>
        <w:tc>
          <w:tcPr>
            <w:tcW w:w="603" w:type="dxa"/>
            <w:shd w:val="clear" w:color="auto" w:fill="auto"/>
          </w:tcPr>
          <w:p w:rsidRPr="00411265" w:rsidR="009C05DD" w:rsidP="00E44017" w:rsidRDefault="009C05DD" w14:paraId="7B9E2342" w14:textId="77777777">
            <w:pPr>
              <w:spacing w:before="20" w:after="120"/>
              <w:rPr>
                <w:sz w:val="18"/>
                <w:szCs w:val="18"/>
              </w:rPr>
            </w:pPr>
          </w:p>
        </w:tc>
        <w:tc>
          <w:tcPr>
            <w:tcW w:w="540" w:type="dxa"/>
            <w:shd w:val="clear" w:color="auto" w:fill="auto"/>
          </w:tcPr>
          <w:p w:rsidRPr="00411265" w:rsidR="009C05DD" w:rsidP="00E44017" w:rsidRDefault="009C05DD" w14:paraId="7CBB9747" w14:textId="77777777">
            <w:pPr>
              <w:spacing w:before="20" w:after="120"/>
              <w:rPr>
                <w:sz w:val="18"/>
                <w:szCs w:val="18"/>
              </w:rPr>
            </w:pPr>
          </w:p>
        </w:tc>
        <w:tc>
          <w:tcPr>
            <w:tcW w:w="540" w:type="dxa"/>
            <w:shd w:val="clear" w:color="auto" w:fill="auto"/>
          </w:tcPr>
          <w:p w:rsidRPr="00411265" w:rsidR="009C05DD" w:rsidP="00E44017" w:rsidRDefault="009C05DD" w14:paraId="43A78C2F" w14:textId="77777777">
            <w:pPr>
              <w:spacing w:before="20" w:after="120"/>
              <w:rPr>
                <w:sz w:val="18"/>
                <w:szCs w:val="18"/>
              </w:rPr>
            </w:pPr>
          </w:p>
        </w:tc>
      </w:tr>
      <w:tr w:rsidRPr="00411265" w:rsidR="009C05DD" w:rsidTr="00CF4013" w14:paraId="12264F46" w14:textId="77777777">
        <w:tc>
          <w:tcPr>
            <w:tcW w:w="1332" w:type="dxa"/>
            <w:shd w:val="clear" w:color="auto" w:fill="auto"/>
          </w:tcPr>
          <w:p w:rsidRPr="00411265" w:rsidR="009C05DD" w:rsidP="00E44017" w:rsidRDefault="009C05DD" w14:paraId="28C632B8" w14:textId="77777777">
            <w:pPr>
              <w:spacing w:before="20" w:after="120"/>
              <w:jc w:val="center"/>
              <w:rPr>
                <w:b/>
                <w:sz w:val="18"/>
                <w:szCs w:val="18"/>
              </w:rPr>
            </w:pPr>
            <w:r w:rsidRPr="00411265">
              <w:rPr>
                <w:b/>
                <w:sz w:val="18"/>
                <w:szCs w:val="18"/>
              </w:rPr>
              <w:t>I.3</w:t>
            </w:r>
          </w:p>
        </w:tc>
        <w:tc>
          <w:tcPr>
            <w:tcW w:w="603" w:type="dxa"/>
            <w:shd w:val="clear" w:color="auto" w:fill="auto"/>
          </w:tcPr>
          <w:p w:rsidRPr="00411265" w:rsidR="009C05DD" w:rsidP="00E44017" w:rsidRDefault="009C05DD" w14:paraId="56947C28" w14:textId="77777777">
            <w:pPr>
              <w:spacing w:before="20" w:after="120"/>
              <w:rPr>
                <w:sz w:val="18"/>
                <w:szCs w:val="18"/>
              </w:rPr>
            </w:pPr>
          </w:p>
        </w:tc>
        <w:tc>
          <w:tcPr>
            <w:tcW w:w="603" w:type="dxa"/>
            <w:shd w:val="clear" w:color="auto" w:fill="auto"/>
          </w:tcPr>
          <w:p w:rsidRPr="00411265" w:rsidR="009C05DD" w:rsidP="00E44017" w:rsidRDefault="009C05DD" w14:paraId="196BF708" w14:textId="77777777">
            <w:pPr>
              <w:spacing w:before="20" w:after="120"/>
              <w:rPr>
                <w:sz w:val="18"/>
                <w:szCs w:val="18"/>
              </w:rPr>
            </w:pPr>
          </w:p>
        </w:tc>
        <w:tc>
          <w:tcPr>
            <w:tcW w:w="603" w:type="dxa"/>
            <w:shd w:val="clear" w:color="auto" w:fill="auto"/>
          </w:tcPr>
          <w:p w:rsidRPr="00411265" w:rsidR="009C05DD" w:rsidP="00E44017" w:rsidRDefault="009C05DD" w14:paraId="5DF0A1FB" w14:textId="77777777">
            <w:pPr>
              <w:spacing w:before="20" w:after="120"/>
              <w:rPr>
                <w:sz w:val="18"/>
                <w:szCs w:val="18"/>
              </w:rPr>
            </w:pPr>
          </w:p>
        </w:tc>
        <w:tc>
          <w:tcPr>
            <w:tcW w:w="603" w:type="dxa"/>
            <w:shd w:val="clear" w:color="auto" w:fill="auto"/>
          </w:tcPr>
          <w:p w:rsidRPr="00411265" w:rsidR="009C05DD" w:rsidP="00E44017" w:rsidRDefault="009C05DD" w14:paraId="7382FD3C" w14:textId="77777777">
            <w:pPr>
              <w:spacing w:before="20" w:after="120"/>
              <w:rPr>
                <w:sz w:val="18"/>
                <w:szCs w:val="18"/>
              </w:rPr>
            </w:pPr>
          </w:p>
        </w:tc>
        <w:tc>
          <w:tcPr>
            <w:tcW w:w="603" w:type="dxa"/>
            <w:shd w:val="clear" w:color="auto" w:fill="auto"/>
          </w:tcPr>
          <w:p w:rsidRPr="00411265" w:rsidR="009C05DD" w:rsidP="00E44017" w:rsidRDefault="009C05DD" w14:paraId="0339EBF3" w14:textId="77777777">
            <w:pPr>
              <w:spacing w:before="20" w:after="120"/>
              <w:rPr>
                <w:sz w:val="18"/>
                <w:szCs w:val="18"/>
              </w:rPr>
            </w:pPr>
          </w:p>
        </w:tc>
        <w:tc>
          <w:tcPr>
            <w:tcW w:w="603" w:type="dxa"/>
            <w:shd w:val="clear" w:color="auto" w:fill="auto"/>
          </w:tcPr>
          <w:p w:rsidRPr="00411265" w:rsidR="009C05DD" w:rsidP="00E44017" w:rsidRDefault="009C05DD" w14:paraId="601D7436" w14:textId="77777777">
            <w:pPr>
              <w:spacing w:before="20" w:after="120"/>
              <w:rPr>
                <w:sz w:val="18"/>
                <w:szCs w:val="18"/>
              </w:rPr>
            </w:pPr>
          </w:p>
        </w:tc>
        <w:tc>
          <w:tcPr>
            <w:tcW w:w="603" w:type="dxa"/>
            <w:shd w:val="clear" w:color="auto" w:fill="auto"/>
          </w:tcPr>
          <w:p w:rsidRPr="00411265" w:rsidR="009C05DD" w:rsidP="00E44017" w:rsidRDefault="009C05DD" w14:paraId="65001887" w14:textId="77777777">
            <w:pPr>
              <w:spacing w:before="20" w:after="120"/>
              <w:rPr>
                <w:sz w:val="18"/>
                <w:szCs w:val="18"/>
              </w:rPr>
            </w:pPr>
          </w:p>
        </w:tc>
        <w:tc>
          <w:tcPr>
            <w:tcW w:w="603" w:type="dxa"/>
            <w:shd w:val="clear" w:color="auto" w:fill="auto"/>
          </w:tcPr>
          <w:p w:rsidRPr="00411265" w:rsidR="009C05DD" w:rsidP="00E44017" w:rsidRDefault="009C05DD" w14:paraId="4FB9ECE0" w14:textId="77777777">
            <w:pPr>
              <w:spacing w:before="20" w:after="120"/>
              <w:rPr>
                <w:sz w:val="18"/>
                <w:szCs w:val="18"/>
              </w:rPr>
            </w:pPr>
          </w:p>
        </w:tc>
        <w:tc>
          <w:tcPr>
            <w:tcW w:w="603" w:type="dxa"/>
            <w:shd w:val="clear" w:color="auto" w:fill="auto"/>
          </w:tcPr>
          <w:p w:rsidRPr="00411265" w:rsidR="009C05DD" w:rsidP="00E44017" w:rsidRDefault="009C05DD" w14:paraId="2AC1348E" w14:textId="77777777">
            <w:pPr>
              <w:spacing w:before="20" w:after="120"/>
              <w:rPr>
                <w:sz w:val="18"/>
                <w:szCs w:val="18"/>
              </w:rPr>
            </w:pPr>
          </w:p>
        </w:tc>
        <w:tc>
          <w:tcPr>
            <w:tcW w:w="603" w:type="dxa"/>
            <w:shd w:val="clear" w:color="auto" w:fill="auto"/>
          </w:tcPr>
          <w:p w:rsidRPr="00411265" w:rsidR="009C05DD" w:rsidP="00E44017" w:rsidRDefault="009C05DD" w14:paraId="5109E3A2" w14:textId="77777777">
            <w:pPr>
              <w:spacing w:before="20" w:after="120"/>
              <w:rPr>
                <w:sz w:val="18"/>
                <w:szCs w:val="18"/>
              </w:rPr>
            </w:pPr>
          </w:p>
        </w:tc>
        <w:tc>
          <w:tcPr>
            <w:tcW w:w="603" w:type="dxa"/>
            <w:shd w:val="clear" w:color="auto" w:fill="auto"/>
          </w:tcPr>
          <w:p w:rsidRPr="00411265" w:rsidR="009C05DD" w:rsidP="00E44017" w:rsidRDefault="009C05DD" w14:paraId="036E9299" w14:textId="77777777">
            <w:pPr>
              <w:spacing w:before="20" w:after="120"/>
              <w:rPr>
                <w:sz w:val="18"/>
                <w:szCs w:val="18"/>
              </w:rPr>
            </w:pPr>
          </w:p>
        </w:tc>
        <w:tc>
          <w:tcPr>
            <w:tcW w:w="603" w:type="dxa"/>
            <w:shd w:val="clear" w:color="auto" w:fill="auto"/>
          </w:tcPr>
          <w:p w:rsidRPr="00411265" w:rsidR="009C05DD" w:rsidP="00E44017" w:rsidRDefault="009C05DD" w14:paraId="43FABBC4" w14:textId="77777777">
            <w:pPr>
              <w:spacing w:before="20" w:after="120"/>
              <w:rPr>
                <w:sz w:val="18"/>
                <w:szCs w:val="18"/>
              </w:rPr>
            </w:pPr>
          </w:p>
        </w:tc>
        <w:tc>
          <w:tcPr>
            <w:tcW w:w="603" w:type="dxa"/>
            <w:shd w:val="clear" w:color="auto" w:fill="auto"/>
          </w:tcPr>
          <w:p w:rsidRPr="00411265" w:rsidR="009C05DD" w:rsidP="00E44017" w:rsidRDefault="009C05DD" w14:paraId="05023349" w14:textId="77777777">
            <w:pPr>
              <w:spacing w:before="20" w:after="120"/>
              <w:rPr>
                <w:sz w:val="18"/>
                <w:szCs w:val="18"/>
              </w:rPr>
            </w:pPr>
          </w:p>
        </w:tc>
        <w:tc>
          <w:tcPr>
            <w:tcW w:w="603" w:type="dxa"/>
            <w:shd w:val="clear" w:color="auto" w:fill="auto"/>
          </w:tcPr>
          <w:p w:rsidRPr="00411265" w:rsidR="009C05DD" w:rsidP="00E44017" w:rsidRDefault="009C05DD" w14:paraId="40762C45" w14:textId="77777777">
            <w:pPr>
              <w:spacing w:before="20" w:after="120"/>
              <w:rPr>
                <w:sz w:val="18"/>
                <w:szCs w:val="18"/>
              </w:rPr>
            </w:pPr>
          </w:p>
        </w:tc>
        <w:tc>
          <w:tcPr>
            <w:tcW w:w="603" w:type="dxa"/>
            <w:shd w:val="clear" w:color="auto" w:fill="auto"/>
          </w:tcPr>
          <w:p w:rsidRPr="00411265" w:rsidR="009C05DD" w:rsidP="00E44017" w:rsidRDefault="009C05DD" w14:paraId="108D281D" w14:textId="77777777">
            <w:pPr>
              <w:spacing w:before="20" w:after="120"/>
              <w:rPr>
                <w:sz w:val="18"/>
                <w:szCs w:val="18"/>
              </w:rPr>
            </w:pPr>
          </w:p>
        </w:tc>
        <w:tc>
          <w:tcPr>
            <w:tcW w:w="603" w:type="dxa"/>
            <w:shd w:val="clear" w:color="auto" w:fill="auto"/>
          </w:tcPr>
          <w:p w:rsidRPr="00411265" w:rsidR="009C05DD" w:rsidP="00E44017" w:rsidRDefault="009C05DD" w14:paraId="12489A3C" w14:textId="77777777">
            <w:pPr>
              <w:spacing w:before="20" w:after="120"/>
              <w:rPr>
                <w:sz w:val="18"/>
                <w:szCs w:val="18"/>
              </w:rPr>
            </w:pPr>
          </w:p>
        </w:tc>
        <w:tc>
          <w:tcPr>
            <w:tcW w:w="603" w:type="dxa"/>
            <w:shd w:val="clear" w:color="auto" w:fill="auto"/>
          </w:tcPr>
          <w:p w:rsidRPr="00411265" w:rsidR="009C05DD" w:rsidP="00E44017" w:rsidRDefault="009C05DD" w14:paraId="06519E08" w14:textId="77777777">
            <w:pPr>
              <w:spacing w:before="20" w:after="120"/>
              <w:rPr>
                <w:sz w:val="18"/>
                <w:szCs w:val="18"/>
              </w:rPr>
            </w:pPr>
          </w:p>
        </w:tc>
        <w:tc>
          <w:tcPr>
            <w:tcW w:w="603" w:type="dxa"/>
            <w:shd w:val="clear" w:color="auto" w:fill="auto"/>
          </w:tcPr>
          <w:p w:rsidRPr="00411265" w:rsidR="009C05DD" w:rsidP="00E44017" w:rsidRDefault="009C05DD" w14:paraId="04284F29" w14:textId="77777777">
            <w:pPr>
              <w:spacing w:before="20" w:after="120"/>
              <w:rPr>
                <w:sz w:val="18"/>
                <w:szCs w:val="18"/>
              </w:rPr>
            </w:pPr>
          </w:p>
        </w:tc>
        <w:tc>
          <w:tcPr>
            <w:tcW w:w="603" w:type="dxa"/>
            <w:shd w:val="clear" w:color="auto" w:fill="auto"/>
          </w:tcPr>
          <w:p w:rsidRPr="00411265" w:rsidR="009C05DD" w:rsidP="00E44017" w:rsidRDefault="009C05DD" w14:paraId="1971787E" w14:textId="77777777">
            <w:pPr>
              <w:spacing w:before="20" w:after="120"/>
              <w:rPr>
                <w:sz w:val="18"/>
                <w:szCs w:val="18"/>
              </w:rPr>
            </w:pPr>
          </w:p>
        </w:tc>
        <w:tc>
          <w:tcPr>
            <w:tcW w:w="603" w:type="dxa"/>
            <w:shd w:val="clear" w:color="auto" w:fill="auto"/>
          </w:tcPr>
          <w:p w:rsidRPr="00411265" w:rsidR="009C05DD" w:rsidP="00E44017" w:rsidRDefault="009C05DD" w14:paraId="31282DC6" w14:textId="77777777">
            <w:pPr>
              <w:spacing w:before="20" w:after="120"/>
              <w:rPr>
                <w:sz w:val="18"/>
                <w:szCs w:val="18"/>
              </w:rPr>
            </w:pPr>
          </w:p>
        </w:tc>
        <w:tc>
          <w:tcPr>
            <w:tcW w:w="540" w:type="dxa"/>
            <w:shd w:val="clear" w:color="auto" w:fill="auto"/>
          </w:tcPr>
          <w:p w:rsidRPr="00411265" w:rsidR="009C05DD" w:rsidP="00E44017" w:rsidRDefault="009C05DD" w14:paraId="6D70E104" w14:textId="77777777">
            <w:pPr>
              <w:spacing w:before="20" w:after="120"/>
              <w:rPr>
                <w:sz w:val="18"/>
                <w:szCs w:val="18"/>
              </w:rPr>
            </w:pPr>
          </w:p>
        </w:tc>
        <w:tc>
          <w:tcPr>
            <w:tcW w:w="540" w:type="dxa"/>
            <w:shd w:val="clear" w:color="auto" w:fill="auto"/>
          </w:tcPr>
          <w:p w:rsidRPr="00411265" w:rsidR="009C05DD" w:rsidP="00E44017" w:rsidRDefault="009C05DD" w14:paraId="1E75395C" w14:textId="77777777">
            <w:pPr>
              <w:spacing w:before="20" w:after="120"/>
              <w:rPr>
                <w:sz w:val="18"/>
                <w:szCs w:val="18"/>
              </w:rPr>
            </w:pPr>
          </w:p>
        </w:tc>
      </w:tr>
      <w:tr w:rsidRPr="00411265" w:rsidR="009C05DD" w:rsidTr="00CF4013" w14:paraId="425BA893" w14:textId="77777777">
        <w:tc>
          <w:tcPr>
            <w:tcW w:w="1332" w:type="dxa"/>
            <w:shd w:val="clear" w:color="auto" w:fill="auto"/>
          </w:tcPr>
          <w:p w:rsidRPr="00411265" w:rsidR="009C05DD" w:rsidP="00E44017" w:rsidRDefault="009C05DD" w14:paraId="62BBE387" w14:textId="77777777">
            <w:pPr>
              <w:spacing w:before="20" w:after="120"/>
              <w:jc w:val="center"/>
              <w:rPr>
                <w:b/>
                <w:sz w:val="18"/>
                <w:szCs w:val="18"/>
              </w:rPr>
            </w:pPr>
            <w:r w:rsidRPr="00411265">
              <w:rPr>
                <w:b/>
                <w:sz w:val="18"/>
                <w:szCs w:val="18"/>
              </w:rPr>
              <w:t>I.4</w:t>
            </w:r>
          </w:p>
        </w:tc>
        <w:tc>
          <w:tcPr>
            <w:tcW w:w="603" w:type="dxa"/>
            <w:shd w:val="clear" w:color="auto" w:fill="auto"/>
          </w:tcPr>
          <w:p w:rsidRPr="00411265" w:rsidR="009C05DD" w:rsidP="00E44017" w:rsidRDefault="009C05DD" w14:paraId="5D14AD99" w14:textId="77777777">
            <w:pPr>
              <w:spacing w:before="20" w:after="120"/>
              <w:rPr>
                <w:sz w:val="18"/>
                <w:szCs w:val="18"/>
              </w:rPr>
            </w:pPr>
          </w:p>
        </w:tc>
        <w:tc>
          <w:tcPr>
            <w:tcW w:w="603" w:type="dxa"/>
            <w:shd w:val="clear" w:color="auto" w:fill="auto"/>
          </w:tcPr>
          <w:p w:rsidRPr="00411265" w:rsidR="009C05DD" w:rsidP="00E44017" w:rsidRDefault="009C05DD" w14:paraId="7D54B493" w14:textId="77777777">
            <w:pPr>
              <w:spacing w:before="20" w:after="120"/>
              <w:rPr>
                <w:sz w:val="18"/>
                <w:szCs w:val="18"/>
              </w:rPr>
            </w:pPr>
          </w:p>
        </w:tc>
        <w:tc>
          <w:tcPr>
            <w:tcW w:w="603" w:type="dxa"/>
            <w:shd w:val="clear" w:color="auto" w:fill="auto"/>
          </w:tcPr>
          <w:p w:rsidRPr="00411265" w:rsidR="009C05DD" w:rsidP="00E44017" w:rsidRDefault="009C05DD" w14:paraId="35A05E1E" w14:textId="77777777">
            <w:pPr>
              <w:spacing w:before="20" w:after="120"/>
              <w:rPr>
                <w:sz w:val="18"/>
                <w:szCs w:val="18"/>
              </w:rPr>
            </w:pPr>
          </w:p>
        </w:tc>
        <w:tc>
          <w:tcPr>
            <w:tcW w:w="603" w:type="dxa"/>
            <w:shd w:val="clear" w:color="auto" w:fill="auto"/>
          </w:tcPr>
          <w:p w:rsidRPr="00411265" w:rsidR="009C05DD" w:rsidP="00E44017" w:rsidRDefault="009C05DD" w14:paraId="64478255" w14:textId="77777777">
            <w:pPr>
              <w:spacing w:before="20" w:after="120"/>
              <w:rPr>
                <w:sz w:val="18"/>
                <w:szCs w:val="18"/>
              </w:rPr>
            </w:pPr>
          </w:p>
        </w:tc>
        <w:tc>
          <w:tcPr>
            <w:tcW w:w="603" w:type="dxa"/>
            <w:shd w:val="clear" w:color="auto" w:fill="auto"/>
          </w:tcPr>
          <w:p w:rsidRPr="00411265" w:rsidR="009C05DD" w:rsidP="00E44017" w:rsidRDefault="009C05DD" w14:paraId="265FE420" w14:textId="77777777">
            <w:pPr>
              <w:spacing w:before="20" w:after="120"/>
              <w:rPr>
                <w:sz w:val="18"/>
                <w:szCs w:val="18"/>
              </w:rPr>
            </w:pPr>
          </w:p>
        </w:tc>
        <w:tc>
          <w:tcPr>
            <w:tcW w:w="603" w:type="dxa"/>
            <w:shd w:val="clear" w:color="auto" w:fill="auto"/>
          </w:tcPr>
          <w:p w:rsidRPr="00411265" w:rsidR="009C05DD" w:rsidP="00E44017" w:rsidRDefault="009C05DD" w14:paraId="47BF7305" w14:textId="77777777">
            <w:pPr>
              <w:spacing w:before="20" w:after="120"/>
              <w:rPr>
                <w:sz w:val="18"/>
                <w:szCs w:val="18"/>
              </w:rPr>
            </w:pPr>
          </w:p>
        </w:tc>
        <w:tc>
          <w:tcPr>
            <w:tcW w:w="603" w:type="dxa"/>
            <w:shd w:val="clear" w:color="auto" w:fill="auto"/>
          </w:tcPr>
          <w:p w:rsidRPr="00411265" w:rsidR="009C05DD" w:rsidP="00E44017" w:rsidRDefault="009C05DD" w14:paraId="16AC6707" w14:textId="77777777">
            <w:pPr>
              <w:spacing w:before="20" w:after="120"/>
              <w:rPr>
                <w:sz w:val="18"/>
                <w:szCs w:val="18"/>
              </w:rPr>
            </w:pPr>
          </w:p>
        </w:tc>
        <w:tc>
          <w:tcPr>
            <w:tcW w:w="603" w:type="dxa"/>
            <w:shd w:val="clear" w:color="auto" w:fill="auto"/>
          </w:tcPr>
          <w:p w:rsidRPr="00411265" w:rsidR="009C05DD" w:rsidP="00E44017" w:rsidRDefault="009C05DD" w14:paraId="6EF933B5" w14:textId="77777777">
            <w:pPr>
              <w:spacing w:before="20" w:after="120"/>
              <w:rPr>
                <w:sz w:val="18"/>
                <w:szCs w:val="18"/>
              </w:rPr>
            </w:pPr>
          </w:p>
        </w:tc>
        <w:tc>
          <w:tcPr>
            <w:tcW w:w="603" w:type="dxa"/>
            <w:shd w:val="clear" w:color="auto" w:fill="auto"/>
          </w:tcPr>
          <w:p w:rsidRPr="00411265" w:rsidR="009C05DD" w:rsidP="00E44017" w:rsidRDefault="009C05DD" w14:paraId="6941A17C" w14:textId="77777777">
            <w:pPr>
              <w:spacing w:before="20" w:after="120"/>
              <w:rPr>
                <w:sz w:val="18"/>
                <w:szCs w:val="18"/>
              </w:rPr>
            </w:pPr>
          </w:p>
        </w:tc>
        <w:tc>
          <w:tcPr>
            <w:tcW w:w="603" w:type="dxa"/>
            <w:shd w:val="clear" w:color="auto" w:fill="auto"/>
          </w:tcPr>
          <w:p w:rsidRPr="00411265" w:rsidR="009C05DD" w:rsidP="00E44017" w:rsidRDefault="009C05DD" w14:paraId="15DD0045" w14:textId="77777777">
            <w:pPr>
              <w:spacing w:before="20" w:after="120"/>
              <w:rPr>
                <w:sz w:val="18"/>
                <w:szCs w:val="18"/>
              </w:rPr>
            </w:pPr>
          </w:p>
        </w:tc>
        <w:tc>
          <w:tcPr>
            <w:tcW w:w="603" w:type="dxa"/>
            <w:shd w:val="clear" w:color="auto" w:fill="auto"/>
          </w:tcPr>
          <w:p w:rsidRPr="00411265" w:rsidR="009C05DD" w:rsidP="00E44017" w:rsidRDefault="009C05DD" w14:paraId="5A6011F5" w14:textId="77777777">
            <w:pPr>
              <w:spacing w:before="20" w:after="120"/>
              <w:rPr>
                <w:sz w:val="18"/>
                <w:szCs w:val="18"/>
              </w:rPr>
            </w:pPr>
          </w:p>
        </w:tc>
        <w:tc>
          <w:tcPr>
            <w:tcW w:w="603" w:type="dxa"/>
            <w:shd w:val="clear" w:color="auto" w:fill="auto"/>
          </w:tcPr>
          <w:p w:rsidRPr="00411265" w:rsidR="009C05DD" w:rsidP="00E44017" w:rsidRDefault="009C05DD" w14:paraId="329DDB5E" w14:textId="77777777">
            <w:pPr>
              <w:spacing w:before="20" w:after="120"/>
              <w:rPr>
                <w:sz w:val="18"/>
                <w:szCs w:val="18"/>
              </w:rPr>
            </w:pPr>
          </w:p>
        </w:tc>
        <w:tc>
          <w:tcPr>
            <w:tcW w:w="603" w:type="dxa"/>
            <w:shd w:val="clear" w:color="auto" w:fill="auto"/>
          </w:tcPr>
          <w:p w:rsidRPr="00411265" w:rsidR="009C05DD" w:rsidP="00E44017" w:rsidRDefault="009C05DD" w14:paraId="6CF5662F" w14:textId="77777777">
            <w:pPr>
              <w:spacing w:before="20" w:after="120"/>
              <w:rPr>
                <w:sz w:val="18"/>
                <w:szCs w:val="18"/>
              </w:rPr>
            </w:pPr>
          </w:p>
        </w:tc>
        <w:tc>
          <w:tcPr>
            <w:tcW w:w="603" w:type="dxa"/>
            <w:shd w:val="clear" w:color="auto" w:fill="auto"/>
          </w:tcPr>
          <w:p w:rsidRPr="00411265" w:rsidR="009C05DD" w:rsidP="00E44017" w:rsidRDefault="009C05DD" w14:paraId="1D5E0C64" w14:textId="77777777">
            <w:pPr>
              <w:spacing w:before="20" w:after="120"/>
              <w:rPr>
                <w:sz w:val="18"/>
                <w:szCs w:val="18"/>
              </w:rPr>
            </w:pPr>
          </w:p>
        </w:tc>
        <w:tc>
          <w:tcPr>
            <w:tcW w:w="603" w:type="dxa"/>
            <w:shd w:val="clear" w:color="auto" w:fill="auto"/>
          </w:tcPr>
          <w:p w:rsidRPr="00411265" w:rsidR="009C05DD" w:rsidP="00E44017" w:rsidRDefault="009C05DD" w14:paraId="3C0E20C9" w14:textId="77777777">
            <w:pPr>
              <w:spacing w:before="20" w:after="120"/>
              <w:rPr>
                <w:sz w:val="18"/>
                <w:szCs w:val="18"/>
              </w:rPr>
            </w:pPr>
          </w:p>
        </w:tc>
        <w:tc>
          <w:tcPr>
            <w:tcW w:w="603" w:type="dxa"/>
            <w:shd w:val="clear" w:color="auto" w:fill="auto"/>
          </w:tcPr>
          <w:p w:rsidRPr="00411265" w:rsidR="009C05DD" w:rsidP="00E44017" w:rsidRDefault="009C05DD" w14:paraId="050C8B4D" w14:textId="77777777">
            <w:pPr>
              <w:spacing w:before="20" w:after="120"/>
              <w:rPr>
                <w:sz w:val="18"/>
                <w:szCs w:val="18"/>
              </w:rPr>
            </w:pPr>
          </w:p>
        </w:tc>
        <w:tc>
          <w:tcPr>
            <w:tcW w:w="603" w:type="dxa"/>
            <w:shd w:val="clear" w:color="auto" w:fill="auto"/>
          </w:tcPr>
          <w:p w:rsidRPr="00411265" w:rsidR="009C05DD" w:rsidP="00E44017" w:rsidRDefault="009C05DD" w14:paraId="4D48B900" w14:textId="77777777">
            <w:pPr>
              <w:spacing w:before="20" w:after="120"/>
              <w:rPr>
                <w:sz w:val="18"/>
                <w:szCs w:val="18"/>
              </w:rPr>
            </w:pPr>
          </w:p>
        </w:tc>
        <w:tc>
          <w:tcPr>
            <w:tcW w:w="603" w:type="dxa"/>
            <w:shd w:val="clear" w:color="auto" w:fill="auto"/>
          </w:tcPr>
          <w:p w:rsidRPr="00411265" w:rsidR="009C05DD" w:rsidP="00E44017" w:rsidRDefault="009C05DD" w14:paraId="79EE1F65" w14:textId="77777777">
            <w:pPr>
              <w:spacing w:before="20" w:after="120"/>
              <w:rPr>
                <w:sz w:val="18"/>
                <w:szCs w:val="18"/>
              </w:rPr>
            </w:pPr>
          </w:p>
        </w:tc>
        <w:tc>
          <w:tcPr>
            <w:tcW w:w="603" w:type="dxa"/>
            <w:shd w:val="clear" w:color="auto" w:fill="auto"/>
          </w:tcPr>
          <w:p w:rsidRPr="00411265" w:rsidR="009C05DD" w:rsidP="00E44017" w:rsidRDefault="009C05DD" w14:paraId="3F376332" w14:textId="77777777">
            <w:pPr>
              <w:spacing w:before="20" w:after="120"/>
              <w:rPr>
                <w:sz w:val="18"/>
                <w:szCs w:val="18"/>
              </w:rPr>
            </w:pPr>
          </w:p>
        </w:tc>
        <w:tc>
          <w:tcPr>
            <w:tcW w:w="603" w:type="dxa"/>
            <w:shd w:val="clear" w:color="auto" w:fill="auto"/>
          </w:tcPr>
          <w:p w:rsidRPr="00411265" w:rsidR="009C05DD" w:rsidP="00E44017" w:rsidRDefault="009C05DD" w14:paraId="4AE55898" w14:textId="77777777">
            <w:pPr>
              <w:spacing w:before="20" w:after="120"/>
              <w:rPr>
                <w:sz w:val="18"/>
                <w:szCs w:val="18"/>
              </w:rPr>
            </w:pPr>
          </w:p>
        </w:tc>
        <w:tc>
          <w:tcPr>
            <w:tcW w:w="540" w:type="dxa"/>
            <w:shd w:val="clear" w:color="auto" w:fill="auto"/>
          </w:tcPr>
          <w:p w:rsidRPr="00411265" w:rsidR="009C05DD" w:rsidP="00E44017" w:rsidRDefault="009C05DD" w14:paraId="5B849A7B" w14:textId="77777777">
            <w:pPr>
              <w:spacing w:before="20" w:after="120"/>
              <w:rPr>
                <w:sz w:val="18"/>
                <w:szCs w:val="18"/>
              </w:rPr>
            </w:pPr>
          </w:p>
        </w:tc>
        <w:tc>
          <w:tcPr>
            <w:tcW w:w="540" w:type="dxa"/>
            <w:shd w:val="clear" w:color="auto" w:fill="auto"/>
          </w:tcPr>
          <w:p w:rsidRPr="00411265" w:rsidR="009C05DD" w:rsidP="00E44017" w:rsidRDefault="009C05DD" w14:paraId="092743AB" w14:textId="77777777">
            <w:pPr>
              <w:spacing w:before="20" w:after="120"/>
              <w:rPr>
                <w:sz w:val="18"/>
                <w:szCs w:val="18"/>
              </w:rPr>
            </w:pPr>
          </w:p>
        </w:tc>
      </w:tr>
      <w:tr w:rsidRPr="00411265" w:rsidR="009C05DD" w:rsidTr="00CF4013" w14:paraId="012B4FC5" w14:textId="77777777">
        <w:tc>
          <w:tcPr>
            <w:tcW w:w="1332" w:type="dxa"/>
            <w:shd w:val="clear" w:color="auto" w:fill="auto"/>
          </w:tcPr>
          <w:p w:rsidRPr="00411265" w:rsidR="009C05DD" w:rsidP="00E44017" w:rsidRDefault="009C05DD" w14:paraId="515EE4BF" w14:textId="77777777">
            <w:pPr>
              <w:spacing w:before="20" w:after="120"/>
              <w:jc w:val="center"/>
              <w:rPr>
                <w:b/>
                <w:sz w:val="18"/>
                <w:szCs w:val="18"/>
              </w:rPr>
            </w:pPr>
            <w:r w:rsidRPr="00411265">
              <w:rPr>
                <w:b/>
                <w:sz w:val="18"/>
                <w:szCs w:val="18"/>
              </w:rPr>
              <w:t>I.5</w:t>
            </w:r>
          </w:p>
        </w:tc>
        <w:tc>
          <w:tcPr>
            <w:tcW w:w="603" w:type="dxa"/>
            <w:shd w:val="clear" w:color="auto" w:fill="auto"/>
          </w:tcPr>
          <w:p w:rsidRPr="00411265" w:rsidR="009C05DD" w:rsidP="00E44017" w:rsidRDefault="009C05DD" w14:paraId="407A48F5" w14:textId="77777777">
            <w:pPr>
              <w:spacing w:before="20" w:after="120"/>
              <w:rPr>
                <w:sz w:val="18"/>
                <w:szCs w:val="18"/>
              </w:rPr>
            </w:pPr>
          </w:p>
        </w:tc>
        <w:tc>
          <w:tcPr>
            <w:tcW w:w="603" w:type="dxa"/>
            <w:shd w:val="clear" w:color="auto" w:fill="auto"/>
          </w:tcPr>
          <w:p w:rsidRPr="00411265" w:rsidR="009C05DD" w:rsidP="00E44017" w:rsidRDefault="009C05DD" w14:paraId="2E4DA31D" w14:textId="77777777">
            <w:pPr>
              <w:spacing w:before="20" w:after="120"/>
              <w:rPr>
                <w:sz w:val="18"/>
                <w:szCs w:val="18"/>
              </w:rPr>
            </w:pPr>
          </w:p>
        </w:tc>
        <w:tc>
          <w:tcPr>
            <w:tcW w:w="603" w:type="dxa"/>
            <w:shd w:val="clear" w:color="auto" w:fill="auto"/>
          </w:tcPr>
          <w:p w:rsidRPr="00411265" w:rsidR="009C05DD" w:rsidP="00E44017" w:rsidRDefault="009C05DD" w14:paraId="73776DA4" w14:textId="77777777">
            <w:pPr>
              <w:spacing w:before="20" w:after="120"/>
              <w:rPr>
                <w:sz w:val="18"/>
                <w:szCs w:val="18"/>
              </w:rPr>
            </w:pPr>
          </w:p>
        </w:tc>
        <w:tc>
          <w:tcPr>
            <w:tcW w:w="603" w:type="dxa"/>
            <w:shd w:val="clear" w:color="auto" w:fill="auto"/>
          </w:tcPr>
          <w:p w:rsidRPr="00411265" w:rsidR="009C05DD" w:rsidP="00E44017" w:rsidRDefault="009C05DD" w14:paraId="47B6322D" w14:textId="77777777">
            <w:pPr>
              <w:spacing w:before="20" w:after="120"/>
              <w:rPr>
                <w:sz w:val="18"/>
                <w:szCs w:val="18"/>
              </w:rPr>
            </w:pPr>
          </w:p>
        </w:tc>
        <w:tc>
          <w:tcPr>
            <w:tcW w:w="603" w:type="dxa"/>
            <w:shd w:val="clear" w:color="auto" w:fill="auto"/>
          </w:tcPr>
          <w:p w:rsidRPr="00411265" w:rsidR="009C05DD" w:rsidP="00E44017" w:rsidRDefault="009C05DD" w14:paraId="33AFBD18" w14:textId="77777777">
            <w:pPr>
              <w:spacing w:before="20" w:after="120"/>
              <w:rPr>
                <w:sz w:val="18"/>
                <w:szCs w:val="18"/>
              </w:rPr>
            </w:pPr>
          </w:p>
        </w:tc>
        <w:tc>
          <w:tcPr>
            <w:tcW w:w="603" w:type="dxa"/>
            <w:shd w:val="clear" w:color="auto" w:fill="auto"/>
          </w:tcPr>
          <w:p w:rsidRPr="00411265" w:rsidR="009C05DD" w:rsidP="00E44017" w:rsidRDefault="009C05DD" w14:paraId="77F605E7" w14:textId="77777777">
            <w:pPr>
              <w:spacing w:before="20" w:after="120"/>
              <w:rPr>
                <w:sz w:val="18"/>
                <w:szCs w:val="18"/>
              </w:rPr>
            </w:pPr>
          </w:p>
        </w:tc>
        <w:tc>
          <w:tcPr>
            <w:tcW w:w="603" w:type="dxa"/>
            <w:shd w:val="clear" w:color="auto" w:fill="auto"/>
          </w:tcPr>
          <w:p w:rsidRPr="00411265" w:rsidR="009C05DD" w:rsidP="00E44017" w:rsidRDefault="009C05DD" w14:paraId="344D53FF" w14:textId="77777777">
            <w:pPr>
              <w:spacing w:before="20" w:after="120"/>
              <w:rPr>
                <w:sz w:val="18"/>
                <w:szCs w:val="18"/>
              </w:rPr>
            </w:pPr>
          </w:p>
        </w:tc>
        <w:tc>
          <w:tcPr>
            <w:tcW w:w="603" w:type="dxa"/>
            <w:shd w:val="clear" w:color="auto" w:fill="auto"/>
          </w:tcPr>
          <w:p w:rsidRPr="00411265" w:rsidR="009C05DD" w:rsidP="00E44017" w:rsidRDefault="009C05DD" w14:paraId="159C38D4" w14:textId="77777777">
            <w:pPr>
              <w:spacing w:before="20" w:after="120"/>
              <w:rPr>
                <w:sz w:val="18"/>
                <w:szCs w:val="18"/>
              </w:rPr>
            </w:pPr>
          </w:p>
        </w:tc>
        <w:tc>
          <w:tcPr>
            <w:tcW w:w="603" w:type="dxa"/>
            <w:shd w:val="clear" w:color="auto" w:fill="auto"/>
          </w:tcPr>
          <w:p w:rsidRPr="00411265" w:rsidR="009C05DD" w:rsidP="00E44017" w:rsidRDefault="009C05DD" w14:paraId="253CD2AB" w14:textId="77777777">
            <w:pPr>
              <w:spacing w:before="20" w:after="120"/>
              <w:rPr>
                <w:sz w:val="18"/>
                <w:szCs w:val="18"/>
              </w:rPr>
            </w:pPr>
          </w:p>
        </w:tc>
        <w:tc>
          <w:tcPr>
            <w:tcW w:w="603" w:type="dxa"/>
            <w:shd w:val="clear" w:color="auto" w:fill="auto"/>
          </w:tcPr>
          <w:p w:rsidRPr="00411265" w:rsidR="009C05DD" w:rsidP="00E44017" w:rsidRDefault="009C05DD" w14:paraId="296A9FB2" w14:textId="77777777">
            <w:pPr>
              <w:spacing w:before="20" w:after="120"/>
              <w:rPr>
                <w:sz w:val="18"/>
                <w:szCs w:val="18"/>
              </w:rPr>
            </w:pPr>
          </w:p>
        </w:tc>
        <w:tc>
          <w:tcPr>
            <w:tcW w:w="603" w:type="dxa"/>
            <w:shd w:val="clear" w:color="auto" w:fill="auto"/>
          </w:tcPr>
          <w:p w:rsidRPr="00411265" w:rsidR="009C05DD" w:rsidP="00E44017" w:rsidRDefault="009C05DD" w14:paraId="7A7D44A1" w14:textId="77777777">
            <w:pPr>
              <w:spacing w:before="20" w:after="120"/>
              <w:rPr>
                <w:sz w:val="18"/>
                <w:szCs w:val="18"/>
              </w:rPr>
            </w:pPr>
          </w:p>
        </w:tc>
        <w:tc>
          <w:tcPr>
            <w:tcW w:w="603" w:type="dxa"/>
            <w:shd w:val="clear" w:color="auto" w:fill="auto"/>
          </w:tcPr>
          <w:p w:rsidRPr="00411265" w:rsidR="009C05DD" w:rsidP="00E44017" w:rsidRDefault="009C05DD" w14:paraId="32BED3F1" w14:textId="77777777">
            <w:pPr>
              <w:spacing w:before="20" w:after="120"/>
              <w:rPr>
                <w:sz w:val="18"/>
                <w:szCs w:val="18"/>
              </w:rPr>
            </w:pPr>
          </w:p>
        </w:tc>
        <w:tc>
          <w:tcPr>
            <w:tcW w:w="603" w:type="dxa"/>
            <w:shd w:val="clear" w:color="auto" w:fill="auto"/>
          </w:tcPr>
          <w:p w:rsidRPr="00411265" w:rsidR="009C05DD" w:rsidP="00E44017" w:rsidRDefault="009C05DD" w14:paraId="5DD59D57" w14:textId="77777777">
            <w:pPr>
              <w:spacing w:before="20" w:after="120"/>
              <w:rPr>
                <w:sz w:val="18"/>
                <w:szCs w:val="18"/>
              </w:rPr>
            </w:pPr>
          </w:p>
        </w:tc>
        <w:tc>
          <w:tcPr>
            <w:tcW w:w="603" w:type="dxa"/>
            <w:shd w:val="clear" w:color="auto" w:fill="auto"/>
          </w:tcPr>
          <w:p w:rsidRPr="00411265" w:rsidR="009C05DD" w:rsidP="00E44017" w:rsidRDefault="009C05DD" w14:paraId="6701F5CF" w14:textId="77777777">
            <w:pPr>
              <w:spacing w:before="20" w:after="120"/>
              <w:rPr>
                <w:sz w:val="18"/>
                <w:szCs w:val="18"/>
              </w:rPr>
            </w:pPr>
          </w:p>
        </w:tc>
        <w:tc>
          <w:tcPr>
            <w:tcW w:w="603" w:type="dxa"/>
            <w:shd w:val="clear" w:color="auto" w:fill="auto"/>
          </w:tcPr>
          <w:p w:rsidRPr="00411265" w:rsidR="009C05DD" w:rsidP="00E44017" w:rsidRDefault="009C05DD" w14:paraId="513FF2EB" w14:textId="77777777">
            <w:pPr>
              <w:spacing w:before="20" w:after="120"/>
              <w:rPr>
                <w:sz w:val="18"/>
                <w:szCs w:val="18"/>
              </w:rPr>
            </w:pPr>
          </w:p>
        </w:tc>
        <w:tc>
          <w:tcPr>
            <w:tcW w:w="603" w:type="dxa"/>
            <w:shd w:val="clear" w:color="auto" w:fill="auto"/>
          </w:tcPr>
          <w:p w:rsidRPr="00411265" w:rsidR="009C05DD" w:rsidP="00E44017" w:rsidRDefault="009C05DD" w14:paraId="1D5710B8" w14:textId="77777777">
            <w:pPr>
              <w:spacing w:before="20" w:after="120"/>
              <w:rPr>
                <w:sz w:val="18"/>
                <w:szCs w:val="18"/>
              </w:rPr>
            </w:pPr>
          </w:p>
        </w:tc>
        <w:tc>
          <w:tcPr>
            <w:tcW w:w="603" w:type="dxa"/>
            <w:shd w:val="clear" w:color="auto" w:fill="auto"/>
          </w:tcPr>
          <w:p w:rsidRPr="00411265" w:rsidR="009C05DD" w:rsidP="00E44017" w:rsidRDefault="009C05DD" w14:paraId="3029132C" w14:textId="77777777">
            <w:pPr>
              <w:spacing w:before="20" w:after="120"/>
              <w:rPr>
                <w:sz w:val="18"/>
                <w:szCs w:val="18"/>
              </w:rPr>
            </w:pPr>
          </w:p>
        </w:tc>
        <w:tc>
          <w:tcPr>
            <w:tcW w:w="603" w:type="dxa"/>
            <w:shd w:val="clear" w:color="auto" w:fill="auto"/>
          </w:tcPr>
          <w:p w:rsidRPr="00411265" w:rsidR="009C05DD" w:rsidP="00E44017" w:rsidRDefault="009C05DD" w14:paraId="32D15EE5" w14:textId="77777777">
            <w:pPr>
              <w:spacing w:before="20" w:after="120"/>
              <w:rPr>
                <w:sz w:val="18"/>
                <w:szCs w:val="18"/>
              </w:rPr>
            </w:pPr>
          </w:p>
        </w:tc>
        <w:tc>
          <w:tcPr>
            <w:tcW w:w="603" w:type="dxa"/>
            <w:shd w:val="clear" w:color="auto" w:fill="auto"/>
          </w:tcPr>
          <w:p w:rsidRPr="00411265" w:rsidR="009C05DD" w:rsidP="00E44017" w:rsidRDefault="009C05DD" w14:paraId="25323DDA" w14:textId="77777777">
            <w:pPr>
              <w:spacing w:before="20" w:after="120"/>
              <w:rPr>
                <w:sz w:val="18"/>
                <w:szCs w:val="18"/>
              </w:rPr>
            </w:pPr>
          </w:p>
        </w:tc>
        <w:tc>
          <w:tcPr>
            <w:tcW w:w="603" w:type="dxa"/>
            <w:shd w:val="clear" w:color="auto" w:fill="auto"/>
          </w:tcPr>
          <w:p w:rsidRPr="00411265" w:rsidR="009C05DD" w:rsidP="00E44017" w:rsidRDefault="009C05DD" w14:paraId="137B92B0" w14:textId="77777777">
            <w:pPr>
              <w:spacing w:before="20" w:after="120"/>
              <w:rPr>
                <w:sz w:val="18"/>
                <w:szCs w:val="18"/>
              </w:rPr>
            </w:pPr>
          </w:p>
        </w:tc>
        <w:tc>
          <w:tcPr>
            <w:tcW w:w="540" w:type="dxa"/>
            <w:shd w:val="clear" w:color="auto" w:fill="auto"/>
          </w:tcPr>
          <w:p w:rsidRPr="00411265" w:rsidR="009C05DD" w:rsidP="00E44017" w:rsidRDefault="009C05DD" w14:paraId="06B73026" w14:textId="77777777">
            <w:pPr>
              <w:spacing w:before="20" w:after="120"/>
              <w:rPr>
                <w:sz w:val="18"/>
                <w:szCs w:val="18"/>
              </w:rPr>
            </w:pPr>
          </w:p>
        </w:tc>
        <w:tc>
          <w:tcPr>
            <w:tcW w:w="540" w:type="dxa"/>
            <w:shd w:val="clear" w:color="auto" w:fill="auto"/>
          </w:tcPr>
          <w:p w:rsidRPr="00411265" w:rsidR="009C05DD" w:rsidP="00E44017" w:rsidRDefault="009C05DD" w14:paraId="3CBEDCD9" w14:textId="77777777">
            <w:pPr>
              <w:spacing w:before="20" w:after="120"/>
              <w:rPr>
                <w:sz w:val="18"/>
                <w:szCs w:val="18"/>
              </w:rPr>
            </w:pPr>
          </w:p>
        </w:tc>
      </w:tr>
      <w:tr w:rsidRPr="00411265" w:rsidR="009C05DD" w:rsidTr="00CF4013" w14:paraId="1D3F7CE9" w14:textId="77777777">
        <w:tc>
          <w:tcPr>
            <w:tcW w:w="1332" w:type="dxa"/>
            <w:shd w:val="clear" w:color="auto" w:fill="auto"/>
          </w:tcPr>
          <w:p w:rsidRPr="00411265" w:rsidR="009C05DD" w:rsidP="00E44017" w:rsidRDefault="009C05DD" w14:paraId="759FF15C" w14:textId="77777777">
            <w:pPr>
              <w:spacing w:before="20" w:after="120"/>
              <w:jc w:val="center"/>
              <w:rPr>
                <w:b/>
                <w:sz w:val="18"/>
                <w:szCs w:val="18"/>
              </w:rPr>
            </w:pPr>
            <w:r w:rsidRPr="00411265">
              <w:rPr>
                <w:b/>
                <w:sz w:val="18"/>
                <w:szCs w:val="18"/>
              </w:rPr>
              <w:t>I.6</w:t>
            </w:r>
          </w:p>
        </w:tc>
        <w:tc>
          <w:tcPr>
            <w:tcW w:w="603" w:type="dxa"/>
            <w:shd w:val="clear" w:color="auto" w:fill="auto"/>
          </w:tcPr>
          <w:p w:rsidRPr="00411265" w:rsidR="009C05DD" w:rsidP="00E44017" w:rsidRDefault="009C05DD" w14:paraId="13FB4A7D" w14:textId="77777777">
            <w:pPr>
              <w:spacing w:before="20" w:after="120"/>
              <w:rPr>
                <w:sz w:val="18"/>
                <w:szCs w:val="18"/>
              </w:rPr>
            </w:pPr>
          </w:p>
        </w:tc>
        <w:tc>
          <w:tcPr>
            <w:tcW w:w="603" w:type="dxa"/>
            <w:shd w:val="clear" w:color="auto" w:fill="auto"/>
          </w:tcPr>
          <w:p w:rsidRPr="00411265" w:rsidR="009C05DD" w:rsidP="00E44017" w:rsidRDefault="009C05DD" w14:paraId="2A656A5D" w14:textId="77777777">
            <w:pPr>
              <w:spacing w:before="20" w:after="120"/>
              <w:rPr>
                <w:sz w:val="18"/>
                <w:szCs w:val="18"/>
              </w:rPr>
            </w:pPr>
          </w:p>
        </w:tc>
        <w:tc>
          <w:tcPr>
            <w:tcW w:w="603" w:type="dxa"/>
            <w:shd w:val="clear" w:color="auto" w:fill="auto"/>
          </w:tcPr>
          <w:p w:rsidRPr="00411265" w:rsidR="009C05DD" w:rsidP="00E44017" w:rsidRDefault="009C05DD" w14:paraId="0FAE3A2B" w14:textId="77777777">
            <w:pPr>
              <w:spacing w:before="20" w:after="120"/>
              <w:rPr>
                <w:sz w:val="18"/>
                <w:szCs w:val="18"/>
              </w:rPr>
            </w:pPr>
          </w:p>
        </w:tc>
        <w:tc>
          <w:tcPr>
            <w:tcW w:w="603" w:type="dxa"/>
            <w:shd w:val="clear" w:color="auto" w:fill="auto"/>
          </w:tcPr>
          <w:p w:rsidRPr="00411265" w:rsidR="009C05DD" w:rsidP="00E44017" w:rsidRDefault="009C05DD" w14:paraId="29FA48EE" w14:textId="77777777">
            <w:pPr>
              <w:spacing w:before="20" w:after="120"/>
              <w:rPr>
                <w:sz w:val="18"/>
                <w:szCs w:val="18"/>
              </w:rPr>
            </w:pPr>
          </w:p>
        </w:tc>
        <w:tc>
          <w:tcPr>
            <w:tcW w:w="603" w:type="dxa"/>
            <w:shd w:val="clear" w:color="auto" w:fill="auto"/>
          </w:tcPr>
          <w:p w:rsidRPr="00411265" w:rsidR="009C05DD" w:rsidP="00E44017" w:rsidRDefault="009C05DD" w14:paraId="01CCACFA" w14:textId="77777777">
            <w:pPr>
              <w:spacing w:before="20" w:after="120"/>
              <w:rPr>
                <w:sz w:val="18"/>
                <w:szCs w:val="18"/>
              </w:rPr>
            </w:pPr>
          </w:p>
        </w:tc>
        <w:tc>
          <w:tcPr>
            <w:tcW w:w="603" w:type="dxa"/>
            <w:shd w:val="clear" w:color="auto" w:fill="auto"/>
          </w:tcPr>
          <w:p w:rsidRPr="00411265" w:rsidR="009C05DD" w:rsidP="00E44017" w:rsidRDefault="009C05DD" w14:paraId="2414B67C" w14:textId="77777777">
            <w:pPr>
              <w:spacing w:before="20" w:after="120"/>
              <w:rPr>
                <w:sz w:val="18"/>
                <w:szCs w:val="18"/>
              </w:rPr>
            </w:pPr>
          </w:p>
        </w:tc>
        <w:tc>
          <w:tcPr>
            <w:tcW w:w="603" w:type="dxa"/>
            <w:shd w:val="clear" w:color="auto" w:fill="auto"/>
          </w:tcPr>
          <w:p w:rsidRPr="00411265" w:rsidR="009C05DD" w:rsidP="00E44017" w:rsidRDefault="009C05DD" w14:paraId="49A96759" w14:textId="77777777">
            <w:pPr>
              <w:spacing w:before="20" w:after="120"/>
              <w:rPr>
                <w:sz w:val="18"/>
                <w:szCs w:val="18"/>
              </w:rPr>
            </w:pPr>
          </w:p>
        </w:tc>
        <w:tc>
          <w:tcPr>
            <w:tcW w:w="603" w:type="dxa"/>
            <w:shd w:val="clear" w:color="auto" w:fill="auto"/>
          </w:tcPr>
          <w:p w:rsidRPr="00411265" w:rsidR="009C05DD" w:rsidP="00E44017" w:rsidRDefault="009C05DD" w14:paraId="02EEA9F0" w14:textId="77777777">
            <w:pPr>
              <w:spacing w:before="20" w:after="120"/>
              <w:rPr>
                <w:sz w:val="18"/>
                <w:szCs w:val="18"/>
              </w:rPr>
            </w:pPr>
          </w:p>
        </w:tc>
        <w:tc>
          <w:tcPr>
            <w:tcW w:w="603" w:type="dxa"/>
            <w:shd w:val="clear" w:color="auto" w:fill="auto"/>
          </w:tcPr>
          <w:p w:rsidRPr="00411265" w:rsidR="009C05DD" w:rsidP="00E44017" w:rsidRDefault="009C05DD" w14:paraId="18F9FF2F" w14:textId="77777777">
            <w:pPr>
              <w:spacing w:before="20" w:after="120"/>
              <w:rPr>
                <w:sz w:val="18"/>
                <w:szCs w:val="18"/>
              </w:rPr>
            </w:pPr>
          </w:p>
        </w:tc>
        <w:tc>
          <w:tcPr>
            <w:tcW w:w="603" w:type="dxa"/>
            <w:shd w:val="clear" w:color="auto" w:fill="auto"/>
          </w:tcPr>
          <w:p w:rsidRPr="00411265" w:rsidR="009C05DD" w:rsidP="00E44017" w:rsidRDefault="009C05DD" w14:paraId="49BF5AE2" w14:textId="77777777">
            <w:pPr>
              <w:spacing w:before="20" w:after="120"/>
              <w:rPr>
                <w:sz w:val="18"/>
                <w:szCs w:val="18"/>
              </w:rPr>
            </w:pPr>
          </w:p>
        </w:tc>
        <w:tc>
          <w:tcPr>
            <w:tcW w:w="603" w:type="dxa"/>
            <w:shd w:val="clear" w:color="auto" w:fill="auto"/>
          </w:tcPr>
          <w:p w:rsidRPr="00411265" w:rsidR="009C05DD" w:rsidP="00E44017" w:rsidRDefault="009C05DD" w14:paraId="4D0E7268" w14:textId="77777777">
            <w:pPr>
              <w:spacing w:before="20" w:after="120"/>
              <w:rPr>
                <w:sz w:val="18"/>
                <w:szCs w:val="18"/>
              </w:rPr>
            </w:pPr>
          </w:p>
        </w:tc>
        <w:tc>
          <w:tcPr>
            <w:tcW w:w="603" w:type="dxa"/>
            <w:shd w:val="clear" w:color="auto" w:fill="auto"/>
          </w:tcPr>
          <w:p w:rsidRPr="00411265" w:rsidR="009C05DD" w:rsidP="00E44017" w:rsidRDefault="009C05DD" w14:paraId="3E47E59C" w14:textId="77777777">
            <w:pPr>
              <w:spacing w:before="20" w:after="120"/>
              <w:rPr>
                <w:sz w:val="18"/>
                <w:szCs w:val="18"/>
              </w:rPr>
            </w:pPr>
          </w:p>
        </w:tc>
        <w:tc>
          <w:tcPr>
            <w:tcW w:w="603" w:type="dxa"/>
            <w:shd w:val="clear" w:color="auto" w:fill="auto"/>
          </w:tcPr>
          <w:p w:rsidRPr="00411265" w:rsidR="009C05DD" w:rsidP="00E44017" w:rsidRDefault="009C05DD" w14:paraId="674065BD" w14:textId="77777777">
            <w:pPr>
              <w:spacing w:before="20" w:after="120"/>
              <w:rPr>
                <w:sz w:val="18"/>
                <w:szCs w:val="18"/>
              </w:rPr>
            </w:pPr>
          </w:p>
        </w:tc>
        <w:tc>
          <w:tcPr>
            <w:tcW w:w="603" w:type="dxa"/>
            <w:shd w:val="clear" w:color="auto" w:fill="auto"/>
          </w:tcPr>
          <w:p w:rsidRPr="00411265" w:rsidR="009C05DD" w:rsidP="00E44017" w:rsidRDefault="009C05DD" w14:paraId="2C8BFC39" w14:textId="77777777">
            <w:pPr>
              <w:spacing w:before="20" w:after="120"/>
              <w:rPr>
                <w:sz w:val="18"/>
                <w:szCs w:val="18"/>
              </w:rPr>
            </w:pPr>
          </w:p>
        </w:tc>
        <w:tc>
          <w:tcPr>
            <w:tcW w:w="603" w:type="dxa"/>
            <w:shd w:val="clear" w:color="auto" w:fill="auto"/>
          </w:tcPr>
          <w:p w:rsidRPr="00411265" w:rsidR="009C05DD" w:rsidP="00E44017" w:rsidRDefault="009C05DD" w14:paraId="1157D427" w14:textId="77777777">
            <w:pPr>
              <w:spacing w:before="20" w:after="120"/>
              <w:rPr>
                <w:sz w:val="18"/>
                <w:szCs w:val="18"/>
              </w:rPr>
            </w:pPr>
          </w:p>
        </w:tc>
        <w:tc>
          <w:tcPr>
            <w:tcW w:w="603" w:type="dxa"/>
            <w:shd w:val="clear" w:color="auto" w:fill="auto"/>
          </w:tcPr>
          <w:p w:rsidRPr="00411265" w:rsidR="009C05DD" w:rsidP="00E44017" w:rsidRDefault="009C05DD" w14:paraId="71728D8B" w14:textId="77777777">
            <w:pPr>
              <w:spacing w:before="20" w:after="120"/>
              <w:rPr>
                <w:sz w:val="18"/>
                <w:szCs w:val="18"/>
              </w:rPr>
            </w:pPr>
          </w:p>
        </w:tc>
        <w:tc>
          <w:tcPr>
            <w:tcW w:w="603" w:type="dxa"/>
            <w:shd w:val="clear" w:color="auto" w:fill="auto"/>
          </w:tcPr>
          <w:p w:rsidRPr="00411265" w:rsidR="009C05DD" w:rsidP="00E44017" w:rsidRDefault="009C05DD" w14:paraId="52AD023C" w14:textId="77777777">
            <w:pPr>
              <w:spacing w:before="20" w:after="120"/>
              <w:rPr>
                <w:sz w:val="18"/>
                <w:szCs w:val="18"/>
              </w:rPr>
            </w:pPr>
          </w:p>
        </w:tc>
        <w:tc>
          <w:tcPr>
            <w:tcW w:w="603" w:type="dxa"/>
            <w:shd w:val="clear" w:color="auto" w:fill="auto"/>
          </w:tcPr>
          <w:p w:rsidRPr="00411265" w:rsidR="009C05DD" w:rsidP="00E44017" w:rsidRDefault="009C05DD" w14:paraId="523B91A3" w14:textId="77777777">
            <w:pPr>
              <w:spacing w:before="20" w:after="120"/>
              <w:rPr>
                <w:sz w:val="18"/>
                <w:szCs w:val="18"/>
              </w:rPr>
            </w:pPr>
          </w:p>
        </w:tc>
        <w:tc>
          <w:tcPr>
            <w:tcW w:w="603" w:type="dxa"/>
            <w:shd w:val="clear" w:color="auto" w:fill="auto"/>
          </w:tcPr>
          <w:p w:rsidRPr="00411265" w:rsidR="009C05DD" w:rsidP="00E44017" w:rsidRDefault="009C05DD" w14:paraId="524EEBE3" w14:textId="77777777">
            <w:pPr>
              <w:spacing w:before="20" w:after="120"/>
              <w:rPr>
                <w:sz w:val="18"/>
                <w:szCs w:val="18"/>
              </w:rPr>
            </w:pPr>
          </w:p>
        </w:tc>
        <w:tc>
          <w:tcPr>
            <w:tcW w:w="603" w:type="dxa"/>
            <w:shd w:val="clear" w:color="auto" w:fill="auto"/>
          </w:tcPr>
          <w:p w:rsidRPr="00411265" w:rsidR="009C05DD" w:rsidP="00E44017" w:rsidRDefault="009C05DD" w14:paraId="38BC3CDB" w14:textId="77777777">
            <w:pPr>
              <w:spacing w:before="20" w:after="120"/>
              <w:rPr>
                <w:sz w:val="18"/>
                <w:szCs w:val="18"/>
              </w:rPr>
            </w:pPr>
          </w:p>
        </w:tc>
        <w:tc>
          <w:tcPr>
            <w:tcW w:w="540" w:type="dxa"/>
            <w:shd w:val="clear" w:color="auto" w:fill="auto"/>
          </w:tcPr>
          <w:p w:rsidRPr="00411265" w:rsidR="009C05DD" w:rsidP="00E44017" w:rsidRDefault="009C05DD" w14:paraId="28776BC9" w14:textId="77777777">
            <w:pPr>
              <w:spacing w:before="20" w:after="120"/>
              <w:rPr>
                <w:sz w:val="18"/>
                <w:szCs w:val="18"/>
              </w:rPr>
            </w:pPr>
          </w:p>
        </w:tc>
        <w:tc>
          <w:tcPr>
            <w:tcW w:w="540" w:type="dxa"/>
            <w:shd w:val="clear" w:color="auto" w:fill="auto"/>
          </w:tcPr>
          <w:p w:rsidRPr="00411265" w:rsidR="009C05DD" w:rsidP="00E44017" w:rsidRDefault="009C05DD" w14:paraId="086EC9C7" w14:textId="77777777">
            <w:pPr>
              <w:spacing w:before="20" w:after="120"/>
              <w:rPr>
                <w:sz w:val="18"/>
                <w:szCs w:val="18"/>
              </w:rPr>
            </w:pPr>
          </w:p>
        </w:tc>
      </w:tr>
      <w:tr w:rsidRPr="00411265" w:rsidR="009C05DD" w:rsidTr="00CF4013" w14:paraId="6797CB89" w14:textId="77777777">
        <w:tc>
          <w:tcPr>
            <w:tcW w:w="1332" w:type="dxa"/>
            <w:shd w:val="clear" w:color="auto" w:fill="auto"/>
          </w:tcPr>
          <w:p w:rsidRPr="00411265" w:rsidR="009C05DD" w:rsidP="00E44017" w:rsidRDefault="009C05DD" w14:paraId="27A7B12A" w14:textId="77777777">
            <w:pPr>
              <w:spacing w:before="20" w:after="120"/>
              <w:jc w:val="center"/>
              <w:rPr>
                <w:b/>
                <w:sz w:val="18"/>
                <w:szCs w:val="18"/>
              </w:rPr>
            </w:pPr>
            <w:r w:rsidRPr="00411265">
              <w:rPr>
                <w:b/>
                <w:sz w:val="18"/>
                <w:szCs w:val="18"/>
              </w:rPr>
              <w:t>I.7</w:t>
            </w:r>
          </w:p>
        </w:tc>
        <w:tc>
          <w:tcPr>
            <w:tcW w:w="603" w:type="dxa"/>
            <w:shd w:val="clear" w:color="auto" w:fill="auto"/>
          </w:tcPr>
          <w:p w:rsidRPr="00411265" w:rsidR="009C05DD" w:rsidP="00E44017" w:rsidRDefault="009C05DD" w14:paraId="67446CC6" w14:textId="77777777">
            <w:pPr>
              <w:spacing w:before="20" w:after="120"/>
              <w:rPr>
                <w:sz w:val="18"/>
                <w:szCs w:val="18"/>
              </w:rPr>
            </w:pPr>
          </w:p>
        </w:tc>
        <w:tc>
          <w:tcPr>
            <w:tcW w:w="603" w:type="dxa"/>
            <w:shd w:val="clear" w:color="auto" w:fill="auto"/>
          </w:tcPr>
          <w:p w:rsidRPr="00411265" w:rsidR="009C05DD" w:rsidP="00E44017" w:rsidRDefault="009C05DD" w14:paraId="470DE3F0" w14:textId="77777777">
            <w:pPr>
              <w:spacing w:before="20" w:after="120"/>
              <w:rPr>
                <w:sz w:val="18"/>
                <w:szCs w:val="18"/>
              </w:rPr>
            </w:pPr>
          </w:p>
        </w:tc>
        <w:tc>
          <w:tcPr>
            <w:tcW w:w="603" w:type="dxa"/>
            <w:shd w:val="clear" w:color="auto" w:fill="auto"/>
          </w:tcPr>
          <w:p w:rsidRPr="00411265" w:rsidR="009C05DD" w:rsidP="00E44017" w:rsidRDefault="009C05DD" w14:paraId="7AEE3943" w14:textId="77777777">
            <w:pPr>
              <w:spacing w:before="20" w:after="120"/>
              <w:rPr>
                <w:sz w:val="18"/>
                <w:szCs w:val="18"/>
              </w:rPr>
            </w:pPr>
          </w:p>
        </w:tc>
        <w:tc>
          <w:tcPr>
            <w:tcW w:w="603" w:type="dxa"/>
            <w:shd w:val="clear" w:color="auto" w:fill="auto"/>
          </w:tcPr>
          <w:p w:rsidRPr="00411265" w:rsidR="009C05DD" w:rsidP="00E44017" w:rsidRDefault="009C05DD" w14:paraId="2017BFB2" w14:textId="77777777">
            <w:pPr>
              <w:spacing w:before="20" w:after="120"/>
              <w:rPr>
                <w:sz w:val="18"/>
                <w:szCs w:val="18"/>
              </w:rPr>
            </w:pPr>
          </w:p>
        </w:tc>
        <w:tc>
          <w:tcPr>
            <w:tcW w:w="603" w:type="dxa"/>
            <w:shd w:val="clear" w:color="auto" w:fill="auto"/>
          </w:tcPr>
          <w:p w:rsidRPr="00411265" w:rsidR="009C05DD" w:rsidP="00E44017" w:rsidRDefault="009C05DD" w14:paraId="4A21C8FC" w14:textId="77777777">
            <w:pPr>
              <w:spacing w:before="20" w:after="120"/>
              <w:rPr>
                <w:sz w:val="18"/>
                <w:szCs w:val="18"/>
              </w:rPr>
            </w:pPr>
          </w:p>
        </w:tc>
        <w:tc>
          <w:tcPr>
            <w:tcW w:w="603" w:type="dxa"/>
            <w:shd w:val="clear" w:color="auto" w:fill="auto"/>
          </w:tcPr>
          <w:p w:rsidRPr="00411265" w:rsidR="009C05DD" w:rsidP="00E44017" w:rsidRDefault="009C05DD" w14:paraId="0D2843AA" w14:textId="77777777">
            <w:pPr>
              <w:spacing w:before="20" w:after="120"/>
              <w:rPr>
                <w:sz w:val="18"/>
                <w:szCs w:val="18"/>
              </w:rPr>
            </w:pPr>
          </w:p>
        </w:tc>
        <w:tc>
          <w:tcPr>
            <w:tcW w:w="603" w:type="dxa"/>
            <w:shd w:val="clear" w:color="auto" w:fill="auto"/>
          </w:tcPr>
          <w:p w:rsidRPr="00411265" w:rsidR="009C05DD" w:rsidP="00E44017" w:rsidRDefault="009C05DD" w14:paraId="5CB89B9C" w14:textId="77777777">
            <w:pPr>
              <w:spacing w:before="20" w:after="120"/>
              <w:rPr>
                <w:sz w:val="18"/>
                <w:szCs w:val="18"/>
              </w:rPr>
            </w:pPr>
          </w:p>
        </w:tc>
        <w:tc>
          <w:tcPr>
            <w:tcW w:w="603" w:type="dxa"/>
            <w:shd w:val="clear" w:color="auto" w:fill="auto"/>
          </w:tcPr>
          <w:p w:rsidRPr="00411265" w:rsidR="009C05DD" w:rsidP="00E44017" w:rsidRDefault="009C05DD" w14:paraId="31369B1F" w14:textId="77777777">
            <w:pPr>
              <w:spacing w:before="20" w:after="120"/>
              <w:rPr>
                <w:sz w:val="18"/>
                <w:szCs w:val="18"/>
              </w:rPr>
            </w:pPr>
          </w:p>
        </w:tc>
        <w:tc>
          <w:tcPr>
            <w:tcW w:w="603" w:type="dxa"/>
            <w:shd w:val="clear" w:color="auto" w:fill="auto"/>
          </w:tcPr>
          <w:p w:rsidRPr="00411265" w:rsidR="009C05DD" w:rsidP="00E44017" w:rsidRDefault="009C05DD" w14:paraId="16E9B9DF" w14:textId="77777777">
            <w:pPr>
              <w:spacing w:before="20" w:after="120"/>
              <w:rPr>
                <w:sz w:val="18"/>
                <w:szCs w:val="18"/>
              </w:rPr>
            </w:pPr>
          </w:p>
        </w:tc>
        <w:tc>
          <w:tcPr>
            <w:tcW w:w="603" w:type="dxa"/>
            <w:shd w:val="clear" w:color="auto" w:fill="auto"/>
          </w:tcPr>
          <w:p w:rsidRPr="00411265" w:rsidR="009C05DD" w:rsidP="00E44017" w:rsidRDefault="009C05DD" w14:paraId="1F8C700A" w14:textId="77777777">
            <w:pPr>
              <w:spacing w:before="20" w:after="120"/>
              <w:rPr>
                <w:sz w:val="18"/>
                <w:szCs w:val="18"/>
              </w:rPr>
            </w:pPr>
          </w:p>
        </w:tc>
        <w:tc>
          <w:tcPr>
            <w:tcW w:w="603" w:type="dxa"/>
            <w:shd w:val="clear" w:color="auto" w:fill="auto"/>
          </w:tcPr>
          <w:p w:rsidRPr="00411265" w:rsidR="009C05DD" w:rsidP="00E44017" w:rsidRDefault="009C05DD" w14:paraId="69B2E2CE" w14:textId="77777777">
            <w:pPr>
              <w:spacing w:before="20" w:after="120"/>
              <w:rPr>
                <w:sz w:val="18"/>
                <w:szCs w:val="18"/>
              </w:rPr>
            </w:pPr>
          </w:p>
        </w:tc>
        <w:tc>
          <w:tcPr>
            <w:tcW w:w="603" w:type="dxa"/>
            <w:shd w:val="clear" w:color="auto" w:fill="auto"/>
          </w:tcPr>
          <w:p w:rsidRPr="00411265" w:rsidR="009C05DD" w:rsidP="00E44017" w:rsidRDefault="009C05DD" w14:paraId="0EB3FB5D" w14:textId="77777777">
            <w:pPr>
              <w:spacing w:before="20" w:after="120"/>
              <w:rPr>
                <w:sz w:val="18"/>
                <w:szCs w:val="18"/>
              </w:rPr>
            </w:pPr>
          </w:p>
        </w:tc>
        <w:tc>
          <w:tcPr>
            <w:tcW w:w="603" w:type="dxa"/>
            <w:shd w:val="clear" w:color="auto" w:fill="auto"/>
          </w:tcPr>
          <w:p w:rsidRPr="00411265" w:rsidR="009C05DD" w:rsidP="00E44017" w:rsidRDefault="009C05DD" w14:paraId="29BEE24C" w14:textId="77777777">
            <w:pPr>
              <w:spacing w:before="20" w:after="120"/>
              <w:rPr>
                <w:sz w:val="18"/>
                <w:szCs w:val="18"/>
              </w:rPr>
            </w:pPr>
          </w:p>
        </w:tc>
        <w:tc>
          <w:tcPr>
            <w:tcW w:w="603" w:type="dxa"/>
            <w:shd w:val="clear" w:color="auto" w:fill="auto"/>
          </w:tcPr>
          <w:p w:rsidRPr="00411265" w:rsidR="009C05DD" w:rsidP="00E44017" w:rsidRDefault="009C05DD" w14:paraId="1AFC4A57" w14:textId="77777777">
            <w:pPr>
              <w:spacing w:before="20" w:after="120"/>
              <w:rPr>
                <w:sz w:val="18"/>
                <w:szCs w:val="18"/>
              </w:rPr>
            </w:pPr>
          </w:p>
        </w:tc>
        <w:tc>
          <w:tcPr>
            <w:tcW w:w="603" w:type="dxa"/>
            <w:shd w:val="clear" w:color="auto" w:fill="auto"/>
          </w:tcPr>
          <w:p w:rsidRPr="00411265" w:rsidR="009C05DD" w:rsidP="00E44017" w:rsidRDefault="009C05DD" w14:paraId="5BBC9F14" w14:textId="77777777">
            <w:pPr>
              <w:spacing w:before="20" w:after="120"/>
              <w:rPr>
                <w:sz w:val="18"/>
                <w:szCs w:val="18"/>
              </w:rPr>
            </w:pPr>
          </w:p>
        </w:tc>
        <w:tc>
          <w:tcPr>
            <w:tcW w:w="603" w:type="dxa"/>
            <w:shd w:val="clear" w:color="auto" w:fill="auto"/>
          </w:tcPr>
          <w:p w:rsidRPr="00411265" w:rsidR="009C05DD" w:rsidP="00E44017" w:rsidRDefault="009C05DD" w14:paraId="6E2FBA4C" w14:textId="77777777">
            <w:pPr>
              <w:spacing w:before="20" w:after="120"/>
              <w:rPr>
                <w:sz w:val="18"/>
                <w:szCs w:val="18"/>
              </w:rPr>
            </w:pPr>
          </w:p>
        </w:tc>
        <w:tc>
          <w:tcPr>
            <w:tcW w:w="603" w:type="dxa"/>
            <w:shd w:val="clear" w:color="auto" w:fill="auto"/>
          </w:tcPr>
          <w:p w:rsidRPr="00411265" w:rsidR="009C05DD" w:rsidP="00E44017" w:rsidRDefault="009C05DD" w14:paraId="380AF55D" w14:textId="77777777">
            <w:pPr>
              <w:spacing w:before="20" w:after="120"/>
              <w:rPr>
                <w:sz w:val="18"/>
                <w:szCs w:val="18"/>
              </w:rPr>
            </w:pPr>
          </w:p>
        </w:tc>
        <w:tc>
          <w:tcPr>
            <w:tcW w:w="603" w:type="dxa"/>
            <w:shd w:val="clear" w:color="auto" w:fill="auto"/>
          </w:tcPr>
          <w:p w:rsidRPr="00411265" w:rsidR="009C05DD" w:rsidP="00E44017" w:rsidRDefault="009C05DD" w14:paraId="1773BF17" w14:textId="77777777">
            <w:pPr>
              <w:spacing w:before="20" w:after="120"/>
              <w:rPr>
                <w:sz w:val="18"/>
                <w:szCs w:val="18"/>
              </w:rPr>
            </w:pPr>
          </w:p>
        </w:tc>
        <w:tc>
          <w:tcPr>
            <w:tcW w:w="603" w:type="dxa"/>
            <w:shd w:val="clear" w:color="auto" w:fill="auto"/>
          </w:tcPr>
          <w:p w:rsidRPr="00411265" w:rsidR="009C05DD" w:rsidP="00E44017" w:rsidRDefault="009C05DD" w14:paraId="4E7681B6" w14:textId="77777777">
            <w:pPr>
              <w:spacing w:before="20" w:after="120"/>
              <w:rPr>
                <w:sz w:val="18"/>
                <w:szCs w:val="18"/>
              </w:rPr>
            </w:pPr>
          </w:p>
        </w:tc>
        <w:tc>
          <w:tcPr>
            <w:tcW w:w="603" w:type="dxa"/>
            <w:shd w:val="clear" w:color="auto" w:fill="auto"/>
          </w:tcPr>
          <w:p w:rsidRPr="00411265" w:rsidR="009C05DD" w:rsidP="00E44017" w:rsidRDefault="009C05DD" w14:paraId="335B1156" w14:textId="77777777">
            <w:pPr>
              <w:spacing w:before="20" w:after="120"/>
              <w:rPr>
                <w:sz w:val="18"/>
                <w:szCs w:val="18"/>
              </w:rPr>
            </w:pPr>
          </w:p>
        </w:tc>
        <w:tc>
          <w:tcPr>
            <w:tcW w:w="540" w:type="dxa"/>
            <w:shd w:val="clear" w:color="auto" w:fill="auto"/>
          </w:tcPr>
          <w:p w:rsidRPr="00411265" w:rsidR="009C05DD" w:rsidP="00E44017" w:rsidRDefault="009C05DD" w14:paraId="47B4F180" w14:textId="77777777">
            <w:pPr>
              <w:spacing w:before="20" w:after="120"/>
              <w:rPr>
                <w:sz w:val="18"/>
                <w:szCs w:val="18"/>
              </w:rPr>
            </w:pPr>
          </w:p>
        </w:tc>
        <w:tc>
          <w:tcPr>
            <w:tcW w:w="540" w:type="dxa"/>
            <w:shd w:val="clear" w:color="auto" w:fill="auto"/>
          </w:tcPr>
          <w:p w:rsidRPr="00411265" w:rsidR="009C05DD" w:rsidP="00E44017" w:rsidRDefault="009C05DD" w14:paraId="03A18C80" w14:textId="77777777">
            <w:pPr>
              <w:spacing w:before="20" w:after="120"/>
              <w:rPr>
                <w:sz w:val="18"/>
                <w:szCs w:val="18"/>
              </w:rPr>
            </w:pPr>
          </w:p>
        </w:tc>
      </w:tr>
      <w:tr w:rsidRPr="00411265" w:rsidR="009C05DD" w:rsidTr="00CF4013" w14:paraId="79CF26AC" w14:textId="77777777">
        <w:tc>
          <w:tcPr>
            <w:tcW w:w="1332" w:type="dxa"/>
            <w:shd w:val="clear" w:color="auto" w:fill="auto"/>
          </w:tcPr>
          <w:p w:rsidRPr="00411265" w:rsidR="009C05DD" w:rsidP="00E44017" w:rsidRDefault="009C05DD" w14:paraId="45683A16" w14:textId="77777777">
            <w:pPr>
              <w:spacing w:before="20" w:after="120"/>
              <w:jc w:val="center"/>
              <w:rPr>
                <w:b/>
                <w:sz w:val="18"/>
                <w:szCs w:val="18"/>
              </w:rPr>
            </w:pPr>
            <w:r w:rsidRPr="00411265">
              <w:rPr>
                <w:b/>
                <w:sz w:val="18"/>
                <w:szCs w:val="18"/>
              </w:rPr>
              <w:t>I.8</w:t>
            </w:r>
          </w:p>
        </w:tc>
        <w:tc>
          <w:tcPr>
            <w:tcW w:w="603" w:type="dxa"/>
            <w:shd w:val="clear" w:color="auto" w:fill="auto"/>
          </w:tcPr>
          <w:p w:rsidRPr="00411265" w:rsidR="009C05DD" w:rsidP="00E44017" w:rsidRDefault="009C05DD" w14:paraId="4A89265F" w14:textId="77777777">
            <w:pPr>
              <w:spacing w:before="20" w:after="120"/>
              <w:rPr>
                <w:sz w:val="18"/>
                <w:szCs w:val="18"/>
              </w:rPr>
            </w:pPr>
          </w:p>
        </w:tc>
        <w:tc>
          <w:tcPr>
            <w:tcW w:w="603" w:type="dxa"/>
            <w:shd w:val="clear" w:color="auto" w:fill="auto"/>
          </w:tcPr>
          <w:p w:rsidRPr="00411265" w:rsidR="009C05DD" w:rsidP="00E44017" w:rsidRDefault="009C05DD" w14:paraId="0A91F630" w14:textId="77777777">
            <w:pPr>
              <w:spacing w:before="20" w:after="120"/>
              <w:rPr>
                <w:sz w:val="18"/>
                <w:szCs w:val="18"/>
              </w:rPr>
            </w:pPr>
          </w:p>
        </w:tc>
        <w:tc>
          <w:tcPr>
            <w:tcW w:w="603" w:type="dxa"/>
            <w:shd w:val="clear" w:color="auto" w:fill="auto"/>
          </w:tcPr>
          <w:p w:rsidRPr="00411265" w:rsidR="009C05DD" w:rsidP="00E44017" w:rsidRDefault="009C05DD" w14:paraId="1C9E4397" w14:textId="77777777">
            <w:pPr>
              <w:spacing w:before="20" w:after="120"/>
              <w:rPr>
                <w:sz w:val="18"/>
                <w:szCs w:val="18"/>
              </w:rPr>
            </w:pPr>
          </w:p>
        </w:tc>
        <w:tc>
          <w:tcPr>
            <w:tcW w:w="603" w:type="dxa"/>
            <w:shd w:val="clear" w:color="auto" w:fill="auto"/>
          </w:tcPr>
          <w:p w:rsidRPr="00411265" w:rsidR="009C05DD" w:rsidP="00E44017" w:rsidRDefault="009C05DD" w14:paraId="7E93BB83" w14:textId="77777777">
            <w:pPr>
              <w:spacing w:before="20" w:after="120"/>
              <w:rPr>
                <w:sz w:val="18"/>
                <w:szCs w:val="18"/>
              </w:rPr>
            </w:pPr>
          </w:p>
        </w:tc>
        <w:tc>
          <w:tcPr>
            <w:tcW w:w="603" w:type="dxa"/>
            <w:shd w:val="clear" w:color="auto" w:fill="auto"/>
          </w:tcPr>
          <w:p w:rsidRPr="00411265" w:rsidR="009C05DD" w:rsidP="00E44017" w:rsidRDefault="009C05DD" w14:paraId="048D919F" w14:textId="77777777">
            <w:pPr>
              <w:spacing w:before="20" w:after="120"/>
              <w:rPr>
                <w:sz w:val="18"/>
                <w:szCs w:val="18"/>
              </w:rPr>
            </w:pPr>
          </w:p>
        </w:tc>
        <w:tc>
          <w:tcPr>
            <w:tcW w:w="603" w:type="dxa"/>
            <w:shd w:val="clear" w:color="auto" w:fill="auto"/>
          </w:tcPr>
          <w:p w:rsidRPr="00411265" w:rsidR="009C05DD" w:rsidP="00E44017" w:rsidRDefault="009C05DD" w14:paraId="46182C25" w14:textId="77777777">
            <w:pPr>
              <w:spacing w:before="20" w:after="120"/>
              <w:rPr>
                <w:sz w:val="18"/>
                <w:szCs w:val="18"/>
              </w:rPr>
            </w:pPr>
          </w:p>
        </w:tc>
        <w:tc>
          <w:tcPr>
            <w:tcW w:w="603" w:type="dxa"/>
            <w:shd w:val="clear" w:color="auto" w:fill="auto"/>
          </w:tcPr>
          <w:p w:rsidRPr="00411265" w:rsidR="009C05DD" w:rsidP="00E44017" w:rsidRDefault="009C05DD" w14:paraId="286267CD" w14:textId="77777777">
            <w:pPr>
              <w:spacing w:before="20" w:after="120"/>
              <w:rPr>
                <w:sz w:val="18"/>
                <w:szCs w:val="18"/>
              </w:rPr>
            </w:pPr>
          </w:p>
        </w:tc>
        <w:tc>
          <w:tcPr>
            <w:tcW w:w="603" w:type="dxa"/>
            <w:shd w:val="clear" w:color="auto" w:fill="auto"/>
          </w:tcPr>
          <w:p w:rsidRPr="00411265" w:rsidR="009C05DD" w:rsidP="00E44017" w:rsidRDefault="009C05DD" w14:paraId="6234ED93" w14:textId="77777777">
            <w:pPr>
              <w:spacing w:before="20" w:after="120"/>
              <w:rPr>
                <w:sz w:val="18"/>
                <w:szCs w:val="18"/>
              </w:rPr>
            </w:pPr>
          </w:p>
        </w:tc>
        <w:tc>
          <w:tcPr>
            <w:tcW w:w="603" w:type="dxa"/>
            <w:shd w:val="clear" w:color="auto" w:fill="auto"/>
          </w:tcPr>
          <w:p w:rsidRPr="00411265" w:rsidR="009C05DD" w:rsidP="00E44017" w:rsidRDefault="009C05DD" w14:paraId="238B12E5" w14:textId="77777777">
            <w:pPr>
              <w:spacing w:before="20" w:after="120"/>
              <w:rPr>
                <w:sz w:val="18"/>
                <w:szCs w:val="18"/>
              </w:rPr>
            </w:pPr>
          </w:p>
        </w:tc>
        <w:tc>
          <w:tcPr>
            <w:tcW w:w="603" w:type="dxa"/>
            <w:shd w:val="clear" w:color="auto" w:fill="auto"/>
          </w:tcPr>
          <w:p w:rsidRPr="00411265" w:rsidR="009C05DD" w:rsidP="00E44017" w:rsidRDefault="009C05DD" w14:paraId="2960A3A6" w14:textId="77777777">
            <w:pPr>
              <w:spacing w:before="20" w:after="120"/>
              <w:rPr>
                <w:sz w:val="18"/>
                <w:szCs w:val="18"/>
              </w:rPr>
            </w:pPr>
          </w:p>
        </w:tc>
        <w:tc>
          <w:tcPr>
            <w:tcW w:w="603" w:type="dxa"/>
            <w:shd w:val="clear" w:color="auto" w:fill="auto"/>
          </w:tcPr>
          <w:p w:rsidRPr="00411265" w:rsidR="009C05DD" w:rsidP="00E44017" w:rsidRDefault="009C05DD" w14:paraId="7B72E394" w14:textId="77777777">
            <w:pPr>
              <w:spacing w:before="20" w:after="120"/>
              <w:rPr>
                <w:sz w:val="18"/>
                <w:szCs w:val="18"/>
              </w:rPr>
            </w:pPr>
          </w:p>
        </w:tc>
        <w:tc>
          <w:tcPr>
            <w:tcW w:w="603" w:type="dxa"/>
            <w:shd w:val="clear" w:color="auto" w:fill="auto"/>
          </w:tcPr>
          <w:p w:rsidRPr="00411265" w:rsidR="009C05DD" w:rsidP="00E44017" w:rsidRDefault="009C05DD" w14:paraId="0191A186" w14:textId="77777777">
            <w:pPr>
              <w:spacing w:before="20" w:after="120"/>
              <w:rPr>
                <w:sz w:val="18"/>
                <w:szCs w:val="18"/>
              </w:rPr>
            </w:pPr>
          </w:p>
        </w:tc>
        <w:tc>
          <w:tcPr>
            <w:tcW w:w="603" w:type="dxa"/>
            <w:shd w:val="clear" w:color="auto" w:fill="auto"/>
          </w:tcPr>
          <w:p w:rsidRPr="00411265" w:rsidR="009C05DD" w:rsidP="00E44017" w:rsidRDefault="009C05DD" w14:paraId="4AEE55CA" w14:textId="77777777">
            <w:pPr>
              <w:spacing w:before="20" w:after="120"/>
              <w:rPr>
                <w:sz w:val="18"/>
                <w:szCs w:val="18"/>
              </w:rPr>
            </w:pPr>
          </w:p>
        </w:tc>
        <w:tc>
          <w:tcPr>
            <w:tcW w:w="603" w:type="dxa"/>
            <w:shd w:val="clear" w:color="auto" w:fill="auto"/>
          </w:tcPr>
          <w:p w:rsidRPr="00411265" w:rsidR="009C05DD" w:rsidP="00E44017" w:rsidRDefault="009C05DD" w14:paraId="345E047F" w14:textId="77777777">
            <w:pPr>
              <w:spacing w:before="20" w:after="120"/>
              <w:rPr>
                <w:sz w:val="18"/>
                <w:szCs w:val="18"/>
              </w:rPr>
            </w:pPr>
          </w:p>
        </w:tc>
        <w:tc>
          <w:tcPr>
            <w:tcW w:w="603" w:type="dxa"/>
            <w:shd w:val="clear" w:color="auto" w:fill="auto"/>
          </w:tcPr>
          <w:p w:rsidRPr="00411265" w:rsidR="009C05DD" w:rsidP="00E44017" w:rsidRDefault="009C05DD" w14:paraId="15DF4079" w14:textId="77777777">
            <w:pPr>
              <w:spacing w:before="20" w:after="120"/>
              <w:rPr>
                <w:sz w:val="18"/>
                <w:szCs w:val="18"/>
              </w:rPr>
            </w:pPr>
          </w:p>
        </w:tc>
        <w:tc>
          <w:tcPr>
            <w:tcW w:w="603" w:type="dxa"/>
            <w:shd w:val="clear" w:color="auto" w:fill="auto"/>
          </w:tcPr>
          <w:p w:rsidRPr="00411265" w:rsidR="009C05DD" w:rsidP="00E44017" w:rsidRDefault="009C05DD" w14:paraId="30B92E9C" w14:textId="77777777">
            <w:pPr>
              <w:spacing w:before="20" w:after="120"/>
              <w:rPr>
                <w:sz w:val="18"/>
                <w:szCs w:val="18"/>
              </w:rPr>
            </w:pPr>
          </w:p>
        </w:tc>
        <w:tc>
          <w:tcPr>
            <w:tcW w:w="603" w:type="dxa"/>
            <w:shd w:val="clear" w:color="auto" w:fill="auto"/>
          </w:tcPr>
          <w:p w:rsidRPr="00411265" w:rsidR="009C05DD" w:rsidP="00E44017" w:rsidRDefault="009C05DD" w14:paraId="4B3DE98B" w14:textId="77777777">
            <w:pPr>
              <w:spacing w:before="20" w:after="120"/>
              <w:rPr>
                <w:sz w:val="18"/>
                <w:szCs w:val="18"/>
              </w:rPr>
            </w:pPr>
          </w:p>
        </w:tc>
        <w:tc>
          <w:tcPr>
            <w:tcW w:w="603" w:type="dxa"/>
            <w:shd w:val="clear" w:color="auto" w:fill="auto"/>
          </w:tcPr>
          <w:p w:rsidRPr="00411265" w:rsidR="009C05DD" w:rsidP="00E44017" w:rsidRDefault="009C05DD" w14:paraId="21354F4B" w14:textId="77777777">
            <w:pPr>
              <w:spacing w:before="20" w:after="120"/>
              <w:rPr>
                <w:sz w:val="18"/>
                <w:szCs w:val="18"/>
              </w:rPr>
            </w:pPr>
          </w:p>
        </w:tc>
        <w:tc>
          <w:tcPr>
            <w:tcW w:w="603" w:type="dxa"/>
            <w:shd w:val="clear" w:color="auto" w:fill="auto"/>
          </w:tcPr>
          <w:p w:rsidRPr="00411265" w:rsidR="009C05DD" w:rsidP="00E44017" w:rsidRDefault="009C05DD" w14:paraId="152FA2E7" w14:textId="77777777">
            <w:pPr>
              <w:spacing w:before="20" w:after="120"/>
              <w:rPr>
                <w:sz w:val="18"/>
                <w:szCs w:val="18"/>
              </w:rPr>
            </w:pPr>
          </w:p>
        </w:tc>
        <w:tc>
          <w:tcPr>
            <w:tcW w:w="603" w:type="dxa"/>
            <w:shd w:val="clear" w:color="auto" w:fill="auto"/>
          </w:tcPr>
          <w:p w:rsidRPr="00411265" w:rsidR="009C05DD" w:rsidP="00E44017" w:rsidRDefault="009C05DD" w14:paraId="5F89234D" w14:textId="77777777">
            <w:pPr>
              <w:spacing w:before="20" w:after="120"/>
              <w:rPr>
                <w:sz w:val="18"/>
                <w:szCs w:val="18"/>
              </w:rPr>
            </w:pPr>
          </w:p>
        </w:tc>
        <w:tc>
          <w:tcPr>
            <w:tcW w:w="540" w:type="dxa"/>
            <w:shd w:val="clear" w:color="auto" w:fill="auto"/>
          </w:tcPr>
          <w:p w:rsidRPr="00411265" w:rsidR="009C05DD" w:rsidP="00E44017" w:rsidRDefault="009C05DD" w14:paraId="2B1C2155" w14:textId="77777777">
            <w:pPr>
              <w:spacing w:before="20" w:after="120"/>
              <w:rPr>
                <w:sz w:val="18"/>
                <w:szCs w:val="18"/>
              </w:rPr>
            </w:pPr>
          </w:p>
        </w:tc>
        <w:tc>
          <w:tcPr>
            <w:tcW w:w="540" w:type="dxa"/>
            <w:shd w:val="clear" w:color="auto" w:fill="auto"/>
          </w:tcPr>
          <w:p w:rsidRPr="00411265" w:rsidR="009C05DD" w:rsidP="00E44017" w:rsidRDefault="009C05DD" w14:paraId="713783FB" w14:textId="77777777">
            <w:pPr>
              <w:spacing w:before="20" w:after="120"/>
              <w:rPr>
                <w:sz w:val="18"/>
                <w:szCs w:val="18"/>
              </w:rPr>
            </w:pPr>
          </w:p>
        </w:tc>
      </w:tr>
      <w:tr w:rsidRPr="00411265" w:rsidR="009C05DD" w:rsidTr="00CF4013" w14:paraId="71860BE8" w14:textId="77777777">
        <w:tc>
          <w:tcPr>
            <w:tcW w:w="1332" w:type="dxa"/>
            <w:shd w:val="clear" w:color="auto" w:fill="auto"/>
          </w:tcPr>
          <w:p w:rsidRPr="00411265" w:rsidR="009C05DD" w:rsidP="00E44017" w:rsidRDefault="009C05DD" w14:paraId="1B0B834E" w14:textId="77777777">
            <w:pPr>
              <w:spacing w:before="20" w:after="120"/>
              <w:jc w:val="center"/>
              <w:rPr>
                <w:b/>
                <w:sz w:val="18"/>
                <w:szCs w:val="18"/>
              </w:rPr>
            </w:pPr>
            <w:r w:rsidRPr="00411265">
              <w:rPr>
                <w:b/>
                <w:sz w:val="18"/>
                <w:szCs w:val="18"/>
              </w:rPr>
              <w:t>I.9</w:t>
            </w:r>
          </w:p>
        </w:tc>
        <w:tc>
          <w:tcPr>
            <w:tcW w:w="603" w:type="dxa"/>
            <w:shd w:val="clear" w:color="auto" w:fill="auto"/>
          </w:tcPr>
          <w:p w:rsidRPr="00411265" w:rsidR="009C05DD" w:rsidP="00E44017" w:rsidRDefault="009C05DD" w14:paraId="23B913B1" w14:textId="77777777">
            <w:pPr>
              <w:spacing w:before="20" w:after="120"/>
              <w:rPr>
                <w:sz w:val="18"/>
                <w:szCs w:val="18"/>
              </w:rPr>
            </w:pPr>
          </w:p>
        </w:tc>
        <w:tc>
          <w:tcPr>
            <w:tcW w:w="603" w:type="dxa"/>
            <w:shd w:val="clear" w:color="auto" w:fill="auto"/>
          </w:tcPr>
          <w:p w:rsidRPr="00411265" w:rsidR="009C05DD" w:rsidP="00E44017" w:rsidRDefault="009C05DD" w14:paraId="0E35244D" w14:textId="77777777">
            <w:pPr>
              <w:spacing w:before="20" w:after="120"/>
              <w:rPr>
                <w:sz w:val="18"/>
                <w:szCs w:val="18"/>
              </w:rPr>
            </w:pPr>
          </w:p>
        </w:tc>
        <w:tc>
          <w:tcPr>
            <w:tcW w:w="603" w:type="dxa"/>
            <w:shd w:val="clear" w:color="auto" w:fill="auto"/>
          </w:tcPr>
          <w:p w:rsidRPr="00411265" w:rsidR="009C05DD" w:rsidP="00E44017" w:rsidRDefault="009C05DD" w14:paraId="27BE5DE3" w14:textId="77777777">
            <w:pPr>
              <w:spacing w:before="20" w:after="120"/>
              <w:rPr>
                <w:sz w:val="18"/>
                <w:szCs w:val="18"/>
              </w:rPr>
            </w:pPr>
          </w:p>
        </w:tc>
        <w:tc>
          <w:tcPr>
            <w:tcW w:w="603" w:type="dxa"/>
            <w:shd w:val="clear" w:color="auto" w:fill="auto"/>
          </w:tcPr>
          <w:p w:rsidRPr="00411265" w:rsidR="009C05DD" w:rsidP="00E44017" w:rsidRDefault="009C05DD" w14:paraId="4D24A4FB" w14:textId="77777777">
            <w:pPr>
              <w:spacing w:before="20" w:after="120"/>
              <w:rPr>
                <w:sz w:val="18"/>
                <w:szCs w:val="18"/>
              </w:rPr>
            </w:pPr>
          </w:p>
        </w:tc>
        <w:tc>
          <w:tcPr>
            <w:tcW w:w="603" w:type="dxa"/>
            <w:shd w:val="clear" w:color="auto" w:fill="auto"/>
          </w:tcPr>
          <w:p w:rsidRPr="00411265" w:rsidR="009C05DD" w:rsidP="00E44017" w:rsidRDefault="009C05DD" w14:paraId="11DA1105" w14:textId="77777777">
            <w:pPr>
              <w:spacing w:before="20" w:after="120"/>
              <w:rPr>
                <w:sz w:val="18"/>
                <w:szCs w:val="18"/>
              </w:rPr>
            </w:pPr>
          </w:p>
        </w:tc>
        <w:tc>
          <w:tcPr>
            <w:tcW w:w="603" w:type="dxa"/>
            <w:shd w:val="clear" w:color="auto" w:fill="auto"/>
          </w:tcPr>
          <w:p w:rsidRPr="00411265" w:rsidR="009C05DD" w:rsidP="00E44017" w:rsidRDefault="009C05DD" w14:paraId="75CBAC81" w14:textId="77777777">
            <w:pPr>
              <w:spacing w:before="20" w:after="120"/>
              <w:rPr>
                <w:sz w:val="18"/>
                <w:szCs w:val="18"/>
              </w:rPr>
            </w:pPr>
          </w:p>
        </w:tc>
        <w:tc>
          <w:tcPr>
            <w:tcW w:w="603" w:type="dxa"/>
            <w:shd w:val="clear" w:color="auto" w:fill="auto"/>
          </w:tcPr>
          <w:p w:rsidRPr="00411265" w:rsidR="009C05DD" w:rsidP="00E44017" w:rsidRDefault="009C05DD" w14:paraId="21A5B9D7" w14:textId="77777777">
            <w:pPr>
              <w:spacing w:before="20" w:after="120"/>
              <w:rPr>
                <w:sz w:val="18"/>
                <w:szCs w:val="18"/>
              </w:rPr>
            </w:pPr>
          </w:p>
        </w:tc>
        <w:tc>
          <w:tcPr>
            <w:tcW w:w="603" w:type="dxa"/>
            <w:shd w:val="clear" w:color="auto" w:fill="auto"/>
          </w:tcPr>
          <w:p w:rsidRPr="00411265" w:rsidR="009C05DD" w:rsidP="00E44017" w:rsidRDefault="009C05DD" w14:paraId="6DD73303" w14:textId="77777777">
            <w:pPr>
              <w:spacing w:before="20" w:after="120"/>
              <w:rPr>
                <w:sz w:val="18"/>
                <w:szCs w:val="18"/>
              </w:rPr>
            </w:pPr>
          </w:p>
        </w:tc>
        <w:tc>
          <w:tcPr>
            <w:tcW w:w="603" w:type="dxa"/>
            <w:shd w:val="clear" w:color="auto" w:fill="auto"/>
          </w:tcPr>
          <w:p w:rsidRPr="00411265" w:rsidR="009C05DD" w:rsidP="00E44017" w:rsidRDefault="009C05DD" w14:paraId="73CCE5FC" w14:textId="77777777">
            <w:pPr>
              <w:spacing w:before="20" w:after="120"/>
              <w:rPr>
                <w:sz w:val="18"/>
                <w:szCs w:val="18"/>
              </w:rPr>
            </w:pPr>
          </w:p>
        </w:tc>
        <w:tc>
          <w:tcPr>
            <w:tcW w:w="603" w:type="dxa"/>
            <w:shd w:val="clear" w:color="auto" w:fill="auto"/>
          </w:tcPr>
          <w:p w:rsidRPr="00411265" w:rsidR="009C05DD" w:rsidP="00E44017" w:rsidRDefault="009C05DD" w14:paraId="169FE3F8" w14:textId="77777777">
            <w:pPr>
              <w:spacing w:before="20" w:after="120"/>
              <w:rPr>
                <w:sz w:val="18"/>
                <w:szCs w:val="18"/>
              </w:rPr>
            </w:pPr>
          </w:p>
        </w:tc>
        <w:tc>
          <w:tcPr>
            <w:tcW w:w="603" w:type="dxa"/>
            <w:shd w:val="clear" w:color="auto" w:fill="auto"/>
          </w:tcPr>
          <w:p w:rsidRPr="00411265" w:rsidR="009C05DD" w:rsidP="00E44017" w:rsidRDefault="009C05DD" w14:paraId="0EF95878" w14:textId="77777777">
            <w:pPr>
              <w:spacing w:before="20" w:after="120"/>
              <w:rPr>
                <w:sz w:val="18"/>
                <w:szCs w:val="18"/>
              </w:rPr>
            </w:pPr>
          </w:p>
        </w:tc>
        <w:tc>
          <w:tcPr>
            <w:tcW w:w="603" w:type="dxa"/>
            <w:shd w:val="clear" w:color="auto" w:fill="auto"/>
          </w:tcPr>
          <w:p w:rsidRPr="00411265" w:rsidR="009C05DD" w:rsidP="00E44017" w:rsidRDefault="009C05DD" w14:paraId="0EC3AFFD" w14:textId="77777777">
            <w:pPr>
              <w:spacing w:before="20" w:after="120"/>
              <w:rPr>
                <w:sz w:val="18"/>
                <w:szCs w:val="18"/>
              </w:rPr>
            </w:pPr>
          </w:p>
        </w:tc>
        <w:tc>
          <w:tcPr>
            <w:tcW w:w="603" w:type="dxa"/>
            <w:shd w:val="clear" w:color="auto" w:fill="auto"/>
          </w:tcPr>
          <w:p w:rsidRPr="00411265" w:rsidR="009C05DD" w:rsidP="00E44017" w:rsidRDefault="009C05DD" w14:paraId="04433FD3" w14:textId="77777777">
            <w:pPr>
              <w:spacing w:before="20" w:after="120"/>
              <w:rPr>
                <w:sz w:val="18"/>
                <w:szCs w:val="18"/>
              </w:rPr>
            </w:pPr>
          </w:p>
        </w:tc>
        <w:tc>
          <w:tcPr>
            <w:tcW w:w="603" w:type="dxa"/>
            <w:shd w:val="clear" w:color="auto" w:fill="auto"/>
          </w:tcPr>
          <w:p w:rsidRPr="00411265" w:rsidR="009C05DD" w:rsidP="00E44017" w:rsidRDefault="009C05DD" w14:paraId="22F43CFF" w14:textId="77777777">
            <w:pPr>
              <w:spacing w:before="20" w:after="120"/>
              <w:rPr>
                <w:sz w:val="18"/>
                <w:szCs w:val="18"/>
              </w:rPr>
            </w:pPr>
          </w:p>
        </w:tc>
        <w:tc>
          <w:tcPr>
            <w:tcW w:w="603" w:type="dxa"/>
            <w:shd w:val="clear" w:color="auto" w:fill="auto"/>
          </w:tcPr>
          <w:p w:rsidRPr="00411265" w:rsidR="009C05DD" w:rsidP="00E44017" w:rsidRDefault="009C05DD" w14:paraId="0ED4D716" w14:textId="77777777">
            <w:pPr>
              <w:spacing w:before="20" w:after="120"/>
              <w:rPr>
                <w:sz w:val="18"/>
                <w:szCs w:val="18"/>
              </w:rPr>
            </w:pPr>
          </w:p>
        </w:tc>
        <w:tc>
          <w:tcPr>
            <w:tcW w:w="603" w:type="dxa"/>
            <w:shd w:val="clear" w:color="auto" w:fill="auto"/>
          </w:tcPr>
          <w:p w:rsidRPr="00411265" w:rsidR="009C05DD" w:rsidP="00E44017" w:rsidRDefault="009C05DD" w14:paraId="164C0F4E" w14:textId="77777777">
            <w:pPr>
              <w:spacing w:before="20" w:after="120"/>
              <w:rPr>
                <w:sz w:val="18"/>
                <w:szCs w:val="18"/>
              </w:rPr>
            </w:pPr>
          </w:p>
        </w:tc>
        <w:tc>
          <w:tcPr>
            <w:tcW w:w="603" w:type="dxa"/>
            <w:shd w:val="clear" w:color="auto" w:fill="auto"/>
          </w:tcPr>
          <w:p w:rsidRPr="00411265" w:rsidR="009C05DD" w:rsidP="00E44017" w:rsidRDefault="009C05DD" w14:paraId="7EF3F288" w14:textId="77777777">
            <w:pPr>
              <w:spacing w:before="20" w:after="120"/>
              <w:rPr>
                <w:sz w:val="18"/>
                <w:szCs w:val="18"/>
              </w:rPr>
            </w:pPr>
          </w:p>
        </w:tc>
        <w:tc>
          <w:tcPr>
            <w:tcW w:w="603" w:type="dxa"/>
            <w:shd w:val="clear" w:color="auto" w:fill="auto"/>
          </w:tcPr>
          <w:p w:rsidRPr="00411265" w:rsidR="009C05DD" w:rsidP="00E44017" w:rsidRDefault="009C05DD" w14:paraId="6FAC4B62" w14:textId="77777777">
            <w:pPr>
              <w:spacing w:before="20" w:after="120"/>
              <w:rPr>
                <w:sz w:val="18"/>
                <w:szCs w:val="18"/>
              </w:rPr>
            </w:pPr>
          </w:p>
        </w:tc>
        <w:tc>
          <w:tcPr>
            <w:tcW w:w="603" w:type="dxa"/>
            <w:shd w:val="clear" w:color="auto" w:fill="auto"/>
          </w:tcPr>
          <w:p w:rsidRPr="00411265" w:rsidR="009C05DD" w:rsidP="00E44017" w:rsidRDefault="009C05DD" w14:paraId="3FD4D1BB" w14:textId="77777777">
            <w:pPr>
              <w:spacing w:before="20" w:after="120"/>
              <w:rPr>
                <w:sz w:val="18"/>
                <w:szCs w:val="18"/>
              </w:rPr>
            </w:pPr>
          </w:p>
        </w:tc>
        <w:tc>
          <w:tcPr>
            <w:tcW w:w="603" w:type="dxa"/>
            <w:shd w:val="clear" w:color="auto" w:fill="auto"/>
          </w:tcPr>
          <w:p w:rsidRPr="00411265" w:rsidR="009C05DD" w:rsidP="00E44017" w:rsidRDefault="009C05DD" w14:paraId="627ED8C2" w14:textId="77777777">
            <w:pPr>
              <w:spacing w:before="20" w:after="120"/>
              <w:rPr>
                <w:sz w:val="18"/>
                <w:szCs w:val="18"/>
              </w:rPr>
            </w:pPr>
          </w:p>
        </w:tc>
        <w:tc>
          <w:tcPr>
            <w:tcW w:w="540" w:type="dxa"/>
            <w:shd w:val="clear" w:color="auto" w:fill="auto"/>
          </w:tcPr>
          <w:p w:rsidRPr="00411265" w:rsidR="009C05DD" w:rsidP="00E44017" w:rsidRDefault="009C05DD" w14:paraId="374E84E9" w14:textId="77777777">
            <w:pPr>
              <w:spacing w:before="20" w:after="120"/>
              <w:rPr>
                <w:sz w:val="18"/>
                <w:szCs w:val="18"/>
              </w:rPr>
            </w:pPr>
          </w:p>
        </w:tc>
        <w:tc>
          <w:tcPr>
            <w:tcW w:w="540" w:type="dxa"/>
            <w:shd w:val="clear" w:color="auto" w:fill="auto"/>
          </w:tcPr>
          <w:p w:rsidRPr="00411265" w:rsidR="009C05DD" w:rsidP="00E44017" w:rsidRDefault="009C05DD" w14:paraId="5A4DB0D7" w14:textId="77777777">
            <w:pPr>
              <w:spacing w:before="20" w:after="120"/>
              <w:rPr>
                <w:sz w:val="18"/>
                <w:szCs w:val="18"/>
              </w:rPr>
            </w:pPr>
          </w:p>
        </w:tc>
      </w:tr>
      <w:tr w:rsidRPr="00411265" w:rsidR="009C05DD" w:rsidTr="00CF4013" w14:paraId="17AECD2B" w14:textId="77777777">
        <w:tc>
          <w:tcPr>
            <w:tcW w:w="1332" w:type="dxa"/>
            <w:shd w:val="clear" w:color="auto" w:fill="auto"/>
          </w:tcPr>
          <w:p w:rsidRPr="00411265" w:rsidR="009C05DD" w:rsidP="00E44017" w:rsidRDefault="009C05DD" w14:paraId="3E83C163" w14:textId="77777777">
            <w:pPr>
              <w:spacing w:before="20" w:after="120"/>
              <w:jc w:val="center"/>
              <w:rPr>
                <w:b/>
                <w:sz w:val="18"/>
                <w:szCs w:val="18"/>
              </w:rPr>
            </w:pPr>
            <w:r w:rsidRPr="00411265">
              <w:rPr>
                <w:b/>
                <w:sz w:val="18"/>
                <w:szCs w:val="18"/>
              </w:rPr>
              <w:t>I.10</w:t>
            </w:r>
          </w:p>
        </w:tc>
        <w:tc>
          <w:tcPr>
            <w:tcW w:w="603" w:type="dxa"/>
            <w:shd w:val="clear" w:color="auto" w:fill="auto"/>
          </w:tcPr>
          <w:p w:rsidRPr="00411265" w:rsidR="009C05DD" w:rsidP="00E44017" w:rsidRDefault="009C05DD" w14:paraId="5F9EC16A" w14:textId="77777777">
            <w:pPr>
              <w:spacing w:before="20" w:after="120"/>
              <w:rPr>
                <w:sz w:val="18"/>
                <w:szCs w:val="18"/>
              </w:rPr>
            </w:pPr>
          </w:p>
        </w:tc>
        <w:tc>
          <w:tcPr>
            <w:tcW w:w="603" w:type="dxa"/>
            <w:shd w:val="clear" w:color="auto" w:fill="auto"/>
          </w:tcPr>
          <w:p w:rsidRPr="00411265" w:rsidR="009C05DD" w:rsidP="00E44017" w:rsidRDefault="009C05DD" w14:paraId="686EE02A" w14:textId="77777777">
            <w:pPr>
              <w:spacing w:before="20" w:after="120"/>
              <w:rPr>
                <w:sz w:val="18"/>
                <w:szCs w:val="18"/>
              </w:rPr>
            </w:pPr>
          </w:p>
        </w:tc>
        <w:tc>
          <w:tcPr>
            <w:tcW w:w="603" w:type="dxa"/>
            <w:shd w:val="clear" w:color="auto" w:fill="auto"/>
          </w:tcPr>
          <w:p w:rsidRPr="00411265" w:rsidR="009C05DD" w:rsidP="00E44017" w:rsidRDefault="009C05DD" w14:paraId="009A913D" w14:textId="77777777">
            <w:pPr>
              <w:spacing w:before="20" w:after="120"/>
              <w:rPr>
                <w:sz w:val="18"/>
                <w:szCs w:val="18"/>
              </w:rPr>
            </w:pPr>
          </w:p>
        </w:tc>
        <w:tc>
          <w:tcPr>
            <w:tcW w:w="603" w:type="dxa"/>
            <w:shd w:val="clear" w:color="auto" w:fill="auto"/>
          </w:tcPr>
          <w:p w:rsidRPr="00411265" w:rsidR="009C05DD" w:rsidP="00E44017" w:rsidRDefault="009C05DD" w14:paraId="44C28CCE" w14:textId="77777777">
            <w:pPr>
              <w:spacing w:before="20" w:after="120"/>
              <w:rPr>
                <w:sz w:val="18"/>
                <w:szCs w:val="18"/>
              </w:rPr>
            </w:pPr>
          </w:p>
        </w:tc>
        <w:tc>
          <w:tcPr>
            <w:tcW w:w="603" w:type="dxa"/>
            <w:shd w:val="clear" w:color="auto" w:fill="auto"/>
          </w:tcPr>
          <w:p w:rsidRPr="00411265" w:rsidR="009C05DD" w:rsidP="00E44017" w:rsidRDefault="009C05DD" w14:paraId="76A084CA" w14:textId="77777777">
            <w:pPr>
              <w:spacing w:before="20" w:after="120"/>
              <w:rPr>
                <w:sz w:val="18"/>
                <w:szCs w:val="18"/>
              </w:rPr>
            </w:pPr>
          </w:p>
        </w:tc>
        <w:tc>
          <w:tcPr>
            <w:tcW w:w="603" w:type="dxa"/>
            <w:shd w:val="clear" w:color="auto" w:fill="auto"/>
          </w:tcPr>
          <w:p w:rsidRPr="00411265" w:rsidR="009C05DD" w:rsidP="00E44017" w:rsidRDefault="009C05DD" w14:paraId="07132968" w14:textId="77777777">
            <w:pPr>
              <w:spacing w:before="20" w:after="120"/>
              <w:rPr>
                <w:sz w:val="18"/>
                <w:szCs w:val="18"/>
              </w:rPr>
            </w:pPr>
          </w:p>
        </w:tc>
        <w:tc>
          <w:tcPr>
            <w:tcW w:w="603" w:type="dxa"/>
            <w:shd w:val="clear" w:color="auto" w:fill="auto"/>
          </w:tcPr>
          <w:p w:rsidRPr="00411265" w:rsidR="009C05DD" w:rsidP="00E44017" w:rsidRDefault="009C05DD" w14:paraId="05281D2D" w14:textId="77777777">
            <w:pPr>
              <w:spacing w:before="20" w:after="120"/>
              <w:rPr>
                <w:sz w:val="18"/>
                <w:szCs w:val="18"/>
              </w:rPr>
            </w:pPr>
          </w:p>
        </w:tc>
        <w:tc>
          <w:tcPr>
            <w:tcW w:w="603" w:type="dxa"/>
            <w:shd w:val="clear" w:color="auto" w:fill="auto"/>
          </w:tcPr>
          <w:p w:rsidRPr="00411265" w:rsidR="009C05DD" w:rsidP="00E44017" w:rsidRDefault="009C05DD" w14:paraId="6EF40922" w14:textId="77777777">
            <w:pPr>
              <w:spacing w:before="20" w:after="120"/>
              <w:rPr>
                <w:sz w:val="18"/>
                <w:szCs w:val="18"/>
              </w:rPr>
            </w:pPr>
          </w:p>
        </w:tc>
        <w:tc>
          <w:tcPr>
            <w:tcW w:w="603" w:type="dxa"/>
            <w:shd w:val="clear" w:color="auto" w:fill="auto"/>
          </w:tcPr>
          <w:p w:rsidRPr="00411265" w:rsidR="009C05DD" w:rsidP="00E44017" w:rsidRDefault="009C05DD" w14:paraId="230F49A0" w14:textId="77777777">
            <w:pPr>
              <w:spacing w:before="20" w:after="120"/>
              <w:rPr>
                <w:sz w:val="18"/>
                <w:szCs w:val="18"/>
              </w:rPr>
            </w:pPr>
          </w:p>
        </w:tc>
        <w:tc>
          <w:tcPr>
            <w:tcW w:w="603" w:type="dxa"/>
            <w:shd w:val="clear" w:color="auto" w:fill="auto"/>
          </w:tcPr>
          <w:p w:rsidRPr="00411265" w:rsidR="009C05DD" w:rsidP="00E44017" w:rsidRDefault="009C05DD" w14:paraId="1C8844BC" w14:textId="77777777">
            <w:pPr>
              <w:spacing w:before="20" w:after="120"/>
              <w:rPr>
                <w:sz w:val="18"/>
                <w:szCs w:val="18"/>
              </w:rPr>
            </w:pPr>
          </w:p>
        </w:tc>
        <w:tc>
          <w:tcPr>
            <w:tcW w:w="603" w:type="dxa"/>
            <w:shd w:val="clear" w:color="auto" w:fill="auto"/>
          </w:tcPr>
          <w:p w:rsidRPr="00411265" w:rsidR="009C05DD" w:rsidP="00E44017" w:rsidRDefault="009C05DD" w14:paraId="32C1B052" w14:textId="77777777">
            <w:pPr>
              <w:spacing w:before="20" w:after="120"/>
              <w:rPr>
                <w:sz w:val="18"/>
                <w:szCs w:val="18"/>
              </w:rPr>
            </w:pPr>
          </w:p>
        </w:tc>
        <w:tc>
          <w:tcPr>
            <w:tcW w:w="603" w:type="dxa"/>
            <w:shd w:val="clear" w:color="auto" w:fill="auto"/>
          </w:tcPr>
          <w:p w:rsidRPr="00411265" w:rsidR="009C05DD" w:rsidP="00E44017" w:rsidRDefault="009C05DD" w14:paraId="4B961354" w14:textId="77777777">
            <w:pPr>
              <w:spacing w:before="20" w:after="120"/>
              <w:rPr>
                <w:sz w:val="18"/>
                <w:szCs w:val="18"/>
              </w:rPr>
            </w:pPr>
          </w:p>
        </w:tc>
        <w:tc>
          <w:tcPr>
            <w:tcW w:w="603" w:type="dxa"/>
            <w:shd w:val="clear" w:color="auto" w:fill="auto"/>
          </w:tcPr>
          <w:p w:rsidRPr="00411265" w:rsidR="009C05DD" w:rsidP="00E44017" w:rsidRDefault="009C05DD" w14:paraId="577059AD" w14:textId="77777777">
            <w:pPr>
              <w:spacing w:before="20" w:after="120"/>
              <w:rPr>
                <w:sz w:val="18"/>
                <w:szCs w:val="18"/>
              </w:rPr>
            </w:pPr>
          </w:p>
        </w:tc>
        <w:tc>
          <w:tcPr>
            <w:tcW w:w="603" w:type="dxa"/>
            <w:shd w:val="clear" w:color="auto" w:fill="auto"/>
          </w:tcPr>
          <w:p w:rsidRPr="00411265" w:rsidR="009C05DD" w:rsidP="00E44017" w:rsidRDefault="009C05DD" w14:paraId="0C2D2BBA" w14:textId="77777777">
            <w:pPr>
              <w:spacing w:before="20" w:after="120"/>
              <w:rPr>
                <w:sz w:val="18"/>
                <w:szCs w:val="18"/>
              </w:rPr>
            </w:pPr>
          </w:p>
        </w:tc>
        <w:tc>
          <w:tcPr>
            <w:tcW w:w="603" w:type="dxa"/>
            <w:shd w:val="clear" w:color="auto" w:fill="auto"/>
          </w:tcPr>
          <w:p w:rsidRPr="00411265" w:rsidR="009C05DD" w:rsidP="00E44017" w:rsidRDefault="009C05DD" w14:paraId="3BF324EF" w14:textId="77777777">
            <w:pPr>
              <w:spacing w:before="20" w:after="120"/>
              <w:rPr>
                <w:sz w:val="18"/>
                <w:szCs w:val="18"/>
              </w:rPr>
            </w:pPr>
          </w:p>
        </w:tc>
        <w:tc>
          <w:tcPr>
            <w:tcW w:w="603" w:type="dxa"/>
            <w:shd w:val="clear" w:color="auto" w:fill="auto"/>
          </w:tcPr>
          <w:p w:rsidRPr="00411265" w:rsidR="009C05DD" w:rsidP="00E44017" w:rsidRDefault="009C05DD" w14:paraId="79DCBEA9" w14:textId="77777777">
            <w:pPr>
              <w:spacing w:before="20" w:after="120"/>
              <w:rPr>
                <w:sz w:val="18"/>
                <w:szCs w:val="18"/>
              </w:rPr>
            </w:pPr>
          </w:p>
        </w:tc>
        <w:tc>
          <w:tcPr>
            <w:tcW w:w="603" w:type="dxa"/>
            <w:shd w:val="clear" w:color="auto" w:fill="auto"/>
          </w:tcPr>
          <w:p w:rsidRPr="00411265" w:rsidR="009C05DD" w:rsidP="00E44017" w:rsidRDefault="009C05DD" w14:paraId="248B516F" w14:textId="77777777">
            <w:pPr>
              <w:spacing w:before="20" w:after="120"/>
              <w:rPr>
                <w:sz w:val="18"/>
                <w:szCs w:val="18"/>
              </w:rPr>
            </w:pPr>
          </w:p>
        </w:tc>
        <w:tc>
          <w:tcPr>
            <w:tcW w:w="603" w:type="dxa"/>
            <w:shd w:val="clear" w:color="auto" w:fill="auto"/>
          </w:tcPr>
          <w:p w:rsidRPr="00411265" w:rsidR="009C05DD" w:rsidP="00E44017" w:rsidRDefault="009C05DD" w14:paraId="0FBFC281" w14:textId="77777777">
            <w:pPr>
              <w:spacing w:before="20" w:after="120"/>
              <w:rPr>
                <w:sz w:val="18"/>
                <w:szCs w:val="18"/>
              </w:rPr>
            </w:pPr>
          </w:p>
        </w:tc>
        <w:tc>
          <w:tcPr>
            <w:tcW w:w="603" w:type="dxa"/>
            <w:shd w:val="clear" w:color="auto" w:fill="auto"/>
          </w:tcPr>
          <w:p w:rsidRPr="00411265" w:rsidR="009C05DD" w:rsidP="00E44017" w:rsidRDefault="009C05DD" w14:paraId="4A9584A9" w14:textId="77777777">
            <w:pPr>
              <w:spacing w:before="20" w:after="120"/>
              <w:rPr>
                <w:sz w:val="18"/>
                <w:szCs w:val="18"/>
              </w:rPr>
            </w:pPr>
          </w:p>
        </w:tc>
        <w:tc>
          <w:tcPr>
            <w:tcW w:w="603" w:type="dxa"/>
            <w:shd w:val="clear" w:color="auto" w:fill="auto"/>
          </w:tcPr>
          <w:p w:rsidRPr="00411265" w:rsidR="009C05DD" w:rsidP="00E44017" w:rsidRDefault="009C05DD" w14:paraId="650F3144" w14:textId="77777777">
            <w:pPr>
              <w:spacing w:before="20" w:after="120"/>
              <w:rPr>
                <w:sz w:val="18"/>
                <w:szCs w:val="18"/>
              </w:rPr>
            </w:pPr>
          </w:p>
        </w:tc>
        <w:tc>
          <w:tcPr>
            <w:tcW w:w="540" w:type="dxa"/>
            <w:shd w:val="clear" w:color="auto" w:fill="auto"/>
          </w:tcPr>
          <w:p w:rsidRPr="00411265" w:rsidR="009C05DD" w:rsidP="00E44017" w:rsidRDefault="009C05DD" w14:paraId="12E1F0CC" w14:textId="77777777">
            <w:pPr>
              <w:spacing w:before="20" w:after="120"/>
              <w:rPr>
                <w:sz w:val="18"/>
                <w:szCs w:val="18"/>
              </w:rPr>
            </w:pPr>
          </w:p>
        </w:tc>
        <w:tc>
          <w:tcPr>
            <w:tcW w:w="540" w:type="dxa"/>
            <w:shd w:val="clear" w:color="auto" w:fill="auto"/>
          </w:tcPr>
          <w:p w:rsidRPr="00411265" w:rsidR="009C05DD" w:rsidP="00E44017" w:rsidRDefault="009C05DD" w14:paraId="00DF7597" w14:textId="77777777">
            <w:pPr>
              <w:spacing w:before="20" w:after="120"/>
              <w:rPr>
                <w:sz w:val="18"/>
                <w:szCs w:val="18"/>
              </w:rPr>
            </w:pPr>
          </w:p>
        </w:tc>
      </w:tr>
      <w:tr w:rsidRPr="00411265" w:rsidR="009C05DD" w:rsidTr="006E452B" w14:paraId="2A60EAF5" w14:textId="77777777">
        <w:tc>
          <w:tcPr>
            <w:tcW w:w="1332" w:type="dxa"/>
            <w:tcBorders>
              <w:bottom w:val="single" w:color="auto" w:sz="4" w:space="0"/>
            </w:tcBorders>
            <w:shd w:val="clear" w:color="auto" w:fill="D9D9D9" w:themeFill="background1" w:themeFillShade="D9"/>
          </w:tcPr>
          <w:p w:rsidRPr="00411265" w:rsidR="009C05DD" w:rsidP="00E44017" w:rsidRDefault="009C05DD" w14:paraId="28019DA6" w14:textId="77777777">
            <w:pPr>
              <w:spacing w:before="20" w:after="120"/>
              <w:jc w:val="center"/>
              <w:rPr>
                <w:b/>
                <w:sz w:val="18"/>
                <w:szCs w:val="18"/>
              </w:rPr>
            </w:pPr>
            <w:r w:rsidRPr="00411265">
              <w:rPr>
                <w:b/>
                <w:sz w:val="18"/>
                <w:szCs w:val="18"/>
              </w:rPr>
              <w:t>Subtotal</w:t>
            </w:r>
          </w:p>
        </w:tc>
        <w:tc>
          <w:tcPr>
            <w:tcW w:w="12060" w:type="dxa"/>
            <w:gridSpan w:val="20"/>
            <w:tcBorders>
              <w:bottom w:val="single" w:color="auto" w:sz="4" w:space="0"/>
            </w:tcBorders>
            <w:shd w:val="clear" w:color="auto" w:fill="D9D9D9" w:themeFill="background1" w:themeFillShade="D9"/>
          </w:tcPr>
          <w:p w:rsidRPr="00411265" w:rsidR="009C05DD" w:rsidP="00E44017" w:rsidRDefault="009C05DD" w14:paraId="6109C308" w14:textId="77777777">
            <w:pPr>
              <w:spacing w:before="20" w:after="120"/>
              <w:rPr>
                <w:b/>
                <w:i/>
                <w:sz w:val="18"/>
                <w:szCs w:val="18"/>
              </w:rPr>
            </w:pPr>
            <w:r w:rsidRPr="00411265">
              <w:rPr>
                <w:b/>
                <w:i/>
                <w:sz w:val="18"/>
                <w:szCs w:val="18"/>
              </w:rPr>
              <w:t>Enter the sum of the totals from all continuation sheets.</w:t>
            </w:r>
          </w:p>
        </w:tc>
        <w:tc>
          <w:tcPr>
            <w:tcW w:w="540" w:type="dxa"/>
            <w:tcBorders>
              <w:bottom w:val="single" w:color="auto" w:sz="4" w:space="0"/>
            </w:tcBorders>
            <w:shd w:val="clear" w:color="auto" w:fill="auto"/>
          </w:tcPr>
          <w:p w:rsidRPr="00411265" w:rsidR="009C05DD" w:rsidP="00E44017" w:rsidRDefault="009C05DD" w14:paraId="4E8BE44F" w14:textId="77777777">
            <w:pPr>
              <w:spacing w:before="20" w:after="120"/>
              <w:rPr>
                <w:sz w:val="18"/>
                <w:szCs w:val="18"/>
              </w:rPr>
            </w:pPr>
          </w:p>
        </w:tc>
        <w:tc>
          <w:tcPr>
            <w:tcW w:w="540" w:type="dxa"/>
            <w:tcBorders>
              <w:bottom w:val="single" w:color="auto" w:sz="4" w:space="0"/>
            </w:tcBorders>
            <w:shd w:val="clear" w:color="auto" w:fill="auto"/>
          </w:tcPr>
          <w:p w:rsidRPr="00411265" w:rsidR="009C05DD" w:rsidP="00E44017" w:rsidRDefault="009C05DD" w14:paraId="67C27720" w14:textId="77777777">
            <w:pPr>
              <w:spacing w:before="20" w:after="120"/>
              <w:rPr>
                <w:sz w:val="18"/>
                <w:szCs w:val="18"/>
              </w:rPr>
            </w:pPr>
          </w:p>
        </w:tc>
      </w:tr>
      <w:tr w:rsidRPr="00411265" w:rsidR="009C05DD" w:rsidTr="006E452B" w14:paraId="1DB1BE14" w14:textId="77777777">
        <w:tc>
          <w:tcPr>
            <w:tcW w:w="1332" w:type="dxa"/>
            <w:shd w:val="clear" w:color="auto" w:fill="D9D9D9" w:themeFill="background1" w:themeFillShade="D9"/>
          </w:tcPr>
          <w:p w:rsidRPr="00411265" w:rsidR="009C05DD" w:rsidP="00E44017" w:rsidRDefault="009C05DD" w14:paraId="632274CB" w14:textId="77777777">
            <w:pPr>
              <w:spacing w:before="20" w:after="120"/>
              <w:jc w:val="center"/>
              <w:rPr>
                <w:b/>
                <w:sz w:val="18"/>
                <w:szCs w:val="18"/>
              </w:rPr>
            </w:pPr>
            <w:r w:rsidRPr="00411265">
              <w:rPr>
                <w:b/>
                <w:sz w:val="18"/>
                <w:szCs w:val="18"/>
              </w:rPr>
              <w:t>Total</w:t>
            </w:r>
          </w:p>
        </w:tc>
        <w:tc>
          <w:tcPr>
            <w:tcW w:w="12060" w:type="dxa"/>
            <w:gridSpan w:val="20"/>
            <w:shd w:val="clear" w:color="auto" w:fill="D9D9D9" w:themeFill="background1" w:themeFillShade="D9"/>
          </w:tcPr>
          <w:p w:rsidRPr="00411265" w:rsidR="009C05DD" w:rsidP="00E44017" w:rsidRDefault="009C05DD" w14:paraId="3BE78E00" w14:textId="77777777">
            <w:pPr>
              <w:spacing w:before="20" w:after="120"/>
              <w:rPr>
                <w:b/>
                <w:i/>
                <w:sz w:val="18"/>
                <w:szCs w:val="18"/>
              </w:rPr>
            </w:pPr>
            <w:r w:rsidRPr="00411265">
              <w:rPr>
                <w:b/>
                <w:i/>
                <w:sz w:val="18"/>
                <w:szCs w:val="18"/>
              </w:rPr>
              <w:t>Enter the final sums (subtotal + sums of (3) on this form).</w:t>
            </w:r>
          </w:p>
        </w:tc>
        <w:tc>
          <w:tcPr>
            <w:tcW w:w="540" w:type="dxa"/>
            <w:shd w:val="clear" w:color="auto" w:fill="auto"/>
          </w:tcPr>
          <w:p w:rsidRPr="00411265" w:rsidR="009C05DD" w:rsidP="00E44017" w:rsidRDefault="009C05DD" w14:paraId="3D3F7250" w14:textId="77777777">
            <w:pPr>
              <w:spacing w:before="20" w:after="120"/>
              <w:rPr>
                <w:sz w:val="18"/>
                <w:szCs w:val="18"/>
              </w:rPr>
            </w:pPr>
          </w:p>
        </w:tc>
        <w:tc>
          <w:tcPr>
            <w:tcW w:w="540" w:type="dxa"/>
            <w:shd w:val="clear" w:color="auto" w:fill="auto"/>
          </w:tcPr>
          <w:p w:rsidRPr="00411265" w:rsidR="009C05DD" w:rsidP="00E44017" w:rsidRDefault="009C05DD" w14:paraId="46113882" w14:textId="77777777">
            <w:pPr>
              <w:spacing w:before="20" w:after="120"/>
              <w:rPr>
                <w:sz w:val="18"/>
                <w:szCs w:val="18"/>
              </w:rPr>
            </w:pPr>
          </w:p>
        </w:tc>
      </w:tr>
    </w:tbl>
    <w:p w:rsidRPr="00411265" w:rsidR="009C05DD" w:rsidP="00CF4013" w:rsidRDefault="009C05DD" w14:paraId="46D5B97E" w14:textId="77777777">
      <w:pPr>
        <w:rPr>
          <w:sz w:val="18"/>
          <w:szCs w:val="18"/>
        </w:rPr>
      </w:pPr>
    </w:p>
    <w:p w:rsidR="0021162E" w:rsidP="00B25350" w:rsidRDefault="009C05DD" w14:paraId="1039E168" w14:textId="77777777">
      <w:pPr>
        <w:pStyle w:val="ListParagraph"/>
        <w:sectPr w:rsidR="0021162E" w:rsidSect="00B25350">
          <w:headerReference w:type="even" r:id="rId167"/>
          <w:headerReference w:type="default" r:id="rId168"/>
          <w:footerReference w:type="default" r:id="rId169"/>
          <w:headerReference w:type="first" r:id="rId170"/>
          <w:pgSz w:w="15840" w:h="12240" w:orient="landscape"/>
          <w:pgMar w:top="1080" w:right="720" w:bottom="1080" w:left="720" w:header="720" w:footer="720" w:gutter="0"/>
          <w:cols w:space="720"/>
          <w:docGrid w:linePitch="360"/>
        </w:sectPr>
      </w:pPr>
      <w:r w:rsidRPr="00411265">
        <w:t>(</w:t>
      </w:r>
      <w:r w:rsidRPr="00B25350">
        <w:rPr>
          <w:b/>
          <w:bCs/>
        </w:rPr>
        <w:t>5) USE THIS SPACE TO IDENTIFY AND MAKE NOTES ABOUT SINGLE PERFORMANCE FACTORS RATED AS “NEEDS IMPROVEMENT” IN MULTIPLE AUDITS.</w:t>
      </w:r>
    </w:p>
    <w:p w:rsidRPr="007B4E6E" w:rsidR="009C05DD" w:rsidP="004E3175" w:rsidRDefault="009C05DD" w14:paraId="178902F7" w14:textId="77777777">
      <w:pPr>
        <w:pStyle w:val="AppendixTitle"/>
      </w:pPr>
      <w:bookmarkStart w:name="_Toc438623267" w:id="413"/>
      <w:bookmarkStart w:name="_Toc103333643" w:id="414"/>
      <w:r w:rsidRPr="007B4E6E">
        <w:t>Appendix 4.</w:t>
      </w:r>
      <w:r>
        <w:t>5</w:t>
      </w:r>
      <w:r w:rsidRPr="007B4E6E">
        <w:t>: Sample Report Audit Form</w:t>
      </w:r>
      <w:bookmarkEnd w:id="413"/>
      <w:bookmarkEnd w:id="414"/>
    </w:p>
    <w:p w:rsidRPr="007B4E6E" w:rsidR="009C05DD" w:rsidP="000E3B83" w:rsidRDefault="009C05DD" w14:paraId="7E436956" w14:textId="77777777">
      <w:pPr>
        <w:spacing w:after="120"/>
        <w:rPr>
          <w:szCs w:val="24"/>
        </w:rPr>
      </w:pPr>
    </w:p>
    <w:tbl>
      <w:tblPr>
        <w:tblW w:w="10080" w:type="dxa"/>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950"/>
        <w:gridCol w:w="5130"/>
      </w:tblGrid>
      <w:tr w:rsidRPr="005C240C" w:rsidR="009C05DD" w:rsidTr="006403CC" w14:paraId="6E54D44A" w14:textId="77777777">
        <w:trPr>
          <w:cantSplit/>
          <w:jc w:val="center"/>
        </w:trPr>
        <w:tc>
          <w:tcPr>
            <w:tcW w:w="10080" w:type="dxa"/>
            <w:gridSpan w:val="2"/>
            <w:tcBorders>
              <w:top w:val="single" w:color="auto" w:sz="4" w:space="0"/>
            </w:tcBorders>
            <w:shd w:val="clear" w:color="auto" w:fill="auto"/>
          </w:tcPr>
          <w:p w:rsidRPr="005C240C" w:rsidR="009C05DD" w:rsidP="005C240C" w:rsidRDefault="009C05DD" w14:paraId="7B2CFD80" w14:textId="77777777">
            <w:pPr>
              <w:pStyle w:val="ListParagraph"/>
              <w:spacing w:after="120"/>
              <w:jc w:val="center"/>
              <w:rPr>
                <w:b/>
                <w:bCs/>
              </w:rPr>
            </w:pPr>
            <w:r w:rsidRPr="005C240C">
              <w:rPr>
                <w:b/>
                <w:bCs/>
              </w:rPr>
              <w:t>MANUFACTURED FOOD REGULATORY PROGRAM STANDARDS</w:t>
            </w:r>
          </w:p>
          <w:p w:rsidRPr="005C240C" w:rsidR="009C05DD" w:rsidP="005C240C" w:rsidRDefault="009C05DD" w14:paraId="0806220C" w14:textId="77777777">
            <w:pPr>
              <w:pStyle w:val="ListParagraph"/>
              <w:spacing w:after="120"/>
              <w:jc w:val="center"/>
              <w:rPr>
                <w:b/>
                <w:bCs/>
              </w:rPr>
            </w:pPr>
            <w:r w:rsidRPr="005C240C">
              <w:rPr>
                <w:b/>
                <w:bCs/>
              </w:rPr>
              <w:t>SAMPLE REPORT AUDIT FORM</w:t>
            </w:r>
          </w:p>
        </w:tc>
      </w:tr>
      <w:tr w:rsidRPr="007B4E6E" w:rsidR="009C05DD" w:rsidTr="006403CC" w14:paraId="2280FF41" w14:textId="77777777">
        <w:trPr>
          <w:cantSplit/>
          <w:jc w:val="center"/>
        </w:trPr>
        <w:tc>
          <w:tcPr>
            <w:tcW w:w="4950" w:type="dxa"/>
            <w:tcBorders>
              <w:top w:val="single" w:color="auto" w:sz="4" w:space="0"/>
              <w:bottom w:val="single" w:color="auto" w:sz="4" w:space="0"/>
              <w:right w:val="single" w:color="auto" w:sz="4" w:space="0"/>
            </w:tcBorders>
            <w:shd w:val="clear" w:color="auto" w:fill="auto"/>
          </w:tcPr>
          <w:p w:rsidRPr="007B4E6E" w:rsidR="009C05DD" w:rsidP="005C240C" w:rsidRDefault="009C05DD" w14:paraId="476101FC" w14:textId="77777777">
            <w:pPr>
              <w:pStyle w:val="ListParagraph"/>
              <w:spacing w:after="120"/>
            </w:pPr>
            <w:r w:rsidRPr="007B4E6E">
              <w:t xml:space="preserve">AUDITOR: </w:t>
            </w:r>
            <w:r w:rsidRPr="007B4E6E">
              <w:fldChar w:fldCharType="begin">
                <w:ffData>
                  <w:name w:val="Text8"/>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c>
          <w:tcPr>
            <w:tcW w:w="5130" w:type="dxa"/>
            <w:tcBorders>
              <w:top w:val="single" w:color="auto" w:sz="4" w:space="0"/>
              <w:left w:val="single" w:color="auto" w:sz="4" w:space="0"/>
              <w:bottom w:val="single" w:color="auto" w:sz="4" w:space="0"/>
            </w:tcBorders>
            <w:shd w:val="clear" w:color="auto" w:fill="auto"/>
          </w:tcPr>
          <w:p w:rsidRPr="007B4E6E" w:rsidR="009C05DD" w:rsidP="005C240C" w:rsidRDefault="009C05DD" w14:paraId="6F95F7FC" w14:textId="77777777">
            <w:pPr>
              <w:pStyle w:val="ListParagraph"/>
              <w:spacing w:after="120"/>
            </w:pPr>
            <w:r w:rsidRPr="007B4E6E">
              <w:t xml:space="preserve">DATE OF AUDIT: </w:t>
            </w:r>
            <w:r w:rsidRPr="007B4E6E">
              <w:tab/>
            </w:r>
            <w:r w:rsidRPr="007B4E6E">
              <w:tab/>
            </w:r>
            <w:r w:rsidRPr="007B4E6E">
              <w:fldChar w:fldCharType="begin">
                <w:ffData>
                  <w:name w:val="Text9"/>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p w:rsidRPr="007B4E6E" w:rsidR="009C05DD" w:rsidP="005C240C" w:rsidRDefault="009C05DD" w14:paraId="67577DC6" w14:textId="77777777">
            <w:pPr>
              <w:pStyle w:val="ListParagraph"/>
              <w:spacing w:after="120"/>
            </w:pPr>
            <w:r w:rsidRPr="007B4E6E">
              <w:t xml:space="preserve">DATE OF INSPECTION: </w:t>
            </w:r>
            <w:r w:rsidRPr="007B4E6E">
              <w:tab/>
            </w:r>
            <w:r w:rsidRPr="007B4E6E">
              <w:fldChar w:fldCharType="begin">
                <w:ffData>
                  <w:name w:val="Text10"/>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37E9A1D8" w14:textId="77777777">
        <w:trPr>
          <w:cantSplit/>
          <w:jc w:val="center"/>
        </w:trPr>
        <w:tc>
          <w:tcPr>
            <w:tcW w:w="4950" w:type="dxa"/>
            <w:tcBorders>
              <w:top w:val="single" w:color="auto" w:sz="4" w:space="0"/>
              <w:bottom w:val="single" w:color="auto" w:sz="4" w:space="0"/>
              <w:right w:val="single" w:color="auto" w:sz="4" w:space="0"/>
            </w:tcBorders>
            <w:shd w:val="clear" w:color="auto" w:fill="auto"/>
          </w:tcPr>
          <w:p w:rsidRPr="007B4E6E" w:rsidR="009C05DD" w:rsidP="005C240C" w:rsidRDefault="009C05DD" w14:paraId="49CD30C9" w14:textId="77777777">
            <w:pPr>
              <w:pStyle w:val="ListParagraph"/>
              <w:spacing w:after="120"/>
            </w:pPr>
            <w:r w:rsidRPr="007B4E6E">
              <w:t>FIRM NAME:</w:t>
            </w:r>
            <w:r w:rsidRPr="007B4E6E">
              <w:tab/>
            </w:r>
            <w:r w:rsidRPr="007B4E6E">
              <w:fldChar w:fldCharType="begin">
                <w:ffData>
                  <w:name w:val="Text4"/>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p w:rsidRPr="007B4E6E" w:rsidR="009C05DD" w:rsidP="005C240C" w:rsidRDefault="009C05DD" w14:paraId="5FD5767E" w14:textId="77777777">
            <w:pPr>
              <w:pStyle w:val="ListParagraph"/>
              <w:spacing w:after="120"/>
            </w:pPr>
          </w:p>
          <w:p w:rsidRPr="007B4E6E" w:rsidR="009C05DD" w:rsidP="005C240C" w:rsidRDefault="009C05DD" w14:paraId="1B2FBA0F" w14:textId="77777777">
            <w:pPr>
              <w:pStyle w:val="ListParagraph"/>
              <w:spacing w:after="120"/>
            </w:pPr>
            <w:r w:rsidRPr="007B4E6E">
              <w:t xml:space="preserve">FIRM ADDRESS: </w:t>
            </w:r>
            <w:r w:rsidRPr="007B4E6E">
              <w:tab/>
            </w:r>
            <w:r w:rsidRPr="007B4E6E">
              <w:fldChar w:fldCharType="begin">
                <w:ffData>
                  <w:name w:val="Text5"/>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p w:rsidRPr="007B4E6E" w:rsidR="009C05DD" w:rsidP="005C240C" w:rsidRDefault="009C05DD" w14:paraId="110195B6" w14:textId="77777777">
            <w:pPr>
              <w:pStyle w:val="ListParagraph"/>
              <w:spacing w:after="120"/>
            </w:pPr>
            <w:r w:rsidRPr="007B4E6E">
              <w:tab/>
            </w:r>
            <w:r w:rsidRPr="007B4E6E">
              <w:tab/>
            </w:r>
            <w:r w:rsidRPr="007B4E6E">
              <w:tab/>
            </w:r>
            <w:r w:rsidRPr="007B4E6E">
              <w:fldChar w:fldCharType="begin">
                <w:ffData>
                  <w:name w:val="Text7"/>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c>
          <w:tcPr>
            <w:tcW w:w="5130" w:type="dxa"/>
            <w:tcBorders>
              <w:top w:val="single" w:color="auto" w:sz="4" w:space="0"/>
              <w:left w:val="single" w:color="auto" w:sz="4" w:space="0"/>
              <w:bottom w:val="single" w:color="auto" w:sz="4" w:space="0"/>
            </w:tcBorders>
            <w:shd w:val="clear" w:color="auto" w:fill="auto"/>
          </w:tcPr>
          <w:p w:rsidRPr="007B4E6E" w:rsidR="009C05DD" w:rsidP="005C240C" w:rsidRDefault="009C05DD" w14:paraId="04D92CCE" w14:textId="77777777">
            <w:pPr>
              <w:pStyle w:val="ListParagraph"/>
              <w:spacing w:after="120"/>
            </w:pPr>
            <w:r w:rsidRPr="007B4E6E">
              <w:t>DATE OF COLLECTION:</w:t>
            </w:r>
            <w:r w:rsidRPr="007B4E6E">
              <w:tab/>
            </w:r>
            <w:r w:rsidRPr="007B4E6E">
              <w:fldChar w:fldCharType="begin">
                <w:ffData>
                  <w:name w:val="Text9"/>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p w:rsidRPr="007B4E6E" w:rsidR="009C05DD" w:rsidP="005C240C" w:rsidRDefault="009C05DD" w14:paraId="1A988B78" w14:textId="77777777">
            <w:pPr>
              <w:pStyle w:val="ListParagraph"/>
              <w:spacing w:after="120"/>
            </w:pPr>
          </w:p>
          <w:p w:rsidRPr="007B4E6E" w:rsidR="009C05DD" w:rsidP="005C240C" w:rsidRDefault="009C05DD" w14:paraId="692B29A6" w14:textId="77777777">
            <w:pPr>
              <w:pStyle w:val="ListParagraph"/>
              <w:spacing w:after="120"/>
            </w:pPr>
            <w:r w:rsidRPr="007B4E6E">
              <w:t>SAMPLE ID #:</w:t>
            </w:r>
            <w:r w:rsidRPr="007B4E6E">
              <w:tab/>
              <w:t xml:space="preserve"> </w:t>
            </w:r>
            <w:r w:rsidRPr="007B4E6E">
              <w:tab/>
            </w:r>
            <w:r w:rsidRPr="007B4E6E">
              <w:fldChar w:fldCharType="begin">
                <w:ffData>
                  <w:name w:val="Text10"/>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722F435C" w14:textId="77777777">
        <w:trPr>
          <w:cantSplit/>
          <w:jc w:val="center"/>
        </w:trPr>
        <w:tc>
          <w:tcPr>
            <w:tcW w:w="4950" w:type="dxa"/>
            <w:tcBorders>
              <w:top w:val="single" w:color="auto" w:sz="4" w:space="0"/>
              <w:bottom w:val="single" w:color="auto" w:sz="4" w:space="0"/>
              <w:right w:val="single" w:color="auto" w:sz="4" w:space="0"/>
            </w:tcBorders>
            <w:shd w:val="clear" w:color="auto" w:fill="auto"/>
          </w:tcPr>
          <w:p w:rsidRPr="007B4E6E" w:rsidR="009C05DD" w:rsidP="005C240C" w:rsidRDefault="009C05DD" w14:paraId="18F29B76" w14:textId="77777777">
            <w:pPr>
              <w:pStyle w:val="ListParagraph"/>
              <w:spacing w:after="120"/>
            </w:pPr>
            <w:r w:rsidRPr="007B4E6E">
              <w:t xml:space="preserve">TOTAL NUMBER: </w:t>
            </w:r>
          </w:p>
          <w:p w:rsidRPr="007B4E6E" w:rsidR="009C05DD" w:rsidP="005C240C" w:rsidRDefault="009C05DD" w14:paraId="2E42B5FD" w14:textId="77777777">
            <w:pPr>
              <w:pStyle w:val="ListParagraph"/>
              <w:spacing w:after="120"/>
            </w:pPr>
            <w:r w:rsidRPr="007B4E6E">
              <w:fldChar w:fldCharType="begin">
                <w:ffData>
                  <w:name w:val="Text8"/>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r w:rsidRPr="007B4E6E">
              <w:t xml:space="preserve">Acceptable </w:t>
            </w:r>
          </w:p>
          <w:p w:rsidRPr="007B4E6E" w:rsidR="009C05DD" w:rsidP="005C240C" w:rsidRDefault="009C05DD" w14:paraId="504C869F" w14:textId="77777777">
            <w:pPr>
              <w:pStyle w:val="ListParagraph"/>
              <w:spacing w:after="120"/>
            </w:pPr>
            <w:r w:rsidRPr="007B4E6E">
              <w:fldChar w:fldCharType="begin">
                <w:ffData>
                  <w:name w:val="Text9"/>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r w:rsidRPr="007B4E6E">
              <w:t>Needs Improvement</w:t>
            </w:r>
          </w:p>
          <w:p w:rsidRPr="007B4E6E" w:rsidR="009C05DD" w:rsidP="005C240C" w:rsidRDefault="009C05DD" w14:paraId="22D56831" w14:textId="77777777">
            <w:pPr>
              <w:pStyle w:val="ListParagraph"/>
              <w:spacing w:after="120"/>
            </w:pPr>
            <w:r w:rsidRPr="007B4E6E">
              <w:t xml:space="preserve">Audit Score: </w:t>
            </w:r>
            <w:r w:rsidRPr="007B4E6E">
              <w:tab/>
            </w:r>
            <w:r w:rsidRPr="007B4E6E">
              <w:fldChar w:fldCharType="begin">
                <w:ffData>
                  <w:name w:val="Text10"/>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c>
          <w:tcPr>
            <w:tcW w:w="5130" w:type="dxa"/>
            <w:tcBorders>
              <w:top w:val="single" w:color="auto" w:sz="4" w:space="0"/>
              <w:left w:val="single" w:color="auto" w:sz="4" w:space="0"/>
              <w:bottom w:val="single" w:color="auto" w:sz="4" w:space="0"/>
            </w:tcBorders>
            <w:shd w:val="clear" w:color="auto" w:fill="auto"/>
          </w:tcPr>
          <w:p w:rsidRPr="007B4E6E" w:rsidR="009C05DD" w:rsidP="005C240C" w:rsidRDefault="009C05DD" w14:paraId="700ADEE3" w14:textId="77777777">
            <w:pPr>
              <w:pStyle w:val="ListParagraph"/>
              <w:spacing w:after="120"/>
            </w:pPr>
            <w:r w:rsidRPr="007B4E6E">
              <w:t>AUDIT RATING:</w:t>
            </w:r>
            <w:r w:rsidRPr="007B4E6E">
              <w:tab/>
            </w:r>
          </w:p>
          <w:p w:rsidRPr="007B4E6E" w:rsidR="009C05DD" w:rsidP="005C240C" w:rsidRDefault="009C05DD" w14:paraId="6C15A86B" w14:textId="77777777">
            <w:pPr>
              <w:pStyle w:val="ListParagraph"/>
              <w:spacing w:after="12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p>
          <w:p w:rsidRPr="007B4E6E" w:rsidR="009C05DD" w:rsidP="005C240C" w:rsidRDefault="009C05DD" w14:paraId="15EAF7C0" w14:textId="77777777">
            <w:pPr>
              <w:pStyle w:val="ListParagraph"/>
              <w:spacing w:after="120"/>
            </w:pPr>
            <w:r w:rsidRPr="007B4E6E">
              <w:fldChar w:fldCharType="begin">
                <w:ffData>
                  <w:name w:val=""/>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p>
        </w:tc>
      </w:tr>
      <w:tr w:rsidRPr="007B4E6E" w:rsidR="009C05DD" w:rsidTr="006403CC" w14:paraId="7348EE53" w14:textId="77777777">
        <w:trPr>
          <w:cantSplit/>
          <w:trHeight w:val="107"/>
          <w:jc w:val="center"/>
        </w:trPr>
        <w:tc>
          <w:tcPr>
            <w:tcW w:w="10080" w:type="dxa"/>
            <w:gridSpan w:val="2"/>
            <w:tcBorders>
              <w:top w:val="single" w:color="auto" w:sz="4" w:space="0"/>
              <w:bottom w:val="single" w:color="auto" w:sz="4" w:space="0"/>
            </w:tcBorders>
            <w:shd w:val="clear" w:color="auto" w:fill="000000"/>
          </w:tcPr>
          <w:p w:rsidRPr="007B4E6E" w:rsidR="009C05DD" w:rsidP="00CF4013" w:rsidRDefault="009C05DD" w14:paraId="1A380C9F" w14:textId="77777777">
            <w:pPr>
              <w:rPr>
                <w:b/>
                <w:szCs w:val="24"/>
              </w:rPr>
            </w:pPr>
          </w:p>
        </w:tc>
      </w:tr>
      <w:tr w:rsidRPr="007B4E6E" w:rsidR="009C05DD" w:rsidTr="006403CC" w14:paraId="6122F878" w14:textId="77777777">
        <w:trPr>
          <w:cantSplit/>
          <w:jc w:val="center"/>
        </w:trPr>
        <w:tc>
          <w:tcPr>
            <w:tcW w:w="10080" w:type="dxa"/>
            <w:gridSpan w:val="2"/>
            <w:tcBorders>
              <w:top w:val="single" w:color="auto" w:sz="4" w:space="0"/>
              <w:bottom w:val="single" w:color="auto" w:sz="4" w:space="0"/>
            </w:tcBorders>
            <w:shd w:val="clear" w:color="auto" w:fill="auto"/>
          </w:tcPr>
          <w:p w:rsidRPr="001602CD" w:rsidR="009C05DD" w:rsidP="001602CD" w:rsidRDefault="009C05DD" w14:paraId="4FEBD9B1" w14:textId="77777777">
            <w:pPr>
              <w:pStyle w:val="ListParagraph"/>
              <w:rPr>
                <w:b/>
                <w:bCs/>
              </w:rPr>
            </w:pPr>
            <w:r w:rsidRPr="001602CD">
              <w:rPr>
                <w:b/>
                <w:bCs/>
              </w:rPr>
              <w:t>INSTRUCTIONS TO THE AUDITOR</w:t>
            </w:r>
          </w:p>
          <w:p w:rsidR="001602CD" w:rsidP="001602CD" w:rsidRDefault="001602CD" w14:paraId="260B38BD" w14:textId="77777777">
            <w:pPr>
              <w:pStyle w:val="ListParagraph"/>
            </w:pPr>
          </w:p>
          <w:p w:rsidRPr="007B4E6E" w:rsidR="009C05DD" w:rsidP="001602CD" w:rsidRDefault="009C05DD" w14:paraId="178C718C" w14:textId="77777777">
            <w:pPr>
              <w:pStyle w:val="ListParagraph"/>
            </w:pPr>
            <w:r w:rsidRPr="007B4E6E">
              <w:t xml:space="preserve">All performance factors must be rated </w:t>
            </w:r>
            <w:r>
              <w:t>“</w:t>
            </w:r>
            <w:r w:rsidRPr="007B4E6E">
              <w:t>Acceptable</w:t>
            </w:r>
            <w:r>
              <w:t>”</w:t>
            </w:r>
            <w:r w:rsidRPr="007B4E6E">
              <w:t xml:space="preserve"> or </w:t>
            </w:r>
            <w:r>
              <w:t>“</w:t>
            </w:r>
            <w:r w:rsidRPr="007B4E6E">
              <w:t>Needs Improvement.</w:t>
            </w:r>
            <w:r>
              <w:t>”</w:t>
            </w:r>
            <w:r w:rsidRPr="007B4E6E">
              <w:t xml:space="preserve"> The total number of </w:t>
            </w:r>
            <w:r>
              <w:t>“</w:t>
            </w:r>
            <w:r w:rsidRPr="007B4E6E">
              <w:t>Acceptable</w:t>
            </w:r>
            <w:r>
              <w:t>”</w:t>
            </w:r>
            <w:r w:rsidRPr="007B4E6E">
              <w:t xml:space="preserve"> and </w:t>
            </w:r>
            <w:r>
              <w:t>“</w:t>
            </w:r>
            <w:r w:rsidRPr="007B4E6E">
              <w:t>Needs Improvement,</w:t>
            </w:r>
            <w:r>
              <w:t>”</w:t>
            </w:r>
            <w:r w:rsidRPr="007B4E6E">
              <w:t xml:space="preserve"> as well as the audit score and audit rating, must be recorded in the space above.  </w:t>
            </w:r>
          </w:p>
          <w:p w:rsidRPr="007B4E6E" w:rsidR="009C05DD" w:rsidP="001602CD" w:rsidRDefault="009C05DD" w14:paraId="01ECB4E5" w14:textId="77777777">
            <w:pPr>
              <w:pStyle w:val="ListParagraph"/>
            </w:pPr>
          </w:p>
          <w:p w:rsidRPr="007B4E6E" w:rsidR="009C05DD" w:rsidP="001602CD" w:rsidRDefault="009C05DD" w14:paraId="70E46F09" w14:textId="77777777">
            <w:pPr>
              <w:pStyle w:val="ListParagraph"/>
            </w:pPr>
            <w:r w:rsidRPr="007B4E6E">
              <w:t xml:space="preserve">To calculate the audit score: </w:t>
            </w:r>
            <w:r w:rsidRPr="007B4E6E">
              <w:rPr>
                <w:i/>
              </w:rPr>
              <w:t>Audit Score = [# Acceptable/ (# Acceptable + # Needs Improvement)] x 100</w:t>
            </w:r>
            <w:r w:rsidRPr="007B4E6E">
              <w:t>.</w:t>
            </w:r>
          </w:p>
          <w:p w:rsidRPr="007B4E6E" w:rsidR="009C05DD" w:rsidP="001602CD" w:rsidRDefault="009C05DD" w14:paraId="06848ECE" w14:textId="77777777">
            <w:pPr>
              <w:pStyle w:val="ListParagraph"/>
            </w:pPr>
          </w:p>
          <w:p w:rsidRPr="007B4E6E" w:rsidR="009C05DD" w:rsidP="001602CD" w:rsidRDefault="009C05DD" w14:paraId="266739D9" w14:textId="77777777">
            <w:pPr>
              <w:pStyle w:val="ListParagraph"/>
            </w:pPr>
            <w:r w:rsidRPr="007B4E6E">
              <w:t xml:space="preserve">If the audit score is below </w:t>
            </w:r>
            <w:r w:rsidR="00113D72">
              <w:t>80%</w:t>
            </w:r>
            <w:r w:rsidRPr="007B4E6E">
              <w:t xml:space="preserve">, the audit rating must be marked as </w:t>
            </w:r>
            <w:r>
              <w:t>“</w:t>
            </w:r>
            <w:r w:rsidRPr="007B4E6E">
              <w:t>Needs Improvement.</w:t>
            </w:r>
            <w:r>
              <w:t>”</w:t>
            </w:r>
          </w:p>
        </w:tc>
      </w:tr>
      <w:tr w:rsidRPr="007B4E6E" w:rsidR="009C05DD" w:rsidTr="006403CC" w14:paraId="2B60D49D" w14:textId="77777777">
        <w:trPr>
          <w:cantSplit/>
          <w:jc w:val="center"/>
        </w:trPr>
        <w:tc>
          <w:tcPr>
            <w:tcW w:w="10080" w:type="dxa"/>
            <w:gridSpan w:val="2"/>
            <w:tcBorders>
              <w:bottom w:val="single" w:color="auto" w:sz="4" w:space="0"/>
            </w:tcBorders>
            <w:shd w:val="clear" w:color="auto" w:fill="000000"/>
          </w:tcPr>
          <w:p w:rsidRPr="007B4E6E" w:rsidR="009C05DD" w:rsidP="00CF4013" w:rsidRDefault="009C05DD" w14:paraId="15A30E1B" w14:textId="77777777">
            <w:pPr>
              <w:spacing w:before="60" w:after="60"/>
              <w:jc w:val="center"/>
              <w:rPr>
                <w:b/>
                <w:color w:val="FFFFFF"/>
                <w:szCs w:val="24"/>
              </w:rPr>
            </w:pPr>
            <w:r w:rsidRPr="007B4E6E">
              <w:rPr>
                <w:b/>
                <w:color w:val="FFFFFF"/>
                <w:szCs w:val="24"/>
              </w:rPr>
              <w:t xml:space="preserve">I. </w:t>
            </w:r>
            <w:r w:rsidRPr="00E33427">
              <w:rPr>
                <w:b/>
                <w:caps/>
                <w:color w:val="FFFFFF"/>
                <w:szCs w:val="24"/>
              </w:rPr>
              <w:t>Sample Observations and Performance</w:t>
            </w:r>
          </w:p>
        </w:tc>
      </w:tr>
      <w:tr w:rsidRPr="007B4E6E" w:rsidR="009C05DD" w:rsidTr="006403CC" w14:paraId="17A8AB95" w14:textId="77777777">
        <w:trPr>
          <w:cantSplit/>
          <w:jc w:val="center"/>
        </w:trPr>
        <w:tc>
          <w:tcPr>
            <w:tcW w:w="10080" w:type="dxa"/>
            <w:gridSpan w:val="2"/>
            <w:tcBorders>
              <w:top w:val="single" w:color="auto" w:sz="4" w:space="0"/>
              <w:bottom w:val="single" w:color="auto" w:sz="4" w:space="0"/>
            </w:tcBorders>
            <w:shd w:val="clear" w:color="auto" w:fill="auto"/>
          </w:tcPr>
          <w:p w:rsidRPr="007B4E6E" w:rsidR="009C05DD" w:rsidP="00384E55" w:rsidRDefault="009C05DD" w14:paraId="3CC9445B" w14:textId="77777777">
            <w:pPr>
              <w:pStyle w:val="ListParagraph"/>
              <w:numPr>
                <w:ilvl w:val="0"/>
                <w:numId w:val="131"/>
              </w:numPr>
              <w:spacing w:after="240"/>
              <w:rPr>
                <w:smallCaps/>
              </w:rPr>
            </w:pPr>
            <w:r w:rsidRPr="007B4E6E">
              <w:t>Method of collection and equipment was appropriate</w:t>
            </w:r>
            <w:r w:rsidRPr="007B4E6E">
              <w:rPr>
                <w:smallCaps/>
              </w:rPr>
              <w:t>.</w:t>
            </w:r>
          </w:p>
          <w:p w:rsidRPr="007B4E6E" w:rsidR="009C05DD" w:rsidP="00E71E59" w:rsidRDefault="009C05DD" w14:paraId="10502F2D"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r w:rsidRPr="007B4E6E">
              <w:tab/>
            </w:r>
            <w:r w:rsidRPr="007B4E6E">
              <w:tab/>
              <w:t xml:space="preserve"> </w:t>
            </w:r>
          </w:p>
          <w:p w:rsidRPr="007B4E6E" w:rsidR="009C05DD" w:rsidP="00DE506D" w:rsidRDefault="009C05DD" w14:paraId="6F2E9C33" w14:textId="77777777">
            <w:pPr>
              <w:pStyle w:val="ListParagraph"/>
              <w:spacing w:after="240"/>
              <w:ind w:left="360"/>
              <w:rPr>
                <w:i/>
              </w:rPr>
            </w:pPr>
            <w:r w:rsidRPr="007B4E6E">
              <w:t xml:space="preserve">Comments </w:t>
            </w:r>
            <w:r w:rsidRPr="007B4E6E">
              <w:rPr>
                <w:i/>
              </w:rPr>
              <w:t>(required for Needs Improvement)</w:t>
            </w:r>
          </w:p>
          <w:p w:rsidRPr="007B4E6E" w:rsidR="009C05DD" w:rsidP="00DE506D" w:rsidRDefault="009C05DD" w14:paraId="6A2B3BF9" w14:textId="77777777">
            <w:pPr>
              <w:pStyle w:val="ListParagraph"/>
              <w:spacing w:after="240"/>
              <w:ind w:left="36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1425758A" w14:textId="77777777">
        <w:trPr>
          <w:cantSplit/>
          <w:jc w:val="center"/>
        </w:trPr>
        <w:tc>
          <w:tcPr>
            <w:tcW w:w="10080" w:type="dxa"/>
            <w:gridSpan w:val="2"/>
            <w:tcBorders>
              <w:top w:val="single" w:color="auto" w:sz="4" w:space="0"/>
              <w:bottom w:val="single" w:color="auto" w:sz="4" w:space="0"/>
            </w:tcBorders>
            <w:shd w:val="clear" w:color="auto" w:fill="auto"/>
          </w:tcPr>
          <w:p w:rsidRPr="007B4E6E" w:rsidR="009C05DD" w:rsidP="00384E55" w:rsidRDefault="009C05DD" w14:paraId="3CCB2ABA" w14:textId="77777777">
            <w:pPr>
              <w:pStyle w:val="ListParagraph"/>
              <w:numPr>
                <w:ilvl w:val="0"/>
                <w:numId w:val="131"/>
              </w:numPr>
              <w:spacing w:after="240"/>
              <w:rPr>
                <w:smallCaps/>
                <w:strike/>
              </w:rPr>
            </w:pPr>
            <w:r w:rsidRPr="007B4E6E">
              <w:t xml:space="preserve">Record sample </w:t>
            </w:r>
            <w:r w:rsidR="00F46ED0">
              <w:t>chain of custody</w:t>
            </w:r>
            <w:r w:rsidRPr="007B4E6E">
              <w:t xml:space="preserve"> per state procedure</w:t>
            </w:r>
            <w:r w:rsidRPr="007B4E6E">
              <w:rPr>
                <w:smallCaps/>
              </w:rPr>
              <w:t xml:space="preserve">. </w:t>
            </w:r>
          </w:p>
          <w:p w:rsidRPr="007B4E6E" w:rsidR="009C05DD" w:rsidP="00DE506D" w:rsidRDefault="009C05DD" w14:paraId="5932F2DE"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p>
          <w:p w:rsidRPr="007B4E6E" w:rsidR="009C05DD" w:rsidP="00DE506D" w:rsidRDefault="009C05DD" w14:paraId="129C0B90" w14:textId="77777777">
            <w:pPr>
              <w:pStyle w:val="ListParagraph"/>
              <w:spacing w:after="240"/>
              <w:ind w:left="360"/>
              <w:rPr>
                <w:i/>
              </w:rPr>
            </w:pPr>
            <w:r w:rsidRPr="007B4E6E">
              <w:t xml:space="preserve">Comments </w:t>
            </w:r>
            <w:r w:rsidRPr="007B4E6E">
              <w:rPr>
                <w:i/>
              </w:rPr>
              <w:t>(required for Needs Improvement)</w:t>
            </w:r>
          </w:p>
          <w:p w:rsidRPr="007B4E6E" w:rsidR="009C05DD" w:rsidP="00DE506D" w:rsidRDefault="009C05DD" w14:paraId="07744FC9" w14:textId="77777777">
            <w:pPr>
              <w:pStyle w:val="ListParagraph"/>
              <w:spacing w:after="240"/>
              <w:ind w:left="36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505E2482" w14:textId="77777777">
        <w:trPr>
          <w:cantSplit/>
          <w:jc w:val="center"/>
        </w:trPr>
        <w:tc>
          <w:tcPr>
            <w:tcW w:w="10080" w:type="dxa"/>
            <w:gridSpan w:val="2"/>
            <w:tcBorders>
              <w:top w:val="single" w:color="auto" w:sz="4" w:space="0"/>
              <w:bottom w:val="single" w:color="auto" w:sz="4" w:space="0"/>
            </w:tcBorders>
            <w:shd w:val="clear" w:color="auto" w:fill="auto"/>
          </w:tcPr>
          <w:p w:rsidRPr="007B4E6E" w:rsidR="009C05DD" w:rsidP="00384E55" w:rsidRDefault="009C05DD" w14:paraId="7C1AE65A" w14:textId="77777777">
            <w:pPr>
              <w:pStyle w:val="ListParagraph"/>
              <w:numPr>
                <w:ilvl w:val="0"/>
                <w:numId w:val="131"/>
              </w:numPr>
              <w:spacing w:after="240"/>
              <w:rPr>
                <w:smallCaps/>
              </w:rPr>
            </w:pPr>
            <w:r w:rsidRPr="007B4E6E">
              <w:t xml:space="preserve">Sample was </w:t>
            </w:r>
            <w:proofErr w:type="gramStart"/>
            <w:r w:rsidRPr="007B4E6E">
              <w:t>handled</w:t>
            </w:r>
            <w:proofErr w:type="gramEnd"/>
            <w:r w:rsidRPr="007B4E6E">
              <w:t>, packaged, and shipped to prevent compromising the condition or integrity of the sample, as evidenced by acceptance and testing by the receiving laboratory</w:t>
            </w:r>
            <w:r w:rsidRPr="007B4E6E">
              <w:rPr>
                <w:smallCaps/>
              </w:rPr>
              <w:t>.</w:t>
            </w:r>
          </w:p>
          <w:p w:rsidRPr="007B4E6E" w:rsidR="009C05DD" w:rsidP="00DE506D" w:rsidRDefault="009C05DD" w14:paraId="2F0405E1"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r w:rsidRPr="007B4E6E">
              <w:tab/>
            </w:r>
            <w:r w:rsidRPr="007B4E6E">
              <w:tab/>
              <w:t xml:space="preserve"> </w:t>
            </w:r>
          </w:p>
          <w:p w:rsidRPr="007B4E6E" w:rsidR="009C05DD" w:rsidP="00DE506D" w:rsidRDefault="009C05DD" w14:paraId="486253E4" w14:textId="77777777">
            <w:pPr>
              <w:pStyle w:val="ListParagraph"/>
              <w:spacing w:after="240"/>
              <w:ind w:left="360"/>
              <w:rPr>
                <w:i/>
              </w:rPr>
            </w:pPr>
            <w:r w:rsidRPr="007B4E6E">
              <w:t xml:space="preserve">Comments </w:t>
            </w:r>
            <w:r w:rsidRPr="007B4E6E">
              <w:rPr>
                <w:i/>
              </w:rPr>
              <w:t>(required for Needs Improvement)</w:t>
            </w:r>
          </w:p>
          <w:p w:rsidRPr="007B4E6E" w:rsidR="009C05DD" w:rsidP="00DE506D" w:rsidRDefault="009C05DD" w14:paraId="7F3932C8" w14:textId="77777777">
            <w:pPr>
              <w:pStyle w:val="ListParagraph"/>
              <w:spacing w:after="240"/>
              <w:ind w:left="36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330E61FD" w14:textId="77777777">
        <w:trPr>
          <w:cantSplit/>
          <w:jc w:val="center"/>
        </w:trPr>
        <w:tc>
          <w:tcPr>
            <w:tcW w:w="10080" w:type="dxa"/>
            <w:gridSpan w:val="2"/>
            <w:tcBorders>
              <w:top w:val="single" w:color="auto" w:sz="4" w:space="0"/>
              <w:bottom w:val="single" w:color="auto" w:sz="4" w:space="0"/>
            </w:tcBorders>
            <w:shd w:val="clear" w:color="auto" w:fill="auto"/>
          </w:tcPr>
          <w:p w:rsidRPr="00AC5C6D" w:rsidR="009C05DD" w:rsidP="00384E55" w:rsidRDefault="009C05DD" w14:paraId="46AB60D3" w14:textId="77777777">
            <w:pPr>
              <w:pStyle w:val="ListParagraph"/>
              <w:numPr>
                <w:ilvl w:val="0"/>
                <w:numId w:val="131"/>
              </w:numPr>
              <w:spacing w:after="240"/>
            </w:pPr>
            <w:r>
              <w:t>S</w:t>
            </w:r>
            <w:r w:rsidRPr="00AC5C6D">
              <w:t>ample was submitted within prescribed timeframes.</w:t>
            </w:r>
          </w:p>
          <w:p w:rsidRPr="007B4E6E" w:rsidR="009C05DD" w:rsidP="00DE506D" w:rsidRDefault="009C05DD" w14:paraId="37AE5113"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r w:rsidRPr="007B4E6E">
              <w:tab/>
            </w:r>
            <w:r w:rsidRPr="007B4E6E">
              <w:tab/>
              <w:t xml:space="preserve"> </w:t>
            </w:r>
          </w:p>
          <w:p w:rsidRPr="007B4E6E" w:rsidR="009C05DD" w:rsidP="00DE506D" w:rsidRDefault="009C05DD" w14:paraId="35691840" w14:textId="77777777">
            <w:pPr>
              <w:pStyle w:val="ListParagraph"/>
              <w:spacing w:after="240"/>
              <w:ind w:left="360"/>
              <w:rPr>
                <w:i/>
              </w:rPr>
            </w:pPr>
            <w:r w:rsidRPr="007B4E6E">
              <w:t xml:space="preserve">Comments </w:t>
            </w:r>
            <w:r w:rsidRPr="007B4E6E">
              <w:rPr>
                <w:i/>
              </w:rPr>
              <w:t>(required for Needs Improvement)</w:t>
            </w:r>
          </w:p>
          <w:p w:rsidRPr="007B4E6E" w:rsidR="009C05DD" w:rsidP="00DE506D" w:rsidRDefault="009C05DD" w14:paraId="1BD41AA1" w14:textId="77777777">
            <w:pPr>
              <w:pStyle w:val="ListParagraph"/>
              <w:spacing w:after="240"/>
              <w:ind w:left="36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16D889EB" w14:textId="77777777">
        <w:trPr>
          <w:cantSplit/>
          <w:jc w:val="center"/>
        </w:trPr>
        <w:tc>
          <w:tcPr>
            <w:tcW w:w="10080" w:type="dxa"/>
            <w:gridSpan w:val="2"/>
            <w:tcBorders>
              <w:top w:val="single" w:color="auto" w:sz="4" w:space="0"/>
              <w:bottom w:val="single" w:color="auto" w:sz="4" w:space="0"/>
            </w:tcBorders>
            <w:shd w:val="clear" w:color="auto" w:fill="000000"/>
          </w:tcPr>
          <w:p w:rsidRPr="007B4E6E" w:rsidR="009C05DD" w:rsidP="00CF4013" w:rsidRDefault="009C05DD" w14:paraId="49D1F609" w14:textId="77777777">
            <w:pPr>
              <w:tabs>
                <w:tab w:val="left" w:pos="342"/>
                <w:tab w:val="left" w:pos="432"/>
                <w:tab w:val="left" w:pos="2877"/>
                <w:tab w:val="left" w:pos="3597"/>
              </w:tabs>
              <w:spacing w:before="120" w:after="120"/>
              <w:jc w:val="center"/>
              <w:rPr>
                <w:color w:val="FFFFFF"/>
                <w:szCs w:val="24"/>
              </w:rPr>
            </w:pPr>
            <w:r w:rsidRPr="007B4E6E">
              <w:rPr>
                <w:b/>
                <w:color w:val="FFFFFF"/>
                <w:szCs w:val="24"/>
              </w:rPr>
              <w:t>II.</w:t>
            </w:r>
            <w:r w:rsidRPr="007B4E6E">
              <w:rPr>
                <w:b/>
                <w:color w:val="FFFFFF"/>
                <w:szCs w:val="24"/>
              </w:rPr>
              <w:tab/>
            </w:r>
            <w:r w:rsidRPr="007B4E6E">
              <w:rPr>
                <w:color w:val="FFFFFF"/>
                <w:szCs w:val="24"/>
              </w:rPr>
              <w:tab/>
            </w:r>
            <w:r w:rsidRPr="00E33427">
              <w:rPr>
                <w:b/>
                <w:caps/>
                <w:color w:val="FFFFFF"/>
                <w:szCs w:val="24"/>
              </w:rPr>
              <w:t>Sample Collection</w:t>
            </w:r>
          </w:p>
        </w:tc>
      </w:tr>
      <w:tr w:rsidRPr="007B4E6E" w:rsidR="009C05DD" w:rsidTr="006403CC" w14:paraId="2519C4E9" w14:textId="77777777">
        <w:trPr>
          <w:cantSplit/>
          <w:jc w:val="center"/>
        </w:trPr>
        <w:tc>
          <w:tcPr>
            <w:tcW w:w="10080" w:type="dxa"/>
            <w:gridSpan w:val="2"/>
            <w:tcBorders>
              <w:top w:val="single" w:color="auto" w:sz="4" w:space="0"/>
              <w:bottom w:val="single" w:color="auto" w:sz="4" w:space="0"/>
            </w:tcBorders>
            <w:shd w:val="clear" w:color="auto" w:fill="auto"/>
          </w:tcPr>
          <w:p w:rsidRPr="007B4E6E" w:rsidR="009C05DD" w:rsidP="00384E55" w:rsidRDefault="009C05DD" w14:paraId="0C2FBD43" w14:textId="77777777">
            <w:pPr>
              <w:pStyle w:val="ListParagraph"/>
              <w:numPr>
                <w:ilvl w:val="0"/>
                <w:numId w:val="132"/>
              </w:numPr>
              <w:spacing w:after="240"/>
              <w:rPr>
                <w:smallCaps/>
              </w:rPr>
            </w:pPr>
            <w:r w:rsidRPr="000508E4">
              <w:t>Date of sample collection was recorded</w:t>
            </w:r>
            <w:r>
              <w:t>.</w:t>
            </w:r>
          </w:p>
          <w:p w:rsidRPr="007B4E6E" w:rsidR="005D732C" w:rsidP="005D732C" w:rsidRDefault="005D732C" w14:paraId="1E7C725B"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r w:rsidRPr="007B4E6E">
              <w:tab/>
            </w:r>
            <w:r w:rsidRPr="007B4E6E">
              <w:tab/>
              <w:t xml:space="preserve"> </w:t>
            </w:r>
          </w:p>
          <w:p w:rsidRPr="007B4E6E" w:rsidR="009C05DD" w:rsidP="00E71E59" w:rsidRDefault="009C05DD" w14:paraId="273BDDAF" w14:textId="77777777">
            <w:pPr>
              <w:pStyle w:val="ListParagraph"/>
              <w:spacing w:after="240"/>
              <w:rPr>
                <w:i/>
              </w:rPr>
            </w:pPr>
            <w:r w:rsidRPr="007B4E6E">
              <w:t xml:space="preserve">Comments </w:t>
            </w:r>
            <w:r w:rsidRPr="007B4E6E">
              <w:rPr>
                <w:i/>
              </w:rPr>
              <w:t>(required for Needs Improvement)</w:t>
            </w:r>
          </w:p>
          <w:p w:rsidRPr="007B4E6E" w:rsidR="009C05DD" w:rsidP="00E71E59" w:rsidRDefault="009C05DD" w14:paraId="3EB44722" w14:textId="77777777">
            <w:pPr>
              <w:pStyle w:val="ListParagraph"/>
              <w:spacing w:after="24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4695E29A" w14:textId="77777777">
        <w:trPr>
          <w:cantSplit/>
          <w:jc w:val="center"/>
        </w:trPr>
        <w:tc>
          <w:tcPr>
            <w:tcW w:w="10080" w:type="dxa"/>
            <w:gridSpan w:val="2"/>
            <w:tcBorders>
              <w:top w:val="single" w:color="auto" w:sz="4" w:space="0"/>
              <w:bottom w:val="single" w:color="auto" w:sz="4" w:space="0"/>
            </w:tcBorders>
            <w:shd w:val="clear" w:color="auto" w:fill="auto"/>
          </w:tcPr>
          <w:p w:rsidRPr="007B4E6E" w:rsidR="009C05DD" w:rsidP="00384E55" w:rsidRDefault="009C05DD" w14:paraId="68A3E526" w14:textId="77777777">
            <w:pPr>
              <w:pStyle w:val="ListParagraph"/>
              <w:numPr>
                <w:ilvl w:val="0"/>
                <w:numId w:val="132"/>
              </w:numPr>
              <w:spacing w:after="240"/>
              <w:rPr>
                <w:smallCaps/>
              </w:rPr>
            </w:pPr>
            <w:r>
              <w:t>Product</w:t>
            </w:r>
            <w:r w:rsidRPr="000508E4">
              <w:t xml:space="preserve"> identification </w:t>
            </w:r>
            <w:r>
              <w:t>including name and manufacturing reference information was recorded. For environmental samples a description of the collection point is acceptable.</w:t>
            </w:r>
          </w:p>
          <w:p w:rsidRPr="007B4E6E" w:rsidR="005D732C" w:rsidP="005D732C" w:rsidRDefault="005D732C" w14:paraId="729AE015"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r w:rsidRPr="007B4E6E">
              <w:tab/>
            </w:r>
            <w:r w:rsidRPr="007B4E6E">
              <w:tab/>
              <w:t xml:space="preserve"> </w:t>
            </w:r>
          </w:p>
          <w:p w:rsidRPr="007B4E6E" w:rsidR="009C05DD" w:rsidP="00E71E59" w:rsidRDefault="009C05DD" w14:paraId="3A937A71" w14:textId="77777777">
            <w:pPr>
              <w:pStyle w:val="ListParagraph"/>
              <w:spacing w:after="240"/>
              <w:rPr>
                <w:i/>
              </w:rPr>
            </w:pPr>
            <w:r w:rsidRPr="007B4E6E">
              <w:t xml:space="preserve">Comments </w:t>
            </w:r>
            <w:r w:rsidRPr="007B4E6E">
              <w:rPr>
                <w:i/>
              </w:rPr>
              <w:t>(required for Needs Improvement)</w:t>
            </w:r>
          </w:p>
          <w:p w:rsidRPr="007B4E6E" w:rsidR="009C05DD" w:rsidP="00E71E59" w:rsidRDefault="009C05DD" w14:paraId="46CD21C8" w14:textId="77777777">
            <w:pPr>
              <w:pStyle w:val="ListParagraph"/>
              <w:spacing w:after="24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1F9FD698" w14:textId="77777777">
        <w:trPr>
          <w:cantSplit/>
          <w:jc w:val="center"/>
        </w:trPr>
        <w:tc>
          <w:tcPr>
            <w:tcW w:w="10080" w:type="dxa"/>
            <w:gridSpan w:val="2"/>
            <w:tcBorders>
              <w:top w:val="single" w:color="auto" w:sz="4" w:space="0"/>
              <w:bottom w:val="single" w:color="auto" w:sz="4" w:space="0"/>
            </w:tcBorders>
            <w:shd w:val="clear" w:color="auto" w:fill="auto"/>
          </w:tcPr>
          <w:p w:rsidRPr="007B4E6E" w:rsidR="009C05DD" w:rsidP="00384E55" w:rsidRDefault="009C05DD" w14:paraId="7F230BD4" w14:textId="77777777">
            <w:pPr>
              <w:pStyle w:val="ListParagraph"/>
              <w:numPr>
                <w:ilvl w:val="0"/>
                <w:numId w:val="132"/>
              </w:numPr>
              <w:spacing w:after="240"/>
              <w:rPr>
                <w:smallCaps/>
              </w:rPr>
            </w:pPr>
            <w:r>
              <w:t>Description of product including sample size</w:t>
            </w:r>
            <w:r w:rsidR="002E6F3B">
              <w:t xml:space="preserve"> was recorded</w:t>
            </w:r>
            <w:r>
              <w:t>.</w:t>
            </w:r>
          </w:p>
          <w:p w:rsidRPr="007B4E6E" w:rsidR="005D732C" w:rsidP="005D732C" w:rsidRDefault="005D732C" w14:paraId="7E89B4B4"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r w:rsidRPr="007B4E6E">
              <w:tab/>
            </w:r>
            <w:r w:rsidRPr="007B4E6E">
              <w:tab/>
              <w:t xml:space="preserve"> </w:t>
            </w:r>
          </w:p>
          <w:p w:rsidRPr="007B4E6E" w:rsidR="009C05DD" w:rsidP="00E71E59" w:rsidRDefault="009C05DD" w14:paraId="03E664CA" w14:textId="77777777">
            <w:pPr>
              <w:pStyle w:val="ListParagraph"/>
              <w:spacing w:after="240"/>
              <w:rPr>
                <w:i/>
              </w:rPr>
            </w:pPr>
            <w:r w:rsidRPr="007B4E6E">
              <w:t xml:space="preserve">Comments </w:t>
            </w:r>
            <w:r w:rsidRPr="007B4E6E">
              <w:rPr>
                <w:i/>
              </w:rPr>
              <w:t>(required for Needs Improvement)</w:t>
            </w:r>
          </w:p>
          <w:p w:rsidRPr="007B4E6E" w:rsidR="009C05DD" w:rsidP="00E71E59" w:rsidRDefault="009C05DD" w14:paraId="38B5558D" w14:textId="77777777">
            <w:pPr>
              <w:pStyle w:val="ListParagraph"/>
              <w:spacing w:after="24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07AD5BA7" w14:textId="77777777">
        <w:trPr>
          <w:cantSplit/>
          <w:jc w:val="center"/>
        </w:trPr>
        <w:tc>
          <w:tcPr>
            <w:tcW w:w="10080" w:type="dxa"/>
            <w:gridSpan w:val="2"/>
            <w:tcBorders>
              <w:top w:val="single" w:color="auto" w:sz="4" w:space="0"/>
              <w:bottom w:val="single" w:color="auto" w:sz="4" w:space="0"/>
            </w:tcBorders>
            <w:shd w:val="clear" w:color="auto" w:fill="auto"/>
          </w:tcPr>
          <w:p w:rsidRPr="007B4E6E" w:rsidR="009C05DD" w:rsidP="00384E55" w:rsidRDefault="009C05DD" w14:paraId="51F84CED" w14:textId="77777777">
            <w:pPr>
              <w:pStyle w:val="ListParagraph"/>
              <w:numPr>
                <w:ilvl w:val="0"/>
                <w:numId w:val="132"/>
              </w:numPr>
              <w:spacing w:after="240"/>
              <w:rPr>
                <w:smallCaps/>
              </w:rPr>
            </w:pPr>
            <w:r>
              <w:t>Collection information, including method of collection, lot sampled, lot size, and any special techniques used to collect the sample was recorded</w:t>
            </w:r>
            <w:r>
              <w:rPr>
                <w:smallCaps/>
              </w:rPr>
              <w:t>.</w:t>
            </w:r>
          </w:p>
          <w:p w:rsidRPr="007B4E6E" w:rsidR="005D732C" w:rsidP="005D732C" w:rsidRDefault="005D732C" w14:paraId="3DABF36B"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r w:rsidRPr="007B4E6E">
              <w:tab/>
            </w:r>
            <w:r w:rsidRPr="007B4E6E">
              <w:tab/>
              <w:t xml:space="preserve"> </w:t>
            </w:r>
          </w:p>
          <w:p w:rsidRPr="007B4E6E" w:rsidR="009C05DD" w:rsidP="00E71E59" w:rsidRDefault="009C05DD" w14:paraId="08A6291D" w14:textId="77777777">
            <w:pPr>
              <w:pStyle w:val="ListParagraph"/>
              <w:spacing w:after="240"/>
              <w:rPr>
                <w:i/>
              </w:rPr>
            </w:pPr>
            <w:r w:rsidRPr="007B4E6E">
              <w:t xml:space="preserve">Comments </w:t>
            </w:r>
            <w:r w:rsidRPr="007B4E6E">
              <w:rPr>
                <w:i/>
              </w:rPr>
              <w:t>(required for Needs Improvement)</w:t>
            </w:r>
          </w:p>
          <w:p w:rsidRPr="007B4E6E" w:rsidR="009C05DD" w:rsidP="00E71E59" w:rsidRDefault="009C05DD" w14:paraId="6983FDD2" w14:textId="77777777">
            <w:pPr>
              <w:pStyle w:val="ListParagraph"/>
              <w:spacing w:after="24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7EF91BB0" w14:textId="77777777">
        <w:trPr>
          <w:cantSplit/>
          <w:jc w:val="center"/>
        </w:trPr>
        <w:tc>
          <w:tcPr>
            <w:tcW w:w="10080" w:type="dxa"/>
            <w:gridSpan w:val="2"/>
            <w:tcBorders>
              <w:top w:val="single" w:color="auto" w:sz="4" w:space="0"/>
              <w:bottom w:val="single" w:color="auto" w:sz="4" w:space="0"/>
            </w:tcBorders>
            <w:shd w:val="clear" w:color="auto" w:fill="auto"/>
          </w:tcPr>
          <w:p w:rsidRPr="007B4E6E" w:rsidR="009C05DD" w:rsidP="00384E55" w:rsidRDefault="009C05DD" w14:paraId="20A1BA89" w14:textId="77777777">
            <w:pPr>
              <w:pStyle w:val="ListParagraph"/>
              <w:numPr>
                <w:ilvl w:val="0"/>
                <w:numId w:val="132"/>
              </w:numPr>
              <w:spacing w:after="240"/>
              <w:rPr>
                <w:smallCaps/>
                <w:color w:val="000000"/>
              </w:rPr>
            </w:pPr>
            <w:r w:rsidRPr="000508E4">
              <w:t>Location where sample was collected was recorded</w:t>
            </w:r>
            <w:r>
              <w:t>.</w:t>
            </w:r>
          </w:p>
          <w:p w:rsidRPr="007B4E6E" w:rsidR="00A02DBE" w:rsidP="00A02DBE" w:rsidRDefault="00A02DBE" w14:paraId="777DDB54"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r w:rsidRPr="007B4E6E">
              <w:tab/>
            </w:r>
            <w:r w:rsidRPr="007B4E6E">
              <w:tab/>
              <w:t xml:space="preserve"> </w:t>
            </w:r>
          </w:p>
          <w:p w:rsidRPr="007B4E6E" w:rsidR="009C05DD" w:rsidP="00E71E59" w:rsidRDefault="009C05DD" w14:paraId="3254233F" w14:textId="77777777">
            <w:pPr>
              <w:pStyle w:val="ListParagraph"/>
              <w:spacing w:after="240"/>
              <w:rPr>
                <w:i/>
              </w:rPr>
            </w:pPr>
            <w:r w:rsidRPr="007B4E6E">
              <w:t xml:space="preserve">Comments </w:t>
            </w:r>
            <w:r w:rsidRPr="007B4E6E">
              <w:rPr>
                <w:i/>
              </w:rPr>
              <w:t>(required for Needs Improvement)</w:t>
            </w:r>
          </w:p>
          <w:p w:rsidRPr="007B4E6E" w:rsidR="009C05DD" w:rsidP="00E71E59" w:rsidRDefault="009C05DD" w14:paraId="60D8F9EE" w14:textId="77777777">
            <w:pPr>
              <w:pStyle w:val="ListParagraph"/>
              <w:spacing w:after="24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12EB938D" w14:textId="77777777">
        <w:trPr>
          <w:cantSplit/>
          <w:jc w:val="center"/>
        </w:trPr>
        <w:tc>
          <w:tcPr>
            <w:tcW w:w="10080" w:type="dxa"/>
            <w:gridSpan w:val="2"/>
            <w:tcBorders>
              <w:top w:val="single" w:color="auto" w:sz="4" w:space="0"/>
              <w:bottom w:val="single" w:color="auto" w:sz="4" w:space="0"/>
            </w:tcBorders>
            <w:shd w:val="clear" w:color="auto" w:fill="auto"/>
          </w:tcPr>
          <w:p w:rsidRPr="007B4E6E" w:rsidR="009C05DD" w:rsidP="00384E55" w:rsidRDefault="009C05DD" w14:paraId="35A83549" w14:textId="77777777">
            <w:pPr>
              <w:pStyle w:val="ListParagraph"/>
              <w:numPr>
                <w:ilvl w:val="0"/>
                <w:numId w:val="132"/>
              </w:numPr>
              <w:spacing w:after="240"/>
              <w:rPr>
                <w:smallCaps/>
              </w:rPr>
            </w:pPr>
            <w:r>
              <w:t>Name and address of manufacturer, responsible party, guarantor, processor, or distributor were recorded. For environmental samples the physical location of the collection site and responsible party is acceptable.</w:t>
            </w:r>
            <w:r w:rsidRPr="007B4E6E">
              <w:rPr>
                <w:smallCaps/>
              </w:rPr>
              <w:t xml:space="preserve"> </w:t>
            </w:r>
          </w:p>
          <w:p w:rsidRPr="007B4E6E" w:rsidR="00A02DBE" w:rsidP="00A02DBE" w:rsidRDefault="00A02DBE" w14:paraId="1110FF39"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r w:rsidRPr="007B4E6E">
              <w:tab/>
            </w:r>
            <w:r w:rsidRPr="007B4E6E">
              <w:tab/>
              <w:t xml:space="preserve"> </w:t>
            </w:r>
          </w:p>
          <w:p w:rsidRPr="007B4E6E" w:rsidR="009C05DD" w:rsidP="00E71E59" w:rsidRDefault="009C05DD" w14:paraId="541BEF0B" w14:textId="77777777">
            <w:pPr>
              <w:pStyle w:val="ListParagraph"/>
              <w:spacing w:after="240"/>
              <w:rPr>
                <w:i/>
              </w:rPr>
            </w:pPr>
            <w:r w:rsidRPr="007B4E6E">
              <w:t xml:space="preserve">Comments </w:t>
            </w:r>
            <w:r w:rsidRPr="007B4E6E">
              <w:rPr>
                <w:i/>
              </w:rPr>
              <w:t>(required for Needs Improvement)</w:t>
            </w:r>
          </w:p>
          <w:p w:rsidRPr="007B4E6E" w:rsidR="009C05DD" w:rsidP="00E71E59" w:rsidRDefault="009C05DD" w14:paraId="4EAE61D2" w14:textId="77777777">
            <w:pPr>
              <w:pStyle w:val="ListParagraph"/>
              <w:spacing w:after="24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378DFDE8" w14:textId="77777777">
        <w:trPr>
          <w:cantSplit/>
          <w:jc w:val="center"/>
        </w:trPr>
        <w:tc>
          <w:tcPr>
            <w:tcW w:w="10080" w:type="dxa"/>
            <w:gridSpan w:val="2"/>
            <w:tcBorders>
              <w:top w:val="single" w:color="auto" w:sz="4" w:space="0"/>
              <w:bottom w:val="single" w:color="auto" w:sz="4" w:space="0"/>
            </w:tcBorders>
            <w:shd w:val="clear" w:color="auto" w:fill="auto"/>
          </w:tcPr>
          <w:p w:rsidRPr="000508E4" w:rsidR="009C05DD" w:rsidP="00384E55" w:rsidRDefault="009C05DD" w14:paraId="72884F07" w14:textId="77777777">
            <w:pPr>
              <w:pStyle w:val="ListParagraph"/>
              <w:numPr>
                <w:ilvl w:val="0"/>
                <w:numId w:val="132"/>
              </w:numPr>
              <w:spacing w:after="240"/>
              <w:rPr>
                <w:smallCaps/>
              </w:rPr>
            </w:pPr>
            <w:r w:rsidRPr="000508E4">
              <w:t>Sample type (surveillance, compliance, investigational, or regulatory) was recorded.</w:t>
            </w:r>
          </w:p>
          <w:p w:rsidRPr="007B4E6E" w:rsidR="00A02DBE" w:rsidP="00A02DBE" w:rsidRDefault="00A02DBE" w14:paraId="724CB255"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r w:rsidRPr="007B4E6E">
              <w:tab/>
            </w:r>
            <w:r w:rsidRPr="007B4E6E">
              <w:tab/>
              <w:t xml:space="preserve"> </w:t>
            </w:r>
          </w:p>
          <w:p w:rsidRPr="007B4E6E" w:rsidR="009C05DD" w:rsidP="00E71E59" w:rsidRDefault="009C05DD" w14:paraId="03624B36" w14:textId="77777777">
            <w:pPr>
              <w:pStyle w:val="ListParagraph"/>
              <w:spacing w:after="240"/>
              <w:rPr>
                <w:i/>
              </w:rPr>
            </w:pPr>
            <w:r w:rsidRPr="007B4E6E">
              <w:t xml:space="preserve">Comments </w:t>
            </w:r>
            <w:r w:rsidRPr="007B4E6E">
              <w:rPr>
                <w:i/>
              </w:rPr>
              <w:t>(required for Needs Improvement)</w:t>
            </w:r>
          </w:p>
          <w:p w:rsidRPr="007B4E6E" w:rsidR="009C05DD" w:rsidP="00E71E59" w:rsidRDefault="009C05DD" w14:paraId="6CEC127C" w14:textId="77777777">
            <w:pPr>
              <w:pStyle w:val="ListParagraph"/>
              <w:spacing w:after="24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5BE144A0" w14:textId="77777777">
        <w:trPr>
          <w:cantSplit/>
          <w:jc w:val="center"/>
        </w:trPr>
        <w:tc>
          <w:tcPr>
            <w:tcW w:w="10080" w:type="dxa"/>
            <w:gridSpan w:val="2"/>
            <w:tcBorders>
              <w:top w:val="single" w:color="auto" w:sz="4" w:space="0"/>
              <w:bottom w:val="single" w:color="auto" w:sz="4" w:space="0"/>
            </w:tcBorders>
            <w:shd w:val="clear" w:color="auto" w:fill="auto"/>
          </w:tcPr>
          <w:p w:rsidRPr="007B4E6E" w:rsidR="009C05DD" w:rsidP="00384E55" w:rsidRDefault="009C05DD" w14:paraId="5D52859F" w14:textId="77777777">
            <w:pPr>
              <w:pStyle w:val="ListParagraph"/>
              <w:numPr>
                <w:ilvl w:val="0"/>
                <w:numId w:val="132"/>
              </w:numPr>
              <w:spacing w:after="240"/>
              <w:rPr>
                <w:smallCaps/>
              </w:rPr>
            </w:pPr>
            <w:r w:rsidRPr="00853A78">
              <w:t>The type of analysis requested was recorded if applicable. If the type of analysis is not required on sample report per state procedures this item is acceptable</w:t>
            </w:r>
            <w:r>
              <w:t xml:space="preserve">. </w:t>
            </w:r>
          </w:p>
          <w:p w:rsidRPr="007B4E6E" w:rsidR="00A02DBE" w:rsidP="00A02DBE" w:rsidRDefault="00A02DBE" w14:paraId="41DD0485"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r w:rsidRPr="007B4E6E">
              <w:tab/>
            </w:r>
            <w:r w:rsidRPr="007B4E6E">
              <w:tab/>
              <w:t xml:space="preserve"> </w:t>
            </w:r>
          </w:p>
          <w:p w:rsidRPr="007B4E6E" w:rsidR="009C05DD" w:rsidP="00E71E59" w:rsidRDefault="009C05DD" w14:paraId="57034166" w14:textId="77777777">
            <w:pPr>
              <w:pStyle w:val="ListParagraph"/>
              <w:spacing w:after="240"/>
              <w:rPr>
                <w:i/>
              </w:rPr>
            </w:pPr>
            <w:r w:rsidRPr="007B4E6E">
              <w:t xml:space="preserve">Comments </w:t>
            </w:r>
            <w:r w:rsidRPr="007B4E6E">
              <w:rPr>
                <w:i/>
              </w:rPr>
              <w:t>(required for Needs Improvement)</w:t>
            </w:r>
          </w:p>
          <w:p w:rsidRPr="007B4E6E" w:rsidR="009C05DD" w:rsidP="00E71E59" w:rsidRDefault="009C05DD" w14:paraId="32F0D327" w14:textId="77777777">
            <w:pPr>
              <w:pStyle w:val="ListParagraph"/>
              <w:spacing w:after="24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6D542731" w14:textId="77777777">
        <w:trPr>
          <w:cantSplit/>
          <w:jc w:val="center"/>
        </w:trPr>
        <w:tc>
          <w:tcPr>
            <w:tcW w:w="10080" w:type="dxa"/>
            <w:gridSpan w:val="2"/>
            <w:tcBorders>
              <w:top w:val="single" w:color="auto" w:sz="4" w:space="0"/>
              <w:bottom w:val="single" w:color="auto" w:sz="4" w:space="0"/>
            </w:tcBorders>
            <w:shd w:val="clear" w:color="auto" w:fill="auto"/>
          </w:tcPr>
          <w:p w:rsidRPr="007B4E6E" w:rsidR="009C05DD" w:rsidP="00384E55" w:rsidRDefault="009C05DD" w14:paraId="6C129693" w14:textId="77777777">
            <w:pPr>
              <w:pStyle w:val="ListParagraph"/>
              <w:numPr>
                <w:ilvl w:val="0"/>
                <w:numId w:val="132"/>
              </w:numPr>
              <w:spacing w:after="240"/>
              <w:rPr>
                <w:smallCaps/>
              </w:rPr>
            </w:pPr>
            <w:r>
              <w:t>Product labels or labeling information is collected or reproduced if required by state procedures. For environmental samples the description of the location of the sample collection point is acceptable.</w:t>
            </w:r>
          </w:p>
          <w:p w:rsidRPr="007B4E6E" w:rsidR="00A02DBE" w:rsidP="00A02DBE" w:rsidRDefault="00A02DBE" w14:paraId="20276730"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r w:rsidRPr="007B4E6E">
              <w:tab/>
            </w:r>
            <w:r w:rsidRPr="007B4E6E">
              <w:tab/>
              <w:t xml:space="preserve"> </w:t>
            </w:r>
          </w:p>
          <w:p w:rsidRPr="007B4E6E" w:rsidR="009C05DD" w:rsidP="00E71E59" w:rsidRDefault="009C05DD" w14:paraId="22AE5190" w14:textId="77777777">
            <w:pPr>
              <w:pStyle w:val="ListParagraph"/>
              <w:spacing w:after="240"/>
              <w:rPr>
                <w:i/>
              </w:rPr>
            </w:pPr>
            <w:r w:rsidRPr="007B4E6E">
              <w:t xml:space="preserve">Comments </w:t>
            </w:r>
            <w:r w:rsidRPr="007B4E6E">
              <w:rPr>
                <w:i/>
              </w:rPr>
              <w:t>(required for Needs Improvement)</w:t>
            </w:r>
          </w:p>
          <w:p w:rsidRPr="007B4E6E" w:rsidR="009C05DD" w:rsidP="00E71E59" w:rsidRDefault="009C05DD" w14:paraId="147BD2D6" w14:textId="77777777">
            <w:pPr>
              <w:pStyle w:val="ListParagraph"/>
              <w:spacing w:after="24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65D76E63" w14:textId="77777777">
        <w:trPr>
          <w:cantSplit/>
          <w:jc w:val="center"/>
        </w:trPr>
        <w:tc>
          <w:tcPr>
            <w:tcW w:w="10080" w:type="dxa"/>
            <w:gridSpan w:val="2"/>
            <w:tcBorders>
              <w:top w:val="single" w:color="auto" w:sz="4" w:space="0"/>
              <w:bottom w:val="single" w:color="auto" w:sz="4" w:space="0"/>
            </w:tcBorders>
            <w:shd w:val="clear" w:color="auto" w:fill="auto"/>
          </w:tcPr>
          <w:p w:rsidRPr="007B4E6E" w:rsidR="009C05DD" w:rsidP="00384E55" w:rsidRDefault="009C05DD" w14:paraId="50707FA1" w14:textId="77777777">
            <w:pPr>
              <w:pStyle w:val="ListParagraph"/>
              <w:numPr>
                <w:ilvl w:val="0"/>
                <w:numId w:val="132"/>
              </w:numPr>
              <w:spacing w:after="240"/>
              <w:rPr>
                <w:smallCaps/>
              </w:rPr>
            </w:pPr>
            <w:r>
              <w:t>The sample identification assigned by the sampler at the time of collection was reported.</w:t>
            </w:r>
          </w:p>
          <w:p w:rsidRPr="007B4E6E" w:rsidR="00A02DBE" w:rsidP="00A02DBE" w:rsidRDefault="00A02DBE" w14:paraId="06DD3502" w14:textId="77777777">
            <w:pPr>
              <w:pStyle w:val="ListParagraph"/>
              <w:spacing w:after="240"/>
              <w:ind w:left="360"/>
            </w:pPr>
            <w:r w:rsidRPr="007B4E6E">
              <w:fldChar w:fldCharType="begin">
                <w:ffData>
                  <w:name w:val="Check1"/>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Acceptable</w:t>
            </w:r>
            <w:r w:rsidR="00B433EF">
              <w:t xml:space="preserve"> </w:t>
            </w:r>
            <w:r w:rsidRPr="007B4E6E">
              <w:fldChar w:fldCharType="begin">
                <w:ffData>
                  <w:name w:val="Check2"/>
                  <w:enabled/>
                  <w:calcOnExit w:val="0"/>
                  <w:checkBox>
                    <w:sizeAuto/>
                    <w:default w:val="0"/>
                  </w:checkBox>
                </w:ffData>
              </w:fldChar>
            </w:r>
            <w:r w:rsidRPr="007B4E6E">
              <w:instrText xml:space="preserve"> FORMCHECKBOX </w:instrText>
            </w:r>
            <w:r w:rsidR="007F24FA">
              <w:fldChar w:fldCharType="separate"/>
            </w:r>
            <w:r w:rsidRPr="007B4E6E">
              <w:fldChar w:fldCharType="end"/>
            </w:r>
            <w:r w:rsidRPr="007B4E6E">
              <w:t xml:space="preserve"> Needs improvement</w:t>
            </w:r>
            <w:r w:rsidRPr="007B4E6E">
              <w:tab/>
            </w:r>
            <w:r w:rsidRPr="007B4E6E">
              <w:tab/>
              <w:t xml:space="preserve"> </w:t>
            </w:r>
          </w:p>
          <w:p w:rsidRPr="007B4E6E" w:rsidR="009C05DD" w:rsidP="00E71E59" w:rsidRDefault="009C05DD" w14:paraId="6F474851" w14:textId="77777777">
            <w:pPr>
              <w:pStyle w:val="ListParagraph"/>
              <w:spacing w:after="240"/>
              <w:rPr>
                <w:i/>
              </w:rPr>
            </w:pPr>
            <w:r w:rsidRPr="007B4E6E">
              <w:t xml:space="preserve">Comments </w:t>
            </w:r>
            <w:r w:rsidRPr="007B4E6E">
              <w:rPr>
                <w:i/>
              </w:rPr>
              <w:t>(required for Needs Improvement)</w:t>
            </w:r>
          </w:p>
          <w:p w:rsidRPr="007B4E6E" w:rsidR="009C05DD" w:rsidP="00E71E59" w:rsidRDefault="009C05DD" w14:paraId="1CAE4D47" w14:textId="77777777">
            <w:pPr>
              <w:pStyle w:val="ListParagraph"/>
              <w:spacing w:after="240"/>
            </w:pPr>
            <w:r w:rsidRPr="007B4E6E">
              <w:fldChar w:fldCharType="begin">
                <w:ffData>
                  <w:name w:val="Text11"/>
                  <w:enabled/>
                  <w:calcOnExit w:val="0"/>
                  <w:textInput/>
                </w:ffData>
              </w:fldChar>
            </w:r>
            <w:r w:rsidRPr="007B4E6E">
              <w:instrText xml:space="preserve"> FORMTEXT </w:instrText>
            </w:r>
            <w:r w:rsidRPr="007B4E6E">
              <w:fldChar w:fldCharType="separate"/>
            </w:r>
            <w:r w:rsidRPr="007B4E6E">
              <w:rPr>
                <w:noProof/>
              </w:rPr>
              <w:t> </w:t>
            </w:r>
            <w:r w:rsidRPr="007B4E6E">
              <w:rPr>
                <w:noProof/>
              </w:rPr>
              <w:t> </w:t>
            </w:r>
            <w:r w:rsidRPr="007B4E6E">
              <w:rPr>
                <w:noProof/>
              </w:rPr>
              <w:t> </w:t>
            </w:r>
            <w:r w:rsidRPr="007B4E6E">
              <w:rPr>
                <w:noProof/>
              </w:rPr>
              <w:t> </w:t>
            </w:r>
            <w:r w:rsidRPr="007B4E6E">
              <w:rPr>
                <w:noProof/>
              </w:rPr>
              <w:t> </w:t>
            </w:r>
            <w:r w:rsidRPr="007B4E6E">
              <w:fldChar w:fldCharType="end"/>
            </w:r>
          </w:p>
        </w:tc>
      </w:tr>
      <w:tr w:rsidRPr="007B4E6E" w:rsidR="009C05DD" w:rsidTr="006403CC" w14:paraId="2932CC19" w14:textId="77777777">
        <w:trPr>
          <w:cantSplit/>
          <w:trHeight w:val="557"/>
          <w:jc w:val="center"/>
        </w:trPr>
        <w:tc>
          <w:tcPr>
            <w:tcW w:w="10080" w:type="dxa"/>
            <w:gridSpan w:val="2"/>
            <w:tcBorders>
              <w:top w:val="single" w:color="auto" w:sz="4" w:space="0"/>
              <w:bottom w:val="single" w:color="auto" w:sz="4" w:space="0"/>
            </w:tcBorders>
            <w:shd w:val="clear" w:color="auto" w:fill="000000"/>
            <w:vAlign w:val="center"/>
          </w:tcPr>
          <w:p w:rsidRPr="00E33427" w:rsidR="009C05DD" w:rsidP="00CF4013" w:rsidRDefault="009C05DD" w14:paraId="14B2C4C1" w14:textId="77777777">
            <w:pPr>
              <w:jc w:val="center"/>
              <w:rPr>
                <w:caps/>
                <w:smallCaps/>
                <w:szCs w:val="24"/>
              </w:rPr>
            </w:pPr>
            <w:r w:rsidRPr="00E33427">
              <w:rPr>
                <w:b/>
                <w:caps/>
                <w:szCs w:val="24"/>
              </w:rPr>
              <w:t>General Comments</w:t>
            </w:r>
          </w:p>
        </w:tc>
      </w:tr>
      <w:tr w:rsidRPr="007B4E6E" w:rsidR="009C05DD" w:rsidTr="006403CC" w14:paraId="0DBE7A9C" w14:textId="77777777">
        <w:trPr>
          <w:cantSplit/>
          <w:jc w:val="center"/>
        </w:trPr>
        <w:tc>
          <w:tcPr>
            <w:tcW w:w="10080" w:type="dxa"/>
            <w:gridSpan w:val="2"/>
            <w:tcBorders>
              <w:top w:val="single" w:color="auto" w:sz="4" w:space="0"/>
              <w:bottom w:val="single" w:color="auto" w:sz="4" w:space="0"/>
            </w:tcBorders>
            <w:shd w:val="clear" w:color="auto" w:fill="auto"/>
          </w:tcPr>
          <w:p w:rsidRPr="007B4E6E" w:rsidR="009C05DD" w:rsidP="00CF4013" w:rsidRDefault="009C05DD" w14:paraId="1CCCA676" w14:textId="77777777">
            <w:pPr>
              <w:rPr>
                <w:szCs w:val="24"/>
              </w:rPr>
            </w:pPr>
            <w:r w:rsidRPr="007B4E6E">
              <w:rPr>
                <w:szCs w:val="24"/>
              </w:rPr>
              <w:t xml:space="preserve">Enter any general comments or recommendations </w:t>
            </w:r>
            <w:proofErr w:type="gramStart"/>
            <w:r w:rsidRPr="007B4E6E">
              <w:rPr>
                <w:szCs w:val="24"/>
              </w:rPr>
              <w:t>as a result of</w:t>
            </w:r>
            <w:proofErr w:type="gramEnd"/>
            <w:r w:rsidRPr="007B4E6E">
              <w:rPr>
                <w:szCs w:val="24"/>
              </w:rPr>
              <w:t xml:space="preserve"> this audit. </w:t>
            </w:r>
          </w:p>
          <w:p w:rsidRPr="007B4E6E" w:rsidR="009C05DD" w:rsidP="00CF4013" w:rsidRDefault="009C05DD" w14:paraId="721ACC5D" w14:textId="77777777">
            <w:pPr>
              <w:rPr>
                <w:smallCaps/>
                <w:szCs w:val="24"/>
              </w:rPr>
            </w:pPr>
          </w:p>
          <w:p w:rsidRPr="007B4E6E" w:rsidR="009C05DD" w:rsidP="00CF4013" w:rsidRDefault="009C05DD" w14:paraId="091F0147" w14:textId="77777777">
            <w:pPr>
              <w:rPr>
                <w:smallCaps/>
                <w:szCs w:val="24"/>
              </w:rPr>
            </w:pPr>
          </w:p>
          <w:p w:rsidRPr="007B4E6E" w:rsidR="009C05DD" w:rsidP="00CF4013" w:rsidRDefault="009C05DD" w14:paraId="0580AD14" w14:textId="77777777">
            <w:pPr>
              <w:rPr>
                <w:smallCaps/>
                <w:szCs w:val="24"/>
              </w:rPr>
            </w:pPr>
          </w:p>
          <w:p w:rsidRPr="007B4E6E" w:rsidR="009C05DD" w:rsidP="00CF4013" w:rsidRDefault="009C05DD" w14:paraId="347C9928" w14:textId="77777777">
            <w:pPr>
              <w:rPr>
                <w:smallCaps/>
                <w:szCs w:val="24"/>
              </w:rPr>
            </w:pPr>
          </w:p>
          <w:p w:rsidRPr="007B4E6E" w:rsidR="009C05DD" w:rsidP="00CF4013" w:rsidRDefault="009C05DD" w14:paraId="2B0C528C" w14:textId="77777777">
            <w:pPr>
              <w:rPr>
                <w:smallCaps/>
                <w:szCs w:val="24"/>
              </w:rPr>
            </w:pPr>
          </w:p>
          <w:p w:rsidRPr="007B4E6E" w:rsidR="009C05DD" w:rsidP="00CF4013" w:rsidRDefault="009C05DD" w14:paraId="12C7957C" w14:textId="77777777">
            <w:pPr>
              <w:rPr>
                <w:smallCaps/>
                <w:szCs w:val="24"/>
              </w:rPr>
            </w:pPr>
          </w:p>
        </w:tc>
      </w:tr>
    </w:tbl>
    <w:p w:rsidR="00DE506D" w:rsidRDefault="00DE506D" w14:paraId="5F726DDD" w14:textId="77777777">
      <w:pPr>
        <w:sectPr w:rsidR="00DE506D" w:rsidSect="001D10D8">
          <w:headerReference w:type="even" r:id="rId171"/>
          <w:headerReference w:type="default" r:id="rId172"/>
          <w:footerReference w:type="default" r:id="rId173"/>
          <w:headerReference w:type="first" r:id="rId174"/>
          <w:pgSz w:w="12240" w:h="15840"/>
          <w:pgMar w:top="720" w:right="1080" w:bottom="720" w:left="1080" w:header="720" w:footer="720" w:gutter="0"/>
          <w:cols w:space="720"/>
          <w:docGrid w:linePitch="360"/>
        </w:sectPr>
      </w:pPr>
    </w:p>
    <w:p w:rsidRPr="00A52B04" w:rsidR="009C05DD" w:rsidP="005F6733" w:rsidRDefault="009C05DD" w14:paraId="43EDA428" w14:textId="77777777">
      <w:pPr>
        <w:pStyle w:val="AppendixTitle"/>
      </w:pPr>
      <w:bookmarkStart w:name="_Toc438623256" w:id="415"/>
      <w:bookmarkStart w:name="_Toc103333644" w:id="416"/>
      <w:r w:rsidRPr="00A52B04">
        <w:t>Appendix 4.</w:t>
      </w:r>
      <w:r>
        <w:t>5a</w:t>
      </w:r>
      <w:r w:rsidRPr="00A52B04">
        <w:t xml:space="preserve">: </w:t>
      </w:r>
      <w:r>
        <w:t>Summary of Sample Report Audit Findings</w:t>
      </w:r>
      <w:bookmarkEnd w:id="415"/>
      <w:bookmarkEnd w:id="416"/>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5"/>
        <w:gridCol w:w="8640"/>
        <w:gridCol w:w="1710"/>
        <w:gridCol w:w="2695"/>
      </w:tblGrid>
      <w:tr w:rsidR="00081748" w:rsidTr="00CF4013" w14:paraId="501531DD" w14:textId="77777777">
        <w:tc>
          <w:tcPr>
            <w:tcW w:w="1345" w:type="dxa"/>
          </w:tcPr>
          <w:p w:rsidR="00081748" w:rsidP="00CF4013" w:rsidRDefault="00081748" w14:paraId="0EBF6974" w14:textId="77777777">
            <w:pPr>
              <w:rPr>
                <w:sz w:val="18"/>
                <w:szCs w:val="18"/>
              </w:rPr>
            </w:pPr>
            <w:r>
              <w:rPr>
                <w:sz w:val="18"/>
                <w:szCs w:val="18"/>
              </w:rPr>
              <w:t>State Agency:</w:t>
            </w:r>
          </w:p>
        </w:tc>
        <w:tc>
          <w:tcPr>
            <w:tcW w:w="8640" w:type="dxa"/>
            <w:tcBorders>
              <w:bottom w:val="single" w:color="auto" w:sz="4" w:space="0"/>
            </w:tcBorders>
          </w:tcPr>
          <w:p w:rsidR="00081748" w:rsidP="00CF4013" w:rsidRDefault="00081748" w14:paraId="603D2F3A" w14:textId="77777777">
            <w:pPr>
              <w:rPr>
                <w:sz w:val="18"/>
                <w:szCs w:val="18"/>
              </w:rPr>
            </w:pPr>
          </w:p>
        </w:tc>
        <w:tc>
          <w:tcPr>
            <w:tcW w:w="1710" w:type="dxa"/>
          </w:tcPr>
          <w:p w:rsidR="00081748" w:rsidP="00CF4013" w:rsidRDefault="00081748" w14:paraId="2649A4BB" w14:textId="77777777">
            <w:pPr>
              <w:rPr>
                <w:sz w:val="18"/>
                <w:szCs w:val="18"/>
              </w:rPr>
            </w:pPr>
            <w:r>
              <w:rPr>
                <w:sz w:val="18"/>
                <w:szCs w:val="18"/>
              </w:rPr>
              <w:t>Performance Period:</w:t>
            </w:r>
          </w:p>
        </w:tc>
        <w:tc>
          <w:tcPr>
            <w:tcW w:w="2695" w:type="dxa"/>
            <w:tcBorders>
              <w:bottom w:val="single" w:color="auto" w:sz="4" w:space="0"/>
            </w:tcBorders>
          </w:tcPr>
          <w:p w:rsidR="00081748" w:rsidP="00CF4013" w:rsidRDefault="00081748" w14:paraId="7241598C" w14:textId="77777777">
            <w:pPr>
              <w:rPr>
                <w:sz w:val="18"/>
                <w:szCs w:val="18"/>
              </w:rPr>
            </w:pPr>
          </w:p>
        </w:tc>
      </w:tr>
    </w:tbl>
    <w:p w:rsidR="009C05DD" w:rsidP="00CF4013" w:rsidRDefault="009C05DD" w14:paraId="5826DB9A" w14:textId="77777777">
      <w:pPr>
        <w:rPr>
          <w:sz w:val="18"/>
          <w:szCs w:val="18"/>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2"/>
        <w:gridCol w:w="6180"/>
        <w:gridCol w:w="606"/>
        <w:gridCol w:w="2867"/>
        <w:gridCol w:w="1797"/>
        <w:gridCol w:w="1698"/>
      </w:tblGrid>
      <w:tr w:rsidR="00081748" w:rsidTr="00CF4013" w14:paraId="3251DDF7" w14:textId="77777777">
        <w:tc>
          <w:tcPr>
            <w:tcW w:w="1252" w:type="dxa"/>
          </w:tcPr>
          <w:p w:rsidR="00081748" w:rsidP="00CF4013" w:rsidRDefault="00081748" w14:paraId="65C3877F" w14:textId="77777777">
            <w:pPr>
              <w:rPr>
                <w:sz w:val="18"/>
                <w:szCs w:val="18"/>
              </w:rPr>
            </w:pPr>
            <w:r>
              <w:rPr>
                <w:sz w:val="18"/>
                <w:szCs w:val="18"/>
              </w:rPr>
              <w:t>Reviewed By:</w:t>
            </w:r>
          </w:p>
        </w:tc>
        <w:tc>
          <w:tcPr>
            <w:tcW w:w="6180" w:type="dxa"/>
            <w:tcBorders>
              <w:bottom w:val="single" w:color="auto" w:sz="4" w:space="0"/>
            </w:tcBorders>
          </w:tcPr>
          <w:p w:rsidR="00081748" w:rsidP="00CF4013" w:rsidRDefault="00081748" w14:paraId="19320A33" w14:textId="77777777">
            <w:pPr>
              <w:rPr>
                <w:sz w:val="18"/>
                <w:szCs w:val="18"/>
              </w:rPr>
            </w:pPr>
          </w:p>
        </w:tc>
        <w:tc>
          <w:tcPr>
            <w:tcW w:w="606" w:type="dxa"/>
          </w:tcPr>
          <w:p w:rsidR="00081748" w:rsidP="00CF4013" w:rsidRDefault="00081748" w14:paraId="2FBE120E" w14:textId="77777777">
            <w:pPr>
              <w:rPr>
                <w:sz w:val="18"/>
                <w:szCs w:val="18"/>
              </w:rPr>
            </w:pPr>
            <w:r>
              <w:rPr>
                <w:sz w:val="18"/>
                <w:szCs w:val="18"/>
              </w:rPr>
              <w:t>Date:</w:t>
            </w:r>
          </w:p>
        </w:tc>
        <w:tc>
          <w:tcPr>
            <w:tcW w:w="2867" w:type="dxa"/>
            <w:tcBorders>
              <w:bottom w:val="single" w:color="auto" w:sz="4" w:space="0"/>
            </w:tcBorders>
          </w:tcPr>
          <w:p w:rsidR="00081748" w:rsidP="00CF4013" w:rsidRDefault="00081748" w14:paraId="29C78086" w14:textId="77777777">
            <w:pPr>
              <w:rPr>
                <w:sz w:val="18"/>
                <w:szCs w:val="18"/>
              </w:rPr>
            </w:pPr>
          </w:p>
        </w:tc>
        <w:tc>
          <w:tcPr>
            <w:tcW w:w="1797" w:type="dxa"/>
          </w:tcPr>
          <w:p w:rsidR="00081748" w:rsidP="00CF4013" w:rsidRDefault="00081748" w14:paraId="659A5B8F" w14:textId="77777777">
            <w:pPr>
              <w:rPr>
                <w:sz w:val="18"/>
                <w:szCs w:val="18"/>
              </w:rPr>
            </w:pPr>
            <w:r>
              <w:rPr>
                <w:sz w:val="18"/>
                <w:szCs w:val="18"/>
              </w:rPr>
              <w:t>Performance Rating:</w:t>
            </w:r>
          </w:p>
        </w:tc>
        <w:tc>
          <w:tcPr>
            <w:tcW w:w="1698" w:type="dxa"/>
            <w:tcBorders>
              <w:bottom w:val="single" w:color="auto" w:sz="4" w:space="0"/>
            </w:tcBorders>
          </w:tcPr>
          <w:p w:rsidR="00081748" w:rsidP="00CF4013" w:rsidRDefault="00081748" w14:paraId="6DB776B5" w14:textId="77777777">
            <w:pPr>
              <w:rPr>
                <w:sz w:val="18"/>
                <w:szCs w:val="18"/>
              </w:rPr>
            </w:pPr>
          </w:p>
        </w:tc>
      </w:tr>
    </w:tbl>
    <w:p w:rsidRPr="00A52B04" w:rsidR="009C05DD" w:rsidP="00CF4013" w:rsidRDefault="009C05DD" w14:paraId="09BD08E7" w14:textId="77777777">
      <w:pPr>
        <w:rPr>
          <w:sz w:val="18"/>
          <w:szCs w:val="18"/>
        </w:rPr>
      </w:pPr>
    </w:p>
    <w:tbl>
      <w:tblPr>
        <w:tblW w:w="1458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540"/>
        <w:gridCol w:w="540"/>
      </w:tblGrid>
      <w:tr w:rsidRPr="00A52B04" w:rsidR="009C05DD" w:rsidTr="00165706" w14:paraId="141BE7D6" w14:textId="77777777">
        <w:trPr>
          <w:cantSplit/>
          <w:trHeight w:val="332"/>
        </w:trPr>
        <w:tc>
          <w:tcPr>
            <w:tcW w:w="1440" w:type="dxa"/>
            <w:vMerge w:val="restart"/>
            <w:shd w:val="clear" w:color="auto" w:fill="auto"/>
            <w:vAlign w:val="bottom"/>
          </w:tcPr>
          <w:p w:rsidRPr="00A52B04" w:rsidR="009C05DD" w:rsidP="00CF4013" w:rsidRDefault="009C05DD" w14:paraId="340B33ED" w14:textId="77777777">
            <w:pPr>
              <w:tabs>
                <w:tab w:val="left" w:pos="1215"/>
              </w:tabs>
              <w:jc w:val="center"/>
              <w:rPr>
                <w:sz w:val="18"/>
                <w:szCs w:val="18"/>
              </w:rPr>
            </w:pPr>
            <w:r w:rsidRPr="00A52B04">
              <w:rPr>
                <w:b/>
                <w:sz w:val="18"/>
                <w:szCs w:val="18"/>
              </w:rPr>
              <w:t>Performance factors (5)</w:t>
            </w:r>
          </w:p>
        </w:tc>
        <w:tc>
          <w:tcPr>
            <w:tcW w:w="12060" w:type="dxa"/>
            <w:gridSpan w:val="20"/>
            <w:shd w:val="clear" w:color="auto" w:fill="auto"/>
            <w:vAlign w:val="center"/>
          </w:tcPr>
          <w:p w:rsidRPr="00A52B04" w:rsidR="009C05DD" w:rsidP="00CF4013" w:rsidRDefault="009C05DD" w14:paraId="2CD3D2CE" w14:textId="77777777">
            <w:pPr>
              <w:spacing w:before="60" w:after="60"/>
              <w:jc w:val="center"/>
              <w:rPr>
                <w:b/>
                <w:sz w:val="18"/>
                <w:szCs w:val="18"/>
              </w:rPr>
            </w:pPr>
            <w:r w:rsidRPr="00A52B04">
              <w:rPr>
                <w:b/>
                <w:sz w:val="18"/>
                <w:szCs w:val="18"/>
              </w:rPr>
              <w:t>Sample report identification number and date of sample collection (1)</w:t>
            </w:r>
          </w:p>
        </w:tc>
        <w:tc>
          <w:tcPr>
            <w:tcW w:w="540" w:type="dxa"/>
            <w:vMerge w:val="restart"/>
            <w:shd w:val="clear" w:color="auto" w:fill="auto"/>
            <w:vAlign w:val="bottom"/>
          </w:tcPr>
          <w:p w:rsidRPr="00A52B04" w:rsidR="009C05DD" w:rsidP="00CF4013" w:rsidRDefault="009C05DD" w14:paraId="554AFC28" w14:textId="77777777">
            <w:pPr>
              <w:jc w:val="center"/>
              <w:rPr>
                <w:b/>
                <w:sz w:val="18"/>
                <w:szCs w:val="18"/>
              </w:rPr>
            </w:pPr>
            <w:r w:rsidRPr="00A52B04">
              <w:rPr>
                <w:b/>
                <w:sz w:val="18"/>
                <w:szCs w:val="18"/>
              </w:rPr>
              <w:t xml:space="preserve"> A</w:t>
            </w:r>
            <w:r w:rsidRPr="00A52B04">
              <w:rPr>
                <w:b/>
                <w:sz w:val="18"/>
                <w:szCs w:val="18"/>
                <w:vertAlign w:val="subscript"/>
              </w:rPr>
              <w:t>t</w:t>
            </w:r>
            <w:r w:rsidRPr="00A52B04">
              <w:rPr>
                <w:b/>
                <w:sz w:val="18"/>
                <w:szCs w:val="18"/>
              </w:rPr>
              <w:t xml:space="preserve"> </w:t>
            </w:r>
          </w:p>
          <w:p w:rsidRPr="00A52B04" w:rsidR="009C05DD" w:rsidP="00CF4013" w:rsidRDefault="009C05DD" w14:paraId="38B863C6" w14:textId="77777777">
            <w:pPr>
              <w:jc w:val="center"/>
              <w:rPr>
                <w:b/>
                <w:sz w:val="18"/>
                <w:szCs w:val="18"/>
              </w:rPr>
            </w:pPr>
            <w:r w:rsidRPr="00A52B04">
              <w:rPr>
                <w:b/>
                <w:sz w:val="18"/>
                <w:szCs w:val="18"/>
              </w:rPr>
              <w:t>(3)</w:t>
            </w:r>
          </w:p>
        </w:tc>
        <w:tc>
          <w:tcPr>
            <w:tcW w:w="540" w:type="dxa"/>
            <w:vMerge w:val="restart"/>
            <w:shd w:val="clear" w:color="auto" w:fill="auto"/>
            <w:vAlign w:val="bottom"/>
          </w:tcPr>
          <w:p w:rsidRPr="00A52B04" w:rsidR="009C05DD" w:rsidP="00CF4013" w:rsidRDefault="009C05DD" w14:paraId="14D86339" w14:textId="77777777">
            <w:pPr>
              <w:jc w:val="center"/>
              <w:rPr>
                <w:b/>
                <w:sz w:val="18"/>
                <w:szCs w:val="18"/>
              </w:rPr>
            </w:pPr>
            <w:proofErr w:type="spellStart"/>
            <w:r w:rsidRPr="00A52B04">
              <w:rPr>
                <w:b/>
                <w:sz w:val="18"/>
                <w:szCs w:val="18"/>
              </w:rPr>
              <w:t>NI</w:t>
            </w:r>
            <w:r w:rsidRPr="00A52B04">
              <w:rPr>
                <w:b/>
                <w:sz w:val="18"/>
                <w:szCs w:val="18"/>
                <w:vertAlign w:val="subscript"/>
              </w:rPr>
              <w:t>t</w:t>
            </w:r>
            <w:proofErr w:type="spellEnd"/>
          </w:p>
          <w:p w:rsidRPr="00A52B04" w:rsidR="009C05DD" w:rsidP="00CF4013" w:rsidRDefault="009C05DD" w14:paraId="4C632F57" w14:textId="77777777">
            <w:pPr>
              <w:jc w:val="center"/>
              <w:rPr>
                <w:b/>
                <w:sz w:val="18"/>
                <w:szCs w:val="18"/>
              </w:rPr>
            </w:pPr>
            <w:r w:rsidRPr="00A52B04">
              <w:rPr>
                <w:b/>
                <w:sz w:val="18"/>
                <w:szCs w:val="18"/>
              </w:rPr>
              <w:t xml:space="preserve"> (3)</w:t>
            </w:r>
          </w:p>
        </w:tc>
      </w:tr>
      <w:tr w:rsidRPr="00A52B04" w:rsidR="009C05DD" w:rsidTr="00165706" w14:paraId="33A7A10E" w14:textId="77777777">
        <w:trPr>
          <w:cantSplit/>
          <w:trHeight w:val="555"/>
        </w:trPr>
        <w:tc>
          <w:tcPr>
            <w:tcW w:w="1440" w:type="dxa"/>
            <w:vMerge/>
            <w:tcBorders>
              <w:bottom w:val="single" w:color="auto" w:sz="4" w:space="0"/>
            </w:tcBorders>
            <w:shd w:val="clear" w:color="auto" w:fill="auto"/>
            <w:vAlign w:val="bottom"/>
          </w:tcPr>
          <w:p w:rsidRPr="00A52B04" w:rsidR="009C05DD" w:rsidP="00CF4013" w:rsidRDefault="009C05DD" w14:paraId="0D99BE4F" w14:textId="77777777">
            <w:pPr>
              <w:tabs>
                <w:tab w:val="left" w:pos="1215"/>
              </w:tabs>
              <w:rPr>
                <w:b/>
                <w:sz w:val="18"/>
                <w:szCs w:val="18"/>
              </w:rPr>
            </w:pPr>
          </w:p>
        </w:tc>
        <w:tc>
          <w:tcPr>
            <w:tcW w:w="603" w:type="dxa"/>
            <w:shd w:val="clear" w:color="auto" w:fill="auto"/>
            <w:vAlign w:val="bottom"/>
          </w:tcPr>
          <w:p w:rsidRPr="00A52B04" w:rsidR="009C05DD" w:rsidP="00CF4013" w:rsidRDefault="009C05DD" w14:paraId="5E268DB3" w14:textId="77777777">
            <w:pPr>
              <w:jc w:val="center"/>
              <w:rPr>
                <w:b/>
                <w:sz w:val="18"/>
                <w:szCs w:val="18"/>
              </w:rPr>
            </w:pPr>
          </w:p>
        </w:tc>
        <w:tc>
          <w:tcPr>
            <w:tcW w:w="603" w:type="dxa"/>
            <w:shd w:val="clear" w:color="auto" w:fill="auto"/>
            <w:vAlign w:val="bottom"/>
          </w:tcPr>
          <w:p w:rsidRPr="00A52B04" w:rsidR="009C05DD" w:rsidP="00CF4013" w:rsidRDefault="009C05DD" w14:paraId="0817044A" w14:textId="77777777">
            <w:pPr>
              <w:jc w:val="center"/>
              <w:rPr>
                <w:b/>
                <w:sz w:val="18"/>
                <w:szCs w:val="18"/>
              </w:rPr>
            </w:pPr>
          </w:p>
        </w:tc>
        <w:tc>
          <w:tcPr>
            <w:tcW w:w="603" w:type="dxa"/>
            <w:shd w:val="clear" w:color="auto" w:fill="auto"/>
            <w:vAlign w:val="bottom"/>
          </w:tcPr>
          <w:p w:rsidRPr="00A52B04" w:rsidR="009C05DD" w:rsidP="00CF4013" w:rsidRDefault="009C05DD" w14:paraId="760C52D0" w14:textId="77777777">
            <w:pPr>
              <w:jc w:val="center"/>
              <w:rPr>
                <w:b/>
                <w:sz w:val="18"/>
                <w:szCs w:val="18"/>
              </w:rPr>
            </w:pPr>
          </w:p>
        </w:tc>
        <w:tc>
          <w:tcPr>
            <w:tcW w:w="603" w:type="dxa"/>
            <w:shd w:val="clear" w:color="auto" w:fill="auto"/>
            <w:vAlign w:val="bottom"/>
          </w:tcPr>
          <w:p w:rsidRPr="00A52B04" w:rsidR="009C05DD" w:rsidP="00CF4013" w:rsidRDefault="009C05DD" w14:paraId="51D1DDC9" w14:textId="77777777">
            <w:pPr>
              <w:jc w:val="center"/>
              <w:rPr>
                <w:b/>
                <w:sz w:val="18"/>
                <w:szCs w:val="18"/>
              </w:rPr>
            </w:pPr>
          </w:p>
        </w:tc>
        <w:tc>
          <w:tcPr>
            <w:tcW w:w="603" w:type="dxa"/>
            <w:shd w:val="clear" w:color="auto" w:fill="auto"/>
            <w:vAlign w:val="bottom"/>
          </w:tcPr>
          <w:p w:rsidRPr="00A52B04" w:rsidR="009C05DD" w:rsidP="00CF4013" w:rsidRDefault="009C05DD" w14:paraId="7B365B55" w14:textId="77777777">
            <w:pPr>
              <w:jc w:val="center"/>
              <w:rPr>
                <w:b/>
                <w:sz w:val="18"/>
                <w:szCs w:val="18"/>
              </w:rPr>
            </w:pPr>
          </w:p>
        </w:tc>
        <w:tc>
          <w:tcPr>
            <w:tcW w:w="603" w:type="dxa"/>
            <w:shd w:val="clear" w:color="auto" w:fill="auto"/>
            <w:vAlign w:val="bottom"/>
          </w:tcPr>
          <w:p w:rsidRPr="00A52B04" w:rsidR="009C05DD" w:rsidP="00CF4013" w:rsidRDefault="009C05DD" w14:paraId="6F5ABA9F" w14:textId="77777777">
            <w:pPr>
              <w:jc w:val="center"/>
              <w:rPr>
                <w:b/>
                <w:sz w:val="18"/>
                <w:szCs w:val="18"/>
              </w:rPr>
            </w:pPr>
          </w:p>
        </w:tc>
        <w:tc>
          <w:tcPr>
            <w:tcW w:w="603" w:type="dxa"/>
            <w:shd w:val="clear" w:color="auto" w:fill="auto"/>
            <w:vAlign w:val="bottom"/>
          </w:tcPr>
          <w:p w:rsidRPr="00A52B04" w:rsidR="009C05DD" w:rsidP="00CF4013" w:rsidRDefault="009C05DD" w14:paraId="06B65196" w14:textId="77777777">
            <w:pPr>
              <w:jc w:val="center"/>
              <w:rPr>
                <w:b/>
                <w:sz w:val="18"/>
                <w:szCs w:val="18"/>
              </w:rPr>
            </w:pPr>
          </w:p>
        </w:tc>
        <w:tc>
          <w:tcPr>
            <w:tcW w:w="603" w:type="dxa"/>
            <w:shd w:val="clear" w:color="auto" w:fill="auto"/>
            <w:vAlign w:val="bottom"/>
          </w:tcPr>
          <w:p w:rsidRPr="00A52B04" w:rsidR="009C05DD" w:rsidP="00CF4013" w:rsidRDefault="009C05DD" w14:paraId="1B64A9A8" w14:textId="77777777">
            <w:pPr>
              <w:jc w:val="center"/>
              <w:rPr>
                <w:b/>
                <w:sz w:val="18"/>
                <w:szCs w:val="18"/>
              </w:rPr>
            </w:pPr>
          </w:p>
        </w:tc>
        <w:tc>
          <w:tcPr>
            <w:tcW w:w="603" w:type="dxa"/>
            <w:shd w:val="clear" w:color="auto" w:fill="auto"/>
            <w:vAlign w:val="bottom"/>
          </w:tcPr>
          <w:p w:rsidRPr="00A52B04" w:rsidR="009C05DD" w:rsidP="00CF4013" w:rsidRDefault="009C05DD" w14:paraId="7FCD546A" w14:textId="77777777">
            <w:pPr>
              <w:jc w:val="center"/>
              <w:rPr>
                <w:b/>
                <w:sz w:val="18"/>
                <w:szCs w:val="18"/>
              </w:rPr>
            </w:pPr>
          </w:p>
        </w:tc>
        <w:tc>
          <w:tcPr>
            <w:tcW w:w="603" w:type="dxa"/>
            <w:shd w:val="clear" w:color="auto" w:fill="auto"/>
            <w:vAlign w:val="bottom"/>
          </w:tcPr>
          <w:p w:rsidRPr="00A52B04" w:rsidR="009C05DD" w:rsidP="00CF4013" w:rsidRDefault="009C05DD" w14:paraId="032C642B" w14:textId="77777777">
            <w:pPr>
              <w:jc w:val="center"/>
              <w:rPr>
                <w:b/>
                <w:sz w:val="18"/>
                <w:szCs w:val="18"/>
              </w:rPr>
            </w:pPr>
          </w:p>
        </w:tc>
        <w:tc>
          <w:tcPr>
            <w:tcW w:w="603" w:type="dxa"/>
            <w:shd w:val="clear" w:color="auto" w:fill="auto"/>
            <w:vAlign w:val="bottom"/>
          </w:tcPr>
          <w:p w:rsidRPr="00A52B04" w:rsidR="009C05DD" w:rsidP="00CF4013" w:rsidRDefault="009C05DD" w14:paraId="590B6A43" w14:textId="77777777">
            <w:pPr>
              <w:jc w:val="center"/>
              <w:rPr>
                <w:b/>
                <w:sz w:val="18"/>
                <w:szCs w:val="18"/>
              </w:rPr>
            </w:pPr>
          </w:p>
        </w:tc>
        <w:tc>
          <w:tcPr>
            <w:tcW w:w="603" w:type="dxa"/>
            <w:shd w:val="clear" w:color="auto" w:fill="auto"/>
            <w:vAlign w:val="bottom"/>
          </w:tcPr>
          <w:p w:rsidRPr="00A52B04" w:rsidR="009C05DD" w:rsidP="00CF4013" w:rsidRDefault="009C05DD" w14:paraId="25F85F5D" w14:textId="77777777">
            <w:pPr>
              <w:jc w:val="center"/>
              <w:rPr>
                <w:b/>
                <w:sz w:val="18"/>
                <w:szCs w:val="18"/>
              </w:rPr>
            </w:pPr>
          </w:p>
        </w:tc>
        <w:tc>
          <w:tcPr>
            <w:tcW w:w="603" w:type="dxa"/>
            <w:shd w:val="clear" w:color="auto" w:fill="auto"/>
            <w:vAlign w:val="bottom"/>
          </w:tcPr>
          <w:p w:rsidRPr="00A52B04" w:rsidR="009C05DD" w:rsidP="00CF4013" w:rsidRDefault="009C05DD" w14:paraId="446F4728" w14:textId="77777777">
            <w:pPr>
              <w:jc w:val="center"/>
              <w:rPr>
                <w:b/>
                <w:sz w:val="18"/>
                <w:szCs w:val="18"/>
              </w:rPr>
            </w:pPr>
          </w:p>
        </w:tc>
        <w:tc>
          <w:tcPr>
            <w:tcW w:w="603" w:type="dxa"/>
            <w:shd w:val="clear" w:color="auto" w:fill="auto"/>
            <w:vAlign w:val="bottom"/>
          </w:tcPr>
          <w:p w:rsidRPr="00A52B04" w:rsidR="009C05DD" w:rsidP="00CF4013" w:rsidRDefault="009C05DD" w14:paraId="7C09913C" w14:textId="77777777">
            <w:pPr>
              <w:jc w:val="center"/>
              <w:rPr>
                <w:b/>
                <w:sz w:val="18"/>
                <w:szCs w:val="18"/>
              </w:rPr>
            </w:pPr>
          </w:p>
        </w:tc>
        <w:tc>
          <w:tcPr>
            <w:tcW w:w="603" w:type="dxa"/>
            <w:shd w:val="clear" w:color="auto" w:fill="auto"/>
            <w:vAlign w:val="bottom"/>
          </w:tcPr>
          <w:p w:rsidRPr="00A52B04" w:rsidR="009C05DD" w:rsidP="00CF4013" w:rsidRDefault="009C05DD" w14:paraId="1615A47C" w14:textId="77777777">
            <w:pPr>
              <w:jc w:val="center"/>
              <w:rPr>
                <w:b/>
                <w:sz w:val="18"/>
                <w:szCs w:val="18"/>
              </w:rPr>
            </w:pPr>
          </w:p>
        </w:tc>
        <w:tc>
          <w:tcPr>
            <w:tcW w:w="603" w:type="dxa"/>
            <w:shd w:val="clear" w:color="auto" w:fill="auto"/>
            <w:vAlign w:val="bottom"/>
          </w:tcPr>
          <w:p w:rsidRPr="00A52B04" w:rsidR="009C05DD" w:rsidP="00CF4013" w:rsidRDefault="009C05DD" w14:paraId="5753DBEC" w14:textId="77777777">
            <w:pPr>
              <w:jc w:val="center"/>
              <w:rPr>
                <w:b/>
                <w:sz w:val="18"/>
                <w:szCs w:val="18"/>
              </w:rPr>
            </w:pPr>
          </w:p>
        </w:tc>
        <w:tc>
          <w:tcPr>
            <w:tcW w:w="603" w:type="dxa"/>
            <w:shd w:val="clear" w:color="auto" w:fill="auto"/>
            <w:vAlign w:val="bottom"/>
          </w:tcPr>
          <w:p w:rsidRPr="00A52B04" w:rsidR="009C05DD" w:rsidP="00CF4013" w:rsidRDefault="009C05DD" w14:paraId="4728D363" w14:textId="77777777">
            <w:pPr>
              <w:jc w:val="center"/>
              <w:rPr>
                <w:b/>
                <w:sz w:val="18"/>
                <w:szCs w:val="18"/>
              </w:rPr>
            </w:pPr>
          </w:p>
        </w:tc>
        <w:tc>
          <w:tcPr>
            <w:tcW w:w="603" w:type="dxa"/>
            <w:shd w:val="clear" w:color="auto" w:fill="auto"/>
            <w:vAlign w:val="bottom"/>
          </w:tcPr>
          <w:p w:rsidRPr="00A52B04" w:rsidR="009C05DD" w:rsidP="00CF4013" w:rsidRDefault="009C05DD" w14:paraId="044250F7" w14:textId="77777777">
            <w:pPr>
              <w:jc w:val="center"/>
              <w:rPr>
                <w:b/>
                <w:sz w:val="18"/>
                <w:szCs w:val="18"/>
              </w:rPr>
            </w:pPr>
          </w:p>
        </w:tc>
        <w:tc>
          <w:tcPr>
            <w:tcW w:w="603" w:type="dxa"/>
            <w:shd w:val="clear" w:color="auto" w:fill="auto"/>
            <w:vAlign w:val="bottom"/>
          </w:tcPr>
          <w:p w:rsidRPr="00A52B04" w:rsidR="009C05DD" w:rsidP="00CF4013" w:rsidRDefault="009C05DD" w14:paraId="7F28B897" w14:textId="77777777">
            <w:pPr>
              <w:jc w:val="center"/>
              <w:rPr>
                <w:b/>
                <w:sz w:val="18"/>
                <w:szCs w:val="18"/>
              </w:rPr>
            </w:pPr>
          </w:p>
        </w:tc>
        <w:tc>
          <w:tcPr>
            <w:tcW w:w="603" w:type="dxa"/>
            <w:shd w:val="clear" w:color="auto" w:fill="auto"/>
            <w:vAlign w:val="bottom"/>
          </w:tcPr>
          <w:p w:rsidRPr="00A52B04" w:rsidR="009C05DD" w:rsidP="00CF4013" w:rsidRDefault="009C05DD" w14:paraId="583E8725" w14:textId="77777777">
            <w:pPr>
              <w:jc w:val="center"/>
              <w:rPr>
                <w:b/>
                <w:sz w:val="18"/>
                <w:szCs w:val="18"/>
              </w:rPr>
            </w:pPr>
          </w:p>
        </w:tc>
        <w:tc>
          <w:tcPr>
            <w:tcW w:w="540" w:type="dxa"/>
            <w:vMerge/>
            <w:tcBorders>
              <w:bottom w:val="single" w:color="auto" w:sz="4" w:space="0"/>
            </w:tcBorders>
            <w:shd w:val="clear" w:color="auto" w:fill="auto"/>
            <w:vAlign w:val="bottom"/>
          </w:tcPr>
          <w:p w:rsidRPr="00A52B04" w:rsidR="009C05DD" w:rsidP="00CF4013" w:rsidRDefault="009C05DD" w14:paraId="71D36DE1" w14:textId="77777777">
            <w:pPr>
              <w:jc w:val="center"/>
              <w:rPr>
                <w:b/>
                <w:sz w:val="18"/>
                <w:szCs w:val="18"/>
              </w:rPr>
            </w:pPr>
          </w:p>
        </w:tc>
        <w:tc>
          <w:tcPr>
            <w:tcW w:w="540" w:type="dxa"/>
            <w:vMerge/>
            <w:tcBorders>
              <w:bottom w:val="single" w:color="auto" w:sz="4" w:space="0"/>
            </w:tcBorders>
            <w:shd w:val="clear" w:color="auto" w:fill="auto"/>
            <w:vAlign w:val="bottom"/>
          </w:tcPr>
          <w:p w:rsidRPr="00A52B04" w:rsidR="009C05DD" w:rsidP="00CF4013" w:rsidRDefault="009C05DD" w14:paraId="572B4FF7" w14:textId="77777777">
            <w:pPr>
              <w:jc w:val="center"/>
              <w:rPr>
                <w:b/>
                <w:sz w:val="18"/>
                <w:szCs w:val="18"/>
              </w:rPr>
            </w:pPr>
          </w:p>
        </w:tc>
      </w:tr>
      <w:tr w:rsidRPr="00A52B04" w:rsidR="009C05DD" w:rsidTr="006E452B" w14:paraId="74C52912" w14:textId="77777777">
        <w:tc>
          <w:tcPr>
            <w:tcW w:w="1440" w:type="dxa"/>
            <w:shd w:val="clear" w:color="auto" w:fill="D9D9D9" w:themeFill="background1" w:themeFillShade="D9"/>
          </w:tcPr>
          <w:p w:rsidRPr="00A52B04" w:rsidR="009C05DD" w:rsidP="00CF4013" w:rsidRDefault="009C05DD" w14:paraId="40DA6642" w14:textId="77777777">
            <w:pPr>
              <w:jc w:val="center"/>
              <w:rPr>
                <w:sz w:val="18"/>
                <w:szCs w:val="18"/>
              </w:rPr>
            </w:pPr>
          </w:p>
        </w:tc>
        <w:tc>
          <w:tcPr>
            <w:tcW w:w="12060" w:type="dxa"/>
            <w:gridSpan w:val="20"/>
            <w:shd w:val="clear" w:color="auto" w:fill="auto"/>
          </w:tcPr>
          <w:p w:rsidRPr="00A52B04" w:rsidR="009C05DD" w:rsidP="00CF4013" w:rsidRDefault="009C05DD" w14:paraId="1591D975" w14:textId="77777777">
            <w:pPr>
              <w:spacing w:before="60" w:after="60"/>
              <w:jc w:val="center"/>
              <w:rPr>
                <w:b/>
                <w:sz w:val="18"/>
                <w:szCs w:val="18"/>
              </w:rPr>
            </w:pPr>
            <w:r w:rsidRPr="00A52B04">
              <w:rPr>
                <w:b/>
                <w:sz w:val="18"/>
                <w:szCs w:val="18"/>
              </w:rPr>
              <w:t>Performance ratings (2)</w:t>
            </w:r>
          </w:p>
        </w:tc>
        <w:tc>
          <w:tcPr>
            <w:tcW w:w="1080" w:type="dxa"/>
            <w:gridSpan w:val="2"/>
            <w:shd w:val="clear" w:color="auto" w:fill="D9D9D9" w:themeFill="background1" w:themeFillShade="D9"/>
          </w:tcPr>
          <w:p w:rsidRPr="00A52B04" w:rsidR="009C05DD" w:rsidP="00CF4013" w:rsidRDefault="009C05DD" w14:paraId="17500B10" w14:textId="77777777">
            <w:pPr>
              <w:rPr>
                <w:sz w:val="18"/>
                <w:szCs w:val="18"/>
              </w:rPr>
            </w:pPr>
          </w:p>
        </w:tc>
      </w:tr>
      <w:tr w:rsidRPr="00A52B04" w:rsidR="009C05DD" w:rsidTr="00165706" w14:paraId="2963F89E" w14:textId="77777777">
        <w:tc>
          <w:tcPr>
            <w:tcW w:w="1440" w:type="dxa"/>
            <w:shd w:val="clear" w:color="auto" w:fill="auto"/>
          </w:tcPr>
          <w:p w:rsidRPr="00A52B04" w:rsidR="009C05DD" w:rsidP="00933030" w:rsidRDefault="009C05DD" w14:paraId="4AC58396" w14:textId="77777777">
            <w:pPr>
              <w:spacing w:before="20" w:after="120"/>
              <w:jc w:val="center"/>
              <w:rPr>
                <w:b/>
                <w:sz w:val="18"/>
                <w:szCs w:val="18"/>
              </w:rPr>
            </w:pPr>
            <w:r w:rsidRPr="00A52B04">
              <w:rPr>
                <w:b/>
                <w:sz w:val="18"/>
                <w:szCs w:val="18"/>
              </w:rPr>
              <w:t>I.1</w:t>
            </w:r>
          </w:p>
        </w:tc>
        <w:tc>
          <w:tcPr>
            <w:tcW w:w="603" w:type="dxa"/>
            <w:shd w:val="clear" w:color="auto" w:fill="auto"/>
          </w:tcPr>
          <w:p w:rsidRPr="00A52B04" w:rsidR="009C05DD" w:rsidP="00933030" w:rsidRDefault="009C05DD" w14:paraId="1655E8A3" w14:textId="77777777">
            <w:pPr>
              <w:spacing w:before="20" w:after="120"/>
              <w:rPr>
                <w:sz w:val="18"/>
                <w:szCs w:val="18"/>
              </w:rPr>
            </w:pPr>
          </w:p>
        </w:tc>
        <w:tc>
          <w:tcPr>
            <w:tcW w:w="603" w:type="dxa"/>
            <w:shd w:val="clear" w:color="auto" w:fill="auto"/>
          </w:tcPr>
          <w:p w:rsidRPr="00A52B04" w:rsidR="009C05DD" w:rsidP="00933030" w:rsidRDefault="009C05DD" w14:paraId="78CA7234" w14:textId="77777777">
            <w:pPr>
              <w:spacing w:before="20" w:after="120"/>
              <w:rPr>
                <w:sz w:val="18"/>
                <w:szCs w:val="18"/>
              </w:rPr>
            </w:pPr>
          </w:p>
        </w:tc>
        <w:tc>
          <w:tcPr>
            <w:tcW w:w="603" w:type="dxa"/>
            <w:shd w:val="clear" w:color="auto" w:fill="auto"/>
          </w:tcPr>
          <w:p w:rsidRPr="00A52B04" w:rsidR="009C05DD" w:rsidP="00933030" w:rsidRDefault="009C05DD" w14:paraId="098C2F8D" w14:textId="77777777">
            <w:pPr>
              <w:spacing w:before="20" w:after="120"/>
              <w:rPr>
                <w:sz w:val="18"/>
                <w:szCs w:val="18"/>
              </w:rPr>
            </w:pPr>
          </w:p>
        </w:tc>
        <w:tc>
          <w:tcPr>
            <w:tcW w:w="603" w:type="dxa"/>
            <w:shd w:val="clear" w:color="auto" w:fill="auto"/>
          </w:tcPr>
          <w:p w:rsidRPr="00A52B04" w:rsidR="009C05DD" w:rsidP="00933030" w:rsidRDefault="009C05DD" w14:paraId="6208F509" w14:textId="77777777">
            <w:pPr>
              <w:spacing w:before="20" w:after="120"/>
              <w:rPr>
                <w:sz w:val="18"/>
                <w:szCs w:val="18"/>
              </w:rPr>
            </w:pPr>
          </w:p>
        </w:tc>
        <w:tc>
          <w:tcPr>
            <w:tcW w:w="603" w:type="dxa"/>
            <w:shd w:val="clear" w:color="auto" w:fill="auto"/>
          </w:tcPr>
          <w:p w:rsidRPr="00A52B04" w:rsidR="009C05DD" w:rsidP="00933030" w:rsidRDefault="009C05DD" w14:paraId="0CAD38AF" w14:textId="77777777">
            <w:pPr>
              <w:spacing w:before="20" w:after="120"/>
              <w:rPr>
                <w:sz w:val="18"/>
                <w:szCs w:val="18"/>
              </w:rPr>
            </w:pPr>
          </w:p>
        </w:tc>
        <w:tc>
          <w:tcPr>
            <w:tcW w:w="603" w:type="dxa"/>
            <w:shd w:val="clear" w:color="auto" w:fill="auto"/>
          </w:tcPr>
          <w:p w:rsidRPr="00A52B04" w:rsidR="009C05DD" w:rsidP="00933030" w:rsidRDefault="009C05DD" w14:paraId="6C643FF4" w14:textId="77777777">
            <w:pPr>
              <w:spacing w:before="20" w:after="120"/>
              <w:rPr>
                <w:sz w:val="18"/>
                <w:szCs w:val="18"/>
              </w:rPr>
            </w:pPr>
          </w:p>
        </w:tc>
        <w:tc>
          <w:tcPr>
            <w:tcW w:w="603" w:type="dxa"/>
            <w:shd w:val="clear" w:color="auto" w:fill="auto"/>
          </w:tcPr>
          <w:p w:rsidRPr="00A52B04" w:rsidR="009C05DD" w:rsidP="00933030" w:rsidRDefault="009C05DD" w14:paraId="5CF65E30" w14:textId="77777777">
            <w:pPr>
              <w:spacing w:before="20" w:after="120"/>
              <w:rPr>
                <w:sz w:val="18"/>
                <w:szCs w:val="18"/>
              </w:rPr>
            </w:pPr>
          </w:p>
        </w:tc>
        <w:tc>
          <w:tcPr>
            <w:tcW w:w="603" w:type="dxa"/>
            <w:shd w:val="clear" w:color="auto" w:fill="auto"/>
          </w:tcPr>
          <w:p w:rsidRPr="00A52B04" w:rsidR="009C05DD" w:rsidP="00933030" w:rsidRDefault="009C05DD" w14:paraId="72883CAA" w14:textId="77777777">
            <w:pPr>
              <w:spacing w:before="20" w:after="120"/>
              <w:rPr>
                <w:sz w:val="18"/>
                <w:szCs w:val="18"/>
              </w:rPr>
            </w:pPr>
          </w:p>
        </w:tc>
        <w:tc>
          <w:tcPr>
            <w:tcW w:w="603" w:type="dxa"/>
            <w:shd w:val="clear" w:color="auto" w:fill="auto"/>
          </w:tcPr>
          <w:p w:rsidRPr="00A52B04" w:rsidR="009C05DD" w:rsidP="00933030" w:rsidRDefault="009C05DD" w14:paraId="6F8C2ECE" w14:textId="77777777">
            <w:pPr>
              <w:spacing w:before="20" w:after="120"/>
              <w:rPr>
                <w:sz w:val="18"/>
                <w:szCs w:val="18"/>
              </w:rPr>
            </w:pPr>
          </w:p>
        </w:tc>
        <w:tc>
          <w:tcPr>
            <w:tcW w:w="603" w:type="dxa"/>
            <w:shd w:val="clear" w:color="auto" w:fill="auto"/>
          </w:tcPr>
          <w:p w:rsidRPr="00A52B04" w:rsidR="009C05DD" w:rsidP="00933030" w:rsidRDefault="009C05DD" w14:paraId="6FEC8826" w14:textId="77777777">
            <w:pPr>
              <w:spacing w:before="20" w:after="120"/>
              <w:rPr>
                <w:sz w:val="18"/>
                <w:szCs w:val="18"/>
              </w:rPr>
            </w:pPr>
          </w:p>
        </w:tc>
        <w:tc>
          <w:tcPr>
            <w:tcW w:w="603" w:type="dxa"/>
            <w:shd w:val="clear" w:color="auto" w:fill="auto"/>
          </w:tcPr>
          <w:p w:rsidRPr="00A52B04" w:rsidR="009C05DD" w:rsidP="00933030" w:rsidRDefault="009C05DD" w14:paraId="6030089F" w14:textId="77777777">
            <w:pPr>
              <w:spacing w:before="20" w:after="120"/>
              <w:rPr>
                <w:sz w:val="18"/>
                <w:szCs w:val="18"/>
              </w:rPr>
            </w:pPr>
          </w:p>
        </w:tc>
        <w:tc>
          <w:tcPr>
            <w:tcW w:w="603" w:type="dxa"/>
            <w:shd w:val="clear" w:color="auto" w:fill="auto"/>
          </w:tcPr>
          <w:p w:rsidRPr="00A52B04" w:rsidR="009C05DD" w:rsidP="00933030" w:rsidRDefault="009C05DD" w14:paraId="2DC7AE7A" w14:textId="77777777">
            <w:pPr>
              <w:spacing w:before="20" w:after="120"/>
              <w:rPr>
                <w:sz w:val="18"/>
                <w:szCs w:val="18"/>
              </w:rPr>
            </w:pPr>
          </w:p>
        </w:tc>
        <w:tc>
          <w:tcPr>
            <w:tcW w:w="603" w:type="dxa"/>
            <w:shd w:val="clear" w:color="auto" w:fill="auto"/>
          </w:tcPr>
          <w:p w:rsidRPr="00A52B04" w:rsidR="009C05DD" w:rsidP="00933030" w:rsidRDefault="009C05DD" w14:paraId="607D5BAE" w14:textId="77777777">
            <w:pPr>
              <w:spacing w:before="20" w:after="120"/>
              <w:rPr>
                <w:sz w:val="18"/>
                <w:szCs w:val="18"/>
              </w:rPr>
            </w:pPr>
          </w:p>
        </w:tc>
        <w:tc>
          <w:tcPr>
            <w:tcW w:w="603" w:type="dxa"/>
            <w:shd w:val="clear" w:color="auto" w:fill="auto"/>
          </w:tcPr>
          <w:p w:rsidRPr="00A52B04" w:rsidR="009C05DD" w:rsidP="00933030" w:rsidRDefault="009C05DD" w14:paraId="4433087D" w14:textId="77777777">
            <w:pPr>
              <w:spacing w:before="20" w:after="120"/>
              <w:rPr>
                <w:sz w:val="18"/>
                <w:szCs w:val="18"/>
              </w:rPr>
            </w:pPr>
          </w:p>
        </w:tc>
        <w:tc>
          <w:tcPr>
            <w:tcW w:w="603" w:type="dxa"/>
            <w:shd w:val="clear" w:color="auto" w:fill="auto"/>
          </w:tcPr>
          <w:p w:rsidRPr="00A52B04" w:rsidR="009C05DD" w:rsidP="00933030" w:rsidRDefault="009C05DD" w14:paraId="74D97AEC" w14:textId="77777777">
            <w:pPr>
              <w:spacing w:before="20" w:after="120"/>
              <w:rPr>
                <w:sz w:val="18"/>
                <w:szCs w:val="18"/>
              </w:rPr>
            </w:pPr>
          </w:p>
        </w:tc>
        <w:tc>
          <w:tcPr>
            <w:tcW w:w="603" w:type="dxa"/>
            <w:shd w:val="clear" w:color="auto" w:fill="auto"/>
          </w:tcPr>
          <w:p w:rsidRPr="00A52B04" w:rsidR="009C05DD" w:rsidP="00933030" w:rsidRDefault="009C05DD" w14:paraId="564DB5EE" w14:textId="77777777">
            <w:pPr>
              <w:spacing w:before="20" w:after="120"/>
              <w:rPr>
                <w:sz w:val="18"/>
                <w:szCs w:val="18"/>
              </w:rPr>
            </w:pPr>
          </w:p>
        </w:tc>
        <w:tc>
          <w:tcPr>
            <w:tcW w:w="603" w:type="dxa"/>
            <w:shd w:val="clear" w:color="auto" w:fill="auto"/>
          </w:tcPr>
          <w:p w:rsidRPr="00A52B04" w:rsidR="009C05DD" w:rsidP="00933030" w:rsidRDefault="009C05DD" w14:paraId="7E495196" w14:textId="77777777">
            <w:pPr>
              <w:spacing w:before="20" w:after="120"/>
              <w:rPr>
                <w:sz w:val="18"/>
                <w:szCs w:val="18"/>
              </w:rPr>
            </w:pPr>
          </w:p>
        </w:tc>
        <w:tc>
          <w:tcPr>
            <w:tcW w:w="603" w:type="dxa"/>
            <w:shd w:val="clear" w:color="auto" w:fill="auto"/>
          </w:tcPr>
          <w:p w:rsidRPr="00A52B04" w:rsidR="009C05DD" w:rsidP="00933030" w:rsidRDefault="009C05DD" w14:paraId="5DCBD76F" w14:textId="77777777">
            <w:pPr>
              <w:spacing w:before="20" w:after="120"/>
              <w:rPr>
                <w:sz w:val="18"/>
                <w:szCs w:val="18"/>
              </w:rPr>
            </w:pPr>
          </w:p>
        </w:tc>
        <w:tc>
          <w:tcPr>
            <w:tcW w:w="603" w:type="dxa"/>
            <w:shd w:val="clear" w:color="auto" w:fill="auto"/>
          </w:tcPr>
          <w:p w:rsidRPr="00A52B04" w:rsidR="009C05DD" w:rsidP="00933030" w:rsidRDefault="009C05DD" w14:paraId="7014A58C" w14:textId="77777777">
            <w:pPr>
              <w:spacing w:before="20" w:after="120"/>
              <w:rPr>
                <w:sz w:val="18"/>
                <w:szCs w:val="18"/>
              </w:rPr>
            </w:pPr>
          </w:p>
        </w:tc>
        <w:tc>
          <w:tcPr>
            <w:tcW w:w="603" w:type="dxa"/>
            <w:shd w:val="clear" w:color="auto" w:fill="auto"/>
          </w:tcPr>
          <w:p w:rsidRPr="00A52B04" w:rsidR="009C05DD" w:rsidP="00933030" w:rsidRDefault="009C05DD" w14:paraId="631FDF19" w14:textId="77777777">
            <w:pPr>
              <w:spacing w:before="20" w:after="120"/>
              <w:rPr>
                <w:sz w:val="18"/>
                <w:szCs w:val="18"/>
              </w:rPr>
            </w:pPr>
          </w:p>
        </w:tc>
        <w:tc>
          <w:tcPr>
            <w:tcW w:w="540" w:type="dxa"/>
            <w:shd w:val="clear" w:color="auto" w:fill="auto"/>
          </w:tcPr>
          <w:p w:rsidRPr="00A52B04" w:rsidR="009C05DD" w:rsidP="00933030" w:rsidRDefault="009C05DD" w14:paraId="58BEAA02" w14:textId="77777777">
            <w:pPr>
              <w:spacing w:before="20" w:after="120"/>
              <w:rPr>
                <w:sz w:val="18"/>
                <w:szCs w:val="18"/>
              </w:rPr>
            </w:pPr>
          </w:p>
        </w:tc>
        <w:tc>
          <w:tcPr>
            <w:tcW w:w="540" w:type="dxa"/>
            <w:shd w:val="clear" w:color="auto" w:fill="auto"/>
          </w:tcPr>
          <w:p w:rsidRPr="00A52B04" w:rsidR="009C05DD" w:rsidP="00933030" w:rsidRDefault="009C05DD" w14:paraId="258CE618" w14:textId="77777777">
            <w:pPr>
              <w:spacing w:before="20" w:after="120"/>
              <w:rPr>
                <w:sz w:val="18"/>
                <w:szCs w:val="18"/>
              </w:rPr>
            </w:pPr>
          </w:p>
        </w:tc>
      </w:tr>
      <w:tr w:rsidRPr="00A52B04" w:rsidR="009C05DD" w:rsidTr="00165706" w14:paraId="64F6B22C" w14:textId="77777777">
        <w:tc>
          <w:tcPr>
            <w:tcW w:w="1440" w:type="dxa"/>
            <w:shd w:val="clear" w:color="auto" w:fill="auto"/>
          </w:tcPr>
          <w:p w:rsidRPr="00A52B04" w:rsidR="009C05DD" w:rsidP="00933030" w:rsidRDefault="009C05DD" w14:paraId="7B458D54" w14:textId="77777777">
            <w:pPr>
              <w:spacing w:before="20" w:after="120"/>
              <w:jc w:val="center"/>
              <w:rPr>
                <w:b/>
                <w:sz w:val="18"/>
                <w:szCs w:val="18"/>
              </w:rPr>
            </w:pPr>
            <w:r w:rsidRPr="00A52B04">
              <w:rPr>
                <w:b/>
                <w:sz w:val="18"/>
                <w:szCs w:val="18"/>
              </w:rPr>
              <w:t>I.2</w:t>
            </w:r>
          </w:p>
        </w:tc>
        <w:tc>
          <w:tcPr>
            <w:tcW w:w="603" w:type="dxa"/>
            <w:shd w:val="clear" w:color="auto" w:fill="auto"/>
          </w:tcPr>
          <w:p w:rsidRPr="00A52B04" w:rsidR="009C05DD" w:rsidP="00933030" w:rsidRDefault="009C05DD" w14:paraId="364BB7BE" w14:textId="77777777">
            <w:pPr>
              <w:spacing w:before="20" w:after="120"/>
              <w:rPr>
                <w:sz w:val="18"/>
                <w:szCs w:val="18"/>
              </w:rPr>
            </w:pPr>
          </w:p>
        </w:tc>
        <w:tc>
          <w:tcPr>
            <w:tcW w:w="603" w:type="dxa"/>
            <w:shd w:val="clear" w:color="auto" w:fill="auto"/>
          </w:tcPr>
          <w:p w:rsidRPr="00A52B04" w:rsidR="009C05DD" w:rsidP="00933030" w:rsidRDefault="009C05DD" w14:paraId="11D4C0FA" w14:textId="77777777">
            <w:pPr>
              <w:spacing w:before="20" w:after="120"/>
              <w:rPr>
                <w:sz w:val="18"/>
                <w:szCs w:val="18"/>
              </w:rPr>
            </w:pPr>
          </w:p>
        </w:tc>
        <w:tc>
          <w:tcPr>
            <w:tcW w:w="603" w:type="dxa"/>
            <w:shd w:val="clear" w:color="auto" w:fill="auto"/>
          </w:tcPr>
          <w:p w:rsidRPr="00A52B04" w:rsidR="009C05DD" w:rsidP="00933030" w:rsidRDefault="009C05DD" w14:paraId="29FBFF34" w14:textId="77777777">
            <w:pPr>
              <w:spacing w:before="20" w:after="120"/>
              <w:rPr>
                <w:sz w:val="18"/>
                <w:szCs w:val="18"/>
              </w:rPr>
            </w:pPr>
          </w:p>
        </w:tc>
        <w:tc>
          <w:tcPr>
            <w:tcW w:w="603" w:type="dxa"/>
            <w:shd w:val="clear" w:color="auto" w:fill="auto"/>
          </w:tcPr>
          <w:p w:rsidRPr="00A52B04" w:rsidR="009C05DD" w:rsidP="00933030" w:rsidRDefault="009C05DD" w14:paraId="437A3333" w14:textId="77777777">
            <w:pPr>
              <w:spacing w:before="20" w:after="120"/>
              <w:rPr>
                <w:sz w:val="18"/>
                <w:szCs w:val="18"/>
              </w:rPr>
            </w:pPr>
          </w:p>
        </w:tc>
        <w:tc>
          <w:tcPr>
            <w:tcW w:w="603" w:type="dxa"/>
            <w:shd w:val="clear" w:color="auto" w:fill="auto"/>
          </w:tcPr>
          <w:p w:rsidRPr="00A52B04" w:rsidR="009C05DD" w:rsidP="00933030" w:rsidRDefault="009C05DD" w14:paraId="420B060A" w14:textId="77777777">
            <w:pPr>
              <w:spacing w:before="20" w:after="120"/>
              <w:rPr>
                <w:sz w:val="18"/>
                <w:szCs w:val="18"/>
              </w:rPr>
            </w:pPr>
          </w:p>
        </w:tc>
        <w:tc>
          <w:tcPr>
            <w:tcW w:w="603" w:type="dxa"/>
            <w:shd w:val="clear" w:color="auto" w:fill="auto"/>
          </w:tcPr>
          <w:p w:rsidRPr="00A52B04" w:rsidR="009C05DD" w:rsidP="00933030" w:rsidRDefault="009C05DD" w14:paraId="3BF397A8" w14:textId="77777777">
            <w:pPr>
              <w:spacing w:before="20" w:after="120"/>
              <w:rPr>
                <w:sz w:val="18"/>
                <w:szCs w:val="18"/>
              </w:rPr>
            </w:pPr>
          </w:p>
        </w:tc>
        <w:tc>
          <w:tcPr>
            <w:tcW w:w="603" w:type="dxa"/>
            <w:shd w:val="clear" w:color="auto" w:fill="auto"/>
          </w:tcPr>
          <w:p w:rsidRPr="00A52B04" w:rsidR="009C05DD" w:rsidP="00933030" w:rsidRDefault="009C05DD" w14:paraId="0B0DE2B3" w14:textId="77777777">
            <w:pPr>
              <w:spacing w:before="20" w:after="120"/>
              <w:rPr>
                <w:sz w:val="18"/>
                <w:szCs w:val="18"/>
              </w:rPr>
            </w:pPr>
          </w:p>
        </w:tc>
        <w:tc>
          <w:tcPr>
            <w:tcW w:w="603" w:type="dxa"/>
            <w:shd w:val="clear" w:color="auto" w:fill="auto"/>
          </w:tcPr>
          <w:p w:rsidRPr="00A52B04" w:rsidR="009C05DD" w:rsidP="00933030" w:rsidRDefault="009C05DD" w14:paraId="2EBE9843" w14:textId="77777777">
            <w:pPr>
              <w:spacing w:before="20" w:after="120"/>
              <w:rPr>
                <w:sz w:val="18"/>
                <w:szCs w:val="18"/>
              </w:rPr>
            </w:pPr>
          </w:p>
        </w:tc>
        <w:tc>
          <w:tcPr>
            <w:tcW w:w="603" w:type="dxa"/>
            <w:shd w:val="clear" w:color="auto" w:fill="auto"/>
          </w:tcPr>
          <w:p w:rsidRPr="00A52B04" w:rsidR="009C05DD" w:rsidP="00933030" w:rsidRDefault="009C05DD" w14:paraId="60E414C2" w14:textId="77777777">
            <w:pPr>
              <w:spacing w:before="20" w:after="120"/>
              <w:rPr>
                <w:sz w:val="18"/>
                <w:szCs w:val="18"/>
              </w:rPr>
            </w:pPr>
          </w:p>
        </w:tc>
        <w:tc>
          <w:tcPr>
            <w:tcW w:w="603" w:type="dxa"/>
            <w:shd w:val="clear" w:color="auto" w:fill="auto"/>
          </w:tcPr>
          <w:p w:rsidRPr="00A52B04" w:rsidR="009C05DD" w:rsidP="00933030" w:rsidRDefault="009C05DD" w14:paraId="28FD4F30" w14:textId="77777777">
            <w:pPr>
              <w:spacing w:before="20" w:after="120"/>
              <w:rPr>
                <w:sz w:val="18"/>
                <w:szCs w:val="18"/>
              </w:rPr>
            </w:pPr>
          </w:p>
        </w:tc>
        <w:tc>
          <w:tcPr>
            <w:tcW w:w="603" w:type="dxa"/>
            <w:shd w:val="clear" w:color="auto" w:fill="auto"/>
          </w:tcPr>
          <w:p w:rsidRPr="00A52B04" w:rsidR="009C05DD" w:rsidP="00933030" w:rsidRDefault="009C05DD" w14:paraId="18D3AFD1" w14:textId="77777777">
            <w:pPr>
              <w:spacing w:before="20" w:after="120"/>
              <w:rPr>
                <w:sz w:val="18"/>
                <w:szCs w:val="18"/>
              </w:rPr>
            </w:pPr>
          </w:p>
        </w:tc>
        <w:tc>
          <w:tcPr>
            <w:tcW w:w="603" w:type="dxa"/>
            <w:shd w:val="clear" w:color="auto" w:fill="auto"/>
          </w:tcPr>
          <w:p w:rsidRPr="00A52B04" w:rsidR="009C05DD" w:rsidP="00933030" w:rsidRDefault="009C05DD" w14:paraId="0C0CB46E" w14:textId="77777777">
            <w:pPr>
              <w:spacing w:before="20" w:after="120"/>
              <w:rPr>
                <w:sz w:val="18"/>
                <w:szCs w:val="18"/>
              </w:rPr>
            </w:pPr>
          </w:p>
        </w:tc>
        <w:tc>
          <w:tcPr>
            <w:tcW w:w="603" w:type="dxa"/>
            <w:shd w:val="clear" w:color="auto" w:fill="auto"/>
          </w:tcPr>
          <w:p w:rsidRPr="00A52B04" w:rsidR="009C05DD" w:rsidP="00933030" w:rsidRDefault="009C05DD" w14:paraId="5E7288B8" w14:textId="77777777">
            <w:pPr>
              <w:spacing w:before="20" w:after="120"/>
              <w:rPr>
                <w:sz w:val="18"/>
                <w:szCs w:val="18"/>
              </w:rPr>
            </w:pPr>
          </w:p>
        </w:tc>
        <w:tc>
          <w:tcPr>
            <w:tcW w:w="603" w:type="dxa"/>
            <w:shd w:val="clear" w:color="auto" w:fill="auto"/>
          </w:tcPr>
          <w:p w:rsidRPr="00A52B04" w:rsidR="009C05DD" w:rsidP="00933030" w:rsidRDefault="009C05DD" w14:paraId="6AF3F3DA" w14:textId="77777777">
            <w:pPr>
              <w:spacing w:before="20" w:after="120"/>
              <w:rPr>
                <w:sz w:val="18"/>
                <w:szCs w:val="18"/>
              </w:rPr>
            </w:pPr>
          </w:p>
        </w:tc>
        <w:tc>
          <w:tcPr>
            <w:tcW w:w="603" w:type="dxa"/>
            <w:shd w:val="clear" w:color="auto" w:fill="auto"/>
          </w:tcPr>
          <w:p w:rsidRPr="00A52B04" w:rsidR="009C05DD" w:rsidP="00933030" w:rsidRDefault="009C05DD" w14:paraId="2BDED973" w14:textId="77777777">
            <w:pPr>
              <w:spacing w:before="20" w:after="120"/>
              <w:rPr>
                <w:sz w:val="18"/>
                <w:szCs w:val="18"/>
              </w:rPr>
            </w:pPr>
          </w:p>
        </w:tc>
        <w:tc>
          <w:tcPr>
            <w:tcW w:w="603" w:type="dxa"/>
            <w:shd w:val="clear" w:color="auto" w:fill="auto"/>
          </w:tcPr>
          <w:p w:rsidRPr="00A52B04" w:rsidR="009C05DD" w:rsidP="00933030" w:rsidRDefault="009C05DD" w14:paraId="1F48CFF2" w14:textId="77777777">
            <w:pPr>
              <w:spacing w:before="20" w:after="120"/>
              <w:rPr>
                <w:sz w:val="18"/>
                <w:szCs w:val="18"/>
              </w:rPr>
            </w:pPr>
          </w:p>
        </w:tc>
        <w:tc>
          <w:tcPr>
            <w:tcW w:w="603" w:type="dxa"/>
            <w:shd w:val="clear" w:color="auto" w:fill="auto"/>
          </w:tcPr>
          <w:p w:rsidRPr="00A52B04" w:rsidR="009C05DD" w:rsidP="00933030" w:rsidRDefault="009C05DD" w14:paraId="475E2F1C" w14:textId="77777777">
            <w:pPr>
              <w:spacing w:before="20" w:after="120"/>
              <w:rPr>
                <w:sz w:val="18"/>
                <w:szCs w:val="18"/>
              </w:rPr>
            </w:pPr>
          </w:p>
        </w:tc>
        <w:tc>
          <w:tcPr>
            <w:tcW w:w="603" w:type="dxa"/>
            <w:shd w:val="clear" w:color="auto" w:fill="auto"/>
          </w:tcPr>
          <w:p w:rsidRPr="00A52B04" w:rsidR="009C05DD" w:rsidP="00933030" w:rsidRDefault="009C05DD" w14:paraId="034227DB" w14:textId="77777777">
            <w:pPr>
              <w:spacing w:before="20" w:after="120"/>
              <w:rPr>
                <w:sz w:val="18"/>
                <w:szCs w:val="18"/>
              </w:rPr>
            </w:pPr>
          </w:p>
        </w:tc>
        <w:tc>
          <w:tcPr>
            <w:tcW w:w="603" w:type="dxa"/>
            <w:shd w:val="clear" w:color="auto" w:fill="auto"/>
          </w:tcPr>
          <w:p w:rsidRPr="00A52B04" w:rsidR="009C05DD" w:rsidP="00933030" w:rsidRDefault="009C05DD" w14:paraId="1BFFB881" w14:textId="77777777">
            <w:pPr>
              <w:spacing w:before="20" w:after="120"/>
              <w:rPr>
                <w:sz w:val="18"/>
                <w:szCs w:val="18"/>
              </w:rPr>
            </w:pPr>
          </w:p>
        </w:tc>
        <w:tc>
          <w:tcPr>
            <w:tcW w:w="603" w:type="dxa"/>
            <w:shd w:val="clear" w:color="auto" w:fill="auto"/>
          </w:tcPr>
          <w:p w:rsidRPr="00A52B04" w:rsidR="009C05DD" w:rsidP="00933030" w:rsidRDefault="009C05DD" w14:paraId="3C55EC55" w14:textId="77777777">
            <w:pPr>
              <w:spacing w:before="20" w:after="120"/>
              <w:rPr>
                <w:sz w:val="18"/>
                <w:szCs w:val="18"/>
              </w:rPr>
            </w:pPr>
          </w:p>
        </w:tc>
        <w:tc>
          <w:tcPr>
            <w:tcW w:w="540" w:type="dxa"/>
            <w:shd w:val="clear" w:color="auto" w:fill="auto"/>
          </w:tcPr>
          <w:p w:rsidRPr="00A52B04" w:rsidR="009C05DD" w:rsidP="00933030" w:rsidRDefault="009C05DD" w14:paraId="47583D97" w14:textId="77777777">
            <w:pPr>
              <w:spacing w:before="20" w:after="120"/>
              <w:rPr>
                <w:sz w:val="18"/>
                <w:szCs w:val="18"/>
              </w:rPr>
            </w:pPr>
          </w:p>
        </w:tc>
        <w:tc>
          <w:tcPr>
            <w:tcW w:w="540" w:type="dxa"/>
            <w:shd w:val="clear" w:color="auto" w:fill="auto"/>
          </w:tcPr>
          <w:p w:rsidRPr="00A52B04" w:rsidR="009C05DD" w:rsidP="00933030" w:rsidRDefault="009C05DD" w14:paraId="1F3F92FD" w14:textId="77777777">
            <w:pPr>
              <w:spacing w:before="20" w:after="120"/>
              <w:rPr>
                <w:sz w:val="18"/>
                <w:szCs w:val="18"/>
              </w:rPr>
            </w:pPr>
          </w:p>
        </w:tc>
      </w:tr>
      <w:tr w:rsidRPr="00A52B04" w:rsidR="009C05DD" w:rsidTr="00165706" w14:paraId="22E468B3" w14:textId="77777777">
        <w:tc>
          <w:tcPr>
            <w:tcW w:w="1440" w:type="dxa"/>
            <w:shd w:val="clear" w:color="auto" w:fill="auto"/>
          </w:tcPr>
          <w:p w:rsidRPr="00A52B04" w:rsidR="009C05DD" w:rsidP="00933030" w:rsidRDefault="009C05DD" w14:paraId="671E4003" w14:textId="77777777">
            <w:pPr>
              <w:spacing w:before="20" w:after="120"/>
              <w:jc w:val="center"/>
              <w:rPr>
                <w:b/>
                <w:sz w:val="18"/>
                <w:szCs w:val="18"/>
              </w:rPr>
            </w:pPr>
            <w:r w:rsidRPr="00A52B04">
              <w:rPr>
                <w:b/>
                <w:sz w:val="18"/>
                <w:szCs w:val="18"/>
              </w:rPr>
              <w:t>I.3</w:t>
            </w:r>
          </w:p>
        </w:tc>
        <w:tc>
          <w:tcPr>
            <w:tcW w:w="603" w:type="dxa"/>
            <w:shd w:val="clear" w:color="auto" w:fill="auto"/>
          </w:tcPr>
          <w:p w:rsidRPr="00A52B04" w:rsidR="009C05DD" w:rsidP="00933030" w:rsidRDefault="009C05DD" w14:paraId="0E8AA0DD" w14:textId="77777777">
            <w:pPr>
              <w:spacing w:before="20" w:after="120"/>
              <w:rPr>
                <w:sz w:val="18"/>
                <w:szCs w:val="18"/>
              </w:rPr>
            </w:pPr>
          </w:p>
        </w:tc>
        <w:tc>
          <w:tcPr>
            <w:tcW w:w="603" w:type="dxa"/>
            <w:shd w:val="clear" w:color="auto" w:fill="auto"/>
          </w:tcPr>
          <w:p w:rsidRPr="00A52B04" w:rsidR="009C05DD" w:rsidP="00933030" w:rsidRDefault="009C05DD" w14:paraId="7749F5BB" w14:textId="77777777">
            <w:pPr>
              <w:spacing w:before="20" w:after="120"/>
              <w:rPr>
                <w:sz w:val="18"/>
                <w:szCs w:val="18"/>
              </w:rPr>
            </w:pPr>
          </w:p>
        </w:tc>
        <w:tc>
          <w:tcPr>
            <w:tcW w:w="603" w:type="dxa"/>
            <w:shd w:val="clear" w:color="auto" w:fill="auto"/>
          </w:tcPr>
          <w:p w:rsidRPr="00A52B04" w:rsidR="009C05DD" w:rsidP="00933030" w:rsidRDefault="009C05DD" w14:paraId="6B64F0A8" w14:textId="77777777">
            <w:pPr>
              <w:spacing w:before="20" w:after="120"/>
              <w:rPr>
                <w:sz w:val="18"/>
                <w:szCs w:val="18"/>
              </w:rPr>
            </w:pPr>
          </w:p>
        </w:tc>
        <w:tc>
          <w:tcPr>
            <w:tcW w:w="603" w:type="dxa"/>
            <w:shd w:val="clear" w:color="auto" w:fill="auto"/>
          </w:tcPr>
          <w:p w:rsidRPr="00A52B04" w:rsidR="009C05DD" w:rsidP="00933030" w:rsidRDefault="009C05DD" w14:paraId="1A714243" w14:textId="77777777">
            <w:pPr>
              <w:spacing w:before="20" w:after="120"/>
              <w:rPr>
                <w:sz w:val="18"/>
                <w:szCs w:val="18"/>
              </w:rPr>
            </w:pPr>
          </w:p>
        </w:tc>
        <w:tc>
          <w:tcPr>
            <w:tcW w:w="603" w:type="dxa"/>
            <w:shd w:val="clear" w:color="auto" w:fill="auto"/>
          </w:tcPr>
          <w:p w:rsidRPr="00A52B04" w:rsidR="009C05DD" w:rsidP="00933030" w:rsidRDefault="009C05DD" w14:paraId="0607C71B" w14:textId="77777777">
            <w:pPr>
              <w:spacing w:before="20" w:after="120"/>
              <w:rPr>
                <w:sz w:val="18"/>
                <w:szCs w:val="18"/>
              </w:rPr>
            </w:pPr>
          </w:p>
        </w:tc>
        <w:tc>
          <w:tcPr>
            <w:tcW w:w="603" w:type="dxa"/>
            <w:shd w:val="clear" w:color="auto" w:fill="auto"/>
          </w:tcPr>
          <w:p w:rsidRPr="00A52B04" w:rsidR="009C05DD" w:rsidP="00933030" w:rsidRDefault="009C05DD" w14:paraId="736E0436" w14:textId="77777777">
            <w:pPr>
              <w:spacing w:before="20" w:after="120"/>
              <w:rPr>
                <w:sz w:val="18"/>
                <w:szCs w:val="18"/>
              </w:rPr>
            </w:pPr>
          </w:p>
        </w:tc>
        <w:tc>
          <w:tcPr>
            <w:tcW w:w="603" w:type="dxa"/>
            <w:shd w:val="clear" w:color="auto" w:fill="auto"/>
          </w:tcPr>
          <w:p w:rsidRPr="00A52B04" w:rsidR="009C05DD" w:rsidP="00933030" w:rsidRDefault="009C05DD" w14:paraId="5EA48EAA" w14:textId="77777777">
            <w:pPr>
              <w:spacing w:before="20" w:after="120"/>
              <w:rPr>
                <w:sz w:val="18"/>
                <w:szCs w:val="18"/>
              </w:rPr>
            </w:pPr>
          </w:p>
        </w:tc>
        <w:tc>
          <w:tcPr>
            <w:tcW w:w="603" w:type="dxa"/>
            <w:shd w:val="clear" w:color="auto" w:fill="auto"/>
          </w:tcPr>
          <w:p w:rsidRPr="00A52B04" w:rsidR="009C05DD" w:rsidP="00933030" w:rsidRDefault="009C05DD" w14:paraId="6A02041F" w14:textId="77777777">
            <w:pPr>
              <w:spacing w:before="20" w:after="120"/>
              <w:rPr>
                <w:sz w:val="18"/>
                <w:szCs w:val="18"/>
              </w:rPr>
            </w:pPr>
          </w:p>
        </w:tc>
        <w:tc>
          <w:tcPr>
            <w:tcW w:w="603" w:type="dxa"/>
            <w:shd w:val="clear" w:color="auto" w:fill="auto"/>
          </w:tcPr>
          <w:p w:rsidRPr="00A52B04" w:rsidR="009C05DD" w:rsidP="00933030" w:rsidRDefault="009C05DD" w14:paraId="6A64F678" w14:textId="77777777">
            <w:pPr>
              <w:spacing w:before="20" w:after="120"/>
              <w:rPr>
                <w:sz w:val="18"/>
                <w:szCs w:val="18"/>
              </w:rPr>
            </w:pPr>
          </w:p>
        </w:tc>
        <w:tc>
          <w:tcPr>
            <w:tcW w:w="603" w:type="dxa"/>
            <w:shd w:val="clear" w:color="auto" w:fill="auto"/>
          </w:tcPr>
          <w:p w:rsidRPr="00A52B04" w:rsidR="009C05DD" w:rsidP="00933030" w:rsidRDefault="009C05DD" w14:paraId="3E50584C" w14:textId="77777777">
            <w:pPr>
              <w:spacing w:before="20" w:after="120"/>
              <w:rPr>
                <w:sz w:val="18"/>
                <w:szCs w:val="18"/>
              </w:rPr>
            </w:pPr>
          </w:p>
        </w:tc>
        <w:tc>
          <w:tcPr>
            <w:tcW w:w="603" w:type="dxa"/>
            <w:shd w:val="clear" w:color="auto" w:fill="auto"/>
          </w:tcPr>
          <w:p w:rsidRPr="00A52B04" w:rsidR="009C05DD" w:rsidP="00933030" w:rsidRDefault="009C05DD" w14:paraId="2B583B5F" w14:textId="77777777">
            <w:pPr>
              <w:spacing w:before="20" w:after="120"/>
              <w:rPr>
                <w:sz w:val="18"/>
                <w:szCs w:val="18"/>
              </w:rPr>
            </w:pPr>
          </w:p>
        </w:tc>
        <w:tc>
          <w:tcPr>
            <w:tcW w:w="603" w:type="dxa"/>
            <w:shd w:val="clear" w:color="auto" w:fill="auto"/>
          </w:tcPr>
          <w:p w:rsidRPr="00A52B04" w:rsidR="009C05DD" w:rsidP="00933030" w:rsidRDefault="009C05DD" w14:paraId="72EA643B" w14:textId="77777777">
            <w:pPr>
              <w:spacing w:before="20" w:after="120"/>
              <w:rPr>
                <w:sz w:val="18"/>
                <w:szCs w:val="18"/>
              </w:rPr>
            </w:pPr>
          </w:p>
        </w:tc>
        <w:tc>
          <w:tcPr>
            <w:tcW w:w="603" w:type="dxa"/>
            <w:shd w:val="clear" w:color="auto" w:fill="auto"/>
          </w:tcPr>
          <w:p w:rsidRPr="00A52B04" w:rsidR="009C05DD" w:rsidP="00933030" w:rsidRDefault="009C05DD" w14:paraId="25141888" w14:textId="77777777">
            <w:pPr>
              <w:spacing w:before="20" w:after="120"/>
              <w:rPr>
                <w:sz w:val="18"/>
                <w:szCs w:val="18"/>
              </w:rPr>
            </w:pPr>
          </w:p>
        </w:tc>
        <w:tc>
          <w:tcPr>
            <w:tcW w:w="603" w:type="dxa"/>
            <w:shd w:val="clear" w:color="auto" w:fill="auto"/>
          </w:tcPr>
          <w:p w:rsidRPr="00A52B04" w:rsidR="009C05DD" w:rsidP="00933030" w:rsidRDefault="009C05DD" w14:paraId="0EFDDEDE" w14:textId="77777777">
            <w:pPr>
              <w:spacing w:before="20" w:after="120"/>
              <w:rPr>
                <w:sz w:val="18"/>
                <w:szCs w:val="18"/>
              </w:rPr>
            </w:pPr>
          </w:p>
        </w:tc>
        <w:tc>
          <w:tcPr>
            <w:tcW w:w="603" w:type="dxa"/>
            <w:shd w:val="clear" w:color="auto" w:fill="auto"/>
          </w:tcPr>
          <w:p w:rsidRPr="00A52B04" w:rsidR="009C05DD" w:rsidP="00933030" w:rsidRDefault="009C05DD" w14:paraId="3C5BACBC" w14:textId="77777777">
            <w:pPr>
              <w:spacing w:before="20" w:after="120"/>
              <w:rPr>
                <w:sz w:val="18"/>
                <w:szCs w:val="18"/>
              </w:rPr>
            </w:pPr>
          </w:p>
        </w:tc>
        <w:tc>
          <w:tcPr>
            <w:tcW w:w="603" w:type="dxa"/>
            <w:shd w:val="clear" w:color="auto" w:fill="auto"/>
          </w:tcPr>
          <w:p w:rsidRPr="00A52B04" w:rsidR="009C05DD" w:rsidP="00933030" w:rsidRDefault="009C05DD" w14:paraId="23FE8A15" w14:textId="77777777">
            <w:pPr>
              <w:spacing w:before="20" w:after="120"/>
              <w:rPr>
                <w:sz w:val="18"/>
                <w:szCs w:val="18"/>
              </w:rPr>
            </w:pPr>
          </w:p>
        </w:tc>
        <w:tc>
          <w:tcPr>
            <w:tcW w:w="603" w:type="dxa"/>
            <w:shd w:val="clear" w:color="auto" w:fill="auto"/>
          </w:tcPr>
          <w:p w:rsidRPr="00A52B04" w:rsidR="009C05DD" w:rsidP="00933030" w:rsidRDefault="009C05DD" w14:paraId="7703FCAD" w14:textId="77777777">
            <w:pPr>
              <w:spacing w:before="20" w:after="120"/>
              <w:rPr>
                <w:sz w:val="18"/>
                <w:szCs w:val="18"/>
              </w:rPr>
            </w:pPr>
          </w:p>
        </w:tc>
        <w:tc>
          <w:tcPr>
            <w:tcW w:w="603" w:type="dxa"/>
            <w:shd w:val="clear" w:color="auto" w:fill="auto"/>
          </w:tcPr>
          <w:p w:rsidRPr="00A52B04" w:rsidR="009C05DD" w:rsidP="00933030" w:rsidRDefault="009C05DD" w14:paraId="6F0169C3" w14:textId="77777777">
            <w:pPr>
              <w:spacing w:before="20" w:after="120"/>
              <w:rPr>
                <w:sz w:val="18"/>
                <w:szCs w:val="18"/>
              </w:rPr>
            </w:pPr>
          </w:p>
        </w:tc>
        <w:tc>
          <w:tcPr>
            <w:tcW w:w="603" w:type="dxa"/>
            <w:shd w:val="clear" w:color="auto" w:fill="auto"/>
          </w:tcPr>
          <w:p w:rsidRPr="00A52B04" w:rsidR="009C05DD" w:rsidP="00933030" w:rsidRDefault="009C05DD" w14:paraId="244353DB" w14:textId="77777777">
            <w:pPr>
              <w:spacing w:before="20" w:after="120"/>
              <w:rPr>
                <w:sz w:val="18"/>
                <w:szCs w:val="18"/>
              </w:rPr>
            </w:pPr>
          </w:p>
        </w:tc>
        <w:tc>
          <w:tcPr>
            <w:tcW w:w="603" w:type="dxa"/>
            <w:shd w:val="clear" w:color="auto" w:fill="auto"/>
          </w:tcPr>
          <w:p w:rsidRPr="00A52B04" w:rsidR="009C05DD" w:rsidP="00933030" w:rsidRDefault="009C05DD" w14:paraId="45F4AF55" w14:textId="77777777">
            <w:pPr>
              <w:spacing w:before="20" w:after="120"/>
              <w:rPr>
                <w:sz w:val="18"/>
                <w:szCs w:val="18"/>
              </w:rPr>
            </w:pPr>
          </w:p>
        </w:tc>
        <w:tc>
          <w:tcPr>
            <w:tcW w:w="540" w:type="dxa"/>
            <w:shd w:val="clear" w:color="auto" w:fill="auto"/>
          </w:tcPr>
          <w:p w:rsidRPr="00A52B04" w:rsidR="009C05DD" w:rsidP="00933030" w:rsidRDefault="009C05DD" w14:paraId="56F72140" w14:textId="77777777">
            <w:pPr>
              <w:spacing w:before="20" w:after="120"/>
              <w:rPr>
                <w:sz w:val="18"/>
                <w:szCs w:val="18"/>
              </w:rPr>
            </w:pPr>
          </w:p>
        </w:tc>
        <w:tc>
          <w:tcPr>
            <w:tcW w:w="540" w:type="dxa"/>
            <w:shd w:val="clear" w:color="auto" w:fill="auto"/>
          </w:tcPr>
          <w:p w:rsidRPr="00A52B04" w:rsidR="009C05DD" w:rsidP="00933030" w:rsidRDefault="009C05DD" w14:paraId="61C37821" w14:textId="77777777">
            <w:pPr>
              <w:spacing w:before="20" w:after="120"/>
              <w:rPr>
                <w:sz w:val="18"/>
                <w:szCs w:val="18"/>
              </w:rPr>
            </w:pPr>
          </w:p>
        </w:tc>
      </w:tr>
      <w:tr w:rsidRPr="00A52B04" w:rsidR="009C05DD" w:rsidTr="00165706" w14:paraId="6D932244" w14:textId="77777777">
        <w:tc>
          <w:tcPr>
            <w:tcW w:w="1440" w:type="dxa"/>
            <w:shd w:val="clear" w:color="auto" w:fill="auto"/>
          </w:tcPr>
          <w:p w:rsidRPr="00A52B04" w:rsidR="009C05DD" w:rsidP="00933030" w:rsidRDefault="009C05DD" w14:paraId="2F916548" w14:textId="77777777">
            <w:pPr>
              <w:spacing w:before="20" w:after="120"/>
              <w:jc w:val="center"/>
              <w:rPr>
                <w:b/>
                <w:sz w:val="18"/>
                <w:szCs w:val="18"/>
              </w:rPr>
            </w:pPr>
            <w:r w:rsidRPr="00A52B04">
              <w:rPr>
                <w:b/>
                <w:sz w:val="18"/>
                <w:szCs w:val="18"/>
              </w:rPr>
              <w:t>I.4</w:t>
            </w:r>
          </w:p>
        </w:tc>
        <w:tc>
          <w:tcPr>
            <w:tcW w:w="603" w:type="dxa"/>
            <w:shd w:val="clear" w:color="auto" w:fill="auto"/>
          </w:tcPr>
          <w:p w:rsidRPr="00A52B04" w:rsidR="009C05DD" w:rsidP="00933030" w:rsidRDefault="009C05DD" w14:paraId="77E75538" w14:textId="77777777">
            <w:pPr>
              <w:spacing w:before="20" w:after="120"/>
              <w:rPr>
                <w:sz w:val="18"/>
                <w:szCs w:val="18"/>
              </w:rPr>
            </w:pPr>
          </w:p>
        </w:tc>
        <w:tc>
          <w:tcPr>
            <w:tcW w:w="603" w:type="dxa"/>
            <w:shd w:val="clear" w:color="auto" w:fill="auto"/>
          </w:tcPr>
          <w:p w:rsidRPr="00A52B04" w:rsidR="009C05DD" w:rsidP="00933030" w:rsidRDefault="009C05DD" w14:paraId="00BD2BED" w14:textId="77777777">
            <w:pPr>
              <w:spacing w:before="20" w:after="120"/>
              <w:rPr>
                <w:sz w:val="18"/>
                <w:szCs w:val="18"/>
              </w:rPr>
            </w:pPr>
          </w:p>
        </w:tc>
        <w:tc>
          <w:tcPr>
            <w:tcW w:w="603" w:type="dxa"/>
            <w:shd w:val="clear" w:color="auto" w:fill="auto"/>
          </w:tcPr>
          <w:p w:rsidRPr="00A52B04" w:rsidR="009C05DD" w:rsidP="00933030" w:rsidRDefault="009C05DD" w14:paraId="744AC9D5" w14:textId="77777777">
            <w:pPr>
              <w:spacing w:before="20" w:after="120"/>
              <w:rPr>
                <w:sz w:val="18"/>
                <w:szCs w:val="18"/>
              </w:rPr>
            </w:pPr>
          </w:p>
        </w:tc>
        <w:tc>
          <w:tcPr>
            <w:tcW w:w="603" w:type="dxa"/>
            <w:shd w:val="clear" w:color="auto" w:fill="auto"/>
          </w:tcPr>
          <w:p w:rsidRPr="00A52B04" w:rsidR="009C05DD" w:rsidP="00933030" w:rsidRDefault="009C05DD" w14:paraId="742DED0F" w14:textId="77777777">
            <w:pPr>
              <w:spacing w:before="20" w:after="120"/>
              <w:rPr>
                <w:sz w:val="18"/>
                <w:szCs w:val="18"/>
              </w:rPr>
            </w:pPr>
          </w:p>
        </w:tc>
        <w:tc>
          <w:tcPr>
            <w:tcW w:w="603" w:type="dxa"/>
            <w:shd w:val="clear" w:color="auto" w:fill="auto"/>
          </w:tcPr>
          <w:p w:rsidRPr="00A52B04" w:rsidR="009C05DD" w:rsidP="00933030" w:rsidRDefault="009C05DD" w14:paraId="20EC476C" w14:textId="77777777">
            <w:pPr>
              <w:spacing w:before="20" w:after="120"/>
              <w:rPr>
                <w:sz w:val="18"/>
                <w:szCs w:val="18"/>
              </w:rPr>
            </w:pPr>
          </w:p>
        </w:tc>
        <w:tc>
          <w:tcPr>
            <w:tcW w:w="603" w:type="dxa"/>
            <w:shd w:val="clear" w:color="auto" w:fill="auto"/>
          </w:tcPr>
          <w:p w:rsidRPr="00A52B04" w:rsidR="009C05DD" w:rsidP="00933030" w:rsidRDefault="009C05DD" w14:paraId="237CAE29" w14:textId="77777777">
            <w:pPr>
              <w:spacing w:before="20" w:after="120"/>
              <w:rPr>
                <w:sz w:val="18"/>
                <w:szCs w:val="18"/>
              </w:rPr>
            </w:pPr>
          </w:p>
        </w:tc>
        <w:tc>
          <w:tcPr>
            <w:tcW w:w="603" w:type="dxa"/>
            <w:shd w:val="clear" w:color="auto" w:fill="auto"/>
          </w:tcPr>
          <w:p w:rsidRPr="00A52B04" w:rsidR="009C05DD" w:rsidP="00933030" w:rsidRDefault="009C05DD" w14:paraId="01323004" w14:textId="77777777">
            <w:pPr>
              <w:spacing w:before="20" w:after="120"/>
              <w:rPr>
                <w:sz w:val="18"/>
                <w:szCs w:val="18"/>
              </w:rPr>
            </w:pPr>
          </w:p>
        </w:tc>
        <w:tc>
          <w:tcPr>
            <w:tcW w:w="603" w:type="dxa"/>
            <w:shd w:val="clear" w:color="auto" w:fill="auto"/>
          </w:tcPr>
          <w:p w:rsidRPr="00A52B04" w:rsidR="009C05DD" w:rsidP="00933030" w:rsidRDefault="009C05DD" w14:paraId="7D68CA1D" w14:textId="77777777">
            <w:pPr>
              <w:spacing w:before="20" w:after="120"/>
              <w:rPr>
                <w:sz w:val="18"/>
                <w:szCs w:val="18"/>
              </w:rPr>
            </w:pPr>
          </w:p>
        </w:tc>
        <w:tc>
          <w:tcPr>
            <w:tcW w:w="603" w:type="dxa"/>
            <w:shd w:val="clear" w:color="auto" w:fill="auto"/>
          </w:tcPr>
          <w:p w:rsidRPr="00A52B04" w:rsidR="009C05DD" w:rsidP="00933030" w:rsidRDefault="009C05DD" w14:paraId="381EB160" w14:textId="77777777">
            <w:pPr>
              <w:spacing w:before="20" w:after="120"/>
              <w:rPr>
                <w:sz w:val="18"/>
                <w:szCs w:val="18"/>
              </w:rPr>
            </w:pPr>
          </w:p>
        </w:tc>
        <w:tc>
          <w:tcPr>
            <w:tcW w:w="603" w:type="dxa"/>
            <w:shd w:val="clear" w:color="auto" w:fill="auto"/>
          </w:tcPr>
          <w:p w:rsidRPr="00A52B04" w:rsidR="009C05DD" w:rsidP="00933030" w:rsidRDefault="009C05DD" w14:paraId="0C87720A" w14:textId="77777777">
            <w:pPr>
              <w:spacing w:before="20" w:after="120"/>
              <w:rPr>
                <w:sz w:val="18"/>
                <w:szCs w:val="18"/>
              </w:rPr>
            </w:pPr>
          </w:p>
        </w:tc>
        <w:tc>
          <w:tcPr>
            <w:tcW w:w="603" w:type="dxa"/>
            <w:shd w:val="clear" w:color="auto" w:fill="auto"/>
          </w:tcPr>
          <w:p w:rsidRPr="00A52B04" w:rsidR="009C05DD" w:rsidP="00933030" w:rsidRDefault="009C05DD" w14:paraId="432EAC05" w14:textId="77777777">
            <w:pPr>
              <w:spacing w:before="20" w:after="120"/>
              <w:rPr>
                <w:sz w:val="18"/>
                <w:szCs w:val="18"/>
              </w:rPr>
            </w:pPr>
          </w:p>
        </w:tc>
        <w:tc>
          <w:tcPr>
            <w:tcW w:w="603" w:type="dxa"/>
            <w:shd w:val="clear" w:color="auto" w:fill="auto"/>
          </w:tcPr>
          <w:p w:rsidRPr="00A52B04" w:rsidR="009C05DD" w:rsidP="00933030" w:rsidRDefault="009C05DD" w14:paraId="708A131B" w14:textId="77777777">
            <w:pPr>
              <w:spacing w:before="20" w:after="120"/>
              <w:rPr>
                <w:sz w:val="18"/>
                <w:szCs w:val="18"/>
              </w:rPr>
            </w:pPr>
          </w:p>
        </w:tc>
        <w:tc>
          <w:tcPr>
            <w:tcW w:w="603" w:type="dxa"/>
            <w:shd w:val="clear" w:color="auto" w:fill="auto"/>
          </w:tcPr>
          <w:p w:rsidRPr="00A52B04" w:rsidR="009C05DD" w:rsidP="00933030" w:rsidRDefault="009C05DD" w14:paraId="7C0BE419" w14:textId="77777777">
            <w:pPr>
              <w:spacing w:before="20" w:after="120"/>
              <w:rPr>
                <w:sz w:val="18"/>
                <w:szCs w:val="18"/>
              </w:rPr>
            </w:pPr>
          </w:p>
        </w:tc>
        <w:tc>
          <w:tcPr>
            <w:tcW w:w="603" w:type="dxa"/>
            <w:shd w:val="clear" w:color="auto" w:fill="auto"/>
          </w:tcPr>
          <w:p w:rsidRPr="00A52B04" w:rsidR="009C05DD" w:rsidP="00933030" w:rsidRDefault="009C05DD" w14:paraId="6F3A857F" w14:textId="77777777">
            <w:pPr>
              <w:spacing w:before="20" w:after="120"/>
              <w:rPr>
                <w:sz w:val="18"/>
                <w:szCs w:val="18"/>
              </w:rPr>
            </w:pPr>
          </w:p>
        </w:tc>
        <w:tc>
          <w:tcPr>
            <w:tcW w:w="603" w:type="dxa"/>
            <w:shd w:val="clear" w:color="auto" w:fill="auto"/>
          </w:tcPr>
          <w:p w:rsidRPr="00A52B04" w:rsidR="009C05DD" w:rsidP="00933030" w:rsidRDefault="009C05DD" w14:paraId="33204110" w14:textId="77777777">
            <w:pPr>
              <w:spacing w:before="20" w:after="120"/>
              <w:rPr>
                <w:sz w:val="18"/>
                <w:szCs w:val="18"/>
              </w:rPr>
            </w:pPr>
          </w:p>
        </w:tc>
        <w:tc>
          <w:tcPr>
            <w:tcW w:w="603" w:type="dxa"/>
            <w:shd w:val="clear" w:color="auto" w:fill="auto"/>
          </w:tcPr>
          <w:p w:rsidRPr="00A52B04" w:rsidR="009C05DD" w:rsidP="00933030" w:rsidRDefault="009C05DD" w14:paraId="776CDA40" w14:textId="77777777">
            <w:pPr>
              <w:spacing w:before="20" w:after="120"/>
              <w:rPr>
                <w:sz w:val="18"/>
                <w:szCs w:val="18"/>
              </w:rPr>
            </w:pPr>
          </w:p>
        </w:tc>
        <w:tc>
          <w:tcPr>
            <w:tcW w:w="603" w:type="dxa"/>
            <w:shd w:val="clear" w:color="auto" w:fill="auto"/>
          </w:tcPr>
          <w:p w:rsidRPr="00A52B04" w:rsidR="009C05DD" w:rsidP="00933030" w:rsidRDefault="009C05DD" w14:paraId="25FDC87B" w14:textId="77777777">
            <w:pPr>
              <w:spacing w:before="20" w:after="120"/>
              <w:rPr>
                <w:sz w:val="18"/>
                <w:szCs w:val="18"/>
              </w:rPr>
            </w:pPr>
          </w:p>
        </w:tc>
        <w:tc>
          <w:tcPr>
            <w:tcW w:w="603" w:type="dxa"/>
            <w:shd w:val="clear" w:color="auto" w:fill="auto"/>
          </w:tcPr>
          <w:p w:rsidRPr="00A52B04" w:rsidR="009C05DD" w:rsidP="00933030" w:rsidRDefault="009C05DD" w14:paraId="1400DAA6" w14:textId="77777777">
            <w:pPr>
              <w:spacing w:before="20" w:after="120"/>
              <w:rPr>
                <w:sz w:val="18"/>
                <w:szCs w:val="18"/>
              </w:rPr>
            </w:pPr>
          </w:p>
        </w:tc>
        <w:tc>
          <w:tcPr>
            <w:tcW w:w="603" w:type="dxa"/>
            <w:shd w:val="clear" w:color="auto" w:fill="auto"/>
          </w:tcPr>
          <w:p w:rsidRPr="00A52B04" w:rsidR="009C05DD" w:rsidP="00933030" w:rsidRDefault="009C05DD" w14:paraId="7FD0BC1C" w14:textId="77777777">
            <w:pPr>
              <w:spacing w:before="20" w:after="120"/>
              <w:rPr>
                <w:sz w:val="18"/>
                <w:szCs w:val="18"/>
              </w:rPr>
            </w:pPr>
          </w:p>
        </w:tc>
        <w:tc>
          <w:tcPr>
            <w:tcW w:w="603" w:type="dxa"/>
            <w:shd w:val="clear" w:color="auto" w:fill="auto"/>
          </w:tcPr>
          <w:p w:rsidRPr="00A52B04" w:rsidR="009C05DD" w:rsidP="00933030" w:rsidRDefault="009C05DD" w14:paraId="05CD8C04" w14:textId="77777777">
            <w:pPr>
              <w:spacing w:before="20" w:after="120"/>
              <w:rPr>
                <w:sz w:val="18"/>
                <w:szCs w:val="18"/>
              </w:rPr>
            </w:pPr>
          </w:p>
        </w:tc>
        <w:tc>
          <w:tcPr>
            <w:tcW w:w="540" w:type="dxa"/>
            <w:shd w:val="clear" w:color="auto" w:fill="auto"/>
          </w:tcPr>
          <w:p w:rsidRPr="00A52B04" w:rsidR="009C05DD" w:rsidP="00933030" w:rsidRDefault="009C05DD" w14:paraId="39812316" w14:textId="77777777">
            <w:pPr>
              <w:spacing w:before="20" w:after="120"/>
              <w:rPr>
                <w:sz w:val="18"/>
                <w:szCs w:val="18"/>
              </w:rPr>
            </w:pPr>
          </w:p>
        </w:tc>
        <w:tc>
          <w:tcPr>
            <w:tcW w:w="540" w:type="dxa"/>
            <w:shd w:val="clear" w:color="auto" w:fill="auto"/>
          </w:tcPr>
          <w:p w:rsidRPr="00A52B04" w:rsidR="009C05DD" w:rsidP="00933030" w:rsidRDefault="009C05DD" w14:paraId="2A2BCE39" w14:textId="77777777">
            <w:pPr>
              <w:spacing w:before="20" w:after="120"/>
              <w:rPr>
                <w:sz w:val="18"/>
                <w:szCs w:val="18"/>
              </w:rPr>
            </w:pPr>
          </w:p>
        </w:tc>
      </w:tr>
      <w:tr w:rsidRPr="00A52B04" w:rsidR="009C05DD" w:rsidTr="00165706" w14:paraId="7AC6AFE9" w14:textId="77777777">
        <w:tc>
          <w:tcPr>
            <w:tcW w:w="1440" w:type="dxa"/>
            <w:shd w:val="clear" w:color="auto" w:fill="auto"/>
          </w:tcPr>
          <w:p w:rsidRPr="00A52B04" w:rsidR="009C05DD" w:rsidP="00933030" w:rsidRDefault="009C05DD" w14:paraId="4096886F" w14:textId="77777777">
            <w:pPr>
              <w:spacing w:before="20" w:after="120"/>
              <w:jc w:val="center"/>
              <w:rPr>
                <w:b/>
                <w:sz w:val="18"/>
                <w:szCs w:val="18"/>
              </w:rPr>
            </w:pPr>
            <w:r w:rsidRPr="00A52B04">
              <w:rPr>
                <w:b/>
                <w:sz w:val="18"/>
                <w:szCs w:val="18"/>
              </w:rPr>
              <w:t>II.1</w:t>
            </w:r>
          </w:p>
        </w:tc>
        <w:tc>
          <w:tcPr>
            <w:tcW w:w="603" w:type="dxa"/>
            <w:shd w:val="clear" w:color="auto" w:fill="auto"/>
          </w:tcPr>
          <w:p w:rsidRPr="00A52B04" w:rsidR="009C05DD" w:rsidP="00933030" w:rsidRDefault="009C05DD" w14:paraId="69FCDC5E" w14:textId="77777777">
            <w:pPr>
              <w:spacing w:before="20" w:after="120"/>
              <w:rPr>
                <w:sz w:val="18"/>
                <w:szCs w:val="18"/>
              </w:rPr>
            </w:pPr>
          </w:p>
        </w:tc>
        <w:tc>
          <w:tcPr>
            <w:tcW w:w="603" w:type="dxa"/>
            <w:shd w:val="clear" w:color="auto" w:fill="auto"/>
          </w:tcPr>
          <w:p w:rsidRPr="00A52B04" w:rsidR="009C05DD" w:rsidP="00933030" w:rsidRDefault="009C05DD" w14:paraId="249EFE62" w14:textId="77777777">
            <w:pPr>
              <w:spacing w:before="20" w:after="120"/>
              <w:rPr>
                <w:sz w:val="18"/>
                <w:szCs w:val="18"/>
              </w:rPr>
            </w:pPr>
          </w:p>
        </w:tc>
        <w:tc>
          <w:tcPr>
            <w:tcW w:w="603" w:type="dxa"/>
            <w:shd w:val="clear" w:color="auto" w:fill="auto"/>
          </w:tcPr>
          <w:p w:rsidRPr="00A52B04" w:rsidR="009C05DD" w:rsidP="00933030" w:rsidRDefault="009C05DD" w14:paraId="0291AF3A" w14:textId="77777777">
            <w:pPr>
              <w:spacing w:before="20" w:after="120"/>
              <w:rPr>
                <w:sz w:val="18"/>
                <w:szCs w:val="18"/>
              </w:rPr>
            </w:pPr>
          </w:p>
        </w:tc>
        <w:tc>
          <w:tcPr>
            <w:tcW w:w="603" w:type="dxa"/>
            <w:shd w:val="clear" w:color="auto" w:fill="auto"/>
          </w:tcPr>
          <w:p w:rsidRPr="00A52B04" w:rsidR="009C05DD" w:rsidP="00933030" w:rsidRDefault="009C05DD" w14:paraId="29FBEB56" w14:textId="77777777">
            <w:pPr>
              <w:spacing w:before="20" w:after="120"/>
              <w:rPr>
                <w:sz w:val="18"/>
                <w:szCs w:val="18"/>
              </w:rPr>
            </w:pPr>
          </w:p>
        </w:tc>
        <w:tc>
          <w:tcPr>
            <w:tcW w:w="603" w:type="dxa"/>
            <w:shd w:val="clear" w:color="auto" w:fill="auto"/>
          </w:tcPr>
          <w:p w:rsidRPr="00A52B04" w:rsidR="009C05DD" w:rsidP="00933030" w:rsidRDefault="009C05DD" w14:paraId="407FFC9D" w14:textId="77777777">
            <w:pPr>
              <w:spacing w:before="20" w:after="120"/>
              <w:rPr>
                <w:sz w:val="18"/>
                <w:szCs w:val="18"/>
              </w:rPr>
            </w:pPr>
          </w:p>
        </w:tc>
        <w:tc>
          <w:tcPr>
            <w:tcW w:w="603" w:type="dxa"/>
            <w:shd w:val="clear" w:color="auto" w:fill="auto"/>
          </w:tcPr>
          <w:p w:rsidRPr="00A52B04" w:rsidR="009C05DD" w:rsidP="00933030" w:rsidRDefault="009C05DD" w14:paraId="090AF0A0" w14:textId="77777777">
            <w:pPr>
              <w:spacing w:before="20" w:after="120"/>
              <w:rPr>
                <w:sz w:val="18"/>
                <w:szCs w:val="18"/>
              </w:rPr>
            </w:pPr>
          </w:p>
        </w:tc>
        <w:tc>
          <w:tcPr>
            <w:tcW w:w="603" w:type="dxa"/>
            <w:shd w:val="clear" w:color="auto" w:fill="auto"/>
          </w:tcPr>
          <w:p w:rsidRPr="00A52B04" w:rsidR="009C05DD" w:rsidP="00933030" w:rsidRDefault="009C05DD" w14:paraId="03BDD896" w14:textId="77777777">
            <w:pPr>
              <w:spacing w:before="20" w:after="120"/>
              <w:rPr>
                <w:sz w:val="18"/>
                <w:szCs w:val="18"/>
              </w:rPr>
            </w:pPr>
          </w:p>
        </w:tc>
        <w:tc>
          <w:tcPr>
            <w:tcW w:w="603" w:type="dxa"/>
            <w:shd w:val="clear" w:color="auto" w:fill="auto"/>
          </w:tcPr>
          <w:p w:rsidRPr="00A52B04" w:rsidR="009C05DD" w:rsidP="00933030" w:rsidRDefault="009C05DD" w14:paraId="252A9749" w14:textId="77777777">
            <w:pPr>
              <w:spacing w:before="20" w:after="120"/>
              <w:rPr>
                <w:sz w:val="18"/>
                <w:szCs w:val="18"/>
              </w:rPr>
            </w:pPr>
          </w:p>
        </w:tc>
        <w:tc>
          <w:tcPr>
            <w:tcW w:w="603" w:type="dxa"/>
            <w:shd w:val="clear" w:color="auto" w:fill="auto"/>
          </w:tcPr>
          <w:p w:rsidRPr="00A52B04" w:rsidR="009C05DD" w:rsidP="00933030" w:rsidRDefault="009C05DD" w14:paraId="6DFA861C" w14:textId="77777777">
            <w:pPr>
              <w:spacing w:before="20" w:after="120"/>
              <w:rPr>
                <w:sz w:val="18"/>
                <w:szCs w:val="18"/>
              </w:rPr>
            </w:pPr>
          </w:p>
        </w:tc>
        <w:tc>
          <w:tcPr>
            <w:tcW w:w="603" w:type="dxa"/>
            <w:shd w:val="clear" w:color="auto" w:fill="auto"/>
          </w:tcPr>
          <w:p w:rsidRPr="00A52B04" w:rsidR="009C05DD" w:rsidP="00933030" w:rsidRDefault="009C05DD" w14:paraId="3EF7E206" w14:textId="77777777">
            <w:pPr>
              <w:spacing w:before="20" w:after="120"/>
              <w:rPr>
                <w:sz w:val="18"/>
                <w:szCs w:val="18"/>
              </w:rPr>
            </w:pPr>
          </w:p>
        </w:tc>
        <w:tc>
          <w:tcPr>
            <w:tcW w:w="603" w:type="dxa"/>
            <w:shd w:val="clear" w:color="auto" w:fill="auto"/>
          </w:tcPr>
          <w:p w:rsidRPr="00A52B04" w:rsidR="009C05DD" w:rsidP="00933030" w:rsidRDefault="009C05DD" w14:paraId="46A6D1C7" w14:textId="77777777">
            <w:pPr>
              <w:spacing w:before="20" w:after="120"/>
              <w:rPr>
                <w:sz w:val="18"/>
                <w:szCs w:val="18"/>
              </w:rPr>
            </w:pPr>
          </w:p>
        </w:tc>
        <w:tc>
          <w:tcPr>
            <w:tcW w:w="603" w:type="dxa"/>
            <w:shd w:val="clear" w:color="auto" w:fill="auto"/>
          </w:tcPr>
          <w:p w:rsidRPr="00A52B04" w:rsidR="009C05DD" w:rsidP="00933030" w:rsidRDefault="009C05DD" w14:paraId="08CA91B8" w14:textId="77777777">
            <w:pPr>
              <w:spacing w:before="20" w:after="120"/>
              <w:rPr>
                <w:sz w:val="18"/>
                <w:szCs w:val="18"/>
              </w:rPr>
            </w:pPr>
          </w:p>
        </w:tc>
        <w:tc>
          <w:tcPr>
            <w:tcW w:w="603" w:type="dxa"/>
            <w:shd w:val="clear" w:color="auto" w:fill="auto"/>
          </w:tcPr>
          <w:p w:rsidRPr="00A52B04" w:rsidR="009C05DD" w:rsidP="00933030" w:rsidRDefault="009C05DD" w14:paraId="5E44EBD3" w14:textId="77777777">
            <w:pPr>
              <w:spacing w:before="20" w:after="120"/>
              <w:rPr>
                <w:sz w:val="18"/>
                <w:szCs w:val="18"/>
              </w:rPr>
            </w:pPr>
          </w:p>
        </w:tc>
        <w:tc>
          <w:tcPr>
            <w:tcW w:w="603" w:type="dxa"/>
            <w:shd w:val="clear" w:color="auto" w:fill="auto"/>
          </w:tcPr>
          <w:p w:rsidRPr="00A52B04" w:rsidR="009C05DD" w:rsidP="00933030" w:rsidRDefault="009C05DD" w14:paraId="1517EF65" w14:textId="77777777">
            <w:pPr>
              <w:spacing w:before="20" w:after="120"/>
              <w:rPr>
                <w:sz w:val="18"/>
                <w:szCs w:val="18"/>
              </w:rPr>
            </w:pPr>
          </w:p>
        </w:tc>
        <w:tc>
          <w:tcPr>
            <w:tcW w:w="603" w:type="dxa"/>
            <w:shd w:val="clear" w:color="auto" w:fill="auto"/>
          </w:tcPr>
          <w:p w:rsidRPr="00A52B04" w:rsidR="009C05DD" w:rsidP="00933030" w:rsidRDefault="009C05DD" w14:paraId="5247C531" w14:textId="77777777">
            <w:pPr>
              <w:spacing w:before="20" w:after="120"/>
              <w:rPr>
                <w:sz w:val="18"/>
                <w:szCs w:val="18"/>
              </w:rPr>
            </w:pPr>
          </w:p>
        </w:tc>
        <w:tc>
          <w:tcPr>
            <w:tcW w:w="603" w:type="dxa"/>
            <w:shd w:val="clear" w:color="auto" w:fill="auto"/>
          </w:tcPr>
          <w:p w:rsidRPr="00A52B04" w:rsidR="009C05DD" w:rsidP="00933030" w:rsidRDefault="009C05DD" w14:paraId="2664B7ED" w14:textId="77777777">
            <w:pPr>
              <w:spacing w:before="20" w:after="120"/>
              <w:rPr>
                <w:sz w:val="18"/>
                <w:szCs w:val="18"/>
              </w:rPr>
            </w:pPr>
          </w:p>
        </w:tc>
        <w:tc>
          <w:tcPr>
            <w:tcW w:w="603" w:type="dxa"/>
            <w:shd w:val="clear" w:color="auto" w:fill="auto"/>
          </w:tcPr>
          <w:p w:rsidRPr="00A52B04" w:rsidR="009C05DD" w:rsidP="00933030" w:rsidRDefault="009C05DD" w14:paraId="00F0D1BF" w14:textId="77777777">
            <w:pPr>
              <w:spacing w:before="20" w:after="120"/>
              <w:rPr>
                <w:sz w:val="18"/>
                <w:szCs w:val="18"/>
              </w:rPr>
            </w:pPr>
          </w:p>
        </w:tc>
        <w:tc>
          <w:tcPr>
            <w:tcW w:w="603" w:type="dxa"/>
            <w:shd w:val="clear" w:color="auto" w:fill="auto"/>
          </w:tcPr>
          <w:p w:rsidRPr="00A52B04" w:rsidR="009C05DD" w:rsidP="00933030" w:rsidRDefault="009C05DD" w14:paraId="31AB4D47" w14:textId="77777777">
            <w:pPr>
              <w:spacing w:before="20" w:after="120"/>
              <w:rPr>
                <w:sz w:val="18"/>
                <w:szCs w:val="18"/>
              </w:rPr>
            </w:pPr>
          </w:p>
        </w:tc>
        <w:tc>
          <w:tcPr>
            <w:tcW w:w="603" w:type="dxa"/>
            <w:shd w:val="clear" w:color="auto" w:fill="auto"/>
          </w:tcPr>
          <w:p w:rsidRPr="00A52B04" w:rsidR="009C05DD" w:rsidP="00933030" w:rsidRDefault="009C05DD" w14:paraId="13C05BD0" w14:textId="77777777">
            <w:pPr>
              <w:spacing w:before="20" w:after="120"/>
              <w:rPr>
                <w:sz w:val="18"/>
                <w:szCs w:val="18"/>
              </w:rPr>
            </w:pPr>
          </w:p>
        </w:tc>
        <w:tc>
          <w:tcPr>
            <w:tcW w:w="603" w:type="dxa"/>
            <w:shd w:val="clear" w:color="auto" w:fill="auto"/>
          </w:tcPr>
          <w:p w:rsidRPr="00A52B04" w:rsidR="009C05DD" w:rsidP="00933030" w:rsidRDefault="009C05DD" w14:paraId="558EF053" w14:textId="77777777">
            <w:pPr>
              <w:spacing w:before="20" w:after="120"/>
              <w:rPr>
                <w:sz w:val="18"/>
                <w:szCs w:val="18"/>
              </w:rPr>
            </w:pPr>
          </w:p>
        </w:tc>
        <w:tc>
          <w:tcPr>
            <w:tcW w:w="540" w:type="dxa"/>
            <w:shd w:val="clear" w:color="auto" w:fill="auto"/>
          </w:tcPr>
          <w:p w:rsidRPr="00A52B04" w:rsidR="009C05DD" w:rsidP="00933030" w:rsidRDefault="009C05DD" w14:paraId="67A6735C" w14:textId="77777777">
            <w:pPr>
              <w:spacing w:before="20" w:after="120"/>
              <w:rPr>
                <w:sz w:val="18"/>
                <w:szCs w:val="18"/>
              </w:rPr>
            </w:pPr>
          </w:p>
        </w:tc>
        <w:tc>
          <w:tcPr>
            <w:tcW w:w="540" w:type="dxa"/>
            <w:shd w:val="clear" w:color="auto" w:fill="auto"/>
          </w:tcPr>
          <w:p w:rsidRPr="00A52B04" w:rsidR="009C05DD" w:rsidP="00933030" w:rsidRDefault="009C05DD" w14:paraId="77A4726D" w14:textId="77777777">
            <w:pPr>
              <w:spacing w:before="20" w:after="120"/>
              <w:rPr>
                <w:sz w:val="18"/>
                <w:szCs w:val="18"/>
              </w:rPr>
            </w:pPr>
          </w:p>
        </w:tc>
      </w:tr>
      <w:tr w:rsidRPr="00A52B04" w:rsidR="009C05DD" w:rsidTr="00165706" w14:paraId="2DE5BF67" w14:textId="77777777">
        <w:tc>
          <w:tcPr>
            <w:tcW w:w="1440" w:type="dxa"/>
            <w:shd w:val="clear" w:color="auto" w:fill="auto"/>
          </w:tcPr>
          <w:p w:rsidRPr="00A52B04" w:rsidR="009C05DD" w:rsidP="00933030" w:rsidRDefault="009C05DD" w14:paraId="335788A3" w14:textId="77777777">
            <w:pPr>
              <w:spacing w:before="20" w:after="120"/>
              <w:jc w:val="center"/>
              <w:rPr>
                <w:b/>
                <w:sz w:val="18"/>
                <w:szCs w:val="18"/>
              </w:rPr>
            </w:pPr>
            <w:r w:rsidRPr="00A52B04">
              <w:rPr>
                <w:b/>
                <w:sz w:val="18"/>
                <w:szCs w:val="18"/>
              </w:rPr>
              <w:t>II.2</w:t>
            </w:r>
          </w:p>
        </w:tc>
        <w:tc>
          <w:tcPr>
            <w:tcW w:w="603" w:type="dxa"/>
            <w:shd w:val="clear" w:color="auto" w:fill="auto"/>
          </w:tcPr>
          <w:p w:rsidRPr="00A52B04" w:rsidR="009C05DD" w:rsidP="00933030" w:rsidRDefault="009C05DD" w14:paraId="4021ACF5" w14:textId="77777777">
            <w:pPr>
              <w:spacing w:before="20" w:after="120"/>
              <w:rPr>
                <w:sz w:val="18"/>
                <w:szCs w:val="18"/>
              </w:rPr>
            </w:pPr>
          </w:p>
        </w:tc>
        <w:tc>
          <w:tcPr>
            <w:tcW w:w="603" w:type="dxa"/>
            <w:shd w:val="clear" w:color="auto" w:fill="auto"/>
          </w:tcPr>
          <w:p w:rsidRPr="00A52B04" w:rsidR="009C05DD" w:rsidP="00933030" w:rsidRDefault="009C05DD" w14:paraId="66F50160" w14:textId="77777777">
            <w:pPr>
              <w:spacing w:before="20" w:after="120"/>
              <w:rPr>
                <w:sz w:val="18"/>
                <w:szCs w:val="18"/>
              </w:rPr>
            </w:pPr>
          </w:p>
        </w:tc>
        <w:tc>
          <w:tcPr>
            <w:tcW w:w="603" w:type="dxa"/>
            <w:shd w:val="clear" w:color="auto" w:fill="auto"/>
          </w:tcPr>
          <w:p w:rsidRPr="00A52B04" w:rsidR="009C05DD" w:rsidP="00933030" w:rsidRDefault="009C05DD" w14:paraId="6042BFED" w14:textId="77777777">
            <w:pPr>
              <w:spacing w:before="20" w:after="120"/>
              <w:rPr>
                <w:sz w:val="18"/>
                <w:szCs w:val="18"/>
              </w:rPr>
            </w:pPr>
          </w:p>
        </w:tc>
        <w:tc>
          <w:tcPr>
            <w:tcW w:w="603" w:type="dxa"/>
            <w:shd w:val="clear" w:color="auto" w:fill="auto"/>
          </w:tcPr>
          <w:p w:rsidRPr="00A52B04" w:rsidR="009C05DD" w:rsidP="00933030" w:rsidRDefault="009C05DD" w14:paraId="7BC9D131" w14:textId="77777777">
            <w:pPr>
              <w:spacing w:before="20" w:after="120"/>
              <w:rPr>
                <w:sz w:val="18"/>
                <w:szCs w:val="18"/>
              </w:rPr>
            </w:pPr>
          </w:p>
        </w:tc>
        <w:tc>
          <w:tcPr>
            <w:tcW w:w="603" w:type="dxa"/>
            <w:shd w:val="clear" w:color="auto" w:fill="auto"/>
          </w:tcPr>
          <w:p w:rsidRPr="00A52B04" w:rsidR="009C05DD" w:rsidP="00933030" w:rsidRDefault="009C05DD" w14:paraId="086B4CCD" w14:textId="77777777">
            <w:pPr>
              <w:spacing w:before="20" w:after="120"/>
              <w:rPr>
                <w:sz w:val="18"/>
                <w:szCs w:val="18"/>
              </w:rPr>
            </w:pPr>
          </w:p>
        </w:tc>
        <w:tc>
          <w:tcPr>
            <w:tcW w:w="603" w:type="dxa"/>
            <w:shd w:val="clear" w:color="auto" w:fill="auto"/>
          </w:tcPr>
          <w:p w:rsidRPr="00A52B04" w:rsidR="009C05DD" w:rsidP="00933030" w:rsidRDefault="009C05DD" w14:paraId="176DFBAA" w14:textId="77777777">
            <w:pPr>
              <w:spacing w:before="20" w:after="120"/>
              <w:rPr>
                <w:sz w:val="18"/>
                <w:szCs w:val="18"/>
              </w:rPr>
            </w:pPr>
          </w:p>
        </w:tc>
        <w:tc>
          <w:tcPr>
            <w:tcW w:w="603" w:type="dxa"/>
            <w:shd w:val="clear" w:color="auto" w:fill="auto"/>
          </w:tcPr>
          <w:p w:rsidRPr="00A52B04" w:rsidR="009C05DD" w:rsidP="00933030" w:rsidRDefault="009C05DD" w14:paraId="715C5C28" w14:textId="77777777">
            <w:pPr>
              <w:spacing w:before="20" w:after="120"/>
              <w:rPr>
                <w:sz w:val="18"/>
                <w:szCs w:val="18"/>
              </w:rPr>
            </w:pPr>
          </w:p>
        </w:tc>
        <w:tc>
          <w:tcPr>
            <w:tcW w:w="603" w:type="dxa"/>
            <w:shd w:val="clear" w:color="auto" w:fill="auto"/>
          </w:tcPr>
          <w:p w:rsidRPr="00A52B04" w:rsidR="009C05DD" w:rsidP="00933030" w:rsidRDefault="009C05DD" w14:paraId="7F485B98" w14:textId="77777777">
            <w:pPr>
              <w:spacing w:before="20" w:after="120"/>
              <w:rPr>
                <w:sz w:val="18"/>
                <w:szCs w:val="18"/>
              </w:rPr>
            </w:pPr>
          </w:p>
        </w:tc>
        <w:tc>
          <w:tcPr>
            <w:tcW w:w="603" w:type="dxa"/>
            <w:shd w:val="clear" w:color="auto" w:fill="auto"/>
          </w:tcPr>
          <w:p w:rsidRPr="00A52B04" w:rsidR="009C05DD" w:rsidP="00933030" w:rsidRDefault="009C05DD" w14:paraId="15EEDA2C" w14:textId="77777777">
            <w:pPr>
              <w:spacing w:before="20" w:after="120"/>
              <w:rPr>
                <w:sz w:val="18"/>
                <w:szCs w:val="18"/>
              </w:rPr>
            </w:pPr>
          </w:p>
        </w:tc>
        <w:tc>
          <w:tcPr>
            <w:tcW w:w="603" w:type="dxa"/>
            <w:shd w:val="clear" w:color="auto" w:fill="auto"/>
          </w:tcPr>
          <w:p w:rsidRPr="00A52B04" w:rsidR="009C05DD" w:rsidP="00933030" w:rsidRDefault="009C05DD" w14:paraId="07347885" w14:textId="77777777">
            <w:pPr>
              <w:spacing w:before="20" w:after="120"/>
              <w:rPr>
                <w:sz w:val="18"/>
                <w:szCs w:val="18"/>
              </w:rPr>
            </w:pPr>
          </w:p>
        </w:tc>
        <w:tc>
          <w:tcPr>
            <w:tcW w:w="603" w:type="dxa"/>
            <w:shd w:val="clear" w:color="auto" w:fill="auto"/>
          </w:tcPr>
          <w:p w:rsidRPr="00A52B04" w:rsidR="009C05DD" w:rsidP="00933030" w:rsidRDefault="009C05DD" w14:paraId="03003214" w14:textId="77777777">
            <w:pPr>
              <w:spacing w:before="20" w:after="120"/>
              <w:rPr>
                <w:sz w:val="18"/>
                <w:szCs w:val="18"/>
              </w:rPr>
            </w:pPr>
          </w:p>
        </w:tc>
        <w:tc>
          <w:tcPr>
            <w:tcW w:w="603" w:type="dxa"/>
            <w:shd w:val="clear" w:color="auto" w:fill="auto"/>
          </w:tcPr>
          <w:p w:rsidRPr="00A52B04" w:rsidR="009C05DD" w:rsidP="00933030" w:rsidRDefault="009C05DD" w14:paraId="398DDFBD" w14:textId="77777777">
            <w:pPr>
              <w:spacing w:before="20" w:after="120"/>
              <w:rPr>
                <w:sz w:val="18"/>
                <w:szCs w:val="18"/>
              </w:rPr>
            </w:pPr>
          </w:p>
        </w:tc>
        <w:tc>
          <w:tcPr>
            <w:tcW w:w="603" w:type="dxa"/>
            <w:shd w:val="clear" w:color="auto" w:fill="auto"/>
          </w:tcPr>
          <w:p w:rsidRPr="00A52B04" w:rsidR="009C05DD" w:rsidP="00933030" w:rsidRDefault="009C05DD" w14:paraId="12CD3187" w14:textId="77777777">
            <w:pPr>
              <w:spacing w:before="20" w:after="120"/>
              <w:rPr>
                <w:sz w:val="18"/>
                <w:szCs w:val="18"/>
              </w:rPr>
            </w:pPr>
          </w:p>
        </w:tc>
        <w:tc>
          <w:tcPr>
            <w:tcW w:w="603" w:type="dxa"/>
            <w:shd w:val="clear" w:color="auto" w:fill="auto"/>
          </w:tcPr>
          <w:p w:rsidRPr="00A52B04" w:rsidR="009C05DD" w:rsidP="00933030" w:rsidRDefault="009C05DD" w14:paraId="64F1C6AE" w14:textId="77777777">
            <w:pPr>
              <w:spacing w:before="20" w:after="120"/>
              <w:rPr>
                <w:sz w:val="18"/>
                <w:szCs w:val="18"/>
              </w:rPr>
            </w:pPr>
          </w:p>
        </w:tc>
        <w:tc>
          <w:tcPr>
            <w:tcW w:w="603" w:type="dxa"/>
            <w:shd w:val="clear" w:color="auto" w:fill="auto"/>
          </w:tcPr>
          <w:p w:rsidRPr="00A52B04" w:rsidR="009C05DD" w:rsidP="00933030" w:rsidRDefault="009C05DD" w14:paraId="2A5FFBB8" w14:textId="77777777">
            <w:pPr>
              <w:spacing w:before="20" w:after="120"/>
              <w:rPr>
                <w:sz w:val="18"/>
                <w:szCs w:val="18"/>
              </w:rPr>
            </w:pPr>
          </w:p>
        </w:tc>
        <w:tc>
          <w:tcPr>
            <w:tcW w:w="603" w:type="dxa"/>
            <w:shd w:val="clear" w:color="auto" w:fill="auto"/>
          </w:tcPr>
          <w:p w:rsidRPr="00A52B04" w:rsidR="009C05DD" w:rsidP="00933030" w:rsidRDefault="009C05DD" w14:paraId="3F489B02" w14:textId="77777777">
            <w:pPr>
              <w:spacing w:before="20" w:after="120"/>
              <w:rPr>
                <w:sz w:val="18"/>
                <w:szCs w:val="18"/>
              </w:rPr>
            </w:pPr>
          </w:p>
        </w:tc>
        <w:tc>
          <w:tcPr>
            <w:tcW w:w="603" w:type="dxa"/>
            <w:shd w:val="clear" w:color="auto" w:fill="auto"/>
          </w:tcPr>
          <w:p w:rsidRPr="00A52B04" w:rsidR="009C05DD" w:rsidP="00933030" w:rsidRDefault="009C05DD" w14:paraId="5F6F7B69" w14:textId="77777777">
            <w:pPr>
              <w:spacing w:before="20" w:after="120"/>
              <w:rPr>
                <w:sz w:val="18"/>
                <w:szCs w:val="18"/>
              </w:rPr>
            </w:pPr>
          </w:p>
        </w:tc>
        <w:tc>
          <w:tcPr>
            <w:tcW w:w="603" w:type="dxa"/>
            <w:shd w:val="clear" w:color="auto" w:fill="auto"/>
          </w:tcPr>
          <w:p w:rsidRPr="00A52B04" w:rsidR="009C05DD" w:rsidP="00933030" w:rsidRDefault="009C05DD" w14:paraId="52DE4342" w14:textId="77777777">
            <w:pPr>
              <w:spacing w:before="20" w:after="120"/>
              <w:rPr>
                <w:sz w:val="18"/>
                <w:szCs w:val="18"/>
              </w:rPr>
            </w:pPr>
          </w:p>
        </w:tc>
        <w:tc>
          <w:tcPr>
            <w:tcW w:w="603" w:type="dxa"/>
            <w:shd w:val="clear" w:color="auto" w:fill="auto"/>
          </w:tcPr>
          <w:p w:rsidRPr="00A52B04" w:rsidR="009C05DD" w:rsidP="00933030" w:rsidRDefault="009C05DD" w14:paraId="33C72C32" w14:textId="77777777">
            <w:pPr>
              <w:spacing w:before="20" w:after="120"/>
              <w:rPr>
                <w:sz w:val="18"/>
                <w:szCs w:val="18"/>
              </w:rPr>
            </w:pPr>
          </w:p>
        </w:tc>
        <w:tc>
          <w:tcPr>
            <w:tcW w:w="603" w:type="dxa"/>
            <w:shd w:val="clear" w:color="auto" w:fill="auto"/>
          </w:tcPr>
          <w:p w:rsidRPr="00A52B04" w:rsidR="009C05DD" w:rsidP="00933030" w:rsidRDefault="009C05DD" w14:paraId="7AF73F3F" w14:textId="77777777">
            <w:pPr>
              <w:spacing w:before="20" w:after="120"/>
              <w:rPr>
                <w:sz w:val="18"/>
                <w:szCs w:val="18"/>
              </w:rPr>
            </w:pPr>
          </w:p>
        </w:tc>
        <w:tc>
          <w:tcPr>
            <w:tcW w:w="540" w:type="dxa"/>
            <w:shd w:val="clear" w:color="auto" w:fill="auto"/>
          </w:tcPr>
          <w:p w:rsidRPr="00A52B04" w:rsidR="009C05DD" w:rsidP="00933030" w:rsidRDefault="009C05DD" w14:paraId="7A423FDB" w14:textId="77777777">
            <w:pPr>
              <w:spacing w:before="20" w:after="120"/>
              <w:rPr>
                <w:sz w:val="18"/>
                <w:szCs w:val="18"/>
              </w:rPr>
            </w:pPr>
          </w:p>
        </w:tc>
        <w:tc>
          <w:tcPr>
            <w:tcW w:w="540" w:type="dxa"/>
            <w:shd w:val="clear" w:color="auto" w:fill="auto"/>
          </w:tcPr>
          <w:p w:rsidRPr="00A52B04" w:rsidR="009C05DD" w:rsidP="00933030" w:rsidRDefault="009C05DD" w14:paraId="5A98AB05" w14:textId="77777777">
            <w:pPr>
              <w:spacing w:before="20" w:after="120"/>
              <w:rPr>
                <w:sz w:val="18"/>
                <w:szCs w:val="18"/>
              </w:rPr>
            </w:pPr>
          </w:p>
        </w:tc>
      </w:tr>
      <w:tr w:rsidRPr="00A52B04" w:rsidR="009C05DD" w:rsidTr="00165706" w14:paraId="49EC1B3E" w14:textId="77777777">
        <w:tc>
          <w:tcPr>
            <w:tcW w:w="1440" w:type="dxa"/>
            <w:shd w:val="clear" w:color="auto" w:fill="auto"/>
          </w:tcPr>
          <w:p w:rsidRPr="00A52B04" w:rsidR="009C05DD" w:rsidP="00933030" w:rsidRDefault="009C05DD" w14:paraId="61EC8B10" w14:textId="77777777">
            <w:pPr>
              <w:spacing w:before="20" w:after="120"/>
              <w:jc w:val="center"/>
              <w:rPr>
                <w:b/>
                <w:sz w:val="18"/>
                <w:szCs w:val="18"/>
              </w:rPr>
            </w:pPr>
            <w:r w:rsidRPr="00A52B04">
              <w:rPr>
                <w:b/>
                <w:sz w:val="18"/>
                <w:szCs w:val="18"/>
              </w:rPr>
              <w:t>II.3</w:t>
            </w:r>
          </w:p>
        </w:tc>
        <w:tc>
          <w:tcPr>
            <w:tcW w:w="603" w:type="dxa"/>
            <w:shd w:val="clear" w:color="auto" w:fill="auto"/>
          </w:tcPr>
          <w:p w:rsidRPr="00A52B04" w:rsidR="009C05DD" w:rsidP="00933030" w:rsidRDefault="009C05DD" w14:paraId="4A9FCAF0" w14:textId="77777777">
            <w:pPr>
              <w:spacing w:before="20" w:after="120"/>
              <w:rPr>
                <w:sz w:val="18"/>
                <w:szCs w:val="18"/>
              </w:rPr>
            </w:pPr>
          </w:p>
        </w:tc>
        <w:tc>
          <w:tcPr>
            <w:tcW w:w="603" w:type="dxa"/>
            <w:shd w:val="clear" w:color="auto" w:fill="auto"/>
          </w:tcPr>
          <w:p w:rsidRPr="00A52B04" w:rsidR="009C05DD" w:rsidP="00933030" w:rsidRDefault="009C05DD" w14:paraId="6F394921" w14:textId="77777777">
            <w:pPr>
              <w:spacing w:before="20" w:after="120"/>
              <w:rPr>
                <w:sz w:val="18"/>
                <w:szCs w:val="18"/>
              </w:rPr>
            </w:pPr>
          </w:p>
        </w:tc>
        <w:tc>
          <w:tcPr>
            <w:tcW w:w="603" w:type="dxa"/>
            <w:shd w:val="clear" w:color="auto" w:fill="auto"/>
          </w:tcPr>
          <w:p w:rsidRPr="00A52B04" w:rsidR="009C05DD" w:rsidP="00933030" w:rsidRDefault="009C05DD" w14:paraId="03B75F11" w14:textId="77777777">
            <w:pPr>
              <w:spacing w:before="20" w:after="120"/>
              <w:rPr>
                <w:sz w:val="18"/>
                <w:szCs w:val="18"/>
              </w:rPr>
            </w:pPr>
          </w:p>
        </w:tc>
        <w:tc>
          <w:tcPr>
            <w:tcW w:w="603" w:type="dxa"/>
            <w:shd w:val="clear" w:color="auto" w:fill="auto"/>
          </w:tcPr>
          <w:p w:rsidRPr="00A52B04" w:rsidR="009C05DD" w:rsidP="00933030" w:rsidRDefault="009C05DD" w14:paraId="2CC6CE31" w14:textId="77777777">
            <w:pPr>
              <w:spacing w:before="20" w:after="120"/>
              <w:rPr>
                <w:sz w:val="18"/>
                <w:szCs w:val="18"/>
              </w:rPr>
            </w:pPr>
          </w:p>
        </w:tc>
        <w:tc>
          <w:tcPr>
            <w:tcW w:w="603" w:type="dxa"/>
            <w:shd w:val="clear" w:color="auto" w:fill="auto"/>
          </w:tcPr>
          <w:p w:rsidRPr="00A52B04" w:rsidR="009C05DD" w:rsidP="00933030" w:rsidRDefault="009C05DD" w14:paraId="61E0FE6C" w14:textId="77777777">
            <w:pPr>
              <w:spacing w:before="20" w:after="120"/>
              <w:rPr>
                <w:sz w:val="18"/>
                <w:szCs w:val="18"/>
              </w:rPr>
            </w:pPr>
          </w:p>
        </w:tc>
        <w:tc>
          <w:tcPr>
            <w:tcW w:w="603" w:type="dxa"/>
            <w:shd w:val="clear" w:color="auto" w:fill="auto"/>
          </w:tcPr>
          <w:p w:rsidRPr="00A52B04" w:rsidR="009C05DD" w:rsidP="00933030" w:rsidRDefault="009C05DD" w14:paraId="0F8D6029" w14:textId="77777777">
            <w:pPr>
              <w:spacing w:before="20" w:after="120"/>
              <w:rPr>
                <w:sz w:val="18"/>
                <w:szCs w:val="18"/>
              </w:rPr>
            </w:pPr>
          </w:p>
        </w:tc>
        <w:tc>
          <w:tcPr>
            <w:tcW w:w="603" w:type="dxa"/>
            <w:shd w:val="clear" w:color="auto" w:fill="auto"/>
          </w:tcPr>
          <w:p w:rsidRPr="00A52B04" w:rsidR="009C05DD" w:rsidP="00933030" w:rsidRDefault="009C05DD" w14:paraId="3DAEC017" w14:textId="77777777">
            <w:pPr>
              <w:spacing w:before="20" w:after="120"/>
              <w:rPr>
                <w:sz w:val="18"/>
                <w:szCs w:val="18"/>
              </w:rPr>
            </w:pPr>
          </w:p>
        </w:tc>
        <w:tc>
          <w:tcPr>
            <w:tcW w:w="603" w:type="dxa"/>
            <w:shd w:val="clear" w:color="auto" w:fill="auto"/>
          </w:tcPr>
          <w:p w:rsidRPr="00A52B04" w:rsidR="009C05DD" w:rsidP="00933030" w:rsidRDefault="009C05DD" w14:paraId="740BF8DC" w14:textId="77777777">
            <w:pPr>
              <w:spacing w:before="20" w:after="120"/>
              <w:rPr>
                <w:sz w:val="18"/>
                <w:szCs w:val="18"/>
              </w:rPr>
            </w:pPr>
          </w:p>
        </w:tc>
        <w:tc>
          <w:tcPr>
            <w:tcW w:w="603" w:type="dxa"/>
            <w:shd w:val="clear" w:color="auto" w:fill="auto"/>
          </w:tcPr>
          <w:p w:rsidRPr="00A52B04" w:rsidR="009C05DD" w:rsidP="00933030" w:rsidRDefault="009C05DD" w14:paraId="0A570D35" w14:textId="77777777">
            <w:pPr>
              <w:spacing w:before="20" w:after="120"/>
              <w:rPr>
                <w:sz w:val="18"/>
                <w:szCs w:val="18"/>
              </w:rPr>
            </w:pPr>
          </w:p>
        </w:tc>
        <w:tc>
          <w:tcPr>
            <w:tcW w:w="603" w:type="dxa"/>
            <w:shd w:val="clear" w:color="auto" w:fill="auto"/>
          </w:tcPr>
          <w:p w:rsidRPr="00A52B04" w:rsidR="009C05DD" w:rsidP="00933030" w:rsidRDefault="009C05DD" w14:paraId="48A25257" w14:textId="77777777">
            <w:pPr>
              <w:spacing w:before="20" w:after="120"/>
              <w:rPr>
                <w:sz w:val="18"/>
                <w:szCs w:val="18"/>
              </w:rPr>
            </w:pPr>
          </w:p>
        </w:tc>
        <w:tc>
          <w:tcPr>
            <w:tcW w:w="603" w:type="dxa"/>
            <w:shd w:val="clear" w:color="auto" w:fill="auto"/>
          </w:tcPr>
          <w:p w:rsidRPr="00A52B04" w:rsidR="009C05DD" w:rsidP="00933030" w:rsidRDefault="009C05DD" w14:paraId="163DB444" w14:textId="77777777">
            <w:pPr>
              <w:spacing w:before="20" w:after="120"/>
              <w:rPr>
                <w:sz w:val="18"/>
                <w:szCs w:val="18"/>
              </w:rPr>
            </w:pPr>
          </w:p>
        </w:tc>
        <w:tc>
          <w:tcPr>
            <w:tcW w:w="603" w:type="dxa"/>
            <w:shd w:val="clear" w:color="auto" w:fill="auto"/>
          </w:tcPr>
          <w:p w:rsidRPr="00A52B04" w:rsidR="009C05DD" w:rsidP="00933030" w:rsidRDefault="009C05DD" w14:paraId="58395451" w14:textId="77777777">
            <w:pPr>
              <w:spacing w:before="20" w:after="120"/>
              <w:rPr>
                <w:sz w:val="18"/>
                <w:szCs w:val="18"/>
              </w:rPr>
            </w:pPr>
          </w:p>
        </w:tc>
        <w:tc>
          <w:tcPr>
            <w:tcW w:w="603" w:type="dxa"/>
            <w:shd w:val="clear" w:color="auto" w:fill="auto"/>
          </w:tcPr>
          <w:p w:rsidRPr="00A52B04" w:rsidR="009C05DD" w:rsidP="00933030" w:rsidRDefault="009C05DD" w14:paraId="2A64896F" w14:textId="77777777">
            <w:pPr>
              <w:spacing w:before="20" w:after="120"/>
              <w:rPr>
                <w:sz w:val="18"/>
                <w:szCs w:val="18"/>
              </w:rPr>
            </w:pPr>
          </w:p>
        </w:tc>
        <w:tc>
          <w:tcPr>
            <w:tcW w:w="603" w:type="dxa"/>
            <w:shd w:val="clear" w:color="auto" w:fill="auto"/>
          </w:tcPr>
          <w:p w:rsidRPr="00A52B04" w:rsidR="009C05DD" w:rsidP="00933030" w:rsidRDefault="009C05DD" w14:paraId="6DF93147" w14:textId="77777777">
            <w:pPr>
              <w:spacing w:before="20" w:after="120"/>
              <w:rPr>
                <w:sz w:val="18"/>
                <w:szCs w:val="18"/>
              </w:rPr>
            </w:pPr>
          </w:p>
        </w:tc>
        <w:tc>
          <w:tcPr>
            <w:tcW w:w="603" w:type="dxa"/>
            <w:shd w:val="clear" w:color="auto" w:fill="auto"/>
          </w:tcPr>
          <w:p w:rsidRPr="00A52B04" w:rsidR="009C05DD" w:rsidP="00933030" w:rsidRDefault="009C05DD" w14:paraId="0BE4555A" w14:textId="77777777">
            <w:pPr>
              <w:spacing w:before="20" w:after="120"/>
              <w:rPr>
                <w:sz w:val="18"/>
                <w:szCs w:val="18"/>
              </w:rPr>
            </w:pPr>
          </w:p>
        </w:tc>
        <w:tc>
          <w:tcPr>
            <w:tcW w:w="603" w:type="dxa"/>
            <w:shd w:val="clear" w:color="auto" w:fill="auto"/>
          </w:tcPr>
          <w:p w:rsidRPr="00A52B04" w:rsidR="009C05DD" w:rsidP="00933030" w:rsidRDefault="009C05DD" w14:paraId="51AB082E" w14:textId="77777777">
            <w:pPr>
              <w:spacing w:before="20" w:after="120"/>
              <w:rPr>
                <w:sz w:val="18"/>
                <w:szCs w:val="18"/>
              </w:rPr>
            </w:pPr>
          </w:p>
        </w:tc>
        <w:tc>
          <w:tcPr>
            <w:tcW w:w="603" w:type="dxa"/>
            <w:shd w:val="clear" w:color="auto" w:fill="auto"/>
          </w:tcPr>
          <w:p w:rsidRPr="00A52B04" w:rsidR="009C05DD" w:rsidP="00933030" w:rsidRDefault="009C05DD" w14:paraId="2965A62D" w14:textId="77777777">
            <w:pPr>
              <w:spacing w:before="20" w:after="120"/>
              <w:rPr>
                <w:sz w:val="18"/>
                <w:szCs w:val="18"/>
              </w:rPr>
            </w:pPr>
          </w:p>
        </w:tc>
        <w:tc>
          <w:tcPr>
            <w:tcW w:w="603" w:type="dxa"/>
            <w:shd w:val="clear" w:color="auto" w:fill="auto"/>
          </w:tcPr>
          <w:p w:rsidRPr="00A52B04" w:rsidR="009C05DD" w:rsidP="00933030" w:rsidRDefault="009C05DD" w14:paraId="3BA4E18B" w14:textId="77777777">
            <w:pPr>
              <w:spacing w:before="20" w:after="120"/>
              <w:rPr>
                <w:sz w:val="18"/>
                <w:szCs w:val="18"/>
              </w:rPr>
            </w:pPr>
          </w:p>
        </w:tc>
        <w:tc>
          <w:tcPr>
            <w:tcW w:w="603" w:type="dxa"/>
            <w:shd w:val="clear" w:color="auto" w:fill="auto"/>
          </w:tcPr>
          <w:p w:rsidRPr="00A52B04" w:rsidR="009C05DD" w:rsidP="00933030" w:rsidRDefault="009C05DD" w14:paraId="3F6D5921" w14:textId="77777777">
            <w:pPr>
              <w:spacing w:before="20" w:after="120"/>
              <w:rPr>
                <w:sz w:val="18"/>
                <w:szCs w:val="18"/>
              </w:rPr>
            </w:pPr>
          </w:p>
        </w:tc>
        <w:tc>
          <w:tcPr>
            <w:tcW w:w="603" w:type="dxa"/>
            <w:shd w:val="clear" w:color="auto" w:fill="auto"/>
          </w:tcPr>
          <w:p w:rsidRPr="00A52B04" w:rsidR="009C05DD" w:rsidP="00933030" w:rsidRDefault="009C05DD" w14:paraId="61011357" w14:textId="77777777">
            <w:pPr>
              <w:spacing w:before="20" w:after="120"/>
              <w:rPr>
                <w:sz w:val="18"/>
                <w:szCs w:val="18"/>
              </w:rPr>
            </w:pPr>
          </w:p>
        </w:tc>
        <w:tc>
          <w:tcPr>
            <w:tcW w:w="540" w:type="dxa"/>
            <w:shd w:val="clear" w:color="auto" w:fill="auto"/>
          </w:tcPr>
          <w:p w:rsidRPr="00A52B04" w:rsidR="009C05DD" w:rsidP="00933030" w:rsidRDefault="009C05DD" w14:paraId="014FCDF8" w14:textId="77777777">
            <w:pPr>
              <w:spacing w:before="20" w:after="120"/>
              <w:rPr>
                <w:sz w:val="18"/>
                <w:szCs w:val="18"/>
              </w:rPr>
            </w:pPr>
          </w:p>
        </w:tc>
        <w:tc>
          <w:tcPr>
            <w:tcW w:w="540" w:type="dxa"/>
            <w:shd w:val="clear" w:color="auto" w:fill="auto"/>
          </w:tcPr>
          <w:p w:rsidRPr="00A52B04" w:rsidR="009C05DD" w:rsidP="00933030" w:rsidRDefault="009C05DD" w14:paraId="6D9D6301" w14:textId="77777777">
            <w:pPr>
              <w:spacing w:before="20" w:after="120"/>
              <w:rPr>
                <w:sz w:val="18"/>
                <w:szCs w:val="18"/>
              </w:rPr>
            </w:pPr>
          </w:p>
        </w:tc>
      </w:tr>
      <w:tr w:rsidRPr="00A52B04" w:rsidR="009C05DD" w:rsidTr="00165706" w14:paraId="48D5B4D5" w14:textId="77777777">
        <w:tc>
          <w:tcPr>
            <w:tcW w:w="1440" w:type="dxa"/>
            <w:shd w:val="clear" w:color="auto" w:fill="auto"/>
          </w:tcPr>
          <w:p w:rsidRPr="00A52B04" w:rsidR="009C05DD" w:rsidP="00933030" w:rsidRDefault="009C05DD" w14:paraId="01DE04E6" w14:textId="77777777">
            <w:pPr>
              <w:spacing w:before="20" w:after="120"/>
              <w:jc w:val="center"/>
              <w:rPr>
                <w:b/>
                <w:sz w:val="18"/>
                <w:szCs w:val="18"/>
              </w:rPr>
            </w:pPr>
            <w:r w:rsidRPr="00A52B04">
              <w:rPr>
                <w:b/>
                <w:sz w:val="18"/>
                <w:szCs w:val="18"/>
              </w:rPr>
              <w:t>II.4</w:t>
            </w:r>
          </w:p>
        </w:tc>
        <w:tc>
          <w:tcPr>
            <w:tcW w:w="603" w:type="dxa"/>
            <w:shd w:val="clear" w:color="auto" w:fill="auto"/>
          </w:tcPr>
          <w:p w:rsidRPr="00A52B04" w:rsidR="009C05DD" w:rsidP="00933030" w:rsidRDefault="009C05DD" w14:paraId="3D6EAA32" w14:textId="77777777">
            <w:pPr>
              <w:spacing w:before="20" w:after="120"/>
              <w:rPr>
                <w:sz w:val="18"/>
                <w:szCs w:val="18"/>
              </w:rPr>
            </w:pPr>
          </w:p>
        </w:tc>
        <w:tc>
          <w:tcPr>
            <w:tcW w:w="603" w:type="dxa"/>
            <w:shd w:val="clear" w:color="auto" w:fill="auto"/>
          </w:tcPr>
          <w:p w:rsidRPr="00A52B04" w:rsidR="009C05DD" w:rsidP="00933030" w:rsidRDefault="009C05DD" w14:paraId="5984144F" w14:textId="77777777">
            <w:pPr>
              <w:spacing w:before="20" w:after="120"/>
              <w:rPr>
                <w:sz w:val="18"/>
                <w:szCs w:val="18"/>
              </w:rPr>
            </w:pPr>
          </w:p>
        </w:tc>
        <w:tc>
          <w:tcPr>
            <w:tcW w:w="603" w:type="dxa"/>
            <w:shd w:val="clear" w:color="auto" w:fill="auto"/>
          </w:tcPr>
          <w:p w:rsidRPr="00A52B04" w:rsidR="009C05DD" w:rsidP="00933030" w:rsidRDefault="009C05DD" w14:paraId="3B0C0ADE" w14:textId="77777777">
            <w:pPr>
              <w:spacing w:before="20" w:after="120"/>
              <w:rPr>
                <w:sz w:val="18"/>
                <w:szCs w:val="18"/>
              </w:rPr>
            </w:pPr>
          </w:p>
        </w:tc>
        <w:tc>
          <w:tcPr>
            <w:tcW w:w="603" w:type="dxa"/>
            <w:shd w:val="clear" w:color="auto" w:fill="auto"/>
          </w:tcPr>
          <w:p w:rsidRPr="00A52B04" w:rsidR="009C05DD" w:rsidP="00933030" w:rsidRDefault="009C05DD" w14:paraId="5809BD44" w14:textId="77777777">
            <w:pPr>
              <w:spacing w:before="20" w:after="120"/>
              <w:rPr>
                <w:sz w:val="18"/>
                <w:szCs w:val="18"/>
              </w:rPr>
            </w:pPr>
          </w:p>
        </w:tc>
        <w:tc>
          <w:tcPr>
            <w:tcW w:w="603" w:type="dxa"/>
            <w:shd w:val="clear" w:color="auto" w:fill="auto"/>
          </w:tcPr>
          <w:p w:rsidRPr="00A52B04" w:rsidR="009C05DD" w:rsidP="00933030" w:rsidRDefault="009C05DD" w14:paraId="08AEB2A6" w14:textId="77777777">
            <w:pPr>
              <w:spacing w:before="20" w:after="120"/>
              <w:rPr>
                <w:sz w:val="18"/>
                <w:szCs w:val="18"/>
              </w:rPr>
            </w:pPr>
          </w:p>
        </w:tc>
        <w:tc>
          <w:tcPr>
            <w:tcW w:w="603" w:type="dxa"/>
            <w:shd w:val="clear" w:color="auto" w:fill="auto"/>
          </w:tcPr>
          <w:p w:rsidRPr="00A52B04" w:rsidR="009C05DD" w:rsidP="00933030" w:rsidRDefault="009C05DD" w14:paraId="31082EB9" w14:textId="77777777">
            <w:pPr>
              <w:spacing w:before="20" w:after="120"/>
              <w:rPr>
                <w:sz w:val="18"/>
                <w:szCs w:val="18"/>
              </w:rPr>
            </w:pPr>
          </w:p>
        </w:tc>
        <w:tc>
          <w:tcPr>
            <w:tcW w:w="603" w:type="dxa"/>
            <w:shd w:val="clear" w:color="auto" w:fill="auto"/>
          </w:tcPr>
          <w:p w:rsidRPr="00A52B04" w:rsidR="009C05DD" w:rsidP="00933030" w:rsidRDefault="009C05DD" w14:paraId="21F52D53" w14:textId="77777777">
            <w:pPr>
              <w:spacing w:before="20" w:after="120"/>
              <w:rPr>
                <w:sz w:val="18"/>
                <w:szCs w:val="18"/>
              </w:rPr>
            </w:pPr>
          </w:p>
        </w:tc>
        <w:tc>
          <w:tcPr>
            <w:tcW w:w="603" w:type="dxa"/>
            <w:shd w:val="clear" w:color="auto" w:fill="auto"/>
          </w:tcPr>
          <w:p w:rsidRPr="00A52B04" w:rsidR="009C05DD" w:rsidP="00933030" w:rsidRDefault="009C05DD" w14:paraId="55D892E1" w14:textId="77777777">
            <w:pPr>
              <w:spacing w:before="20" w:after="120"/>
              <w:rPr>
                <w:sz w:val="18"/>
                <w:szCs w:val="18"/>
              </w:rPr>
            </w:pPr>
          </w:p>
        </w:tc>
        <w:tc>
          <w:tcPr>
            <w:tcW w:w="603" w:type="dxa"/>
            <w:shd w:val="clear" w:color="auto" w:fill="auto"/>
          </w:tcPr>
          <w:p w:rsidRPr="00A52B04" w:rsidR="009C05DD" w:rsidP="00933030" w:rsidRDefault="009C05DD" w14:paraId="7087B7BF" w14:textId="77777777">
            <w:pPr>
              <w:spacing w:before="20" w:after="120"/>
              <w:rPr>
                <w:sz w:val="18"/>
                <w:szCs w:val="18"/>
              </w:rPr>
            </w:pPr>
          </w:p>
        </w:tc>
        <w:tc>
          <w:tcPr>
            <w:tcW w:w="603" w:type="dxa"/>
            <w:shd w:val="clear" w:color="auto" w:fill="auto"/>
          </w:tcPr>
          <w:p w:rsidRPr="00A52B04" w:rsidR="009C05DD" w:rsidP="00933030" w:rsidRDefault="009C05DD" w14:paraId="21A11DD0" w14:textId="77777777">
            <w:pPr>
              <w:spacing w:before="20" w:after="120"/>
              <w:rPr>
                <w:sz w:val="18"/>
                <w:szCs w:val="18"/>
              </w:rPr>
            </w:pPr>
          </w:p>
        </w:tc>
        <w:tc>
          <w:tcPr>
            <w:tcW w:w="603" w:type="dxa"/>
            <w:shd w:val="clear" w:color="auto" w:fill="auto"/>
          </w:tcPr>
          <w:p w:rsidRPr="00A52B04" w:rsidR="009C05DD" w:rsidP="00933030" w:rsidRDefault="009C05DD" w14:paraId="3D017F1E" w14:textId="77777777">
            <w:pPr>
              <w:spacing w:before="20" w:after="120"/>
              <w:rPr>
                <w:sz w:val="18"/>
                <w:szCs w:val="18"/>
              </w:rPr>
            </w:pPr>
          </w:p>
        </w:tc>
        <w:tc>
          <w:tcPr>
            <w:tcW w:w="603" w:type="dxa"/>
            <w:shd w:val="clear" w:color="auto" w:fill="auto"/>
          </w:tcPr>
          <w:p w:rsidRPr="00A52B04" w:rsidR="009C05DD" w:rsidP="00933030" w:rsidRDefault="009C05DD" w14:paraId="7D767178" w14:textId="77777777">
            <w:pPr>
              <w:spacing w:before="20" w:after="120"/>
              <w:rPr>
                <w:sz w:val="18"/>
                <w:szCs w:val="18"/>
              </w:rPr>
            </w:pPr>
          </w:p>
        </w:tc>
        <w:tc>
          <w:tcPr>
            <w:tcW w:w="603" w:type="dxa"/>
            <w:shd w:val="clear" w:color="auto" w:fill="auto"/>
          </w:tcPr>
          <w:p w:rsidRPr="00A52B04" w:rsidR="009C05DD" w:rsidP="00933030" w:rsidRDefault="009C05DD" w14:paraId="43EC050D" w14:textId="77777777">
            <w:pPr>
              <w:spacing w:before="20" w:after="120"/>
              <w:rPr>
                <w:sz w:val="18"/>
                <w:szCs w:val="18"/>
              </w:rPr>
            </w:pPr>
          </w:p>
        </w:tc>
        <w:tc>
          <w:tcPr>
            <w:tcW w:w="603" w:type="dxa"/>
            <w:shd w:val="clear" w:color="auto" w:fill="auto"/>
          </w:tcPr>
          <w:p w:rsidRPr="00A52B04" w:rsidR="009C05DD" w:rsidP="00933030" w:rsidRDefault="009C05DD" w14:paraId="508A9252" w14:textId="77777777">
            <w:pPr>
              <w:spacing w:before="20" w:after="120"/>
              <w:rPr>
                <w:sz w:val="18"/>
                <w:szCs w:val="18"/>
              </w:rPr>
            </w:pPr>
          </w:p>
        </w:tc>
        <w:tc>
          <w:tcPr>
            <w:tcW w:w="603" w:type="dxa"/>
            <w:shd w:val="clear" w:color="auto" w:fill="auto"/>
          </w:tcPr>
          <w:p w:rsidRPr="00A52B04" w:rsidR="009C05DD" w:rsidP="00933030" w:rsidRDefault="009C05DD" w14:paraId="6F1C4261" w14:textId="77777777">
            <w:pPr>
              <w:spacing w:before="20" w:after="120"/>
              <w:rPr>
                <w:sz w:val="18"/>
                <w:szCs w:val="18"/>
              </w:rPr>
            </w:pPr>
          </w:p>
        </w:tc>
        <w:tc>
          <w:tcPr>
            <w:tcW w:w="603" w:type="dxa"/>
            <w:shd w:val="clear" w:color="auto" w:fill="auto"/>
          </w:tcPr>
          <w:p w:rsidRPr="00A52B04" w:rsidR="009C05DD" w:rsidP="00933030" w:rsidRDefault="009C05DD" w14:paraId="2A2B8757" w14:textId="77777777">
            <w:pPr>
              <w:spacing w:before="20" w:after="120"/>
              <w:rPr>
                <w:sz w:val="18"/>
                <w:szCs w:val="18"/>
              </w:rPr>
            </w:pPr>
          </w:p>
        </w:tc>
        <w:tc>
          <w:tcPr>
            <w:tcW w:w="603" w:type="dxa"/>
            <w:shd w:val="clear" w:color="auto" w:fill="auto"/>
          </w:tcPr>
          <w:p w:rsidRPr="00A52B04" w:rsidR="009C05DD" w:rsidP="00933030" w:rsidRDefault="009C05DD" w14:paraId="62F3D112" w14:textId="77777777">
            <w:pPr>
              <w:spacing w:before="20" w:after="120"/>
              <w:rPr>
                <w:sz w:val="18"/>
                <w:szCs w:val="18"/>
              </w:rPr>
            </w:pPr>
          </w:p>
        </w:tc>
        <w:tc>
          <w:tcPr>
            <w:tcW w:w="603" w:type="dxa"/>
            <w:shd w:val="clear" w:color="auto" w:fill="auto"/>
          </w:tcPr>
          <w:p w:rsidRPr="00A52B04" w:rsidR="009C05DD" w:rsidP="00933030" w:rsidRDefault="009C05DD" w14:paraId="3EA88FC8" w14:textId="77777777">
            <w:pPr>
              <w:spacing w:before="20" w:after="120"/>
              <w:rPr>
                <w:sz w:val="18"/>
                <w:szCs w:val="18"/>
              </w:rPr>
            </w:pPr>
          </w:p>
        </w:tc>
        <w:tc>
          <w:tcPr>
            <w:tcW w:w="603" w:type="dxa"/>
            <w:shd w:val="clear" w:color="auto" w:fill="auto"/>
          </w:tcPr>
          <w:p w:rsidRPr="00A52B04" w:rsidR="009C05DD" w:rsidP="00933030" w:rsidRDefault="009C05DD" w14:paraId="63A0C93D" w14:textId="77777777">
            <w:pPr>
              <w:spacing w:before="20" w:after="120"/>
              <w:rPr>
                <w:sz w:val="18"/>
                <w:szCs w:val="18"/>
              </w:rPr>
            </w:pPr>
          </w:p>
        </w:tc>
        <w:tc>
          <w:tcPr>
            <w:tcW w:w="603" w:type="dxa"/>
            <w:shd w:val="clear" w:color="auto" w:fill="auto"/>
          </w:tcPr>
          <w:p w:rsidRPr="00A52B04" w:rsidR="009C05DD" w:rsidP="00933030" w:rsidRDefault="009C05DD" w14:paraId="2A552458" w14:textId="77777777">
            <w:pPr>
              <w:spacing w:before="20" w:after="120"/>
              <w:rPr>
                <w:sz w:val="18"/>
                <w:szCs w:val="18"/>
              </w:rPr>
            </w:pPr>
          </w:p>
        </w:tc>
        <w:tc>
          <w:tcPr>
            <w:tcW w:w="540" w:type="dxa"/>
            <w:shd w:val="clear" w:color="auto" w:fill="auto"/>
          </w:tcPr>
          <w:p w:rsidRPr="00A52B04" w:rsidR="009C05DD" w:rsidP="00933030" w:rsidRDefault="009C05DD" w14:paraId="1F600F20" w14:textId="77777777">
            <w:pPr>
              <w:spacing w:before="20" w:after="120"/>
              <w:rPr>
                <w:sz w:val="18"/>
                <w:szCs w:val="18"/>
              </w:rPr>
            </w:pPr>
          </w:p>
        </w:tc>
        <w:tc>
          <w:tcPr>
            <w:tcW w:w="540" w:type="dxa"/>
            <w:shd w:val="clear" w:color="auto" w:fill="auto"/>
          </w:tcPr>
          <w:p w:rsidRPr="00A52B04" w:rsidR="009C05DD" w:rsidP="00933030" w:rsidRDefault="009C05DD" w14:paraId="4330F938" w14:textId="77777777">
            <w:pPr>
              <w:spacing w:before="20" w:after="120"/>
              <w:rPr>
                <w:sz w:val="18"/>
                <w:szCs w:val="18"/>
              </w:rPr>
            </w:pPr>
          </w:p>
        </w:tc>
      </w:tr>
      <w:tr w:rsidRPr="00A52B04" w:rsidR="009C05DD" w:rsidTr="00165706" w14:paraId="07CC9F34" w14:textId="77777777">
        <w:tc>
          <w:tcPr>
            <w:tcW w:w="1440" w:type="dxa"/>
            <w:shd w:val="clear" w:color="auto" w:fill="auto"/>
          </w:tcPr>
          <w:p w:rsidRPr="00A52B04" w:rsidR="009C05DD" w:rsidP="00933030" w:rsidRDefault="009C05DD" w14:paraId="498720E7" w14:textId="77777777">
            <w:pPr>
              <w:spacing w:before="20" w:after="120"/>
              <w:jc w:val="center"/>
              <w:rPr>
                <w:b/>
                <w:sz w:val="18"/>
                <w:szCs w:val="18"/>
              </w:rPr>
            </w:pPr>
            <w:r w:rsidRPr="00A52B04">
              <w:rPr>
                <w:b/>
                <w:sz w:val="18"/>
                <w:szCs w:val="18"/>
              </w:rPr>
              <w:t>II.5</w:t>
            </w:r>
          </w:p>
        </w:tc>
        <w:tc>
          <w:tcPr>
            <w:tcW w:w="603" w:type="dxa"/>
            <w:shd w:val="clear" w:color="auto" w:fill="auto"/>
          </w:tcPr>
          <w:p w:rsidRPr="00A52B04" w:rsidR="009C05DD" w:rsidP="00933030" w:rsidRDefault="009C05DD" w14:paraId="6006095E" w14:textId="77777777">
            <w:pPr>
              <w:spacing w:before="20" w:after="120"/>
              <w:rPr>
                <w:sz w:val="18"/>
                <w:szCs w:val="18"/>
              </w:rPr>
            </w:pPr>
          </w:p>
        </w:tc>
        <w:tc>
          <w:tcPr>
            <w:tcW w:w="603" w:type="dxa"/>
            <w:shd w:val="clear" w:color="auto" w:fill="auto"/>
          </w:tcPr>
          <w:p w:rsidRPr="00A52B04" w:rsidR="009C05DD" w:rsidP="00933030" w:rsidRDefault="009C05DD" w14:paraId="62A257FA" w14:textId="77777777">
            <w:pPr>
              <w:spacing w:before="20" w:after="120"/>
              <w:rPr>
                <w:sz w:val="18"/>
                <w:szCs w:val="18"/>
              </w:rPr>
            </w:pPr>
          </w:p>
        </w:tc>
        <w:tc>
          <w:tcPr>
            <w:tcW w:w="603" w:type="dxa"/>
            <w:shd w:val="clear" w:color="auto" w:fill="auto"/>
          </w:tcPr>
          <w:p w:rsidRPr="00A52B04" w:rsidR="009C05DD" w:rsidP="00933030" w:rsidRDefault="009C05DD" w14:paraId="09160331" w14:textId="77777777">
            <w:pPr>
              <w:spacing w:before="20" w:after="120"/>
              <w:rPr>
                <w:sz w:val="18"/>
                <w:szCs w:val="18"/>
              </w:rPr>
            </w:pPr>
          </w:p>
        </w:tc>
        <w:tc>
          <w:tcPr>
            <w:tcW w:w="603" w:type="dxa"/>
            <w:shd w:val="clear" w:color="auto" w:fill="auto"/>
          </w:tcPr>
          <w:p w:rsidRPr="00A52B04" w:rsidR="009C05DD" w:rsidP="00933030" w:rsidRDefault="009C05DD" w14:paraId="2C851B76" w14:textId="77777777">
            <w:pPr>
              <w:spacing w:before="20" w:after="120"/>
              <w:rPr>
                <w:sz w:val="18"/>
                <w:szCs w:val="18"/>
              </w:rPr>
            </w:pPr>
          </w:p>
        </w:tc>
        <w:tc>
          <w:tcPr>
            <w:tcW w:w="603" w:type="dxa"/>
            <w:shd w:val="clear" w:color="auto" w:fill="auto"/>
          </w:tcPr>
          <w:p w:rsidRPr="00A52B04" w:rsidR="009C05DD" w:rsidP="00933030" w:rsidRDefault="009C05DD" w14:paraId="097B3B3D" w14:textId="77777777">
            <w:pPr>
              <w:spacing w:before="20" w:after="120"/>
              <w:rPr>
                <w:sz w:val="18"/>
                <w:szCs w:val="18"/>
              </w:rPr>
            </w:pPr>
          </w:p>
        </w:tc>
        <w:tc>
          <w:tcPr>
            <w:tcW w:w="603" w:type="dxa"/>
            <w:shd w:val="clear" w:color="auto" w:fill="auto"/>
          </w:tcPr>
          <w:p w:rsidRPr="00A52B04" w:rsidR="009C05DD" w:rsidP="00933030" w:rsidRDefault="009C05DD" w14:paraId="579C3D92" w14:textId="77777777">
            <w:pPr>
              <w:spacing w:before="20" w:after="120"/>
              <w:rPr>
                <w:sz w:val="18"/>
                <w:szCs w:val="18"/>
              </w:rPr>
            </w:pPr>
          </w:p>
        </w:tc>
        <w:tc>
          <w:tcPr>
            <w:tcW w:w="603" w:type="dxa"/>
            <w:shd w:val="clear" w:color="auto" w:fill="auto"/>
          </w:tcPr>
          <w:p w:rsidRPr="00A52B04" w:rsidR="009C05DD" w:rsidP="00933030" w:rsidRDefault="009C05DD" w14:paraId="1FF2DC8A" w14:textId="77777777">
            <w:pPr>
              <w:spacing w:before="20" w:after="120"/>
              <w:rPr>
                <w:sz w:val="18"/>
                <w:szCs w:val="18"/>
              </w:rPr>
            </w:pPr>
          </w:p>
        </w:tc>
        <w:tc>
          <w:tcPr>
            <w:tcW w:w="603" w:type="dxa"/>
            <w:shd w:val="clear" w:color="auto" w:fill="auto"/>
          </w:tcPr>
          <w:p w:rsidRPr="00A52B04" w:rsidR="009C05DD" w:rsidP="00933030" w:rsidRDefault="009C05DD" w14:paraId="43034D16" w14:textId="77777777">
            <w:pPr>
              <w:spacing w:before="20" w:after="120"/>
              <w:rPr>
                <w:sz w:val="18"/>
                <w:szCs w:val="18"/>
              </w:rPr>
            </w:pPr>
          </w:p>
        </w:tc>
        <w:tc>
          <w:tcPr>
            <w:tcW w:w="603" w:type="dxa"/>
            <w:shd w:val="clear" w:color="auto" w:fill="auto"/>
          </w:tcPr>
          <w:p w:rsidRPr="00A52B04" w:rsidR="009C05DD" w:rsidP="00933030" w:rsidRDefault="009C05DD" w14:paraId="70B10C3F" w14:textId="77777777">
            <w:pPr>
              <w:spacing w:before="20" w:after="120"/>
              <w:rPr>
                <w:sz w:val="18"/>
                <w:szCs w:val="18"/>
              </w:rPr>
            </w:pPr>
          </w:p>
        </w:tc>
        <w:tc>
          <w:tcPr>
            <w:tcW w:w="603" w:type="dxa"/>
            <w:shd w:val="clear" w:color="auto" w:fill="auto"/>
          </w:tcPr>
          <w:p w:rsidRPr="00A52B04" w:rsidR="009C05DD" w:rsidP="00933030" w:rsidRDefault="009C05DD" w14:paraId="532FC31F" w14:textId="77777777">
            <w:pPr>
              <w:spacing w:before="20" w:after="120"/>
              <w:rPr>
                <w:sz w:val="18"/>
                <w:szCs w:val="18"/>
              </w:rPr>
            </w:pPr>
          </w:p>
        </w:tc>
        <w:tc>
          <w:tcPr>
            <w:tcW w:w="603" w:type="dxa"/>
            <w:shd w:val="clear" w:color="auto" w:fill="auto"/>
          </w:tcPr>
          <w:p w:rsidRPr="00A52B04" w:rsidR="009C05DD" w:rsidP="00933030" w:rsidRDefault="009C05DD" w14:paraId="6A5D6E60" w14:textId="77777777">
            <w:pPr>
              <w:spacing w:before="20" w:after="120"/>
              <w:rPr>
                <w:sz w:val="18"/>
                <w:szCs w:val="18"/>
              </w:rPr>
            </w:pPr>
          </w:p>
        </w:tc>
        <w:tc>
          <w:tcPr>
            <w:tcW w:w="603" w:type="dxa"/>
            <w:shd w:val="clear" w:color="auto" w:fill="auto"/>
          </w:tcPr>
          <w:p w:rsidRPr="00A52B04" w:rsidR="009C05DD" w:rsidP="00933030" w:rsidRDefault="009C05DD" w14:paraId="1D604B38" w14:textId="77777777">
            <w:pPr>
              <w:spacing w:before="20" w:after="120"/>
              <w:rPr>
                <w:sz w:val="18"/>
                <w:szCs w:val="18"/>
              </w:rPr>
            </w:pPr>
          </w:p>
        </w:tc>
        <w:tc>
          <w:tcPr>
            <w:tcW w:w="603" w:type="dxa"/>
            <w:shd w:val="clear" w:color="auto" w:fill="auto"/>
          </w:tcPr>
          <w:p w:rsidRPr="00A52B04" w:rsidR="009C05DD" w:rsidP="00933030" w:rsidRDefault="009C05DD" w14:paraId="12325DDE" w14:textId="77777777">
            <w:pPr>
              <w:spacing w:before="20" w:after="120"/>
              <w:rPr>
                <w:sz w:val="18"/>
                <w:szCs w:val="18"/>
              </w:rPr>
            </w:pPr>
          </w:p>
        </w:tc>
        <w:tc>
          <w:tcPr>
            <w:tcW w:w="603" w:type="dxa"/>
            <w:shd w:val="clear" w:color="auto" w:fill="auto"/>
          </w:tcPr>
          <w:p w:rsidRPr="00A52B04" w:rsidR="009C05DD" w:rsidP="00933030" w:rsidRDefault="009C05DD" w14:paraId="3147BBCE" w14:textId="77777777">
            <w:pPr>
              <w:spacing w:before="20" w:after="120"/>
              <w:rPr>
                <w:sz w:val="18"/>
                <w:szCs w:val="18"/>
              </w:rPr>
            </w:pPr>
          </w:p>
        </w:tc>
        <w:tc>
          <w:tcPr>
            <w:tcW w:w="603" w:type="dxa"/>
            <w:shd w:val="clear" w:color="auto" w:fill="auto"/>
          </w:tcPr>
          <w:p w:rsidRPr="00A52B04" w:rsidR="009C05DD" w:rsidP="00933030" w:rsidRDefault="009C05DD" w14:paraId="27FCA37B" w14:textId="77777777">
            <w:pPr>
              <w:spacing w:before="20" w:after="120"/>
              <w:rPr>
                <w:sz w:val="18"/>
                <w:szCs w:val="18"/>
              </w:rPr>
            </w:pPr>
          </w:p>
        </w:tc>
        <w:tc>
          <w:tcPr>
            <w:tcW w:w="603" w:type="dxa"/>
            <w:shd w:val="clear" w:color="auto" w:fill="auto"/>
          </w:tcPr>
          <w:p w:rsidRPr="00A52B04" w:rsidR="009C05DD" w:rsidP="00933030" w:rsidRDefault="009C05DD" w14:paraId="221870C4" w14:textId="77777777">
            <w:pPr>
              <w:spacing w:before="20" w:after="120"/>
              <w:rPr>
                <w:sz w:val="18"/>
                <w:szCs w:val="18"/>
              </w:rPr>
            </w:pPr>
          </w:p>
        </w:tc>
        <w:tc>
          <w:tcPr>
            <w:tcW w:w="603" w:type="dxa"/>
            <w:shd w:val="clear" w:color="auto" w:fill="auto"/>
          </w:tcPr>
          <w:p w:rsidRPr="00A52B04" w:rsidR="009C05DD" w:rsidP="00933030" w:rsidRDefault="009C05DD" w14:paraId="1EAAC2D5" w14:textId="77777777">
            <w:pPr>
              <w:spacing w:before="20" w:after="120"/>
              <w:rPr>
                <w:sz w:val="18"/>
                <w:szCs w:val="18"/>
              </w:rPr>
            </w:pPr>
          </w:p>
        </w:tc>
        <w:tc>
          <w:tcPr>
            <w:tcW w:w="603" w:type="dxa"/>
            <w:shd w:val="clear" w:color="auto" w:fill="auto"/>
          </w:tcPr>
          <w:p w:rsidRPr="00A52B04" w:rsidR="009C05DD" w:rsidP="00933030" w:rsidRDefault="009C05DD" w14:paraId="18011EA0" w14:textId="77777777">
            <w:pPr>
              <w:spacing w:before="20" w:after="120"/>
              <w:rPr>
                <w:sz w:val="18"/>
                <w:szCs w:val="18"/>
              </w:rPr>
            </w:pPr>
          </w:p>
        </w:tc>
        <w:tc>
          <w:tcPr>
            <w:tcW w:w="603" w:type="dxa"/>
            <w:shd w:val="clear" w:color="auto" w:fill="auto"/>
          </w:tcPr>
          <w:p w:rsidRPr="00A52B04" w:rsidR="009C05DD" w:rsidP="00933030" w:rsidRDefault="009C05DD" w14:paraId="7E00B145" w14:textId="77777777">
            <w:pPr>
              <w:spacing w:before="20" w:after="120"/>
              <w:rPr>
                <w:sz w:val="18"/>
                <w:szCs w:val="18"/>
              </w:rPr>
            </w:pPr>
          </w:p>
        </w:tc>
        <w:tc>
          <w:tcPr>
            <w:tcW w:w="603" w:type="dxa"/>
            <w:shd w:val="clear" w:color="auto" w:fill="auto"/>
          </w:tcPr>
          <w:p w:rsidRPr="00A52B04" w:rsidR="009C05DD" w:rsidP="00933030" w:rsidRDefault="009C05DD" w14:paraId="7B9D9967" w14:textId="77777777">
            <w:pPr>
              <w:spacing w:before="20" w:after="120"/>
              <w:rPr>
                <w:sz w:val="18"/>
                <w:szCs w:val="18"/>
              </w:rPr>
            </w:pPr>
          </w:p>
        </w:tc>
        <w:tc>
          <w:tcPr>
            <w:tcW w:w="540" w:type="dxa"/>
            <w:shd w:val="clear" w:color="auto" w:fill="auto"/>
          </w:tcPr>
          <w:p w:rsidRPr="00A52B04" w:rsidR="009C05DD" w:rsidP="00933030" w:rsidRDefault="009C05DD" w14:paraId="6812EFA3" w14:textId="77777777">
            <w:pPr>
              <w:spacing w:before="20" w:after="120"/>
              <w:rPr>
                <w:sz w:val="18"/>
                <w:szCs w:val="18"/>
              </w:rPr>
            </w:pPr>
          </w:p>
        </w:tc>
        <w:tc>
          <w:tcPr>
            <w:tcW w:w="540" w:type="dxa"/>
            <w:shd w:val="clear" w:color="auto" w:fill="auto"/>
          </w:tcPr>
          <w:p w:rsidRPr="00A52B04" w:rsidR="009C05DD" w:rsidP="00933030" w:rsidRDefault="009C05DD" w14:paraId="39803DB8" w14:textId="77777777">
            <w:pPr>
              <w:spacing w:before="20" w:after="120"/>
              <w:rPr>
                <w:sz w:val="18"/>
                <w:szCs w:val="18"/>
              </w:rPr>
            </w:pPr>
          </w:p>
        </w:tc>
      </w:tr>
      <w:tr w:rsidRPr="00A52B04" w:rsidR="009C05DD" w:rsidTr="00165706" w14:paraId="2AF24EB7" w14:textId="77777777">
        <w:tc>
          <w:tcPr>
            <w:tcW w:w="1440" w:type="dxa"/>
            <w:shd w:val="clear" w:color="auto" w:fill="auto"/>
          </w:tcPr>
          <w:p w:rsidRPr="00A52B04" w:rsidR="009C05DD" w:rsidP="00933030" w:rsidRDefault="009C05DD" w14:paraId="50043BD2" w14:textId="77777777">
            <w:pPr>
              <w:spacing w:before="20" w:after="120"/>
              <w:jc w:val="center"/>
              <w:rPr>
                <w:b/>
                <w:sz w:val="18"/>
                <w:szCs w:val="18"/>
              </w:rPr>
            </w:pPr>
            <w:r w:rsidRPr="00A52B04">
              <w:rPr>
                <w:b/>
                <w:sz w:val="18"/>
                <w:szCs w:val="18"/>
              </w:rPr>
              <w:t>II.6</w:t>
            </w:r>
          </w:p>
        </w:tc>
        <w:tc>
          <w:tcPr>
            <w:tcW w:w="603" w:type="dxa"/>
            <w:shd w:val="clear" w:color="auto" w:fill="auto"/>
          </w:tcPr>
          <w:p w:rsidRPr="00A52B04" w:rsidR="009C05DD" w:rsidP="00933030" w:rsidRDefault="009C05DD" w14:paraId="4D77CE64" w14:textId="77777777">
            <w:pPr>
              <w:spacing w:before="20" w:after="120"/>
              <w:rPr>
                <w:sz w:val="18"/>
                <w:szCs w:val="18"/>
              </w:rPr>
            </w:pPr>
          </w:p>
        </w:tc>
        <w:tc>
          <w:tcPr>
            <w:tcW w:w="603" w:type="dxa"/>
            <w:shd w:val="clear" w:color="auto" w:fill="auto"/>
          </w:tcPr>
          <w:p w:rsidRPr="00A52B04" w:rsidR="009C05DD" w:rsidP="00933030" w:rsidRDefault="009C05DD" w14:paraId="0835A9C6" w14:textId="77777777">
            <w:pPr>
              <w:spacing w:before="20" w:after="120"/>
              <w:rPr>
                <w:sz w:val="18"/>
                <w:szCs w:val="18"/>
              </w:rPr>
            </w:pPr>
          </w:p>
        </w:tc>
        <w:tc>
          <w:tcPr>
            <w:tcW w:w="603" w:type="dxa"/>
            <w:shd w:val="clear" w:color="auto" w:fill="auto"/>
          </w:tcPr>
          <w:p w:rsidRPr="00A52B04" w:rsidR="009C05DD" w:rsidP="00933030" w:rsidRDefault="009C05DD" w14:paraId="0DBEC36F" w14:textId="77777777">
            <w:pPr>
              <w:spacing w:before="20" w:after="120"/>
              <w:rPr>
                <w:sz w:val="18"/>
                <w:szCs w:val="18"/>
              </w:rPr>
            </w:pPr>
          </w:p>
        </w:tc>
        <w:tc>
          <w:tcPr>
            <w:tcW w:w="603" w:type="dxa"/>
            <w:shd w:val="clear" w:color="auto" w:fill="auto"/>
          </w:tcPr>
          <w:p w:rsidRPr="00A52B04" w:rsidR="009C05DD" w:rsidP="00933030" w:rsidRDefault="009C05DD" w14:paraId="6A5C3D22" w14:textId="77777777">
            <w:pPr>
              <w:spacing w:before="20" w:after="120"/>
              <w:rPr>
                <w:sz w:val="18"/>
                <w:szCs w:val="18"/>
              </w:rPr>
            </w:pPr>
          </w:p>
        </w:tc>
        <w:tc>
          <w:tcPr>
            <w:tcW w:w="603" w:type="dxa"/>
            <w:shd w:val="clear" w:color="auto" w:fill="auto"/>
          </w:tcPr>
          <w:p w:rsidRPr="00A52B04" w:rsidR="009C05DD" w:rsidP="00933030" w:rsidRDefault="009C05DD" w14:paraId="6FA229F3" w14:textId="77777777">
            <w:pPr>
              <w:spacing w:before="20" w:after="120"/>
              <w:rPr>
                <w:sz w:val="18"/>
                <w:szCs w:val="18"/>
              </w:rPr>
            </w:pPr>
          </w:p>
        </w:tc>
        <w:tc>
          <w:tcPr>
            <w:tcW w:w="603" w:type="dxa"/>
            <w:shd w:val="clear" w:color="auto" w:fill="auto"/>
          </w:tcPr>
          <w:p w:rsidRPr="00A52B04" w:rsidR="009C05DD" w:rsidP="00933030" w:rsidRDefault="009C05DD" w14:paraId="3B303EFF" w14:textId="77777777">
            <w:pPr>
              <w:spacing w:before="20" w:after="120"/>
              <w:rPr>
                <w:sz w:val="18"/>
                <w:szCs w:val="18"/>
              </w:rPr>
            </w:pPr>
          </w:p>
        </w:tc>
        <w:tc>
          <w:tcPr>
            <w:tcW w:w="603" w:type="dxa"/>
            <w:shd w:val="clear" w:color="auto" w:fill="auto"/>
          </w:tcPr>
          <w:p w:rsidRPr="00A52B04" w:rsidR="009C05DD" w:rsidP="00933030" w:rsidRDefault="009C05DD" w14:paraId="44ED8FE2" w14:textId="77777777">
            <w:pPr>
              <w:spacing w:before="20" w:after="120"/>
              <w:rPr>
                <w:sz w:val="18"/>
                <w:szCs w:val="18"/>
              </w:rPr>
            </w:pPr>
          </w:p>
        </w:tc>
        <w:tc>
          <w:tcPr>
            <w:tcW w:w="603" w:type="dxa"/>
            <w:shd w:val="clear" w:color="auto" w:fill="auto"/>
          </w:tcPr>
          <w:p w:rsidRPr="00A52B04" w:rsidR="009C05DD" w:rsidP="00933030" w:rsidRDefault="009C05DD" w14:paraId="68B5A35F" w14:textId="77777777">
            <w:pPr>
              <w:spacing w:before="20" w:after="120"/>
              <w:rPr>
                <w:sz w:val="18"/>
                <w:szCs w:val="18"/>
              </w:rPr>
            </w:pPr>
          </w:p>
        </w:tc>
        <w:tc>
          <w:tcPr>
            <w:tcW w:w="603" w:type="dxa"/>
            <w:shd w:val="clear" w:color="auto" w:fill="auto"/>
          </w:tcPr>
          <w:p w:rsidRPr="00A52B04" w:rsidR="009C05DD" w:rsidP="00933030" w:rsidRDefault="009C05DD" w14:paraId="1B495E49" w14:textId="77777777">
            <w:pPr>
              <w:spacing w:before="20" w:after="120"/>
              <w:rPr>
                <w:sz w:val="18"/>
                <w:szCs w:val="18"/>
              </w:rPr>
            </w:pPr>
          </w:p>
        </w:tc>
        <w:tc>
          <w:tcPr>
            <w:tcW w:w="603" w:type="dxa"/>
            <w:shd w:val="clear" w:color="auto" w:fill="auto"/>
          </w:tcPr>
          <w:p w:rsidRPr="00A52B04" w:rsidR="009C05DD" w:rsidP="00933030" w:rsidRDefault="009C05DD" w14:paraId="68B2EA23" w14:textId="77777777">
            <w:pPr>
              <w:spacing w:before="20" w:after="120"/>
              <w:rPr>
                <w:sz w:val="18"/>
                <w:szCs w:val="18"/>
              </w:rPr>
            </w:pPr>
          </w:p>
        </w:tc>
        <w:tc>
          <w:tcPr>
            <w:tcW w:w="603" w:type="dxa"/>
            <w:shd w:val="clear" w:color="auto" w:fill="auto"/>
          </w:tcPr>
          <w:p w:rsidRPr="00A52B04" w:rsidR="009C05DD" w:rsidP="00933030" w:rsidRDefault="009C05DD" w14:paraId="32CD35D4" w14:textId="77777777">
            <w:pPr>
              <w:spacing w:before="20" w:after="120"/>
              <w:rPr>
                <w:sz w:val="18"/>
                <w:szCs w:val="18"/>
              </w:rPr>
            </w:pPr>
          </w:p>
        </w:tc>
        <w:tc>
          <w:tcPr>
            <w:tcW w:w="603" w:type="dxa"/>
            <w:shd w:val="clear" w:color="auto" w:fill="auto"/>
          </w:tcPr>
          <w:p w:rsidRPr="00A52B04" w:rsidR="009C05DD" w:rsidP="00933030" w:rsidRDefault="009C05DD" w14:paraId="0596DC30" w14:textId="77777777">
            <w:pPr>
              <w:spacing w:before="20" w:after="120"/>
              <w:rPr>
                <w:sz w:val="18"/>
                <w:szCs w:val="18"/>
              </w:rPr>
            </w:pPr>
          </w:p>
        </w:tc>
        <w:tc>
          <w:tcPr>
            <w:tcW w:w="603" w:type="dxa"/>
            <w:shd w:val="clear" w:color="auto" w:fill="auto"/>
          </w:tcPr>
          <w:p w:rsidRPr="00A52B04" w:rsidR="009C05DD" w:rsidP="00933030" w:rsidRDefault="009C05DD" w14:paraId="0789CC92" w14:textId="77777777">
            <w:pPr>
              <w:spacing w:before="20" w:after="120"/>
              <w:rPr>
                <w:sz w:val="18"/>
                <w:szCs w:val="18"/>
              </w:rPr>
            </w:pPr>
          </w:p>
        </w:tc>
        <w:tc>
          <w:tcPr>
            <w:tcW w:w="603" w:type="dxa"/>
            <w:shd w:val="clear" w:color="auto" w:fill="auto"/>
          </w:tcPr>
          <w:p w:rsidRPr="00A52B04" w:rsidR="009C05DD" w:rsidP="00933030" w:rsidRDefault="009C05DD" w14:paraId="4C79BA2E" w14:textId="77777777">
            <w:pPr>
              <w:spacing w:before="20" w:after="120"/>
              <w:rPr>
                <w:sz w:val="18"/>
                <w:szCs w:val="18"/>
              </w:rPr>
            </w:pPr>
          </w:p>
        </w:tc>
        <w:tc>
          <w:tcPr>
            <w:tcW w:w="603" w:type="dxa"/>
            <w:shd w:val="clear" w:color="auto" w:fill="auto"/>
          </w:tcPr>
          <w:p w:rsidRPr="00A52B04" w:rsidR="009C05DD" w:rsidP="00933030" w:rsidRDefault="009C05DD" w14:paraId="74E858F0" w14:textId="77777777">
            <w:pPr>
              <w:spacing w:before="20" w:after="120"/>
              <w:rPr>
                <w:sz w:val="18"/>
                <w:szCs w:val="18"/>
              </w:rPr>
            </w:pPr>
          </w:p>
        </w:tc>
        <w:tc>
          <w:tcPr>
            <w:tcW w:w="603" w:type="dxa"/>
            <w:shd w:val="clear" w:color="auto" w:fill="auto"/>
          </w:tcPr>
          <w:p w:rsidRPr="00A52B04" w:rsidR="009C05DD" w:rsidP="00933030" w:rsidRDefault="009C05DD" w14:paraId="10A8F46A" w14:textId="77777777">
            <w:pPr>
              <w:spacing w:before="20" w:after="120"/>
              <w:rPr>
                <w:sz w:val="18"/>
                <w:szCs w:val="18"/>
              </w:rPr>
            </w:pPr>
          </w:p>
        </w:tc>
        <w:tc>
          <w:tcPr>
            <w:tcW w:w="603" w:type="dxa"/>
            <w:shd w:val="clear" w:color="auto" w:fill="auto"/>
          </w:tcPr>
          <w:p w:rsidRPr="00A52B04" w:rsidR="009C05DD" w:rsidP="00933030" w:rsidRDefault="009C05DD" w14:paraId="3CB5387C" w14:textId="77777777">
            <w:pPr>
              <w:spacing w:before="20" w:after="120"/>
              <w:rPr>
                <w:sz w:val="18"/>
                <w:szCs w:val="18"/>
              </w:rPr>
            </w:pPr>
          </w:p>
        </w:tc>
        <w:tc>
          <w:tcPr>
            <w:tcW w:w="603" w:type="dxa"/>
            <w:shd w:val="clear" w:color="auto" w:fill="auto"/>
          </w:tcPr>
          <w:p w:rsidRPr="00A52B04" w:rsidR="009C05DD" w:rsidP="00933030" w:rsidRDefault="009C05DD" w14:paraId="0F44CCCF" w14:textId="77777777">
            <w:pPr>
              <w:spacing w:before="20" w:after="120"/>
              <w:rPr>
                <w:sz w:val="18"/>
                <w:szCs w:val="18"/>
              </w:rPr>
            </w:pPr>
          </w:p>
        </w:tc>
        <w:tc>
          <w:tcPr>
            <w:tcW w:w="603" w:type="dxa"/>
            <w:shd w:val="clear" w:color="auto" w:fill="auto"/>
          </w:tcPr>
          <w:p w:rsidRPr="00A52B04" w:rsidR="009C05DD" w:rsidP="00933030" w:rsidRDefault="009C05DD" w14:paraId="5D71D9EB" w14:textId="77777777">
            <w:pPr>
              <w:spacing w:before="20" w:after="120"/>
              <w:rPr>
                <w:sz w:val="18"/>
                <w:szCs w:val="18"/>
              </w:rPr>
            </w:pPr>
          </w:p>
        </w:tc>
        <w:tc>
          <w:tcPr>
            <w:tcW w:w="603" w:type="dxa"/>
            <w:shd w:val="clear" w:color="auto" w:fill="auto"/>
          </w:tcPr>
          <w:p w:rsidRPr="00A52B04" w:rsidR="009C05DD" w:rsidP="00933030" w:rsidRDefault="009C05DD" w14:paraId="73C1F977" w14:textId="77777777">
            <w:pPr>
              <w:spacing w:before="20" w:after="120"/>
              <w:rPr>
                <w:sz w:val="18"/>
                <w:szCs w:val="18"/>
              </w:rPr>
            </w:pPr>
          </w:p>
        </w:tc>
        <w:tc>
          <w:tcPr>
            <w:tcW w:w="540" w:type="dxa"/>
            <w:shd w:val="clear" w:color="auto" w:fill="auto"/>
          </w:tcPr>
          <w:p w:rsidRPr="00A52B04" w:rsidR="009C05DD" w:rsidP="00933030" w:rsidRDefault="009C05DD" w14:paraId="738C360D" w14:textId="77777777">
            <w:pPr>
              <w:spacing w:before="20" w:after="120"/>
              <w:rPr>
                <w:sz w:val="18"/>
                <w:szCs w:val="18"/>
              </w:rPr>
            </w:pPr>
          </w:p>
        </w:tc>
        <w:tc>
          <w:tcPr>
            <w:tcW w:w="540" w:type="dxa"/>
            <w:shd w:val="clear" w:color="auto" w:fill="auto"/>
          </w:tcPr>
          <w:p w:rsidRPr="00A52B04" w:rsidR="009C05DD" w:rsidP="00933030" w:rsidRDefault="009C05DD" w14:paraId="6502793F" w14:textId="77777777">
            <w:pPr>
              <w:spacing w:before="20" w:after="120"/>
              <w:rPr>
                <w:sz w:val="18"/>
                <w:szCs w:val="18"/>
              </w:rPr>
            </w:pPr>
          </w:p>
        </w:tc>
      </w:tr>
      <w:tr w:rsidRPr="00A52B04" w:rsidR="009C05DD" w:rsidTr="00165706" w14:paraId="2E67CB6B" w14:textId="77777777">
        <w:tc>
          <w:tcPr>
            <w:tcW w:w="1440" w:type="dxa"/>
            <w:shd w:val="clear" w:color="auto" w:fill="auto"/>
          </w:tcPr>
          <w:p w:rsidRPr="00A52B04" w:rsidR="009C05DD" w:rsidP="00933030" w:rsidRDefault="009C05DD" w14:paraId="2CC27A61" w14:textId="77777777">
            <w:pPr>
              <w:spacing w:before="20" w:after="120"/>
              <w:jc w:val="center"/>
              <w:rPr>
                <w:b/>
                <w:sz w:val="18"/>
                <w:szCs w:val="18"/>
              </w:rPr>
            </w:pPr>
            <w:r w:rsidRPr="00A52B04">
              <w:rPr>
                <w:b/>
                <w:sz w:val="18"/>
                <w:szCs w:val="18"/>
              </w:rPr>
              <w:t>II.7</w:t>
            </w:r>
          </w:p>
        </w:tc>
        <w:tc>
          <w:tcPr>
            <w:tcW w:w="603" w:type="dxa"/>
            <w:shd w:val="clear" w:color="auto" w:fill="auto"/>
          </w:tcPr>
          <w:p w:rsidRPr="00A52B04" w:rsidR="009C05DD" w:rsidP="00933030" w:rsidRDefault="009C05DD" w14:paraId="3BDDA20C" w14:textId="77777777">
            <w:pPr>
              <w:spacing w:before="20" w:after="120"/>
              <w:rPr>
                <w:sz w:val="18"/>
                <w:szCs w:val="18"/>
              </w:rPr>
            </w:pPr>
          </w:p>
        </w:tc>
        <w:tc>
          <w:tcPr>
            <w:tcW w:w="603" w:type="dxa"/>
            <w:shd w:val="clear" w:color="auto" w:fill="auto"/>
          </w:tcPr>
          <w:p w:rsidRPr="00A52B04" w:rsidR="009C05DD" w:rsidP="00933030" w:rsidRDefault="009C05DD" w14:paraId="409E72C9" w14:textId="77777777">
            <w:pPr>
              <w:spacing w:before="20" w:after="120"/>
              <w:rPr>
                <w:sz w:val="18"/>
                <w:szCs w:val="18"/>
              </w:rPr>
            </w:pPr>
          </w:p>
        </w:tc>
        <w:tc>
          <w:tcPr>
            <w:tcW w:w="603" w:type="dxa"/>
            <w:shd w:val="clear" w:color="auto" w:fill="auto"/>
          </w:tcPr>
          <w:p w:rsidRPr="00A52B04" w:rsidR="009C05DD" w:rsidP="00933030" w:rsidRDefault="009C05DD" w14:paraId="19A66D5A" w14:textId="77777777">
            <w:pPr>
              <w:spacing w:before="20" w:after="120"/>
              <w:rPr>
                <w:sz w:val="18"/>
                <w:szCs w:val="18"/>
              </w:rPr>
            </w:pPr>
          </w:p>
        </w:tc>
        <w:tc>
          <w:tcPr>
            <w:tcW w:w="603" w:type="dxa"/>
            <w:shd w:val="clear" w:color="auto" w:fill="auto"/>
          </w:tcPr>
          <w:p w:rsidRPr="00A52B04" w:rsidR="009C05DD" w:rsidP="00933030" w:rsidRDefault="009C05DD" w14:paraId="20BDD17E" w14:textId="77777777">
            <w:pPr>
              <w:spacing w:before="20" w:after="120"/>
              <w:rPr>
                <w:sz w:val="18"/>
                <w:szCs w:val="18"/>
              </w:rPr>
            </w:pPr>
          </w:p>
        </w:tc>
        <w:tc>
          <w:tcPr>
            <w:tcW w:w="603" w:type="dxa"/>
            <w:shd w:val="clear" w:color="auto" w:fill="auto"/>
          </w:tcPr>
          <w:p w:rsidRPr="00A52B04" w:rsidR="009C05DD" w:rsidP="00933030" w:rsidRDefault="009C05DD" w14:paraId="2D1A804D" w14:textId="77777777">
            <w:pPr>
              <w:spacing w:before="20" w:after="120"/>
              <w:rPr>
                <w:sz w:val="18"/>
                <w:szCs w:val="18"/>
              </w:rPr>
            </w:pPr>
          </w:p>
        </w:tc>
        <w:tc>
          <w:tcPr>
            <w:tcW w:w="603" w:type="dxa"/>
            <w:shd w:val="clear" w:color="auto" w:fill="auto"/>
          </w:tcPr>
          <w:p w:rsidRPr="00A52B04" w:rsidR="009C05DD" w:rsidP="00933030" w:rsidRDefault="009C05DD" w14:paraId="6CB8E648" w14:textId="77777777">
            <w:pPr>
              <w:spacing w:before="20" w:after="120"/>
              <w:rPr>
                <w:sz w:val="18"/>
                <w:szCs w:val="18"/>
              </w:rPr>
            </w:pPr>
          </w:p>
        </w:tc>
        <w:tc>
          <w:tcPr>
            <w:tcW w:w="603" w:type="dxa"/>
            <w:shd w:val="clear" w:color="auto" w:fill="auto"/>
          </w:tcPr>
          <w:p w:rsidRPr="00A52B04" w:rsidR="009C05DD" w:rsidP="00933030" w:rsidRDefault="009C05DD" w14:paraId="0C674FF8" w14:textId="77777777">
            <w:pPr>
              <w:spacing w:before="20" w:after="120"/>
              <w:rPr>
                <w:sz w:val="18"/>
                <w:szCs w:val="18"/>
              </w:rPr>
            </w:pPr>
          </w:p>
        </w:tc>
        <w:tc>
          <w:tcPr>
            <w:tcW w:w="603" w:type="dxa"/>
            <w:shd w:val="clear" w:color="auto" w:fill="auto"/>
          </w:tcPr>
          <w:p w:rsidRPr="00A52B04" w:rsidR="009C05DD" w:rsidP="00933030" w:rsidRDefault="009C05DD" w14:paraId="7273A1A6" w14:textId="77777777">
            <w:pPr>
              <w:spacing w:before="20" w:after="120"/>
              <w:rPr>
                <w:sz w:val="18"/>
                <w:szCs w:val="18"/>
              </w:rPr>
            </w:pPr>
          </w:p>
        </w:tc>
        <w:tc>
          <w:tcPr>
            <w:tcW w:w="603" w:type="dxa"/>
            <w:shd w:val="clear" w:color="auto" w:fill="auto"/>
          </w:tcPr>
          <w:p w:rsidRPr="00A52B04" w:rsidR="009C05DD" w:rsidP="00933030" w:rsidRDefault="009C05DD" w14:paraId="590D6539" w14:textId="77777777">
            <w:pPr>
              <w:spacing w:before="20" w:after="120"/>
              <w:rPr>
                <w:sz w:val="18"/>
                <w:szCs w:val="18"/>
              </w:rPr>
            </w:pPr>
          </w:p>
        </w:tc>
        <w:tc>
          <w:tcPr>
            <w:tcW w:w="603" w:type="dxa"/>
            <w:shd w:val="clear" w:color="auto" w:fill="auto"/>
          </w:tcPr>
          <w:p w:rsidRPr="00A52B04" w:rsidR="009C05DD" w:rsidP="00933030" w:rsidRDefault="009C05DD" w14:paraId="71F128BA" w14:textId="77777777">
            <w:pPr>
              <w:spacing w:before="20" w:after="120"/>
              <w:rPr>
                <w:sz w:val="18"/>
                <w:szCs w:val="18"/>
              </w:rPr>
            </w:pPr>
          </w:p>
        </w:tc>
        <w:tc>
          <w:tcPr>
            <w:tcW w:w="603" w:type="dxa"/>
            <w:shd w:val="clear" w:color="auto" w:fill="auto"/>
          </w:tcPr>
          <w:p w:rsidRPr="00A52B04" w:rsidR="009C05DD" w:rsidP="00933030" w:rsidRDefault="009C05DD" w14:paraId="4BB44C6C" w14:textId="77777777">
            <w:pPr>
              <w:spacing w:before="20" w:after="120"/>
              <w:rPr>
                <w:sz w:val="18"/>
                <w:szCs w:val="18"/>
              </w:rPr>
            </w:pPr>
          </w:p>
        </w:tc>
        <w:tc>
          <w:tcPr>
            <w:tcW w:w="603" w:type="dxa"/>
            <w:shd w:val="clear" w:color="auto" w:fill="auto"/>
          </w:tcPr>
          <w:p w:rsidRPr="00A52B04" w:rsidR="009C05DD" w:rsidP="00933030" w:rsidRDefault="009C05DD" w14:paraId="5EE4B7F4" w14:textId="77777777">
            <w:pPr>
              <w:spacing w:before="20" w:after="120"/>
              <w:rPr>
                <w:sz w:val="18"/>
                <w:szCs w:val="18"/>
              </w:rPr>
            </w:pPr>
          </w:p>
        </w:tc>
        <w:tc>
          <w:tcPr>
            <w:tcW w:w="603" w:type="dxa"/>
            <w:shd w:val="clear" w:color="auto" w:fill="auto"/>
          </w:tcPr>
          <w:p w:rsidRPr="00A52B04" w:rsidR="009C05DD" w:rsidP="00933030" w:rsidRDefault="009C05DD" w14:paraId="0771FAFD" w14:textId="77777777">
            <w:pPr>
              <w:spacing w:before="20" w:after="120"/>
              <w:rPr>
                <w:sz w:val="18"/>
                <w:szCs w:val="18"/>
              </w:rPr>
            </w:pPr>
          </w:p>
        </w:tc>
        <w:tc>
          <w:tcPr>
            <w:tcW w:w="603" w:type="dxa"/>
            <w:shd w:val="clear" w:color="auto" w:fill="auto"/>
          </w:tcPr>
          <w:p w:rsidRPr="00A52B04" w:rsidR="009C05DD" w:rsidP="00933030" w:rsidRDefault="009C05DD" w14:paraId="3AB66C3D" w14:textId="77777777">
            <w:pPr>
              <w:spacing w:before="20" w:after="120"/>
              <w:rPr>
                <w:sz w:val="18"/>
                <w:szCs w:val="18"/>
              </w:rPr>
            </w:pPr>
          </w:p>
        </w:tc>
        <w:tc>
          <w:tcPr>
            <w:tcW w:w="603" w:type="dxa"/>
            <w:shd w:val="clear" w:color="auto" w:fill="auto"/>
          </w:tcPr>
          <w:p w:rsidRPr="00A52B04" w:rsidR="009C05DD" w:rsidP="00933030" w:rsidRDefault="009C05DD" w14:paraId="03634013" w14:textId="77777777">
            <w:pPr>
              <w:spacing w:before="20" w:after="120"/>
              <w:rPr>
                <w:sz w:val="18"/>
                <w:szCs w:val="18"/>
              </w:rPr>
            </w:pPr>
          </w:p>
        </w:tc>
        <w:tc>
          <w:tcPr>
            <w:tcW w:w="603" w:type="dxa"/>
            <w:shd w:val="clear" w:color="auto" w:fill="auto"/>
          </w:tcPr>
          <w:p w:rsidRPr="00A52B04" w:rsidR="009C05DD" w:rsidP="00933030" w:rsidRDefault="009C05DD" w14:paraId="119DB933" w14:textId="77777777">
            <w:pPr>
              <w:spacing w:before="20" w:after="120"/>
              <w:rPr>
                <w:sz w:val="18"/>
                <w:szCs w:val="18"/>
              </w:rPr>
            </w:pPr>
          </w:p>
        </w:tc>
        <w:tc>
          <w:tcPr>
            <w:tcW w:w="603" w:type="dxa"/>
            <w:shd w:val="clear" w:color="auto" w:fill="auto"/>
          </w:tcPr>
          <w:p w:rsidRPr="00A52B04" w:rsidR="009C05DD" w:rsidP="00933030" w:rsidRDefault="009C05DD" w14:paraId="6AD69804" w14:textId="77777777">
            <w:pPr>
              <w:spacing w:before="20" w:after="120"/>
              <w:rPr>
                <w:sz w:val="18"/>
                <w:szCs w:val="18"/>
              </w:rPr>
            </w:pPr>
          </w:p>
        </w:tc>
        <w:tc>
          <w:tcPr>
            <w:tcW w:w="603" w:type="dxa"/>
            <w:shd w:val="clear" w:color="auto" w:fill="auto"/>
          </w:tcPr>
          <w:p w:rsidRPr="00A52B04" w:rsidR="009C05DD" w:rsidP="00933030" w:rsidRDefault="009C05DD" w14:paraId="4592BE06" w14:textId="77777777">
            <w:pPr>
              <w:spacing w:before="20" w:after="120"/>
              <w:rPr>
                <w:sz w:val="18"/>
                <w:szCs w:val="18"/>
              </w:rPr>
            </w:pPr>
          </w:p>
        </w:tc>
        <w:tc>
          <w:tcPr>
            <w:tcW w:w="603" w:type="dxa"/>
            <w:shd w:val="clear" w:color="auto" w:fill="auto"/>
          </w:tcPr>
          <w:p w:rsidRPr="00A52B04" w:rsidR="009C05DD" w:rsidP="00933030" w:rsidRDefault="009C05DD" w14:paraId="2990CDAA" w14:textId="77777777">
            <w:pPr>
              <w:spacing w:before="20" w:after="120"/>
              <w:rPr>
                <w:sz w:val="18"/>
                <w:szCs w:val="18"/>
              </w:rPr>
            </w:pPr>
          </w:p>
        </w:tc>
        <w:tc>
          <w:tcPr>
            <w:tcW w:w="603" w:type="dxa"/>
            <w:shd w:val="clear" w:color="auto" w:fill="auto"/>
          </w:tcPr>
          <w:p w:rsidRPr="00A52B04" w:rsidR="009C05DD" w:rsidP="00933030" w:rsidRDefault="009C05DD" w14:paraId="332EB24C" w14:textId="77777777">
            <w:pPr>
              <w:spacing w:before="20" w:after="120"/>
              <w:rPr>
                <w:sz w:val="18"/>
                <w:szCs w:val="18"/>
              </w:rPr>
            </w:pPr>
          </w:p>
        </w:tc>
        <w:tc>
          <w:tcPr>
            <w:tcW w:w="540" w:type="dxa"/>
            <w:shd w:val="clear" w:color="auto" w:fill="auto"/>
          </w:tcPr>
          <w:p w:rsidRPr="00A52B04" w:rsidR="009C05DD" w:rsidP="00933030" w:rsidRDefault="009C05DD" w14:paraId="217AE8A6" w14:textId="77777777">
            <w:pPr>
              <w:spacing w:before="20" w:after="120"/>
              <w:rPr>
                <w:sz w:val="18"/>
                <w:szCs w:val="18"/>
              </w:rPr>
            </w:pPr>
          </w:p>
        </w:tc>
        <w:tc>
          <w:tcPr>
            <w:tcW w:w="540" w:type="dxa"/>
            <w:shd w:val="clear" w:color="auto" w:fill="auto"/>
          </w:tcPr>
          <w:p w:rsidRPr="00A52B04" w:rsidR="009C05DD" w:rsidP="00933030" w:rsidRDefault="009C05DD" w14:paraId="033BF662" w14:textId="77777777">
            <w:pPr>
              <w:spacing w:before="20" w:after="120"/>
              <w:rPr>
                <w:sz w:val="18"/>
                <w:szCs w:val="18"/>
              </w:rPr>
            </w:pPr>
          </w:p>
        </w:tc>
      </w:tr>
      <w:tr w:rsidRPr="00A52B04" w:rsidR="009C05DD" w:rsidTr="00165706" w14:paraId="146D77CF" w14:textId="77777777">
        <w:tc>
          <w:tcPr>
            <w:tcW w:w="1440" w:type="dxa"/>
            <w:shd w:val="clear" w:color="auto" w:fill="auto"/>
          </w:tcPr>
          <w:p w:rsidRPr="00A52B04" w:rsidR="009C05DD" w:rsidP="00933030" w:rsidRDefault="009C05DD" w14:paraId="5EF39C17" w14:textId="77777777">
            <w:pPr>
              <w:spacing w:before="20" w:after="120"/>
              <w:jc w:val="center"/>
              <w:rPr>
                <w:b/>
                <w:sz w:val="18"/>
                <w:szCs w:val="18"/>
              </w:rPr>
            </w:pPr>
            <w:r w:rsidRPr="00A52B04">
              <w:rPr>
                <w:b/>
                <w:sz w:val="18"/>
                <w:szCs w:val="18"/>
              </w:rPr>
              <w:t>II.8</w:t>
            </w:r>
          </w:p>
        </w:tc>
        <w:tc>
          <w:tcPr>
            <w:tcW w:w="603" w:type="dxa"/>
            <w:tcBorders>
              <w:bottom w:val="single" w:color="auto" w:sz="4" w:space="0"/>
            </w:tcBorders>
            <w:shd w:val="clear" w:color="auto" w:fill="auto"/>
          </w:tcPr>
          <w:p w:rsidRPr="00A52B04" w:rsidR="009C05DD" w:rsidP="00933030" w:rsidRDefault="009C05DD" w14:paraId="42B8157E"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2B1D5545"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1F5D1162"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5070A3DC"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0C4AFECD"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341DA3B7"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701E6185"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58901471"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2A6D06E6"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33AE62D9"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4412E8A3"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24738BD5"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7FC84351"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40CB6B91"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56EA7E4E"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7CFC4E0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764943C4"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73B9BA73"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3732BE8C"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30C4C293" w14:textId="77777777">
            <w:pPr>
              <w:spacing w:before="20" w:after="120"/>
              <w:rPr>
                <w:sz w:val="18"/>
                <w:szCs w:val="18"/>
              </w:rPr>
            </w:pPr>
          </w:p>
        </w:tc>
        <w:tc>
          <w:tcPr>
            <w:tcW w:w="540" w:type="dxa"/>
            <w:tcBorders>
              <w:bottom w:val="single" w:color="auto" w:sz="2" w:space="0"/>
            </w:tcBorders>
            <w:shd w:val="clear" w:color="auto" w:fill="auto"/>
          </w:tcPr>
          <w:p w:rsidRPr="00A52B04" w:rsidR="009C05DD" w:rsidP="00933030" w:rsidRDefault="009C05DD" w14:paraId="07694059" w14:textId="77777777">
            <w:pPr>
              <w:spacing w:before="20" w:after="120"/>
              <w:rPr>
                <w:sz w:val="18"/>
                <w:szCs w:val="18"/>
              </w:rPr>
            </w:pPr>
          </w:p>
        </w:tc>
        <w:tc>
          <w:tcPr>
            <w:tcW w:w="540" w:type="dxa"/>
            <w:shd w:val="clear" w:color="auto" w:fill="auto"/>
          </w:tcPr>
          <w:p w:rsidRPr="00A52B04" w:rsidR="009C05DD" w:rsidP="00933030" w:rsidRDefault="009C05DD" w14:paraId="6BD6399F" w14:textId="77777777">
            <w:pPr>
              <w:spacing w:before="20" w:after="120"/>
              <w:rPr>
                <w:sz w:val="18"/>
                <w:szCs w:val="18"/>
              </w:rPr>
            </w:pPr>
          </w:p>
        </w:tc>
      </w:tr>
      <w:tr w:rsidRPr="00A52B04" w:rsidR="009C05DD" w:rsidTr="00165706" w14:paraId="64BA1081" w14:textId="77777777">
        <w:tc>
          <w:tcPr>
            <w:tcW w:w="1440" w:type="dxa"/>
            <w:shd w:val="clear" w:color="auto" w:fill="auto"/>
          </w:tcPr>
          <w:p w:rsidRPr="00A52B04" w:rsidR="009C05DD" w:rsidP="00933030" w:rsidRDefault="009C05DD" w14:paraId="4699FB2B" w14:textId="77777777">
            <w:pPr>
              <w:spacing w:before="20" w:after="120"/>
              <w:jc w:val="center"/>
              <w:rPr>
                <w:b/>
                <w:sz w:val="18"/>
                <w:szCs w:val="18"/>
              </w:rPr>
            </w:pPr>
            <w:r w:rsidRPr="00A52B04">
              <w:rPr>
                <w:b/>
                <w:sz w:val="18"/>
                <w:szCs w:val="18"/>
              </w:rPr>
              <w:t>II.9</w:t>
            </w:r>
          </w:p>
        </w:tc>
        <w:tc>
          <w:tcPr>
            <w:tcW w:w="603" w:type="dxa"/>
            <w:tcBorders>
              <w:bottom w:val="single" w:color="auto" w:sz="4" w:space="0"/>
            </w:tcBorders>
            <w:shd w:val="clear" w:color="auto" w:fill="auto"/>
          </w:tcPr>
          <w:p w:rsidRPr="00A52B04" w:rsidR="009C05DD" w:rsidP="00933030" w:rsidRDefault="009C05DD" w14:paraId="1C457897"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302FF5C6"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3AF47A42"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5002FAD6"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1D5DBAD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2FD47396"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046319E9"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68E5C001"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5103E7B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1DDC3869"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246CD615"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7E5DB778"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6C54809C"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00D6D0FE"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4C1C5E8A"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7763ABCC"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45C2AA58"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580DC7E9"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23BB1C99"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5C44E316" w14:textId="77777777">
            <w:pPr>
              <w:spacing w:before="20" w:after="120"/>
              <w:rPr>
                <w:sz w:val="18"/>
                <w:szCs w:val="18"/>
              </w:rPr>
            </w:pPr>
          </w:p>
        </w:tc>
        <w:tc>
          <w:tcPr>
            <w:tcW w:w="540" w:type="dxa"/>
            <w:tcBorders>
              <w:bottom w:val="single" w:color="auto" w:sz="2" w:space="0"/>
            </w:tcBorders>
            <w:shd w:val="clear" w:color="auto" w:fill="auto"/>
          </w:tcPr>
          <w:p w:rsidRPr="00A52B04" w:rsidR="009C05DD" w:rsidP="00933030" w:rsidRDefault="009C05DD" w14:paraId="59C8A419" w14:textId="77777777">
            <w:pPr>
              <w:spacing w:before="20" w:after="120"/>
              <w:rPr>
                <w:sz w:val="18"/>
                <w:szCs w:val="18"/>
              </w:rPr>
            </w:pPr>
          </w:p>
        </w:tc>
        <w:tc>
          <w:tcPr>
            <w:tcW w:w="540" w:type="dxa"/>
            <w:shd w:val="clear" w:color="auto" w:fill="auto"/>
          </w:tcPr>
          <w:p w:rsidRPr="00A52B04" w:rsidR="009C05DD" w:rsidP="00933030" w:rsidRDefault="009C05DD" w14:paraId="014C3C83" w14:textId="77777777">
            <w:pPr>
              <w:spacing w:before="20" w:after="120"/>
              <w:rPr>
                <w:sz w:val="18"/>
                <w:szCs w:val="18"/>
              </w:rPr>
            </w:pPr>
          </w:p>
        </w:tc>
      </w:tr>
      <w:tr w:rsidRPr="00A52B04" w:rsidR="009C05DD" w:rsidTr="00165706" w14:paraId="5B6084D4" w14:textId="77777777">
        <w:tc>
          <w:tcPr>
            <w:tcW w:w="1440" w:type="dxa"/>
            <w:shd w:val="clear" w:color="auto" w:fill="auto"/>
          </w:tcPr>
          <w:p w:rsidRPr="00A52B04" w:rsidR="009C05DD" w:rsidP="00933030" w:rsidRDefault="009C05DD" w14:paraId="5118176E" w14:textId="77777777">
            <w:pPr>
              <w:spacing w:before="20" w:after="120"/>
              <w:jc w:val="center"/>
              <w:rPr>
                <w:b/>
                <w:sz w:val="18"/>
                <w:szCs w:val="18"/>
              </w:rPr>
            </w:pPr>
            <w:r w:rsidRPr="00A52B04">
              <w:rPr>
                <w:b/>
                <w:sz w:val="18"/>
                <w:szCs w:val="18"/>
              </w:rPr>
              <w:t>II.10</w:t>
            </w:r>
          </w:p>
        </w:tc>
        <w:tc>
          <w:tcPr>
            <w:tcW w:w="603" w:type="dxa"/>
            <w:tcBorders>
              <w:bottom w:val="single" w:color="auto" w:sz="4" w:space="0"/>
            </w:tcBorders>
            <w:shd w:val="clear" w:color="auto" w:fill="auto"/>
          </w:tcPr>
          <w:p w:rsidRPr="00A52B04" w:rsidR="009C05DD" w:rsidP="00933030" w:rsidRDefault="009C05DD" w14:paraId="2447B1DA"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6D7EB855"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3172814D"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10D73A85"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2BECC819"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35C5415F"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6B69AEA1"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505D3D84"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240DC181"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3EC52F74"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2DBA5AD2"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613AF06C"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2D2639AD"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2E7F5E8A"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675AB2EA"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1D8EB299"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0666472A"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1CC4D6D9"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46730C56"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33030" w:rsidRDefault="009C05DD" w14:paraId="46AD2059" w14:textId="77777777">
            <w:pPr>
              <w:spacing w:before="20" w:after="120"/>
              <w:rPr>
                <w:sz w:val="18"/>
                <w:szCs w:val="18"/>
              </w:rPr>
            </w:pPr>
          </w:p>
        </w:tc>
        <w:tc>
          <w:tcPr>
            <w:tcW w:w="540" w:type="dxa"/>
            <w:tcBorders>
              <w:bottom w:val="single" w:color="auto" w:sz="2" w:space="0"/>
            </w:tcBorders>
            <w:shd w:val="clear" w:color="auto" w:fill="auto"/>
          </w:tcPr>
          <w:p w:rsidRPr="00A52B04" w:rsidR="009C05DD" w:rsidP="00933030" w:rsidRDefault="009C05DD" w14:paraId="7ABEDFC1" w14:textId="77777777">
            <w:pPr>
              <w:spacing w:before="20" w:after="120"/>
              <w:rPr>
                <w:sz w:val="18"/>
                <w:szCs w:val="18"/>
              </w:rPr>
            </w:pPr>
          </w:p>
        </w:tc>
        <w:tc>
          <w:tcPr>
            <w:tcW w:w="540" w:type="dxa"/>
            <w:shd w:val="clear" w:color="auto" w:fill="auto"/>
          </w:tcPr>
          <w:p w:rsidRPr="00A52B04" w:rsidR="009C05DD" w:rsidP="00933030" w:rsidRDefault="009C05DD" w14:paraId="079ADEC3" w14:textId="77777777">
            <w:pPr>
              <w:spacing w:before="20" w:after="120"/>
              <w:rPr>
                <w:sz w:val="18"/>
                <w:szCs w:val="18"/>
              </w:rPr>
            </w:pPr>
          </w:p>
        </w:tc>
      </w:tr>
      <w:tr w:rsidRPr="00A52B04" w:rsidR="009C05DD" w:rsidTr="006E452B" w14:paraId="7D5DDAD5" w14:textId="77777777">
        <w:tc>
          <w:tcPr>
            <w:tcW w:w="1440" w:type="dxa"/>
            <w:tcBorders>
              <w:bottom w:val="single" w:color="auto" w:sz="4" w:space="0"/>
            </w:tcBorders>
            <w:shd w:val="clear" w:color="auto" w:fill="D9D9D9" w:themeFill="background1" w:themeFillShade="D9"/>
          </w:tcPr>
          <w:p w:rsidRPr="00A52B04" w:rsidR="009C05DD" w:rsidP="00933030" w:rsidRDefault="009C05DD" w14:paraId="20D49661" w14:textId="77777777">
            <w:pPr>
              <w:spacing w:before="20" w:after="120"/>
              <w:jc w:val="center"/>
              <w:rPr>
                <w:b/>
                <w:sz w:val="18"/>
                <w:szCs w:val="18"/>
              </w:rPr>
            </w:pPr>
            <w:r w:rsidRPr="00A52B04">
              <w:rPr>
                <w:b/>
                <w:sz w:val="18"/>
                <w:szCs w:val="18"/>
              </w:rPr>
              <w:t>Subtotal</w:t>
            </w:r>
          </w:p>
        </w:tc>
        <w:tc>
          <w:tcPr>
            <w:tcW w:w="12060" w:type="dxa"/>
            <w:gridSpan w:val="20"/>
            <w:tcBorders>
              <w:bottom w:val="single" w:color="auto" w:sz="4" w:space="0"/>
            </w:tcBorders>
            <w:shd w:val="clear" w:color="auto" w:fill="D9D9D9" w:themeFill="background1" w:themeFillShade="D9"/>
          </w:tcPr>
          <w:p w:rsidRPr="00A52B04" w:rsidR="009C05DD" w:rsidP="00933030" w:rsidRDefault="009C05DD" w14:paraId="1699C728" w14:textId="77777777">
            <w:pPr>
              <w:spacing w:before="20" w:after="120"/>
              <w:rPr>
                <w:b/>
                <w:i/>
                <w:sz w:val="18"/>
                <w:szCs w:val="18"/>
              </w:rPr>
            </w:pPr>
            <w:r w:rsidRPr="00A52B04">
              <w:rPr>
                <w:b/>
                <w:i/>
                <w:sz w:val="18"/>
                <w:szCs w:val="18"/>
              </w:rPr>
              <w:t>Enter the sum of the totals from all continuation sheets.</w:t>
            </w:r>
          </w:p>
        </w:tc>
        <w:tc>
          <w:tcPr>
            <w:tcW w:w="540" w:type="dxa"/>
            <w:tcBorders>
              <w:bottom w:val="single" w:color="auto" w:sz="4" w:space="0"/>
            </w:tcBorders>
            <w:shd w:val="clear" w:color="auto" w:fill="auto"/>
          </w:tcPr>
          <w:p w:rsidRPr="00A52B04" w:rsidR="009C05DD" w:rsidP="00933030" w:rsidRDefault="009C05DD" w14:paraId="2479FAB0" w14:textId="77777777">
            <w:pPr>
              <w:spacing w:before="20" w:after="120"/>
              <w:rPr>
                <w:sz w:val="18"/>
                <w:szCs w:val="18"/>
              </w:rPr>
            </w:pPr>
          </w:p>
        </w:tc>
        <w:tc>
          <w:tcPr>
            <w:tcW w:w="540" w:type="dxa"/>
            <w:tcBorders>
              <w:bottom w:val="single" w:color="auto" w:sz="4" w:space="0"/>
            </w:tcBorders>
            <w:shd w:val="clear" w:color="auto" w:fill="auto"/>
          </w:tcPr>
          <w:p w:rsidRPr="00A52B04" w:rsidR="009C05DD" w:rsidP="00933030" w:rsidRDefault="009C05DD" w14:paraId="7692EB68" w14:textId="77777777">
            <w:pPr>
              <w:spacing w:before="20" w:after="120"/>
              <w:rPr>
                <w:sz w:val="18"/>
                <w:szCs w:val="18"/>
              </w:rPr>
            </w:pPr>
          </w:p>
        </w:tc>
      </w:tr>
      <w:tr w:rsidRPr="00A52B04" w:rsidR="009C05DD" w:rsidTr="006E452B" w14:paraId="49ADA65C" w14:textId="77777777">
        <w:tc>
          <w:tcPr>
            <w:tcW w:w="1440" w:type="dxa"/>
            <w:shd w:val="clear" w:color="auto" w:fill="D9D9D9" w:themeFill="background1" w:themeFillShade="D9"/>
          </w:tcPr>
          <w:p w:rsidRPr="00A52B04" w:rsidR="009C05DD" w:rsidP="00933030" w:rsidRDefault="009C05DD" w14:paraId="14A10682" w14:textId="77777777">
            <w:pPr>
              <w:spacing w:before="20" w:after="120"/>
              <w:jc w:val="center"/>
              <w:rPr>
                <w:b/>
                <w:sz w:val="18"/>
                <w:szCs w:val="18"/>
              </w:rPr>
            </w:pPr>
            <w:r w:rsidRPr="00A52B04">
              <w:rPr>
                <w:b/>
                <w:sz w:val="18"/>
                <w:szCs w:val="18"/>
              </w:rPr>
              <w:t>Total</w:t>
            </w:r>
          </w:p>
        </w:tc>
        <w:tc>
          <w:tcPr>
            <w:tcW w:w="12060" w:type="dxa"/>
            <w:gridSpan w:val="20"/>
            <w:shd w:val="clear" w:color="auto" w:fill="D9D9D9" w:themeFill="background1" w:themeFillShade="D9"/>
          </w:tcPr>
          <w:p w:rsidRPr="00A52B04" w:rsidR="009C05DD" w:rsidP="00933030" w:rsidRDefault="009C05DD" w14:paraId="008356B6" w14:textId="77777777">
            <w:pPr>
              <w:spacing w:before="20" w:after="120"/>
              <w:rPr>
                <w:b/>
                <w:i/>
                <w:sz w:val="18"/>
                <w:szCs w:val="18"/>
              </w:rPr>
            </w:pPr>
            <w:r w:rsidRPr="00A52B04">
              <w:rPr>
                <w:b/>
                <w:i/>
                <w:sz w:val="18"/>
                <w:szCs w:val="18"/>
              </w:rPr>
              <w:t>Enter the final sums (subtotal + sums of (3) on this form).</w:t>
            </w:r>
          </w:p>
        </w:tc>
        <w:tc>
          <w:tcPr>
            <w:tcW w:w="540" w:type="dxa"/>
            <w:shd w:val="clear" w:color="auto" w:fill="auto"/>
          </w:tcPr>
          <w:p w:rsidRPr="00A52B04" w:rsidR="009C05DD" w:rsidP="00933030" w:rsidRDefault="009C05DD" w14:paraId="49A24169" w14:textId="77777777">
            <w:pPr>
              <w:spacing w:before="20" w:after="120"/>
              <w:rPr>
                <w:sz w:val="18"/>
                <w:szCs w:val="18"/>
              </w:rPr>
            </w:pPr>
          </w:p>
        </w:tc>
        <w:tc>
          <w:tcPr>
            <w:tcW w:w="540" w:type="dxa"/>
            <w:shd w:val="clear" w:color="auto" w:fill="auto"/>
          </w:tcPr>
          <w:p w:rsidRPr="00A52B04" w:rsidR="009C05DD" w:rsidP="00933030" w:rsidRDefault="009C05DD" w14:paraId="70B422F3" w14:textId="77777777">
            <w:pPr>
              <w:spacing w:before="20" w:after="120"/>
              <w:rPr>
                <w:sz w:val="18"/>
                <w:szCs w:val="18"/>
              </w:rPr>
            </w:pPr>
          </w:p>
        </w:tc>
      </w:tr>
    </w:tbl>
    <w:p w:rsidRPr="005F6733" w:rsidR="009C05DD" w:rsidP="005F6733" w:rsidRDefault="009C05DD" w14:paraId="25D3E86C" w14:textId="77777777">
      <w:pPr>
        <w:pStyle w:val="ListParagraph"/>
        <w:rPr>
          <w:b/>
          <w:bCs/>
        </w:rPr>
      </w:pPr>
      <w:r w:rsidRPr="005F6733">
        <w:rPr>
          <w:b/>
          <w:bCs/>
        </w:rPr>
        <w:t>(5) USE THIS SPACE TO IDENTIFY AND MAKE NOTES ABOUT SINGLE PERFORMANCE FACTORS RATED AS “NEEDS IMPROVEMENT” IN MULTIPLE AUDITS.</w:t>
      </w:r>
    </w:p>
    <w:p w:rsidR="0094000E" w:rsidP="0094000E" w:rsidRDefault="009C05DD" w14:paraId="4D883846" w14:textId="77777777">
      <w:pPr>
        <w:rPr>
          <w:b/>
          <w:szCs w:val="24"/>
        </w:rPr>
      </w:pPr>
      <w:r w:rsidRPr="00A52B04">
        <w:rPr>
          <w:b/>
          <w:sz w:val="18"/>
          <w:szCs w:val="18"/>
        </w:rPr>
        <w:br w:type="page"/>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5"/>
        <w:gridCol w:w="8640"/>
        <w:gridCol w:w="1710"/>
        <w:gridCol w:w="2695"/>
      </w:tblGrid>
      <w:tr w:rsidR="009E48D4" w:rsidTr="00CF4013" w14:paraId="6E574957" w14:textId="77777777">
        <w:tc>
          <w:tcPr>
            <w:tcW w:w="1345" w:type="dxa"/>
          </w:tcPr>
          <w:p w:rsidR="009E48D4" w:rsidP="00CF4013" w:rsidRDefault="009E48D4" w14:paraId="7DE3A261" w14:textId="77777777">
            <w:pPr>
              <w:rPr>
                <w:sz w:val="18"/>
                <w:szCs w:val="18"/>
              </w:rPr>
            </w:pPr>
            <w:r>
              <w:rPr>
                <w:sz w:val="18"/>
                <w:szCs w:val="18"/>
              </w:rPr>
              <w:t>State Agency:</w:t>
            </w:r>
          </w:p>
        </w:tc>
        <w:tc>
          <w:tcPr>
            <w:tcW w:w="8640" w:type="dxa"/>
            <w:tcBorders>
              <w:bottom w:val="single" w:color="auto" w:sz="4" w:space="0"/>
            </w:tcBorders>
          </w:tcPr>
          <w:p w:rsidR="009E48D4" w:rsidP="00CF4013" w:rsidRDefault="009E48D4" w14:paraId="20D951FC" w14:textId="77777777">
            <w:pPr>
              <w:rPr>
                <w:sz w:val="18"/>
                <w:szCs w:val="18"/>
              </w:rPr>
            </w:pPr>
          </w:p>
        </w:tc>
        <w:tc>
          <w:tcPr>
            <w:tcW w:w="1710" w:type="dxa"/>
          </w:tcPr>
          <w:p w:rsidR="009E48D4" w:rsidP="00CF4013" w:rsidRDefault="009E48D4" w14:paraId="4C2AF601" w14:textId="77777777">
            <w:pPr>
              <w:rPr>
                <w:sz w:val="18"/>
                <w:szCs w:val="18"/>
              </w:rPr>
            </w:pPr>
            <w:r>
              <w:rPr>
                <w:sz w:val="18"/>
                <w:szCs w:val="18"/>
              </w:rPr>
              <w:t>Performance Period:</w:t>
            </w:r>
          </w:p>
        </w:tc>
        <w:tc>
          <w:tcPr>
            <w:tcW w:w="2695" w:type="dxa"/>
            <w:tcBorders>
              <w:bottom w:val="single" w:color="auto" w:sz="4" w:space="0"/>
            </w:tcBorders>
          </w:tcPr>
          <w:p w:rsidR="009E48D4" w:rsidP="00CF4013" w:rsidRDefault="009E48D4" w14:paraId="272C6CD1" w14:textId="77777777">
            <w:pPr>
              <w:rPr>
                <w:sz w:val="18"/>
                <w:szCs w:val="18"/>
              </w:rPr>
            </w:pPr>
          </w:p>
        </w:tc>
      </w:tr>
    </w:tbl>
    <w:p w:rsidRPr="00A52B04" w:rsidR="0094000E" w:rsidP="0094000E" w:rsidRDefault="0094000E" w14:paraId="25A59062" w14:textId="77777777">
      <w:pPr>
        <w:rPr>
          <w:b/>
          <w:sz w:val="16"/>
          <w:szCs w:val="16"/>
        </w:rPr>
      </w:pPr>
    </w:p>
    <w:p w:rsidRPr="00A52B04" w:rsidR="009C05DD" w:rsidP="009E48D4" w:rsidRDefault="009C05DD" w14:paraId="5BA0CA27" w14:textId="77777777">
      <w:pPr>
        <w:ind w:left="-720"/>
        <w:rPr>
          <w:sz w:val="18"/>
          <w:szCs w:val="18"/>
        </w:rPr>
      </w:pPr>
      <w:r w:rsidRPr="00A52B04">
        <w:rPr>
          <w:b/>
          <w:sz w:val="18"/>
          <w:szCs w:val="18"/>
        </w:rPr>
        <w:t xml:space="preserve"> </w:t>
      </w:r>
    </w:p>
    <w:tbl>
      <w:tblPr>
        <w:tblW w:w="145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540"/>
        <w:gridCol w:w="540"/>
      </w:tblGrid>
      <w:tr w:rsidRPr="00A52B04" w:rsidR="009C05DD" w:rsidTr="009E48D4" w14:paraId="023E165E" w14:textId="77777777">
        <w:trPr>
          <w:cantSplit/>
          <w:trHeight w:val="332"/>
        </w:trPr>
        <w:tc>
          <w:tcPr>
            <w:tcW w:w="1440" w:type="dxa"/>
            <w:vMerge w:val="restart"/>
            <w:shd w:val="clear" w:color="auto" w:fill="auto"/>
            <w:vAlign w:val="bottom"/>
          </w:tcPr>
          <w:p w:rsidRPr="00A52B04" w:rsidR="009C05DD" w:rsidP="00CF4013" w:rsidRDefault="009C05DD" w14:paraId="4278301B" w14:textId="77777777">
            <w:pPr>
              <w:tabs>
                <w:tab w:val="left" w:pos="1215"/>
              </w:tabs>
              <w:spacing w:before="60" w:after="60"/>
              <w:jc w:val="center"/>
              <w:rPr>
                <w:sz w:val="18"/>
                <w:szCs w:val="18"/>
              </w:rPr>
            </w:pPr>
            <w:r w:rsidRPr="00A52B04">
              <w:rPr>
                <w:b/>
                <w:sz w:val="18"/>
                <w:szCs w:val="18"/>
              </w:rPr>
              <w:t>Performance factors (5)</w:t>
            </w:r>
          </w:p>
        </w:tc>
        <w:tc>
          <w:tcPr>
            <w:tcW w:w="12060" w:type="dxa"/>
            <w:gridSpan w:val="20"/>
            <w:shd w:val="clear" w:color="auto" w:fill="auto"/>
            <w:vAlign w:val="bottom"/>
          </w:tcPr>
          <w:p w:rsidRPr="00A52B04" w:rsidR="009C05DD" w:rsidP="00CF4013" w:rsidRDefault="009C05DD" w14:paraId="17DA51E7" w14:textId="77777777">
            <w:pPr>
              <w:spacing w:before="60" w:after="60"/>
              <w:jc w:val="center"/>
              <w:rPr>
                <w:b/>
                <w:sz w:val="18"/>
                <w:szCs w:val="18"/>
              </w:rPr>
            </w:pPr>
            <w:r w:rsidRPr="00A52B04">
              <w:rPr>
                <w:b/>
                <w:sz w:val="18"/>
                <w:szCs w:val="18"/>
              </w:rPr>
              <w:t>Sample report identification number and date of sample collection (1)</w:t>
            </w:r>
          </w:p>
        </w:tc>
        <w:tc>
          <w:tcPr>
            <w:tcW w:w="540" w:type="dxa"/>
            <w:vMerge w:val="restart"/>
            <w:shd w:val="clear" w:color="auto" w:fill="auto"/>
            <w:vAlign w:val="bottom"/>
          </w:tcPr>
          <w:p w:rsidRPr="00A52B04" w:rsidR="009C05DD" w:rsidP="00CF4013" w:rsidRDefault="009C05DD" w14:paraId="2D84D972" w14:textId="77777777">
            <w:pPr>
              <w:spacing w:before="60" w:after="60"/>
              <w:jc w:val="center"/>
              <w:rPr>
                <w:b/>
                <w:sz w:val="18"/>
                <w:szCs w:val="18"/>
              </w:rPr>
            </w:pPr>
            <w:r w:rsidRPr="00A52B04">
              <w:rPr>
                <w:b/>
                <w:sz w:val="18"/>
                <w:szCs w:val="18"/>
              </w:rPr>
              <w:t xml:space="preserve"> A</w:t>
            </w:r>
            <w:r w:rsidRPr="00A52B04">
              <w:rPr>
                <w:b/>
                <w:sz w:val="18"/>
                <w:szCs w:val="18"/>
                <w:vertAlign w:val="subscript"/>
              </w:rPr>
              <w:t>t</w:t>
            </w:r>
            <w:r w:rsidRPr="00A52B04">
              <w:rPr>
                <w:b/>
                <w:sz w:val="18"/>
                <w:szCs w:val="18"/>
              </w:rPr>
              <w:t xml:space="preserve"> </w:t>
            </w:r>
          </w:p>
          <w:p w:rsidRPr="00A52B04" w:rsidR="009C05DD" w:rsidP="00CF4013" w:rsidRDefault="009C05DD" w14:paraId="5C96ABAD" w14:textId="77777777">
            <w:pPr>
              <w:spacing w:before="60" w:after="60"/>
              <w:jc w:val="center"/>
              <w:rPr>
                <w:b/>
                <w:sz w:val="18"/>
                <w:szCs w:val="18"/>
              </w:rPr>
            </w:pPr>
            <w:r w:rsidRPr="00A52B04">
              <w:rPr>
                <w:b/>
                <w:sz w:val="18"/>
                <w:szCs w:val="18"/>
              </w:rPr>
              <w:t>(3)</w:t>
            </w:r>
          </w:p>
        </w:tc>
        <w:tc>
          <w:tcPr>
            <w:tcW w:w="540" w:type="dxa"/>
            <w:vMerge w:val="restart"/>
            <w:shd w:val="clear" w:color="auto" w:fill="auto"/>
            <w:vAlign w:val="bottom"/>
          </w:tcPr>
          <w:p w:rsidRPr="00A52B04" w:rsidR="009C05DD" w:rsidP="00CF4013" w:rsidRDefault="009C05DD" w14:paraId="1B44EDB5" w14:textId="77777777">
            <w:pPr>
              <w:spacing w:before="60" w:after="60"/>
              <w:jc w:val="center"/>
              <w:rPr>
                <w:b/>
                <w:sz w:val="18"/>
                <w:szCs w:val="18"/>
              </w:rPr>
            </w:pPr>
            <w:proofErr w:type="spellStart"/>
            <w:r w:rsidRPr="00A52B04">
              <w:rPr>
                <w:b/>
                <w:sz w:val="18"/>
                <w:szCs w:val="18"/>
              </w:rPr>
              <w:t>NI</w:t>
            </w:r>
            <w:r w:rsidRPr="00A52B04">
              <w:rPr>
                <w:b/>
                <w:sz w:val="18"/>
                <w:szCs w:val="18"/>
                <w:vertAlign w:val="subscript"/>
              </w:rPr>
              <w:t>t</w:t>
            </w:r>
            <w:proofErr w:type="spellEnd"/>
          </w:p>
          <w:p w:rsidRPr="00A52B04" w:rsidR="009C05DD" w:rsidP="00CF4013" w:rsidRDefault="009C05DD" w14:paraId="3E5FF4C6" w14:textId="77777777">
            <w:pPr>
              <w:spacing w:before="60" w:after="60"/>
              <w:jc w:val="center"/>
              <w:rPr>
                <w:b/>
                <w:sz w:val="18"/>
                <w:szCs w:val="18"/>
              </w:rPr>
            </w:pPr>
            <w:r w:rsidRPr="00A52B04">
              <w:rPr>
                <w:b/>
                <w:sz w:val="18"/>
                <w:szCs w:val="18"/>
              </w:rPr>
              <w:t xml:space="preserve"> (3)</w:t>
            </w:r>
          </w:p>
        </w:tc>
      </w:tr>
      <w:tr w:rsidRPr="00A52B04" w:rsidR="009C05DD" w:rsidTr="009E48D4" w14:paraId="468499B5" w14:textId="77777777">
        <w:trPr>
          <w:cantSplit/>
          <w:trHeight w:val="555"/>
        </w:trPr>
        <w:tc>
          <w:tcPr>
            <w:tcW w:w="1440" w:type="dxa"/>
            <w:vMerge/>
            <w:tcBorders>
              <w:bottom w:val="single" w:color="auto" w:sz="4" w:space="0"/>
            </w:tcBorders>
            <w:shd w:val="clear" w:color="auto" w:fill="auto"/>
            <w:vAlign w:val="bottom"/>
          </w:tcPr>
          <w:p w:rsidRPr="00A52B04" w:rsidR="009C05DD" w:rsidP="00CF4013" w:rsidRDefault="009C05DD" w14:paraId="22ECBDBC" w14:textId="77777777">
            <w:pPr>
              <w:tabs>
                <w:tab w:val="left" w:pos="1215"/>
              </w:tabs>
              <w:spacing w:before="60" w:after="60"/>
              <w:rPr>
                <w:b/>
                <w:sz w:val="18"/>
                <w:szCs w:val="18"/>
              </w:rPr>
            </w:pPr>
          </w:p>
        </w:tc>
        <w:tc>
          <w:tcPr>
            <w:tcW w:w="603" w:type="dxa"/>
            <w:shd w:val="clear" w:color="auto" w:fill="auto"/>
            <w:vAlign w:val="bottom"/>
          </w:tcPr>
          <w:p w:rsidRPr="00A52B04" w:rsidR="009C05DD" w:rsidP="00CF4013" w:rsidRDefault="009C05DD" w14:paraId="6F37A7DE"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452FE6EF"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59BB3F41"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7F76980C"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03B3F2BC"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2973B8D7"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5786DFD4"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6C45AC0B"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47E60EA4"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5FCC921A"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460DD832"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1C2BCD75"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5775CC6E"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5D308A60"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2A396CBA"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780CEBF7"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22C55F1D"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08DEA318"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6023951A" w14:textId="77777777">
            <w:pPr>
              <w:spacing w:before="60" w:after="60"/>
              <w:jc w:val="center"/>
              <w:rPr>
                <w:b/>
                <w:sz w:val="18"/>
                <w:szCs w:val="18"/>
              </w:rPr>
            </w:pPr>
          </w:p>
        </w:tc>
        <w:tc>
          <w:tcPr>
            <w:tcW w:w="603" w:type="dxa"/>
            <w:shd w:val="clear" w:color="auto" w:fill="auto"/>
            <w:vAlign w:val="bottom"/>
          </w:tcPr>
          <w:p w:rsidRPr="00A52B04" w:rsidR="009C05DD" w:rsidP="00CF4013" w:rsidRDefault="009C05DD" w14:paraId="501BE7ED" w14:textId="77777777">
            <w:pPr>
              <w:spacing w:before="60" w:after="60"/>
              <w:jc w:val="center"/>
              <w:rPr>
                <w:b/>
                <w:sz w:val="18"/>
                <w:szCs w:val="18"/>
              </w:rPr>
            </w:pPr>
          </w:p>
        </w:tc>
        <w:tc>
          <w:tcPr>
            <w:tcW w:w="540" w:type="dxa"/>
            <w:vMerge/>
            <w:tcBorders>
              <w:bottom w:val="single" w:color="auto" w:sz="4" w:space="0"/>
            </w:tcBorders>
            <w:shd w:val="clear" w:color="auto" w:fill="auto"/>
            <w:vAlign w:val="bottom"/>
          </w:tcPr>
          <w:p w:rsidRPr="00A52B04" w:rsidR="009C05DD" w:rsidP="00CF4013" w:rsidRDefault="009C05DD" w14:paraId="599D5500" w14:textId="77777777">
            <w:pPr>
              <w:spacing w:before="60" w:after="60"/>
              <w:jc w:val="center"/>
              <w:rPr>
                <w:b/>
                <w:sz w:val="18"/>
                <w:szCs w:val="18"/>
              </w:rPr>
            </w:pPr>
          </w:p>
        </w:tc>
        <w:tc>
          <w:tcPr>
            <w:tcW w:w="540" w:type="dxa"/>
            <w:vMerge/>
            <w:tcBorders>
              <w:bottom w:val="single" w:color="auto" w:sz="4" w:space="0"/>
            </w:tcBorders>
            <w:shd w:val="clear" w:color="auto" w:fill="auto"/>
            <w:vAlign w:val="bottom"/>
          </w:tcPr>
          <w:p w:rsidRPr="00A52B04" w:rsidR="009C05DD" w:rsidP="00CF4013" w:rsidRDefault="009C05DD" w14:paraId="03D2BC0B" w14:textId="77777777">
            <w:pPr>
              <w:spacing w:before="60" w:after="60"/>
              <w:jc w:val="center"/>
              <w:rPr>
                <w:b/>
                <w:sz w:val="18"/>
                <w:szCs w:val="18"/>
              </w:rPr>
            </w:pPr>
          </w:p>
        </w:tc>
      </w:tr>
      <w:tr w:rsidRPr="00A52B04" w:rsidR="009C05DD" w:rsidTr="00455349" w14:paraId="442F008D" w14:textId="77777777">
        <w:tc>
          <w:tcPr>
            <w:tcW w:w="1440" w:type="dxa"/>
            <w:shd w:val="clear" w:color="auto" w:fill="D9D9D9" w:themeFill="background1" w:themeFillShade="D9"/>
          </w:tcPr>
          <w:p w:rsidRPr="00A52B04" w:rsidR="009C05DD" w:rsidP="00CF4013" w:rsidRDefault="009C05DD" w14:paraId="680998EE" w14:textId="77777777">
            <w:pPr>
              <w:spacing w:before="60" w:after="60"/>
              <w:jc w:val="center"/>
              <w:rPr>
                <w:sz w:val="18"/>
                <w:szCs w:val="18"/>
              </w:rPr>
            </w:pPr>
          </w:p>
        </w:tc>
        <w:tc>
          <w:tcPr>
            <w:tcW w:w="12060" w:type="dxa"/>
            <w:gridSpan w:val="20"/>
            <w:shd w:val="clear" w:color="auto" w:fill="auto"/>
          </w:tcPr>
          <w:p w:rsidRPr="00A52B04" w:rsidR="009C05DD" w:rsidP="00CF4013" w:rsidRDefault="009C05DD" w14:paraId="533CDD0B" w14:textId="77777777">
            <w:pPr>
              <w:spacing w:before="60" w:after="60"/>
              <w:jc w:val="center"/>
              <w:rPr>
                <w:b/>
                <w:sz w:val="18"/>
                <w:szCs w:val="18"/>
              </w:rPr>
            </w:pPr>
            <w:r w:rsidRPr="00A52B04">
              <w:rPr>
                <w:b/>
                <w:sz w:val="18"/>
                <w:szCs w:val="18"/>
              </w:rPr>
              <w:t>Performance ratings (2)</w:t>
            </w:r>
          </w:p>
        </w:tc>
        <w:tc>
          <w:tcPr>
            <w:tcW w:w="1080" w:type="dxa"/>
            <w:gridSpan w:val="2"/>
            <w:shd w:val="clear" w:color="auto" w:fill="D9D9D9" w:themeFill="background1" w:themeFillShade="D9"/>
          </w:tcPr>
          <w:p w:rsidRPr="00A52B04" w:rsidR="009C05DD" w:rsidP="00CF4013" w:rsidRDefault="009C05DD" w14:paraId="60F8CF21" w14:textId="77777777">
            <w:pPr>
              <w:spacing w:before="60" w:after="60"/>
              <w:rPr>
                <w:sz w:val="18"/>
                <w:szCs w:val="18"/>
              </w:rPr>
            </w:pPr>
          </w:p>
        </w:tc>
      </w:tr>
      <w:tr w:rsidRPr="00A52B04" w:rsidR="009C05DD" w:rsidTr="009E48D4" w14:paraId="058194C6" w14:textId="77777777">
        <w:tc>
          <w:tcPr>
            <w:tcW w:w="1440" w:type="dxa"/>
            <w:shd w:val="clear" w:color="auto" w:fill="auto"/>
          </w:tcPr>
          <w:p w:rsidRPr="00A52B04" w:rsidR="009C05DD" w:rsidP="009E48D4" w:rsidRDefault="009C05DD" w14:paraId="5A34F9B6" w14:textId="77777777">
            <w:pPr>
              <w:spacing w:before="20" w:after="120"/>
              <w:jc w:val="center"/>
              <w:rPr>
                <w:b/>
                <w:sz w:val="18"/>
                <w:szCs w:val="18"/>
              </w:rPr>
            </w:pPr>
            <w:r w:rsidRPr="00A52B04">
              <w:rPr>
                <w:b/>
                <w:sz w:val="18"/>
                <w:szCs w:val="18"/>
              </w:rPr>
              <w:t>I.1</w:t>
            </w:r>
          </w:p>
        </w:tc>
        <w:tc>
          <w:tcPr>
            <w:tcW w:w="603" w:type="dxa"/>
            <w:shd w:val="clear" w:color="auto" w:fill="auto"/>
          </w:tcPr>
          <w:p w:rsidRPr="00A52B04" w:rsidR="009C05DD" w:rsidP="009E48D4" w:rsidRDefault="009C05DD" w14:paraId="3D5CA8D0" w14:textId="77777777">
            <w:pPr>
              <w:spacing w:before="20" w:after="120"/>
              <w:rPr>
                <w:sz w:val="18"/>
                <w:szCs w:val="18"/>
              </w:rPr>
            </w:pPr>
          </w:p>
        </w:tc>
        <w:tc>
          <w:tcPr>
            <w:tcW w:w="603" w:type="dxa"/>
            <w:shd w:val="clear" w:color="auto" w:fill="auto"/>
          </w:tcPr>
          <w:p w:rsidRPr="00A52B04" w:rsidR="009C05DD" w:rsidP="009E48D4" w:rsidRDefault="009C05DD" w14:paraId="26C50A68" w14:textId="77777777">
            <w:pPr>
              <w:spacing w:before="20" w:after="120"/>
              <w:rPr>
                <w:sz w:val="18"/>
                <w:szCs w:val="18"/>
              </w:rPr>
            </w:pPr>
          </w:p>
        </w:tc>
        <w:tc>
          <w:tcPr>
            <w:tcW w:w="603" w:type="dxa"/>
            <w:shd w:val="clear" w:color="auto" w:fill="auto"/>
          </w:tcPr>
          <w:p w:rsidRPr="00A52B04" w:rsidR="009C05DD" w:rsidP="009E48D4" w:rsidRDefault="009C05DD" w14:paraId="702CFF43" w14:textId="77777777">
            <w:pPr>
              <w:spacing w:before="20" w:after="120"/>
              <w:rPr>
                <w:sz w:val="18"/>
                <w:szCs w:val="18"/>
              </w:rPr>
            </w:pPr>
          </w:p>
        </w:tc>
        <w:tc>
          <w:tcPr>
            <w:tcW w:w="603" w:type="dxa"/>
            <w:shd w:val="clear" w:color="auto" w:fill="auto"/>
          </w:tcPr>
          <w:p w:rsidRPr="00A52B04" w:rsidR="009C05DD" w:rsidP="009E48D4" w:rsidRDefault="009C05DD" w14:paraId="0949921F" w14:textId="77777777">
            <w:pPr>
              <w:spacing w:before="20" w:after="120"/>
              <w:rPr>
                <w:sz w:val="18"/>
                <w:szCs w:val="18"/>
              </w:rPr>
            </w:pPr>
          </w:p>
        </w:tc>
        <w:tc>
          <w:tcPr>
            <w:tcW w:w="603" w:type="dxa"/>
            <w:shd w:val="clear" w:color="auto" w:fill="auto"/>
          </w:tcPr>
          <w:p w:rsidRPr="00A52B04" w:rsidR="009C05DD" w:rsidP="009E48D4" w:rsidRDefault="009C05DD" w14:paraId="66776E93" w14:textId="77777777">
            <w:pPr>
              <w:spacing w:before="20" w:after="120"/>
              <w:rPr>
                <w:sz w:val="18"/>
                <w:szCs w:val="18"/>
              </w:rPr>
            </w:pPr>
          </w:p>
        </w:tc>
        <w:tc>
          <w:tcPr>
            <w:tcW w:w="603" w:type="dxa"/>
            <w:shd w:val="clear" w:color="auto" w:fill="auto"/>
          </w:tcPr>
          <w:p w:rsidRPr="00A52B04" w:rsidR="009C05DD" w:rsidP="009E48D4" w:rsidRDefault="009C05DD" w14:paraId="0ED9E9E7" w14:textId="77777777">
            <w:pPr>
              <w:spacing w:before="20" w:after="120"/>
              <w:rPr>
                <w:sz w:val="18"/>
                <w:szCs w:val="18"/>
              </w:rPr>
            </w:pPr>
          </w:p>
        </w:tc>
        <w:tc>
          <w:tcPr>
            <w:tcW w:w="603" w:type="dxa"/>
            <w:shd w:val="clear" w:color="auto" w:fill="auto"/>
          </w:tcPr>
          <w:p w:rsidRPr="00A52B04" w:rsidR="009C05DD" w:rsidP="009E48D4" w:rsidRDefault="009C05DD" w14:paraId="58EEF6FE" w14:textId="77777777">
            <w:pPr>
              <w:spacing w:before="20" w:after="120"/>
              <w:rPr>
                <w:sz w:val="18"/>
                <w:szCs w:val="18"/>
              </w:rPr>
            </w:pPr>
          </w:p>
        </w:tc>
        <w:tc>
          <w:tcPr>
            <w:tcW w:w="603" w:type="dxa"/>
            <w:shd w:val="clear" w:color="auto" w:fill="auto"/>
          </w:tcPr>
          <w:p w:rsidRPr="00A52B04" w:rsidR="009C05DD" w:rsidP="009E48D4" w:rsidRDefault="009C05DD" w14:paraId="62865154" w14:textId="77777777">
            <w:pPr>
              <w:spacing w:before="20" w:after="120"/>
              <w:rPr>
                <w:sz w:val="18"/>
                <w:szCs w:val="18"/>
              </w:rPr>
            </w:pPr>
          </w:p>
        </w:tc>
        <w:tc>
          <w:tcPr>
            <w:tcW w:w="603" w:type="dxa"/>
            <w:shd w:val="clear" w:color="auto" w:fill="auto"/>
          </w:tcPr>
          <w:p w:rsidRPr="00A52B04" w:rsidR="009C05DD" w:rsidP="009E48D4" w:rsidRDefault="009C05DD" w14:paraId="55EAE24D" w14:textId="77777777">
            <w:pPr>
              <w:spacing w:before="20" w:after="120"/>
              <w:rPr>
                <w:sz w:val="18"/>
                <w:szCs w:val="18"/>
              </w:rPr>
            </w:pPr>
          </w:p>
        </w:tc>
        <w:tc>
          <w:tcPr>
            <w:tcW w:w="603" w:type="dxa"/>
            <w:shd w:val="clear" w:color="auto" w:fill="auto"/>
          </w:tcPr>
          <w:p w:rsidRPr="00A52B04" w:rsidR="009C05DD" w:rsidP="009E48D4" w:rsidRDefault="009C05DD" w14:paraId="2EF87532" w14:textId="77777777">
            <w:pPr>
              <w:spacing w:before="20" w:after="120"/>
              <w:rPr>
                <w:sz w:val="18"/>
                <w:szCs w:val="18"/>
              </w:rPr>
            </w:pPr>
          </w:p>
        </w:tc>
        <w:tc>
          <w:tcPr>
            <w:tcW w:w="603" w:type="dxa"/>
            <w:shd w:val="clear" w:color="auto" w:fill="auto"/>
          </w:tcPr>
          <w:p w:rsidRPr="00A52B04" w:rsidR="009C05DD" w:rsidP="009E48D4" w:rsidRDefault="009C05DD" w14:paraId="0CB4D51C" w14:textId="77777777">
            <w:pPr>
              <w:spacing w:before="20" w:after="120"/>
              <w:rPr>
                <w:sz w:val="18"/>
                <w:szCs w:val="18"/>
              </w:rPr>
            </w:pPr>
          </w:p>
        </w:tc>
        <w:tc>
          <w:tcPr>
            <w:tcW w:w="603" w:type="dxa"/>
            <w:shd w:val="clear" w:color="auto" w:fill="auto"/>
          </w:tcPr>
          <w:p w:rsidRPr="00A52B04" w:rsidR="009C05DD" w:rsidP="009E48D4" w:rsidRDefault="009C05DD" w14:paraId="106053C3" w14:textId="77777777">
            <w:pPr>
              <w:spacing w:before="20" w:after="120"/>
              <w:rPr>
                <w:sz w:val="18"/>
                <w:szCs w:val="18"/>
              </w:rPr>
            </w:pPr>
          </w:p>
        </w:tc>
        <w:tc>
          <w:tcPr>
            <w:tcW w:w="603" w:type="dxa"/>
            <w:shd w:val="clear" w:color="auto" w:fill="auto"/>
          </w:tcPr>
          <w:p w:rsidRPr="00A52B04" w:rsidR="009C05DD" w:rsidP="009E48D4" w:rsidRDefault="009C05DD" w14:paraId="5A7A2958" w14:textId="77777777">
            <w:pPr>
              <w:spacing w:before="20" w:after="120"/>
              <w:rPr>
                <w:sz w:val="18"/>
                <w:szCs w:val="18"/>
              </w:rPr>
            </w:pPr>
          </w:p>
        </w:tc>
        <w:tc>
          <w:tcPr>
            <w:tcW w:w="603" w:type="dxa"/>
            <w:shd w:val="clear" w:color="auto" w:fill="auto"/>
          </w:tcPr>
          <w:p w:rsidRPr="00A52B04" w:rsidR="009C05DD" w:rsidP="009E48D4" w:rsidRDefault="009C05DD" w14:paraId="1B90F614" w14:textId="77777777">
            <w:pPr>
              <w:spacing w:before="20" w:after="120"/>
              <w:rPr>
                <w:sz w:val="18"/>
                <w:szCs w:val="18"/>
              </w:rPr>
            </w:pPr>
          </w:p>
        </w:tc>
        <w:tc>
          <w:tcPr>
            <w:tcW w:w="603" w:type="dxa"/>
            <w:shd w:val="clear" w:color="auto" w:fill="auto"/>
          </w:tcPr>
          <w:p w:rsidRPr="00A52B04" w:rsidR="009C05DD" w:rsidP="009E48D4" w:rsidRDefault="009C05DD" w14:paraId="233D2054" w14:textId="77777777">
            <w:pPr>
              <w:spacing w:before="20" w:after="120"/>
              <w:rPr>
                <w:sz w:val="18"/>
                <w:szCs w:val="18"/>
              </w:rPr>
            </w:pPr>
          </w:p>
        </w:tc>
        <w:tc>
          <w:tcPr>
            <w:tcW w:w="603" w:type="dxa"/>
            <w:shd w:val="clear" w:color="auto" w:fill="auto"/>
          </w:tcPr>
          <w:p w:rsidRPr="00A52B04" w:rsidR="009C05DD" w:rsidP="009E48D4" w:rsidRDefault="009C05DD" w14:paraId="7B0DFFCB" w14:textId="77777777">
            <w:pPr>
              <w:spacing w:before="20" w:after="120"/>
              <w:rPr>
                <w:sz w:val="18"/>
                <w:szCs w:val="18"/>
              </w:rPr>
            </w:pPr>
          </w:p>
        </w:tc>
        <w:tc>
          <w:tcPr>
            <w:tcW w:w="603" w:type="dxa"/>
            <w:shd w:val="clear" w:color="auto" w:fill="auto"/>
          </w:tcPr>
          <w:p w:rsidRPr="00A52B04" w:rsidR="009C05DD" w:rsidP="009E48D4" w:rsidRDefault="009C05DD" w14:paraId="631B014F" w14:textId="77777777">
            <w:pPr>
              <w:spacing w:before="20" w:after="120"/>
              <w:rPr>
                <w:sz w:val="18"/>
                <w:szCs w:val="18"/>
              </w:rPr>
            </w:pPr>
          </w:p>
        </w:tc>
        <w:tc>
          <w:tcPr>
            <w:tcW w:w="603" w:type="dxa"/>
            <w:shd w:val="clear" w:color="auto" w:fill="auto"/>
          </w:tcPr>
          <w:p w:rsidRPr="00A52B04" w:rsidR="009C05DD" w:rsidP="009E48D4" w:rsidRDefault="009C05DD" w14:paraId="1E0E2990" w14:textId="77777777">
            <w:pPr>
              <w:spacing w:before="20" w:after="120"/>
              <w:rPr>
                <w:sz w:val="18"/>
                <w:szCs w:val="18"/>
              </w:rPr>
            </w:pPr>
          </w:p>
        </w:tc>
        <w:tc>
          <w:tcPr>
            <w:tcW w:w="603" w:type="dxa"/>
            <w:shd w:val="clear" w:color="auto" w:fill="auto"/>
          </w:tcPr>
          <w:p w:rsidRPr="00A52B04" w:rsidR="009C05DD" w:rsidP="009E48D4" w:rsidRDefault="009C05DD" w14:paraId="205D4870" w14:textId="77777777">
            <w:pPr>
              <w:spacing w:before="20" w:after="120"/>
              <w:rPr>
                <w:sz w:val="18"/>
                <w:szCs w:val="18"/>
              </w:rPr>
            </w:pPr>
          </w:p>
        </w:tc>
        <w:tc>
          <w:tcPr>
            <w:tcW w:w="603" w:type="dxa"/>
            <w:shd w:val="clear" w:color="auto" w:fill="auto"/>
          </w:tcPr>
          <w:p w:rsidRPr="00A52B04" w:rsidR="009C05DD" w:rsidP="009E48D4" w:rsidRDefault="009C05DD" w14:paraId="35B0C356" w14:textId="77777777">
            <w:pPr>
              <w:spacing w:before="20" w:after="120"/>
              <w:rPr>
                <w:sz w:val="18"/>
                <w:szCs w:val="18"/>
              </w:rPr>
            </w:pPr>
          </w:p>
        </w:tc>
        <w:tc>
          <w:tcPr>
            <w:tcW w:w="540" w:type="dxa"/>
            <w:shd w:val="clear" w:color="auto" w:fill="auto"/>
          </w:tcPr>
          <w:p w:rsidRPr="00A52B04" w:rsidR="009C05DD" w:rsidP="009E48D4" w:rsidRDefault="009C05DD" w14:paraId="59427B21" w14:textId="77777777">
            <w:pPr>
              <w:spacing w:before="20" w:after="120"/>
              <w:rPr>
                <w:sz w:val="18"/>
                <w:szCs w:val="18"/>
              </w:rPr>
            </w:pPr>
          </w:p>
        </w:tc>
        <w:tc>
          <w:tcPr>
            <w:tcW w:w="540" w:type="dxa"/>
            <w:shd w:val="clear" w:color="auto" w:fill="auto"/>
          </w:tcPr>
          <w:p w:rsidRPr="00A52B04" w:rsidR="009C05DD" w:rsidP="009E48D4" w:rsidRDefault="009C05DD" w14:paraId="667A865D" w14:textId="77777777">
            <w:pPr>
              <w:spacing w:before="20" w:after="120"/>
              <w:rPr>
                <w:sz w:val="18"/>
                <w:szCs w:val="18"/>
              </w:rPr>
            </w:pPr>
          </w:p>
        </w:tc>
      </w:tr>
      <w:tr w:rsidRPr="00A52B04" w:rsidR="009C05DD" w:rsidTr="009E48D4" w14:paraId="2A81BD6D" w14:textId="77777777">
        <w:tc>
          <w:tcPr>
            <w:tcW w:w="1440" w:type="dxa"/>
            <w:shd w:val="clear" w:color="auto" w:fill="auto"/>
          </w:tcPr>
          <w:p w:rsidRPr="00A52B04" w:rsidR="009C05DD" w:rsidP="009E48D4" w:rsidRDefault="009C05DD" w14:paraId="5735347D" w14:textId="77777777">
            <w:pPr>
              <w:spacing w:before="20" w:after="120"/>
              <w:jc w:val="center"/>
              <w:rPr>
                <w:b/>
                <w:sz w:val="18"/>
                <w:szCs w:val="18"/>
              </w:rPr>
            </w:pPr>
            <w:r w:rsidRPr="00A52B04">
              <w:rPr>
                <w:b/>
                <w:sz w:val="18"/>
                <w:szCs w:val="18"/>
              </w:rPr>
              <w:t>I.2</w:t>
            </w:r>
          </w:p>
        </w:tc>
        <w:tc>
          <w:tcPr>
            <w:tcW w:w="603" w:type="dxa"/>
            <w:shd w:val="clear" w:color="auto" w:fill="auto"/>
          </w:tcPr>
          <w:p w:rsidRPr="00A52B04" w:rsidR="009C05DD" w:rsidP="009E48D4" w:rsidRDefault="009C05DD" w14:paraId="2F2B80F8" w14:textId="77777777">
            <w:pPr>
              <w:spacing w:before="20" w:after="120"/>
              <w:rPr>
                <w:sz w:val="18"/>
                <w:szCs w:val="18"/>
              </w:rPr>
            </w:pPr>
          </w:p>
        </w:tc>
        <w:tc>
          <w:tcPr>
            <w:tcW w:w="603" w:type="dxa"/>
            <w:shd w:val="clear" w:color="auto" w:fill="auto"/>
          </w:tcPr>
          <w:p w:rsidRPr="00A52B04" w:rsidR="009C05DD" w:rsidP="009E48D4" w:rsidRDefault="009C05DD" w14:paraId="32FF709A" w14:textId="77777777">
            <w:pPr>
              <w:spacing w:before="20" w:after="120"/>
              <w:rPr>
                <w:sz w:val="18"/>
                <w:szCs w:val="18"/>
              </w:rPr>
            </w:pPr>
          </w:p>
        </w:tc>
        <w:tc>
          <w:tcPr>
            <w:tcW w:w="603" w:type="dxa"/>
            <w:shd w:val="clear" w:color="auto" w:fill="auto"/>
          </w:tcPr>
          <w:p w:rsidRPr="00A52B04" w:rsidR="009C05DD" w:rsidP="009E48D4" w:rsidRDefault="009C05DD" w14:paraId="0C8F9ADE" w14:textId="77777777">
            <w:pPr>
              <w:spacing w:before="20" w:after="120"/>
              <w:rPr>
                <w:sz w:val="18"/>
                <w:szCs w:val="18"/>
              </w:rPr>
            </w:pPr>
          </w:p>
        </w:tc>
        <w:tc>
          <w:tcPr>
            <w:tcW w:w="603" w:type="dxa"/>
            <w:shd w:val="clear" w:color="auto" w:fill="auto"/>
          </w:tcPr>
          <w:p w:rsidRPr="00A52B04" w:rsidR="009C05DD" w:rsidP="009E48D4" w:rsidRDefault="009C05DD" w14:paraId="7C34DEBB" w14:textId="77777777">
            <w:pPr>
              <w:spacing w:before="20" w:after="120"/>
              <w:rPr>
                <w:sz w:val="18"/>
                <w:szCs w:val="18"/>
              </w:rPr>
            </w:pPr>
          </w:p>
        </w:tc>
        <w:tc>
          <w:tcPr>
            <w:tcW w:w="603" w:type="dxa"/>
            <w:shd w:val="clear" w:color="auto" w:fill="auto"/>
          </w:tcPr>
          <w:p w:rsidRPr="00A52B04" w:rsidR="009C05DD" w:rsidP="009E48D4" w:rsidRDefault="009C05DD" w14:paraId="1351B2F5" w14:textId="77777777">
            <w:pPr>
              <w:spacing w:before="20" w:after="120"/>
              <w:rPr>
                <w:sz w:val="18"/>
                <w:szCs w:val="18"/>
              </w:rPr>
            </w:pPr>
          </w:p>
        </w:tc>
        <w:tc>
          <w:tcPr>
            <w:tcW w:w="603" w:type="dxa"/>
            <w:shd w:val="clear" w:color="auto" w:fill="auto"/>
          </w:tcPr>
          <w:p w:rsidRPr="00A52B04" w:rsidR="009C05DD" w:rsidP="009E48D4" w:rsidRDefault="009C05DD" w14:paraId="404B20C5" w14:textId="77777777">
            <w:pPr>
              <w:spacing w:before="20" w:after="120"/>
              <w:rPr>
                <w:sz w:val="18"/>
                <w:szCs w:val="18"/>
              </w:rPr>
            </w:pPr>
          </w:p>
        </w:tc>
        <w:tc>
          <w:tcPr>
            <w:tcW w:w="603" w:type="dxa"/>
            <w:shd w:val="clear" w:color="auto" w:fill="auto"/>
          </w:tcPr>
          <w:p w:rsidRPr="00A52B04" w:rsidR="009C05DD" w:rsidP="009E48D4" w:rsidRDefault="009C05DD" w14:paraId="1D34EF26" w14:textId="77777777">
            <w:pPr>
              <w:spacing w:before="20" w:after="120"/>
              <w:rPr>
                <w:sz w:val="18"/>
                <w:szCs w:val="18"/>
              </w:rPr>
            </w:pPr>
          </w:p>
        </w:tc>
        <w:tc>
          <w:tcPr>
            <w:tcW w:w="603" w:type="dxa"/>
            <w:shd w:val="clear" w:color="auto" w:fill="auto"/>
          </w:tcPr>
          <w:p w:rsidRPr="00A52B04" w:rsidR="009C05DD" w:rsidP="009E48D4" w:rsidRDefault="009C05DD" w14:paraId="12C74685" w14:textId="77777777">
            <w:pPr>
              <w:spacing w:before="20" w:after="120"/>
              <w:rPr>
                <w:sz w:val="18"/>
                <w:szCs w:val="18"/>
              </w:rPr>
            </w:pPr>
          </w:p>
        </w:tc>
        <w:tc>
          <w:tcPr>
            <w:tcW w:w="603" w:type="dxa"/>
            <w:shd w:val="clear" w:color="auto" w:fill="auto"/>
          </w:tcPr>
          <w:p w:rsidRPr="00A52B04" w:rsidR="009C05DD" w:rsidP="009E48D4" w:rsidRDefault="009C05DD" w14:paraId="01E91B43" w14:textId="77777777">
            <w:pPr>
              <w:spacing w:before="20" w:after="120"/>
              <w:rPr>
                <w:sz w:val="18"/>
                <w:szCs w:val="18"/>
              </w:rPr>
            </w:pPr>
          </w:p>
        </w:tc>
        <w:tc>
          <w:tcPr>
            <w:tcW w:w="603" w:type="dxa"/>
            <w:shd w:val="clear" w:color="auto" w:fill="auto"/>
          </w:tcPr>
          <w:p w:rsidRPr="00A52B04" w:rsidR="009C05DD" w:rsidP="009E48D4" w:rsidRDefault="009C05DD" w14:paraId="66C77CA1" w14:textId="77777777">
            <w:pPr>
              <w:spacing w:before="20" w:after="120"/>
              <w:rPr>
                <w:sz w:val="18"/>
                <w:szCs w:val="18"/>
              </w:rPr>
            </w:pPr>
          </w:p>
        </w:tc>
        <w:tc>
          <w:tcPr>
            <w:tcW w:w="603" w:type="dxa"/>
            <w:shd w:val="clear" w:color="auto" w:fill="auto"/>
          </w:tcPr>
          <w:p w:rsidRPr="00A52B04" w:rsidR="009C05DD" w:rsidP="009E48D4" w:rsidRDefault="009C05DD" w14:paraId="0E051B8A" w14:textId="77777777">
            <w:pPr>
              <w:spacing w:before="20" w:after="120"/>
              <w:rPr>
                <w:sz w:val="18"/>
                <w:szCs w:val="18"/>
              </w:rPr>
            </w:pPr>
          </w:p>
        </w:tc>
        <w:tc>
          <w:tcPr>
            <w:tcW w:w="603" w:type="dxa"/>
            <w:shd w:val="clear" w:color="auto" w:fill="auto"/>
          </w:tcPr>
          <w:p w:rsidRPr="00A52B04" w:rsidR="009C05DD" w:rsidP="009E48D4" w:rsidRDefault="009C05DD" w14:paraId="74FE2897" w14:textId="77777777">
            <w:pPr>
              <w:spacing w:before="20" w:after="120"/>
              <w:rPr>
                <w:sz w:val="18"/>
                <w:szCs w:val="18"/>
              </w:rPr>
            </w:pPr>
          </w:p>
        </w:tc>
        <w:tc>
          <w:tcPr>
            <w:tcW w:w="603" w:type="dxa"/>
            <w:shd w:val="clear" w:color="auto" w:fill="auto"/>
          </w:tcPr>
          <w:p w:rsidRPr="00A52B04" w:rsidR="009C05DD" w:rsidP="009E48D4" w:rsidRDefault="009C05DD" w14:paraId="5568102E" w14:textId="77777777">
            <w:pPr>
              <w:spacing w:before="20" w:after="120"/>
              <w:rPr>
                <w:sz w:val="18"/>
                <w:szCs w:val="18"/>
              </w:rPr>
            </w:pPr>
          </w:p>
        </w:tc>
        <w:tc>
          <w:tcPr>
            <w:tcW w:w="603" w:type="dxa"/>
            <w:shd w:val="clear" w:color="auto" w:fill="auto"/>
          </w:tcPr>
          <w:p w:rsidRPr="00A52B04" w:rsidR="009C05DD" w:rsidP="009E48D4" w:rsidRDefault="009C05DD" w14:paraId="1441A123" w14:textId="77777777">
            <w:pPr>
              <w:spacing w:before="20" w:after="120"/>
              <w:rPr>
                <w:sz w:val="18"/>
                <w:szCs w:val="18"/>
              </w:rPr>
            </w:pPr>
          </w:p>
        </w:tc>
        <w:tc>
          <w:tcPr>
            <w:tcW w:w="603" w:type="dxa"/>
            <w:shd w:val="clear" w:color="auto" w:fill="auto"/>
          </w:tcPr>
          <w:p w:rsidRPr="00A52B04" w:rsidR="009C05DD" w:rsidP="009E48D4" w:rsidRDefault="009C05DD" w14:paraId="34CF68D3" w14:textId="77777777">
            <w:pPr>
              <w:spacing w:before="20" w:after="120"/>
              <w:rPr>
                <w:sz w:val="18"/>
                <w:szCs w:val="18"/>
              </w:rPr>
            </w:pPr>
          </w:p>
        </w:tc>
        <w:tc>
          <w:tcPr>
            <w:tcW w:w="603" w:type="dxa"/>
            <w:shd w:val="clear" w:color="auto" w:fill="auto"/>
          </w:tcPr>
          <w:p w:rsidRPr="00A52B04" w:rsidR="009C05DD" w:rsidP="009E48D4" w:rsidRDefault="009C05DD" w14:paraId="13F52778" w14:textId="77777777">
            <w:pPr>
              <w:spacing w:before="20" w:after="120"/>
              <w:rPr>
                <w:sz w:val="18"/>
                <w:szCs w:val="18"/>
              </w:rPr>
            </w:pPr>
          </w:p>
        </w:tc>
        <w:tc>
          <w:tcPr>
            <w:tcW w:w="603" w:type="dxa"/>
            <w:shd w:val="clear" w:color="auto" w:fill="auto"/>
          </w:tcPr>
          <w:p w:rsidRPr="00A52B04" w:rsidR="009C05DD" w:rsidP="009E48D4" w:rsidRDefault="009C05DD" w14:paraId="3EF7DEA4" w14:textId="77777777">
            <w:pPr>
              <w:spacing w:before="20" w:after="120"/>
              <w:rPr>
                <w:sz w:val="18"/>
                <w:szCs w:val="18"/>
              </w:rPr>
            </w:pPr>
          </w:p>
        </w:tc>
        <w:tc>
          <w:tcPr>
            <w:tcW w:w="603" w:type="dxa"/>
            <w:shd w:val="clear" w:color="auto" w:fill="auto"/>
          </w:tcPr>
          <w:p w:rsidRPr="00A52B04" w:rsidR="009C05DD" w:rsidP="009E48D4" w:rsidRDefault="009C05DD" w14:paraId="46250E52" w14:textId="77777777">
            <w:pPr>
              <w:spacing w:before="20" w:after="120"/>
              <w:rPr>
                <w:sz w:val="18"/>
                <w:szCs w:val="18"/>
              </w:rPr>
            </w:pPr>
          </w:p>
        </w:tc>
        <w:tc>
          <w:tcPr>
            <w:tcW w:w="603" w:type="dxa"/>
            <w:shd w:val="clear" w:color="auto" w:fill="auto"/>
          </w:tcPr>
          <w:p w:rsidRPr="00A52B04" w:rsidR="009C05DD" w:rsidP="009E48D4" w:rsidRDefault="009C05DD" w14:paraId="16A34A57" w14:textId="77777777">
            <w:pPr>
              <w:spacing w:before="20" w:after="120"/>
              <w:rPr>
                <w:sz w:val="18"/>
                <w:szCs w:val="18"/>
              </w:rPr>
            </w:pPr>
          </w:p>
        </w:tc>
        <w:tc>
          <w:tcPr>
            <w:tcW w:w="603" w:type="dxa"/>
            <w:shd w:val="clear" w:color="auto" w:fill="auto"/>
          </w:tcPr>
          <w:p w:rsidRPr="00A52B04" w:rsidR="009C05DD" w:rsidP="009E48D4" w:rsidRDefault="009C05DD" w14:paraId="1167AA53" w14:textId="77777777">
            <w:pPr>
              <w:spacing w:before="20" w:after="120"/>
              <w:rPr>
                <w:sz w:val="18"/>
                <w:szCs w:val="18"/>
              </w:rPr>
            </w:pPr>
          </w:p>
        </w:tc>
        <w:tc>
          <w:tcPr>
            <w:tcW w:w="540" w:type="dxa"/>
            <w:shd w:val="clear" w:color="auto" w:fill="auto"/>
          </w:tcPr>
          <w:p w:rsidRPr="00A52B04" w:rsidR="009C05DD" w:rsidP="009E48D4" w:rsidRDefault="009C05DD" w14:paraId="50FDE6E7" w14:textId="77777777">
            <w:pPr>
              <w:spacing w:before="20" w:after="120"/>
              <w:rPr>
                <w:sz w:val="18"/>
                <w:szCs w:val="18"/>
              </w:rPr>
            </w:pPr>
          </w:p>
        </w:tc>
        <w:tc>
          <w:tcPr>
            <w:tcW w:w="540" w:type="dxa"/>
            <w:shd w:val="clear" w:color="auto" w:fill="auto"/>
          </w:tcPr>
          <w:p w:rsidRPr="00A52B04" w:rsidR="009C05DD" w:rsidP="009E48D4" w:rsidRDefault="009C05DD" w14:paraId="379000F6" w14:textId="77777777">
            <w:pPr>
              <w:spacing w:before="20" w:after="120"/>
              <w:rPr>
                <w:sz w:val="18"/>
                <w:szCs w:val="18"/>
              </w:rPr>
            </w:pPr>
          </w:p>
        </w:tc>
      </w:tr>
      <w:tr w:rsidRPr="00A52B04" w:rsidR="009C05DD" w:rsidTr="009E48D4" w14:paraId="525CCF2C" w14:textId="77777777">
        <w:tc>
          <w:tcPr>
            <w:tcW w:w="1440" w:type="dxa"/>
            <w:shd w:val="clear" w:color="auto" w:fill="auto"/>
          </w:tcPr>
          <w:p w:rsidRPr="00A52B04" w:rsidR="009C05DD" w:rsidP="009E48D4" w:rsidRDefault="009C05DD" w14:paraId="4E4CD331" w14:textId="77777777">
            <w:pPr>
              <w:spacing w:before="20" w:after="120"/>
              <w:jc w:val="center"/>
              <w:rPr>
                <w:b/>
                <w:sz w:val="18"/>
                <w:szCs w:val="18"/>
              </w:rPr>
            </w:pPr>
            <w:r w:rsidRPr="00A52B04">
              <w:rPr>
                <w:b/>
                <w:sz w:val="18"/>
                <w:szCs w:val="18"/>
              </w:rPr>
              <w:t>I.3</w:t>
            </w:r>
          </w:p>
        </w:tc>
        <w:tc>
          <w:tcPr>
            <w:tcW w:w="603" w:type="dxa"/>
            <w:shd w:val="clear" w:color="auto" w:fill="auto"/>
          </w:tcPr>
          <w:p w:rsidRPr="00A52B04" w:rsidR="009C05DD" w:rsidP="009E48D4" w:rsidRDefault="009C05DD" w14:paraId="744EDB69" w14:textId="77777777">
            <w:pPr>
              <w:spacing w:before="20" w:after="120"/>
              <w:rPr>
                <w:sz w:val="18"/>
                <w:szCs w:val="18"/>
              </w:rPr>
            </w:pPr>
          </w:p>
        </w:tc>
        <w:tc>
          <w:tcPr>
            <w:tcW w:w="603" w:type="dxa"/>
            <w:shd w:val="clear" w:color="auto" w:fill="auto"/>
          </w:tcPr>
          <w:p w:rsidRPr="00A52B04" w:rsidR="009C05DD" w:rsidP="009E48D4" w:rsidRDefault="009C05DD" w14:paraId="10443878" w14:textId="77777777">
            <w:pPr>
              <w:spacing w:before="20" w:after="120"/>
              <w:rPr>
                <w:sz w:val="18"/>
                <w:szCs w:val="18"/>
              </w:rPr>
            </w:pPr>
          </w:p>
        </w:tc>
        <w:tc>
          <w:tcPr>
            <w:tcW w:w="603" w:type="dxa"/>
            <w:shd w:val="clear" w:color="auto" w:fill="auto"/>
          </w:tcPr>
          <w:p w:rsidRPr="00A52B04" w:rsidR="009C05DD" w:rsidP="009E48D4" w:rsidRDefault="009C05DD" w14:paraId="243707AC" w14:textId="77777777">
            <w:pPr>
              <w:spacing w:before="20" w:after="120"/>
              <w:rPr>
                <w:sz w:val="18"/>
                <w:szCs w:val="18"/>
              </w:rPr>
            </w:pPr>
          </w:p>
        </w:tc>
        <w:tc>
          <w:tcPr>
            <w:tcW w:w="603" w:type="dxa"/>
            <w:shd w:val="clear" w:color="auto" w:fill="auto"/>
          </w:tcPr>
          <w:p w:rsidRPr="00A52B04" w:rsidR="009C05DD" w:rsidP="009E48D4" w:rsidRDefault="009C05DD" w14:paraId="6E2E0E2C" w14:textId="77777777">
            <w:pPr>
              <w:spacing w:before="20" w:after="120"/>
              <w:rPr>
                <w:sz w:val="18"/>
                <w:szCs w:val="18"/>
              </w:rPr>
            </w:pPr>
          </w:p>
        </w:tc>
        <w:tc>
          <w:tcPr>
            <w:tcW w:w="603" w:type="dxa"/>
            <w:shd w:val="clear" w:color="auto" w:fill="auto"/>
          </w:tcPr>
          <w:p w:rsidRPr="00A52B04" w:rsidR="009C05DD" w:rsidP="009E48D4" w:rsidRDefault="009C05DD" w14:paraId="77E2B321" w14:textId="77777777">
            <w:pPr>
              <w:spacing w:before="20" w:after="120"/>
              <w:rPr>
                <w:sz w:val="18"/>
                <w:szCs w:val="18"/>
              </w:rPr>
            </w:pPr>
          </w:p>
        </w:tc>
        <w:tc>
          <w:tcPr>
            <w:tcW w:w="603" w:type="dxa"/>
            <w:shd w:val="clear" w:color="auto" w:fill="auto"/>
          </w:tcPr>
          <w:p w:rsidRPr="00A52B04" w:rsidR="009C05DD" w:rsidP="009E48D4" w:rsidRDefault="009C05DD" w14:paraId="4EFEF0A6" w14:textId="77777777">
            <w:pPr>
              <w:spacing w:before="20" w:after="120"/>
              <w:rPr>
                <w:sz w:val="18"/>
                <w:szCs w:val="18"/>
              </w:rPr>
            </w:pPr>
          </w:p>
        </w:tc>
        <w:tc>
          <w:tcPr>
            <w:tcW w:w="603" w:type="dxa"/>
            <w:shd w:val="clear" w:color="auto" w:fill="auto"/>
          </w:tcPr>
          <w:p w:rsidRPr="00A52B04" w:rsidR="009C05DD" w:rsidP="009E48D4" w:rsidRDefault="009C05DD" w14:paraId="2562ED4B" w14:textId="77777777">
            <w:pPr>
              <w:spacing w:before="20" w:after="120"/>
              <w:rPr>
                <w:sz w:val="18"/>
                <w:szCs w:val="18"/>
              </w:rPr>
            </w:pPr>
          </w:p>
        </w:tc>
        <w:tc>
          <w:tcPr>
            <w:tcW w:w="603" w:type="dxa"/>
            <w:shd w:val="clear" w:color="auto" w:fill="auto"/>
          </w:tcPr>
          <w:p w:rsidRPr="00A52B04" w:rsidR="009C05DD" w:rsidP="009E48D4" w:rsidRDefault="009C05DD" w14:paraId="5F3619AE" w14:textId="77777777">
            <w:pPr>
              <w:spacing w:before="20" w:after="120"/>
              <w:rPr>
                <w:sz w:val="18"/>
                <w:szCs w:val="18"/>
              </w:rPr>
            </w:pPr>
          </w:p>
        </w:tc>
        <w:tc>
          <w:tcPr>
            <w:tcW w:w="603" w:type="dxa"/>
            <w:shd w:val="clear" w:color="auto" w:fill="auto"/>
          </w:tcPr>
          <w:p w:rsidRPr="00A52B04" w:rsidR="009C05DD" w:rsidP="009E48D4" w:rsidRDefault="009C05DD" w14:paraId="39841455" w14:textId="77777777">
            <w:pPr>
              <w:spacing w:before="20" w:after="120"/>
              <w:rPr>
                <w:sz w:val="18"/>
                <w:szCs w:val="18"/>
              </w:rPr>
            </w:pPr>
          </w:p>
        </w:tc>
        <w:tc>
          <w:tcPr>
            <w:tcW w:w="603" w:type="dxa"/>
            <w:shd w:val="clear" w:color="auto" w:fill="auto"/>
          </w:tcPr>
          <w:p w:rsidRPr="00A52B04" w:rsidR="009C05DD" w:rsidP="009E48D4" w:rsidRDefault="009C05DD" w14:paraId="1B0CDED7" w14:textId="77777777">
            <w:pPr>
              <w:spacing w:before="20" w:after="120"/>
              <w:rPr>
                <w:sz w:val="18"/>
                <w:szCs w:val="18"/>
              </w:rPr>
            </w:pPr>
          </w:p>
        </w:tc>
        <w:tc>
          <w:tcPr>
            <w:tcW w:w="603" w:type="dxa"/>
            <w:shd w:val="clear" w:color="auto" w:fill="auto"/>
          </w:tcPr>
          <w:p w:rsidRPr="00A52B04" w:rsidR="009C05DD" w:rsidP="009E48D4" w:rsidRDefault="009C05DD" w14:paraId="57CDAF67" w14:textId="77777777">
            <w:pPr>
              <w:spacing w:before="20" w:after="120"/>
              <w:rPr>
                <w:sz w:val="18"/>
                <w:szCs w:val="18"/>
              </w:rPr>
            </w:pPr>
          </w:p>
        </w:tc>
        <w:tc>
          <w:tcPr>
            <w:tcW w:w="603" w:type="dxa"/>
            <w:shd w:val="clear" w:color="auto" w:fill="auto"/>
          </w:tcPr>
          <w:p w:rsidRPr="00A52B04" w:rsidR="009C05DD" w:rsidP="009E48D4" w:rsidRDefault="009C05DD" w14:paraId="08CEDF55" w14:textId="77777777">
            <w:pPr>
              <w:spacing w:before="20" w:after="120"/>
              <w:rPr>
                <w:sz w:val="18"/>
                <w:szCs w:val="18"/>
              </w:rPr>
            </w:pPr>
          </w:p>
        </w:tc>
        <w:tc>
          <w:tcPr>
            <w:tcW w:w="603" w:type="dxa"/>
            <w:shd w:val="clear" w:color="auto" w:fill="auto"/>
          </w:tcPr>
          <w:p w:rsidRPr="00A52B04" w:rsidR="009C05DD" w:rsidP="009E48D4" w:rsidRDefault="009C05DD" w14:paraId="035A7C5A" w14:textId="77777777">
            <w:pPr>
              <w:spacing w:before="20" w:after="120"/>
              <w:rPr>
                <w:sz w:val="18"/>
                <w:szCs w:val="18"/>
              </w:rPr>
            </w:pPr>
          </w:p>
        </w:tc>
        <w:tc>
          <w:tcPr>
            <w:tcW w:w="603" w:type="dxa"/>
            <w:shd w:val="clear" w:color="auto" w:fill="auto"/>
          </w:tcPr>
          <w:p w:rsidRPr="00A52B04" w:rsidR="009C05DD" w:rsidP="009E48D4" w:rsidRDefault="009C05DD" w14:paraId="41612C36" w14:textId="77777777">
            <w:pPr>
              <w:spacing w:before="20" w:after="120"/>
              <w:rPr>
                <w:sz w:val="18"/>
                <w:szCs w:val="18"/>
              </w:rPr>
            </w:pPr>
          </w:p>
        </w:tc>
        <w:tc>
          <w:tcPr>
            <w:tcW w:w="603" w:type="dxa"/>
            <w:shd w:val="clear" w:color="auto" w:fill="auto"/>
          </w:tcPr>
          <w:p w:rsidRPr="00A52B04" w:rsidR="009C05DD" w:rsidP="009E48D4" w:rsidRDefault="009C05DD" w14:paraId="47E9F134" w14:textId="77777777">
            <w:pPr>
              <w:spacing w:before="20" w:after="120"/>
              <w:rPr>
                <w:sz w:val="18"/>
                <w:szCs w:val="18"/>
              </w:rPr>
            </w:pPr>
          </w:p>
        </w:tc>
        <w:tc>
          <w:tcPr>
            <w:tcW w:w="603" w:type="dxa"/>
            <w:shd w:val="clear" w:color="auto" w:fill="auto"/>
          </w:tcPr>
          <w:p w:rsidRPr="00A52B04" w:rsidR="009C05DD" w:rsidP="009E48D4" w:rsidRDefault="009C05DD" w14:paraId="74D72CB5" w14:textId="77777777">
            <w:pPr>
              <w:spacing w:before="20" w:after="120"/>
              <w:rPr>
                <w:sz w:val="18"/>
                <w:szCs w:val="18"/>
              </w:rPr>
            </w:pPr>
          </w:p>
        </w:tc>
        <w:tc>
          <w:tcPr>
            <w:tcW w:w="603" w:type="dxa"/>
            <w:shd w:val="clear" w:color="auto" w:fill="auto"/>
          </w:tcPr>
          <w:p w:rsidRPr="00A52B04" w:rsidR="009C05DD" w:rsidP="009E48D4" w:rsidRDefault="009C05DD" w14:paraId="7DDB0D44" w14:textId="77777777">
            <w:pPr>
              <w:spacing w:before="20" w:after="120"/>
              <w:rPr>
                <w:sz w:val="18"/>
                <w:szCs w:val="18"/>
              </w:rPr>
            </w:pPr>
          </w:p>
        </w:tc>
        <w:tc>
          <w:tcPr>
            <w:tcW w:w="603" w:type="dxa"/>
            <w:shd w:val="clear" w:color="auto" w:fill="auto"/>
          </w:tcPr>
          <w:p w:rsidRPr="00A52B04" w:rsidR="009C05DD" w:rsidP="009E48D4" w:rsidRDefault="009C05DD" w14:paraId="5798F119" w14:textId="77777777">
            <w:pPr>
              <w:spacing w:before="20" w:after="120"/>
              <w:rPr>
                <w:sz w:val="18"/>
                <w:szCs w:val="18"/>
              </w:rPr>
            </w:pPr>
          </w:p>
        </w:tc>
        <w:tc>
          <w:tcPr>
            <w:tcW w:w="603" w:type="dxa"/>
            <w:shd w:val="clear" w:color="auto" w:fill="auto"/>
          </w:tcPr>
          <w:p w:rsidRPr="00A52B04" w:rsidR="009C05DD" w:rsidP="009E48D4" w:rsidRDefault="009C05DD" w14:paraId="21662E9D" w14:textId="77777777">
            <w:pPr>
              <w:spacing w:before="20" w:after="120"/>
              <w:rPr>
                <w:sz w:val="18"/>
                <w:szCs w:val="18"/>
              </w:rPr>
            </w:pPr>
          </w:p>
        </w:tc>
        <w:tc>
          <w:tcPr>
            <w:tcW w:w="603" w:type="dxa"/>
            <w:shd w:val="clear" w:color="auto" w:fill="auto"/>
          </w:tcPr>
          <w:p w:rsidRPr="00A52B04" w:rsidR="009C05DD" w:rsidP="009E48D4" w:rsidRDefault="009C05DD" w14:paraId="68171167" w14:textId="77777777">
            <w:pPr>
              <w:spacing w:before="20" w:after="120"/>
              <w:rPr>
                <w:sz w:val="18"/>
                <w:szCs w:val="18"/>
              </w:rPr>
            </w:pPr>
          </w:p>
        </w:tc>
        <w:tc>
          <w:tcPr>
            <w:tcW w:w="540" w:type="dxa"/>
            <w:shd w:val="clear" w:color="auto" w:fill="auto"/>
          </w:tcPr>
          <w:p w:rsidRPr="00A52B04" w:rsidR="009C05DD" w:rsidP="009E48D4" w:rsidRDefault="009C05DD" w14:paraId="58038A7D" w14:textId="77777777">
            <w:pPr>
              <w:spacing w:before="20" w:after="120"/>
              <w:rPr>
                <w:sz w:val="18"/>
                <w:szCs w:val="18"/>
              </w:rPr>
            </w:pPr>
          </w:p>
        </w:tc>
        <w:tc>
          <w:tcPr>
            <w:tcW w:w="540" w:type="dxa"/>
            <w:shd w:val="clear" w:color="auto" w:fill="auto"/>
          </w:tcPr>
          <w:p w:rsidRPr="00A52B04" w:rsidR="009C05DD" w:rsidP="009E48D4" w:rsidRDefault="009C05DD" w14:paraId="1AE4B0BC" w14:textId="77777777">
            <w:pPr>
              <w:spacing w:before="20" w:after="120"/>
              <w:rPr>
                <w:sz w:val="18"/>
                <w:szCs w:val="18"/>
              </w:rPr>
            </w:pPr>
          </w:p>
        </w:tc>
      </w:tr>
      <w:tr w:rsidRPr="00A52B04" w:rsidR="009C05DD" w:rsidTr="009E48D4" w14:paraId="5901A85E" w14:textId="77777777">
        <w:tc>
          <w:tcPr>
            <w:tcW w:w="1440" w:type="dxa"/>
            <w:shd w:val="clear" w:color="auto" w:fill="auto"/>
          </w:tcPr>
          <w:p w:rsidRPr="00A52B04" w:rsidR="009C05DD" w:rsidP="009E48D4" w:rsidRDefault="009C05DD" w14:paraId="4D84B1A3" w14:textId="77777777">
            <w:pPr>
              <w:spacing w:before="20" w:after="120"/>
              <w:jc w:val="center"/>
              <w:rPr>
                <w:b/>
                <w:sz w:val="18"/>
                <w:szCs w:val="18"/>
              </w:rPr>
            </w:pPr>
            <w:r w:rsidRPr="00A52B04">
              <w:rPr>
                <w:b/>
                <w:sz w:val="18"/>
                <w:szCs w:val="18"/>
              </w:rPr>
              <w:t>I.4</w:t>
            </w:r>
          </w:p>
        </w:tc>
        <w:tc>
          <w:tcPr>
            <w:tcW w:w="603" w:type="dxa"/>
            <w:shd w:val="clear" w:color="auto" w:fill="auto"/>
          </w:tcPr>
          <w:p w:rsidRPr="00A52B04" w:rsidR="009C05DD" w:rsidP="009E48D4" w:rsidRDefault="009C05DD" w14:paraId="769F8E35" w14:textId="77777777">
            <w:pPr>
              <w:spacing w:before="20" w:after="120"/>
              <w:rPr>
                <w:sz w:val="18"/>
                <w:szCs w:val="18"/>
              </w:rPr>
            </w:pPr>
          </w:p>
        </w:tc>
        <w:tc>
          <w:tcPr>
            <w:tcW w:w="603" w:type="dxa"/>
            <w:shd w:val="clear" w:color="auto" w:fill="auto"/>
          </w:tcPr>
          <w:p w:rsidRPr="00A52B04" w:rsidR="009C05DD" w:rsidP="009E48D4" w:rsidRDefault="009C05DD" w14:paraId="621F78D8" w14:textId="77777777">
            <w:pPr>
              <w:spacing w:before="20" w:after="120"/>
              <w:rPr>
                <w:sz w:val="18"/>
                <w:szCs w:val="18"/>
              </w:rPr>
            </w:pPr>
          </w:p>
        </w:tc>
        <w:tc>
          <w:tcPr>
            <w:tcW w:w="603" w:type="dxa"/>
            <w:shd w:val="clear" w:color="auto" w:fill="auto"/>
          </w:tcPr>
          <w:p w:rsidRPr="00A52B04" w:rsidR="009C05DD" w:rsidP="009E48D4" w:rsidRDefault="009C05DD" w14:paraId="6C6BDE64" w14:textId="77777777">
            <w:pPr>
              <w:spacing w:before="20" w:after="120"/>
              <w:rPr>
                <w:sz w:val="18"/>
                <w:szCs w:val="18"/>
              </w:rPr>
            </w:pPr>
          </w:p>
        </w:tc>
        <w:tc>
          <w:tcPr>
            <w:tcW w:w="603" w:type="dxa"/>
            <w:shd w:val="clear" w:color="auto" w:fill="auto"/>
          </w:tcPr>
          <w:p w:rsidRPr="00A52B04" w:rsidR="009C05DD" w:rsidP="009E48D4" w:rsidRDefault="009C05DD" w14:paraId="013FA010" w14:textId="77777777">
            <w:pPr>
              <w:spacing w:before="20" w:after="120"/>
              <w:rPr>
                <w:sz w:val="18"/>
                <w:szCs w:val="18"/>
              </w:rPr>
            </w:pPr>
          </w:p>
        </w:tc>
        <w:tc>
          <w:tcPr>
            <w:tcW w:w="603" w:type="dxa"/>
            <w:shd w:val="clear" w:color="auto" w:fill="auto"/>
          </w:tcPr>
          <w:p w:rsidRPr="00A52B04" w:rsidR="009C05DD" w:rsidP="009E48D4" w:rsidRDefault="009C05DD" w14:paraId="00EC3180" w14:textId="77777777">
            <w:pPr>
              <w:spacing w:before="20" w:after="120"/>
              <w:rPr>
                <w:sz w:val="18"/>
                <w:szCs w:val="18"/>
              </w:rPr>
            </w:pPr>
          </w:p>
        </w:tc>
        <w:tc>
          <w:tcPr>
            <w:tcW w:w="603" w:type="dxa"/>
            <w:shd w:val="clear" w:color="auto" w:fill="auto"/>
          </w:tcPr>
          <w:p w:rsidRPr="00A52B04" w:rsidR="009C05DD" w:rsidP="009E48D4" w:rsidRDefault="009C05DD" w14:paraId="0033AB03" w14:textId="77777777">
            <w:pPr>
              <w:spacing w:before="20" w:after="120"/>
              <w:rPr>
                <w:sz w:val="18"/>
                <w:szCs w:val="18"/>
              </w:rPr>
            </w:pPr>
          </w:p>
        </w:tc>
        <w:tc>
          <w:tcPr>
            <w:tcW w:w="603" w:type="dxa"/>
            <w:shd w:val="clear" w:color="auto" w:fill="auto"/>
          </w:tcPr>
          <w:p w:rsidRPr="00A52B04" w:rsidR="009C05DD" w:rsidP="009E48D4" w:rsidRDefault="009C05DD" w14:paraId="593430D8" w14:textId="77777777">
            <w:pPr>
              <w:spacing w:before="20" w:after="120"/>
              <w:rPr>
                <w:sz w:val="18"/>
                <w:szCs w:val="18"/>
              </w:rPr>
            </w:pPr>
          </w:p>
        </w:tc>
        <w:tc>
          <w:tcPr>
            <w:tcW w:w="603" w:type="dxa"/>
            <w:shd w:val="clear" w:color="auto" w:fill="auto"/>
          </w:tcPr>
          <w:p w:rsidRPr="00A52B04" w:rsidR="009C05DD" w:rsidP="009E48D4" w:rsidRDefault="009C05DD" w14:paraId="4242BA1D" w14:textId="77777777">
            <w:pPr>
              <w:spacing w:before="20" w:after="120"/>
              <w:rPr>
                <w:sz w:val="18"/>
                <w:szCs w:val="18"/>
              </w:rPr>
            </w:pPr>
          </w:p>
        </w:tc>
        <w:tc>
          <w:tcPr>
            <w:tcW w:w="603" w:type="dxa"/>
            <w:shd w:val="clear" w:color="auto" w:fill="auto"/>
          </w:tcPr>
          <w:p w:rsidRPr="00A52B04" w:rsidR="009C05DD" w:rsidP="009E48D4" w:rsidRDefault="009C05DD" w14:paraId="14EAB504" w14:textId="77777777">
            <w:pPr>
              <w:spacing w:before="20" w:after="120"/>
              <w:rPr>
                <w:sz w:val="18"/>
                <w:szCs w:val="18"/>
              </w:rPr>
            </w:pPr>
          </w:p>
        </w:tc>
        <w:tc>
          <w:tcPr>
            <w:tcW w:w="603" w:type="dxa"/>
            <w:shd w:val="clear" w:color="auto" w:fill="auto"/>
          </w:tcPr>
          <w:p w:rsidRPr="00A52B04" w:rsidR="009C05DD" w:rsidP="009E48D4" w:rsidRDefault="009C05DD" w14:paraId="0B2F2310" w14:textId="77777777">
            <w:pPr>
              <w:spacing w:before="20" w:after="120"/>
              <w:rPr>
                <w:sz w:val="18"/>
                <w:szCs w:val="18"/>
              </w:rPr>
            </w:pPr>
          </w:p>
        </w:tc>
        <w:tc>
          <w:tcPr>
            <w:tcW w:w="603" w:type="dxa"/>
            <w:shd w:val="clear" w:color="auto" w:fill="auto"/>
          </w:tcPr>
          <w:p w:rsidRPr="00A52B04" w:rsidR="009C05DD" w:rsidP="009E48D4" w:rsidRDefault="009C05DD" w14:paraId="2A60D0AA" w14:textId="77777777">
            <w:pPr>
              <w:spacing w:before="20" w:after="120"/>
              <w:rPr>
                <w:sz w:val="18"/>
                <w:szCs w:val="18"/>
              </w:rPr>
            </w:pPr>
          </w:p>
        </w:tc>
        <w:tc>
          <w:tcPr>
            <w:tcW w:w="603" w:type="dxa"/>
            <w:shd w:val="clear" w:color="auto" w:fill="auto"/>
          </w:tcPr>
          <w:p w:rsidRPr="00A52B04" w:rsidR="009C05DD" w:rsidP="009E48D4" w:rsidRDefault="009C05DD" w14:paraId="5F31D7E8" w14:textId="77777777">
            <w:pPr>
              <w:spacing w:before="20" w:after="120"/>
              <w:rPr>
                <w:sz w:val="18"/>
                <w:szCs w:val="18"/>
              </w:rPr>
            </w:pPr>
          </w:p>
        </w:tc>
        <w:tc>
          <w:tcPr>
            <w:tcW w:w="603" w:type="dxa"/>
            <w:shd w:val="clear" w:color="auto" w:fill="auto"/>
          </w:tcPr>
          <w:p w:rsidRPr="00A52B04" w:rsidR="009C05DD" w:rsidP="009E48D4" w:rsidRDefault="009C05DD" w14:paraId="1634CA6E" w14:textId="77777777">
            <w:pPr>
              <w:spacing w:before="20" w:after="120"/>
              <w:rPr>
                <w:sz w:val="18"/>
                <w:szCs w:val="18"/>
              </w:rPr>
            </w:pPr>
          </w:p>
        </w:tc>
        <w:tc>
          <w:tcPr>
            <w:tcW w:w="603" w:type="dxa"/>
            <w:shd w:val="clear" w:color="auto" w:fill="auto"/>
          </w:tcPr>
          <w:p w:rsidRPr="00A52B04" w:rsidR="009C05DD" w:rsidP="009E48D4" w:rsidRDefault="009C05DD" w14:paraId="0246AE10" w14:textId="77777777">
            <w:pPr>
              <w:spacing w:before="20" w:after="120"/>
              <w:rPr>
                <w:sz w:val="18"/>
                <w:szCs w:val="18"/>
              </w:rPr>
            </w:pPr>
          </w:p>
        </w:tc>
        <w:tc>
          <w:tcPr>
            <w:tcW w:w="603" w:type="dxa"/>
            <w:shd w:val="clear" w:color="auto" w:fill="auto"/>
          </w:tcPr>
          <w:p w:rsidRPr="00A52B04" w:rsidR="009C05DD" w:rsidP="009E48D4" w:rsidRDefault="009C05DD" w14:paraId="6C9055F4" w14:textId="77777777">
            <w:pPr>
              <w:spacing w:before="20" w:after="120"/>
              <w:rPr>
                <w:sz w:val="18"/>
                <w:szCs w:val="18"/>
              </w:rPr>
            </w:pPr>
          </w:p>
        </w:tc>
        <w:tc>
          <w:tcPr>
            <w:tcW w:w="603" w:type="dxa"/>
            <w:shd w:val="clear" w:color="auto" w:fill="auto"/>
          </w:tcPr>
          <w:p w:rsidRPr="00A52B04" w:rsidR="009C05DD" w:rsidP="009E48D4" w:rsidRDefault="009C05DD" w14:paraId="783E700B" w14:textId="77777777">
            <w:pPr>
              <w:spacing w:before="20" w:after="120"/>
              <w:rPr>
                <w:sz w:val="18"/>
                <w:szCs w:val="18"/>
              </w:rPr>
            </w:pPr>
          </w:p>
        </w:tc>
        <w:tc>
          <w:tcPr>
            <w:tcW w:w="603" w:type="dxa"/>
            <w:shd w:val="clear" w:color="auto" w:fill="auto"/>
          </w:tcPr>
          <w:p w:rsidRPr="00A52B04" w:rsidR="009C05DD" w:rsidP="009E48D4" w:rsidRDefault="009C05DD" w14:paraId="0E5D5740" w14:textId="77777777">
            <w:pPr>
              <w:spacing w:before="20" w:after="120"/>
              <w:rPr>
                <w:sz w:val="18"/>
                <w:szCs w:val="18"/>
              </w:rPr>
            </w:pPr>
          </w:p>
        </w:tc>
        <w:tc>
          <w:tcPr>
            <w:tcW w:w="603" w:type="dxa"/>
            <w:shd w:val="clear" w:color="auto" w:fill="auto"/>
          </w:tcPr>
          <w:p w:rsidRPr="00A52B04" w:rsidR="009C05DD" w:rsidP="009E48D4" w:rsidRDefault="009C05DD" w14:paraId="2DE8F277" w14:textId="77777777">
            <w:pPr>
              <w:spacing w:before="20" w:after="120"/>
              <w:rPr>
                <w:sz w:val="18"/>
                <w:szCs w:val="18"/>
              </w:rPr>
            </w:pPr>
          </w:p>
        </w:tc>
        <w:tc>
          <w:tcPr>
            <w:tcW w:w="603" w:type="dxa"/>
            <w:shd w:val="clear" w:color="auto" w:fill="auto"/>
          </w:tcPr>
          <w:p w:rsidRPr="00A52B04" w:rsidR="009C05DD" w:rsidP="009E48D4" w:rsidRDefault="009C05DD" w14:paraId="5CAA8C41" w14:textId="77777777">
            <w:pPr>
              <w:spacing w:before="20" w:after="120"/>
              <w:rPr>
                <w:sz w:val="18"/>
                <w:szCs w:val="18"/>
              </w:rPr>
            </w:pPr>
          </w:p>
        </w:tc>
        <w:tc>
          <w:tcPr>
            <w:tcW w:w="603" w:type="dxa"/>
            <w:shd w:val="clear" w:color="auto" w:fill="auto"/>
          </w:tcPr>
          <w:p w:rsidRPr="00A52B04" w:rsidR="009C05DD" w:rsidP="009E48D4" w:rsidRDefault="009C05DD" w14:paraId="15D38F54" w14:textId="77777777">
            <w:pPr>
              <w:spacing w:before="20" w:after="120"/>
              <w:rPr>
                <w:sz w:val="18"/>
                <w:szCs w:val="18"/>
              </w:rPr>
            </w:pPr>
          </w:p>
        </w:tc>
        <w:tc>
          <w:tcPr>
            <w:tcW w:w="540" w:type="dxa"/>
            <w:shd w:val="clear" w:color="auto" w:fill="auto"/>
          </w:tcPr>
          <w:p w:rsidRPr="00A52B04" w:rsidR="009C05DD" w:rsidP="009E48D4" w:rsidRDefault="009C05DD" w14:paraId="702E4AB3" w14:textId="77777777">
            <w:pPr>
              <w:spacing w:before="20" w:after="120"/>
              <w:rPr>
                <w:sz w:val="18"/>
                <w:szCs w:val="18"/>
              </w:rPr>
            </w:pPr>
          </w:p>
        </w:tc>
        <w:tc>
          <w:tcPr>
            <w:tcW w:w="540" w:type="dxa"/>
            <w:shd w:val="clear" w:color="auto" w:fill="auto"/>
          </w:tcPr>
          <w:p w:rsidRPr="00A52B04" w:rsidR="009C05DD" w:rsidP="009E48D4" w:rsidRDefault="009C05DD" w14:paraId="3AF4B647" w14:textId="77777777">
            <w:pPr>
              <w:spacing w:before="20" w:after="120"/>
              <w:rPr>
                <w:sz w:val="18"/>
                <w:szCs w:val="18"/>
              </w:rPr>
            </w:pPr>
          </w:p>
        </w:tc>
      </w:tr>
      <w:tr w:rsidRPr="00A52B04" w:rsidR="009C05DD" w:rsidTr="009E48D4" w14:paraId="390A6D38" w14:textId="77777777">
        <w:tc>
          <w:tcPr>
            <w:tcW w:w="1440" w:type="dxa"/>
            <w:shd w:val="clear" w:color="auto" w:fill="auto"/>
          </w:tcPr>
          <w:p w:rsidRPr="00A52B04" w:rsidR="009C05DD" w:rsidP="009E48D4" w:rsidRDefault="009C05DD" w14:paraId="2FA5118A" w14:textId="77777777">
            <w:pPr>
              <w:spacing w:before="20" w:after="120"/>
              <w:jc w:val="center"/>
              <w:rPr>
                <w:b/>
                <w:sz w:val="18"/>
                <w:szCs w:val="18"/>
              </w:rPr>
            </w:pPr>
            <w:r w:rsidRPr="00A52B04">
              <w:rPr>
                <w:b/>
                <w:sz w:val="18"/>
                <w:szCs w:val="18"/>
              </w:rPr>
              <w:t>II.1</w:t>
            </w:r>
          </w:p>
        </w:tc>
        <w:tc>
          <w:tcPr>
            <w:tcW w:w="603" w:type="dxa"/>
            <w:shd w:val="clear" w:color="auto" w:fill="auto"/>
          </w:tcPr>
          <w:p w:rsidRPr="00A52B04" w:rsidR="009C05DD" w:rsidP="009E48D4" w:rsidRDefault="009C05DD" w14:paraId="6A9EAA7B" w14:textId="77777777">
            <w:pPr>
              <w:spacing w:before="20" w:after="120"/>
              <w:rPr>
                <w:sz w:val="18"/>
                <w:szCs w:val="18"/>
              </w:rPr>
            </w:pPr>
          </w:p>
        </w:tc>
        <w:tc>
          <w:tcPr>
            <w:tcW w:w="603" w:type="dxa"/>
            <w:shd w:val="clear" w:color="auto" w:fill="auto"/>
          </w:tcPr>
          <w:p w:rsidRPr="00A52B04" w:rsidR="009C05DD" w:rsidP="009E48D4" w:rsidRDefault="009C05DD" w14:paraId="63FF183C" w14:textId="77777777">
            <w:pPr>
              <w:spacing w:before="20" w:after="120"/>
              <w:rPr>
                <w:sz w:val="18"/>
                <w:szCs w:val="18"/>
              </w:rPr>
            </w:pPr>
          </w:p>
        </w:tc>
        <w:tc>
          <w:tcPr>
            <w:tcW w:w="603" w:type="dxa"/>
            <w:shd w:val="clear" w:color="auto" w:fill="auto"/>
          </w:tcPr>
          <w:p w:rsidRPr="00A52B04" w:rsidR="009C05DD" w:rsidP="009E48D4" w:rsidRDefault="009C05DD" w14:paraId="4C5190AF" w14:textId="77777777">
            <w:pPr>
              <w:spacing w:before="20" w:after="120"/>
              <w:rPr>
                <w:sz w:val="18"/>
                <w:szCs w:val="18"/>
              </w:rPr>
            </w:pPr>
          </w:p>
        </w:tc>
        <w:tc>
          <w:tcPr>
            <w:tcW w:w="603" w:type="dxa"/>
            <w:shd w:val="clear" w:color="auto" w:fill="auto"/>
          </w:tcPr>
          <w:p w:rsidRPr="00A52B04" w:rsidR="009C05DD" w:rsidP="009E48D4" w:rsidRDefault="009C05DD" w14:paraId="70287013" w14:textId="77777777">
            <w:pPr>
              <w:spacing w:before="20" w:after="120"/>
              <w:rPr>
                <w:sz w:val="18"/>
                <w:szCs w:val="18"/>
              </w:rPr>
            </w:pPr>
          </w:p>
        </w:tc>
        <w:tc>
          <w:tcPr>
            <w:tcW w:w="603" w:type="dxa"/>
            <w:shd w:val="clear" w:color="auto" w:fill="auto"/>
          </w:tcPr>
          <w:p w:rsidRPr="00A52B04" w:rsidR="009C05DD" w:rsidP="009E48D4" w:rsidRDefault="009C05DD" w14:paraId="5A607553" w14:textId="77777777">
            <w:pPr>
              <w:spacing w:before="20" w:after="120"/>
              <w:rPr>
                <w:sz w:val="18"/>
                <w:szCs w:val="18"/>
              </w:rPr>
            </w:pPr>
          </w:p>
        </w:tc>
        <w:tc>
          <w:tcPr>
            <w:tcW w:w="603" w:type="dxa"/>
            <w:shd w:val="clear" w:color="auto" w:fill="auto"/>
          </w:tcPr>
          <w:p w:rsidRPr="00A52B04" w:rsidR="009C05DD" w:rsidP="009E48D4" w:rsidRDefault="009C05DD" w14:paraId="4181C4B3" w14:textId="77777777">
            <w:pPr>
              <w:spacing w:before="20" w:after="120"/>
              <w:rPr>
                <w:sz w:val="18"/>
                <w:szCs w:val="18"/>
              </w:rPr>
            </w:pPr>
          </w:p>
        </w:tc>
        <w:tc>
          <w:tcPr>
            <w:tcW w:w="603" w:type="dxa"/>
            <w:shd w:val="clear" w:color="auto" w:fill="auto"/>
          </w:tcPr>
          <w:p w:rsidRPr="00A52B04" w:rsidR="009C05DD" w:rsidP="009E48D4" w:rsidRDefault="009C05DD" w14:paraId="2A63CECF" w14:textId="77777777">
            <w:pPr>
              <w:spacing w:before="20" w:after="120"/>
              <w:rPr>
                <w:sz w:val="18"/>
                <w:szCs w:val="18"/>
              </w:rPr>
            </w:pPr>
          </w:p>
        </w:tc>
        <w:tc>
          <w:tcPr>
            <w:tcW w:w="603" w:type="dxa"/>
            <w:shd w:val="clear" w:color="auto" w:fill="auto"/>
          </w:tcPr>
          <w:p w:rsidRPr="00A52B04" w:rsidR="009C05DD" w:rsidP="009E48D4" w:rsidRDefault="009C05DD" w14:paraId="5201B57D" w14:textId="77777777">
            <w:pPr>
              <w:spacing w:before="20" w:after="120"/>
              <w:rPr>
                <w:sz w:val="18"/>
                <w:szCs w:val="18"/>
              </w:rPr>
            </w:pPr>
          </w:p>
        </w:tc>
        <w:tc>
          <w:tcPr>
            <w:tcW w:w="603" w:type="dxa"/>
            <w:shd w:val="clear" w:color="auto" w:fill="auto"/>
          </w:tcPr>
          <w:p w:rsidRPr="00A52B04" w:rsidR="009C05DD" w:rsidP="009E48D4" w:rsidRDefault="009C05DD" w14:paraId="269C5188" w14:textId="77777777">
            <w:pPr>
              <w:spacing w:before="20" w:after="120"/>
              <w:rPr>
                <w:sz w:val="18"/>
                <w:szCs w:val="18"/>
              </w:rPr>
            </w:pPr>
          </w:p>
        </w:tc>
        <w:tc>
          <w:tcPr>
            <w:tcW w:w="603" w:type="dxa"/>
            <w:shd w:val="clear" w:color="auto" w:fill="auto"/>
          </w:tcPr>
          <w:p w:rsidRPr="00A52B04" w:rsidR="009C05DD" w:rsidP="009E48D4" w:rsidRDefault="009C05DD" w14:paraId="55F08F11" w14:textId="77777777">
            <w:pPr>
              <w:spacing w:before="20" w:after="120"/>
              <w:rPr>
                <w:sz w:val="18"/>
                <w:szCs w:val="18"/>
              </w:rPr>
            </w:pPr>
          </w:p>
        </w:tc>
        <w:tc>
          <w:tcPr>
            <w:tcW w:w="603" w:type="dxa"/>
            <w:shd w:val="clear" w:color="auto" w:fill="auto"/>
          </w:tcPr>
          <w:p w:rsidRPr="00A52B04" w:rsidR="009C05DD" w:rsidP="009E48D4" w:rsidRDefault="009C05DD" w14:paraId="08AD7604" w14:textId="77777777">
            <w:pPr>
              <w:spacing w:before="20" w:after="120"/>
              <w:rPr>
                <w:sz w:val="18"/>
                <w:szCs w:val="18"/>
              </w:rPr>
            </w:pPr>
          </w:p>
        </w:tc>
        <w:tc>
          <w:tcPr>
            <w:tcW w:w="603" w:type="dxa"/>
            <w:shd w:val="clear" w:color="auto" w:fill="auto"/>
          </w:tcPr>
          <w:p w:rsidRPr="00A52B04" w:rsidR="009C05DD" w:rsidP="009E48D4" w:rsidRDefault="009C05DD" w14:paraId="01952E14" w14:textId="77777777">
            <w:pPr>
              <w:spacing w:before="20" w:after="120"/>
              <w:rPr>
                <w:sz w:val="18"/>
                <w:szCs w:val="18"/>
              </w:rPr>
            </w:pPr>
          </w:p>
        </w:tc>
        <w:tc>
          <w:tcPr>
            <w:tcW w:w="603" w:type="dxa"/>
            <w:shd w:val="clear" w:color="auto" w:fill="auto"/>
          </w:tcPr>
          <w:p w:rsidRPr="00A52B04" w:rsidR="009C05DD" w:rsidP="009E48D4" w:rsidRDefault="009C05DD" w14:paraId="531578B3" w14:textId="77777777">
            <w:pPr>
              <w:spacing w:before="20" w:after="120"/>
              <w:rPr>
                <w:sz w:val="18"/>
                <w:szCs w:val="18"/>
              </w:rPr>
            </w:pPr>
          </w:p>
        </w:tc>
        <w:tc>
          <w:tcPr>
            <w:tcW w:w="603" w:type="dxa"/>
            <w:shd w:val="clear" w:color="auto" w:fill="auto"/>
          </w:tcPr>
          <w:p w:rsidRPr="00A52B04" w:rsidR="009C05DD" w:rsidP="009E48D4" w:rsidRDefault="009C05DD" w14:paraId="79C45726" w14:textId="77777777">
            <w:pPr>
              <w:spacing w:before="20" w:after="120"/>
              <w:rPr>
                <w:sz w:val="18"/>
                <w:szCs w:val="18"/>
              </w:rPr>
            </w:pPr>
          </w:p>
        </w:tc>
        <w:tc>
          <w:tcPr>
            <w:tcW w:w="603" w:type="dxa"/>
            <w:shd w:val="clear" w:color="auto" w:fill="auto"/>
          </w:tcPr>
          <w:p w:rsidRPr="00A52B04" w:rsidR="009C05DD" w:rsidP="009E48D4" w:rsidRDefault="009C05DD" w14:paraId="7C50363A" w14:textId="77777777">
            <w:pPr>
              <w:spacing w:before="20" w:after="120"/>
              <w:rPr>
                <w:sz w:val="18"/>
                <w:szCs w:val="18"/>
              </w:rPr>
            </w:pPr>
          </w:p>
        </w:tc>
        <w:tc>
          <w:tcPr>
            <w:tcW w:w="603" w:type="dxa"/>
            <w:shd w:val="clear" w:color="auto" w:fill="auto"/>
          </w:tcPr>
          <w:p w:rsidRPr="00A52B04" w:rsidR="009C05DD" w:rsidP="009E48D4" w:rsidRDefault="009C05DD" w14:paraId="2C3D3ECA" w14:textId="77777777">
            <w:pPr>
              <w:spacing w:before="20" w:after="120"/>
              <w:rPr>
                <w:sz w:val="18"/>
                <w:szCs w:val="18"/>
              </w:rPr>
            </w:pPr>
          </w:p>
        </w:tc>
        <w:tc>
          <w:tcPr>
            <w:tcW w:w="603" w:type="dxa"/>
            <w:shd w:val="clear" w:color="auto" w:fill="auto"/>
          </w:tcPr>
          <w:p w:rsidRPr="00A52B04" w:rsidR="009C05DD" w:rsidP="009E48D4" w:rsidRDefault="009C05DD" w14:paraId="449E9EA1" w14:textId="77777777">
            <w:pPr>
              <w:spacing w:before="20" w:after="120"/>
              <w:rPr>
                <w:sz w:val="18"/>
                <w:szCs w:val="18"/>
              </w:rPr>
            </w:pPr>
          </w:p>
        </w:tc>
        <w:tc>
          <w:tcPr>
            <w:tcW w:w="603" w:type="dxa"/>
            <w:shd w:val="clear" w:color="auto" w:fill="auto"/>
          </w:tcPr>
          <w:p w:rsidRPr="00A52B04" w:rsidR="009C05DD" w:rsidP="009E48D4" w:rsidRDefault="009C05DD" w14:paraId="143858C3" w14:textId="77777777">
            <w:pPr>
              <w:spacing w:before="20" w:after="120"/>
              <w:rPr>
                <w:sz w:val="18"/>
                <w:szCs w:val="18"/>
              </w:rPr>
            </w:pPr>
          </w:p>
        </w:tc>
        <w:tc>
          <w:tcPr>
            <w:tcW w:w="603" w:type="dxa"/>
            <w:shd w:val="clear" w:color="auto" w:fill="auto"/>
          </w:tcPr>
          <w:p w:rsidRPr="00A52B04" w:rsidR="009C05DD" w:rsidP="009E48D4" w:rsidRDefault="009C05DD" w14:paraId="50B1F540" w14:textId="77777777">
            <w:pPr>
              <w:spacing w:before="20" w:after="120"/>
              <w:rPr>
                <w:sz w:val="18"/>
                <w:szCs w:val="18"/>
              </w:rPr>
            </w:pPr>
          </w:p>
        </w:tc>
        <w:tc>
          <w:tcPr>
            <w:tcW w:w="603" w:type="dxa"/>
            <w:shd w:val="clear" w:color="auto" w:fill="auto"/>
          </w:tcPr>
          <w:p w:rsidRPr="00A52B04" w:rsidR="009C05DD" w:rsidP="009E48D4" w:rsidRDefault="009C05DD" w14:paraId="561A6BDE" w14:textId="77777777">
            <w:pPr>
              <w:spacing w:before="20" w:after="120"/>
              <w:rPr>
                <w:sz w:val="18"/>
                <w:szCs w:val="18"/>
              </w:rPr>
            </w:pPr>
          </w:p>
        </w:tc>
        <w:tc>
          <w:tcPr>
            <w:tcW w:w="540" w:type="dxa"/>
            <w:shd w:val="clear" w:color="auto" w:fill="auto"/>
          </w:tcPr>
          <w:p w:rsidRPr="00A52B04" w:rsidR="009C05DD" w:rsidP="009E48D4" w:rsidRDefault="009C05DD" w14:paraId="4EA918C3" w14:textId="77777777">
            <w:pPr>
              <w:spacing w:before="20" w:after="120"/>
              <w:rPr>
                <w:sz w:val="18"/>
                <w:szCs w:val="18"/>
              </w:rPr>
            </w:pPr>
          </w:p>
        </w:tc>
        <w:tc>
          <w:tcPr>
            <w:tcW w:w="540" w:type="dxa"/>
            <w:shd w:val="clear" w:color="auto" w:fill="auto"/>
          </w:tcPr>
          <w:p w:rsidRPr="00A52B04" w:rsidR="009C05DD" w:rsidP="009E48D4" w:rsidRDefault="009C05DD" w14:paraId="4827C702" w14:textId="77777777">
            <w:pPr>
              <w:spacing w:before="20" w:after="120"/>
              <w:rPr>
                <w:sz w:val="18"/>
                <w:szCs w:val="18"/>
              </w:rPr>
            </w:pPr>
          </w:p>
        </w:tc>
      </w:tr>
      <w:tr w:rsidRPr="00A52B04" w:rsidR="009C05DD" w:rsidTr="009E48D4" w14:paraId="517ECE47" w14:textId="77777777">
        <w:tc>
          <w:tcPr>
            <w:tcW w:w="1440" w:type="dxa"/>
            <w:shd w:val="clear" w:color="auto" w:fill="auto"/>
          </w:tcPr>
          <w:p w:rsidRPr="00A52B04" w:rsidR="009C05DD" w:rsidP="009E48D4" w:rsidRDefault="009C05DD" w14:paraId="600CE0D9" w14:textId="77777777">
            <w:pPr>
              <w:spacing w:before="20" w:after="120"/>
              <w:jc w:val="center"/>
              <w:rPr>
                <w:b/>
                <w:sz w:val="18"/>
                <w:szCs w:val="18"/>
              </w:rPr>
            </w:pPr>
            <w:r w:rsidRPr="00A52B04">
              <w:rPr>
                <w:b/>
                <w:sz w:val="18"/>
                <w:szCs w:val="18"/>
              </w:rPr>
              <w:t>II.2</w:t>
            </w:r>
          </w:p>
        </w:tc>
        <w:tc>
          <w:tcPr>
            <w:tcW w:w="603" w:type="dxa"/>
            <w:shd w:val="clear" w:color="auto" w:fill="auto"/>
          </w:tcPr>
          <w:p w:rsidRPr="00A52B04" w:rsidR="009C05DD" w:rsidP="009E48D4" w:rsidRDefault="009C05DD" w14:paraId="691AC710" w14:textId="77777777">
            <w:pPr>
              <w:spacing w:before="20" w:after="120"/>
              <w:rPr>
                <w:sz w:val="18"/>
                <w:szCs w:val="18"/>
              </w:rPr>
            </w:pPr>
          </w:p>
        </w:tc>
        <w:tc>
          <w:tcPr>
            <w:tcW w:w="603" w:type="dxa"/>
            <w:shd w:val="clear" w:color="auto" w:fill="auto"/>
          </w:tcPr>
          <w:p w:rsidRPr="00A52B04" w:rsidR="009C05DD" w:rsidP="009E48D4" w:rsidRDefault="009C05DD" w14:paraId="43538FAC" w14:textId="77777777">
            <w:pPr>
              <w:spacing w:before="20" w:after="120"/>
              <w:rPr>
                <w:sz w:val="18"/>
                <w:szCs w:val="18"/>
              </w:rPr>
            </w:pPr>
          </w:p>
        </w:tc>
        <w:tc>
          <w:tcPr>
            <w:tcW w:w="603" w:type="dxa"/>
            <w:shd w:val="clear" w:color="auto" w:fill="auto"/>
          </w:tcPr>
          <w:p w:rsidRPr="00A52B04" w:rsidR="009C05DD" w:rsidP="009E48D4" w:rsidRDefault="009C05DD" w14:paraId="77BB91AC" w14:textId="77777777">
            <w:pPr>
              <w:spacing w:before="20" w:after="120"/>
              <w:rPr>
                <w:sz w:val="18"/>
                <w:szCs w:val="18"/>
              </w:rPr>
            </w:pPr>
          </w:p>
        </w:tc>
        <w:tc>
          <w:tcPr>
            <w:tcW w:w="603" w:type="dxa"/>
            <w:shd w:val="clear" w:color="auto" w:fill="auto"/>
          </w:tcPr>
          <w:p w:rsidRPr="00A52B04" w:rsidR="009C05DD" w:rsidP="009E48D4" w:rsidRDefault="009C05DD" w14:paraId="71D06BAB" w14:textId="77777777">
            <w:pPr>
              <w:spacing w:before="20" w:after="120"/>
              <w:rPr>
                <w:sz w:val="18"/>
                <w:szCs w:val="18"/>
              </w:rPr>
            </w:pPr>
          </w:p>
        </w:tc>
        <w:tc>
          <w:tcPr>
            <w:tcW w:w="603" w:type="dxa"/>
            <w:shd w:val="clear" w:color="auto" w:fill="auto"/>
          </w:tcPr>
          <w:p w:rsidRPr="00A52B04" w:rsidR="009C05DD" w:rsidP="009E48D4" w:rsidRDefault="009C05DD" w14:paraId="63BF6672" w14:textId="77777777">
            <w:pPr>
              <w:spacing w:before="20" w:after="120"/>
              <w:rPr>
                <w:sz w:val="18"/>
                <w:szCs w:val="18"/>
              </w:rPr>
            </w:pPr>
          </w:p>
        </w:tc>
        <w:tc>
          <w:tcPr>
            <w:tcW w:w="603" w:type="dxa"/>
            <w:shd w:val="clear" w:color="auto" w:fill="auto"/>
          </w:tcPr>
          <w:p w:rsidRPr="00A52B04" w:rsidR="009C05DD" w:rsidP="009E48D4" w:rsidRDefault="009C05DD" w14:paraId="40CA0FD6" w14:textId="77777777">
            <w:pPr>
              <w:spacing w:before="20" w:after="120"/>
              <w:rPr>
                <w:sz w:val="18"/>
                <w:szCs w:val="18"/>
              </w:rPr>
            </w:pPr>
          </w:p>
        </w:tc>
        <w:tc>
          <w:tcPr>
            <w:tcW w:w="603" w:type="dxa"/>
            <w:shd w:val="clear" w:color="auto" w:fill="auto"/>
          </w:tcPr>
          <w:p w:rsidRPr="00A52B04" w:rsidR="009C05DD" w:rsidP="009E48D4" w:rsidRDefault="009C05DD" w14:paraId="22CE5837" w14:textId="77777777">
            <w:pPr>
              <w:spacing w:before="20" w:after="120"/>
              <w:rPr>
                <w:sz w:val="18"/>
                <w:szCs w:val="18"/>
              </w:rPr>
            </w:pPr>
          </w:p>
        </w:tc>
        <w:tc>
          <w:tcPr>
            <w:tcW w:w="603" w:type="dxa"/>
            <w:shd w:val="clear" w:color="auto" w:fill="auto"/>
          </w:tcPr>
          <w:p w:rsidRPr="00A52B04" w:rsidR="009C05DD" w:rsidP="009E48D4" w:rsidRDefault="009C05DD" w14:paraId="611AF6CB" w14:textId="77777777">
            <w:pPr>
              <w:spacing w:before="20" w:after="120"/>
              <w:rPr>
                <w:sz w:val="18"/>
                <w:szCs w:val="18"/>
              </w:rPr>
            </w:pPr>
          </w:p>
        </w:tc>
        <w:tc>
          <w:tcPr>
            <w:tcW w:w="603" w:type="dxa"/>
            <w:shd w:val="clear" w:color="auto" w:fill="auto"/>
          </w:tcPr>
          <w:p w:rsidRPr="00A52B04" w:rsidR="009C05DD" w:rsidP="009E48D4" w:rsidRDefault="009C05DD" w14:paraId="627AA827" w14:textId="77777777">
            <w:pPr>
              <w:spacing w:before="20" w:after="120"/>
              <w:rPr>
                <w:sz w:val="18"/>
                <w:szCs w:val="18"/>
              </w:rPr>
            </w:pPr>
          </w:p>
        </w:tc>
        <w:tc>
          <w:tcPr>
            <w:tcW w:w="603" w:type="dxa"/>
            <w:shd w:val="clear" w:color="auto" w:fill="auto"/>
          </w:tcPr>
          <w:p w:rsidRPr="00A52B04" w:rsidR="009C05DD" w:rsidP="009E48D4" w:rsidRDefault="009C05DD" w14:paraId="1691DB47" w14:textId="77777777">
            <w:pPr>
              <w:spacing w:before="20" w:after="120"/>
              <w:rPr>
                <w:sz w:val="18"/>
                <w:szCs w:val="18"/>
              </w:rPr>
            </w:pPr>
          </w:p>
        </w:tc>
        <w:tc>
          <w:tcPr>
            <w:tcW w:w="603" w:type="dxa"/>
            <w:shd w:val="clear" w:color="auto" w:fill="auto"/>
          </w:tcPr>
          <w:p w:rsidRPr="00A52B04" w:rsidR="009C05DD" w:rsidP="009E48D4" w:rsidRDefault="009C05DD" w14:paraId="7495F6FA" w14:textId="77777777">
            <w:pPr>
              <w:spacing w:before="20" w:after="120"/>
              <w:rPr>
                <w:sz w:val="18"/>
                <w:szCs w:val="18"/>
              </w:rPr>
            </w:pPr>
          </w:p>
        </w:tc>
        <w:tc>
          <w:tcPr>
            <w:tcW w:w="603" w:type="dxa"/>
            <w:shd w:val="clear" w:color="auto" w:fill="auto"/>
          </w:tcPr>
          <w:p w:rsidRPr="00A52B04" w:rsidR="009C05DD" w:rsidP="009E48D4" w:rsidRDefault="009C05DD" w14:paraId="3830B9E6" w14:textId="77777777">
            <w:pPr>
              <w:spacing w:before="20" w:after="120"/>
              <w:rPr>
                <w:sz w:val="18"/>
                <w:szCs w:val="18"/>
              </w:rPr>
            </w:pPr>
          </w:p>
        </w:tc>
        <w:tc>
          <w:tcPr>
            <w:tcW w:w="603" w:type="dxa"/>
            <w:shd w:val="clear" w:color="auto" w:fill="auto"/>
          </w:tcPr>
          <w:p w:rsidRPr="00A52B04" w:rsidR="009C05DD" w:rsidP="009E48D4" w:rsidRDefault="009C05DD" w14:paraId="405887BE" w14:textId="77777777">
            <w:pPr>
              <w:spacing w:before="20" w:after="120"/>
              <w:rPr>
                <w:sz w:val="18"/>
                <w:szCs w:val="18"/>
              </w:rPr>
            </w:pPr>
          </w:p>
        </w:tc>
        <w:tc>
          <w:tcPr>
            <w:tcW w:w="603" w:type="dxa"/>
            <w:shd w:val="clear" w:color="auto" w:fill="auto"/>
          </w:tcPr>
          <w:p w:rsidRPr="00A52B04" w:rsidR="009C05DD" w:rsidP="009E48D4" w:rsidRDefault="009C05DD" w14:paraId="1F5C600A" w14:textId="77777777">
            <w:pPr>
              <w:spacing w:before="20" w:after="120"/>
              <w:rPr>
                <w:sz w:val="18"/>
                <w:szCs w:val="18"/>
              </w:rPr>
            </w:pPr>
          </w:p>
        </w:tc>
        <w:tc>
          <w:tcPr>
            <w:tcW w:w="603" w:type="dxa"/>
            <w:shd w:val="clear" w:color="auto" w:fill="auto"/>
          </w:tcPr>
          <w:p w:rsidRPr="00A52B04" w:rsidR="009C05DD" w:rsidP="009E48D4" w:rsidRDefault="009C05DD" w14:paraId="35DD1535" w14:textId="77777777">
            <w:pPr>
              <w:spacing w:before="20" w:after="120"/>
              <w:rPr>
                <w:sz w:val="18"/>
                <w:szCs w:val="18"/>
              </w:rPr>
            </w:pPr>
          </w:p>
        </w:tc>
        <w:tc>
          <w:tcPr>
            <w:tcW w:w="603" w:type="dxa"/>
            <w:shd w:val="clear" w:color="auto" w:fill="auto"/>
          </w:tcPr>
          <w:p w:rsidRPr="00A52B04" w:rsidR="009C05DD" w:rsidP="009E48D4" w:rsidRDefault="009C05DD" w14:paraId="7D836738" w14:textId="77777777">
            <w:pPr>
              <w:spacing w:before="20" w:after="120"/>
              <w:rPr>
                <w:sz w:val="18"/>
                <w:szCs w:val="18"/>
              </w:rPr>
            </w:pPr>
          </w:p>
        </w:tc>
        <w:tc>
          <w:tcPr>
            <w:tcW w:w="603" w:type="dxa"/>
            <w:shd w:val="clear" w:color="auto" w:fill="auto"/>
          </w:tcPr>
          <w:p w:rsidRPr="00A52B04" w:rsidR="009C05DD" w:rsidP="009E48D4" w:rsidRDefault="009C05DD" w14:paraId="351BCECC" w14:textId="77777777">
            <w:pPr>
              <w:spacing w:before="20" w:after="120"/>
              <w:rPr>
                <w:sz w:val="18"/>
                <w:szCs w:val="18"/>
              </w:rPr>
            </w:pPr>
          </w:p>
        </w:tc>
        <w:tc>
          <w:tcPr>
            <w:tcW w:w="603" w:type="dxa"/>
            <w:shd w:val="clear" w:color="auto" w:fill="auto"/>
          </w:tcPr>
          <w:p w:rsidRPr="00A52B04" w:rsidR="009C05DD" w:rsidP="009E48D4" w:rsidRDefault="009C05DD" w14:paraId="06D940E7" w14:textId="77777777">
            <w:pPr>
              <w:spacing w:before="20" w:after="120"/>
              <w:rPr>
                <w:sz w:val="18"/>
                <w:szCs w:val="18"/>
              </w:rPr>
            </w:pPr>
          </w:p>
        </w:tc>
        <w:tc>
          <w:tcPr>
            <w:tcW w:w="603" w:type="dxa"/>
            <w:shd w:val="clear" w:color="auto" w:fill="auto"/>
          </w:tcPr>
          <w:p w:rsidRPr="00A52B04" w:rsidR="009C05DD" w:rsidP="009E48D4" w:rsidRDefault="009C05DD" w14:paraId="579B9AC2" w14:textId="77777777">
            <w:pPr>
              <w:spacing w:before="20" w:after="120"/>
              <w:rPr>
                <w:sz w:val="18"/>
                <w:szCs w:val="18"/>
              </w:rPr>
            </w:pPr>
          </w:p>
        </w:tc>
        <w:tc>
          <w:tcPr>
            <w:tcW w:w="603" w:type="dxa"/>
            <w:shd w:val="clear" w:color="auto" w:fill="auto"/>
          </w:tcPr>
          <w:p w:rsidRPr="00A52B04" w:rsidR="009C05DD" w:rsidP="009E48D4" w:rsidRDefault="009C05DD" w14:paraId="078CF134" w14:textId="77777777">
            <w:pPr>
              <w:spacing w:before="20" w:after="120"/>
              <w:rPr>
                <w:sz w:val="18"/>
                <w:szCs w:val="18"/>
              </w:rPr>
            </w:pPr>
          </w:p>
        </w:tc>
        <w:tc>
          <w:tcPr>
            <w:tcW w:w="540" w:type="dxa"/>
            <w:shd w:val="clear" w:color="auto" w:fill="auto"/>
          </w:tcPr>
          <w:p w:rsidRPr="00A52B04" w:rsidR="009C05DD" w:rsidP="009E48D4" w:rsidRDefault="009C05DD" w14:paraId="450DFA82" w14:textId="77777777">
            <w:pPr>
              <w:spacing w:before="20" w:after="120"/>
              <w:rPr>
                <w:sz w:val="18"/>
                <w:szCs w:val="18"/>
              </w:rPr>
            </w:pPr>
          </w:p>
        </w:tc>
        <w:tc>
          <w:tcPr>
            <w:tcW w:w="540" w:type="dxa"/>
            <w:shd w:val="clear" w:color="auto" w:fill="auto"/>
          </w:tcPr>
          <w:p w:rsidRPr="00A52B04" w:rsidR="009C05DD" w:rsidP="009E48D4" w:rsidRDefault="009C05DD" w14:paraId="445023EB" w14:textId="77777777">
            <w:pPr>
              <w:spacing w:before="20" w:after="120"/>
              <w:rPr>
                <w:sz w:val="18"/>
                <w:szCs w:val="18"/>
              </w:rPr>
            </w:pPr>
          </w:p>
        </w:tc>
      </w:tr>
      <w:tr w:rsidRPr="00A52B04" w:rsidR="009C05DD" w:rsidTr="009E48D4" w14:paraId="3290DF6C" w14:textId="77777777">
        <w:tc>
          <w:tcPr>
            <w:tcW w:w="1440" w:type="dxa"/>
            <w:shd w:val="clear" w:color="auto" w:fill="auto"/>
          </w:tcPr>
          <w:p w:rsidRPr="00A52B04" w:rsidR="009C05DD" w:rsidP="009E48D4" w:rsidRDefault="009C05DD" w14:paraId="08BC66D1" w14:textId="77777777">
            <w:pPr>
              <w:spacing w:before="20" w:after="120"/>
              <w:jc w:val="center"/>
              <w:rPr>
                <w:b/>
                <w:sz w:val="18"/>
                <w:szCs w:val="18"/>
              </w:rPr>
            </w:pPr>
            <w:r w:rsidRPr="00A52B04">
              <w:rPr>
                <w:b/>
                <w:sz w:val="18"/>
                <w:szCs w:val="18"/>
              </w:rPr>
              <w:t>II.3</w:t>
            </w:r>
          </w:p>
        </w:tc>
        <w:tc>
          <w:tcPr>
            <w:tcW w:w="603" w:type="dxa"/>
            <w:shd w:val="clear" w:color="auto" w:fill="auto"/>
          </w:tcPr>
          <w:p w:rsidRPr="00A52B04" w:rsidR="009C05DD" w:rsidP="009E48D4" w:rsidRDefault="009C05DD" w14:paraId="3EC11E6B" w14:textId="77777777">
            <w:pPr>
              <w:spacing w:before="20" w:after="120"/>
              <w:rPr>
                <w:sz w:val="18"/>
                <w:szCs w:val="18"/>
              </w:rPr>
            </w:pPr>
          </w:p>
        </w:tc>
        <w:tc>
          <w:tcPr>
            <w:tcW w:w="603" w:type="dxa"/>
            <w:shd w:val="clear" w:color="auto" w:fill="auto"/>
          </w:tcPr>
          <w:p w:rsidRPr="00A52B04" w:rsidR="009C05DD" w:rsidP="009E48D4" w:rsidRDefault="009C05DD" w14:paraId="11B8B515" w14:textId="77777777">
            <w:pPr>
              <w:spacing w:before="20" w:after="120"/>
              <w:rPr>
                <w:sz w:val="18"/>
                <w:szCs w:val="18"/>
              </w:rPr>
            </w:pPr>
          </w:p>
        </w:tc>
        <w:tc>
          <w:tcPr>
            <w:tcW w:w="603" w:type="dxa"/>
            <w:shd w:val="clear" w:color="auto" w:fill="auto"/>
          </w:tcPr>
          <w:p w:rsidRPr="00A52B04" w:rsidR="009C05DD" w:rsidP="009E48D4" w:rsidRDefault="009C05DD" w14:paraId="7607A1AB" w14:textId="77777777">
            <w:pPr>
              <w:spacing w:before="20" w:after="120"/>
              <w:rPr>
                <w:sz w:val="18"/>
                <w:szCs w:val="18"/>
              </w:rPr>
            </w:pPr>
          </w:p>
        </w:tc>
        <w:tc>
          <w:tcPr>
            <w:tcW w:w="603" w:type="dxa"/>
            <w:shd w:val="clear" w:color="auto" w:fill="auto"/>
          </w:tcPr>
          <w:p w:rsidRPr="00A52B04" w:rsidR="009C05DD" w:rsidP="009E48D4" w:rsidRDefault="009C05DD" w14:paraId="1DD2226C" w14:textId="77777777">
            <w:pPr>
              <w:spacing w:before="20" w:after="120"/>
              <w:rPr>
                <w:sz w:val="18"/>
                <w:szCs w:val="18"/>
              </w:rPr>
            </w:pPr>
          </w:p>
        </w:tc>
        <w:tc>
          <w:tcPr>
            <w:tcW w:w="603" w:type="dxa"/>
            <w:shd w:val="clear" w:color="auto" w:fill="auto"/>
          </w:tcPr>
          <w:p w:rsidRPr="00A52B04" w:rsidR="009C05DD" w:rsidP="009E48D4" w:rsidRDefault="009C05DD" w14:paraId="217F421B" w14:textId="77777777">
            <w:pPr>
              <w:spacing w:before="20" w:after="120"/>
              <w:rPr>
                <w:sz w:val="18"/>
                <w:szCs w:val="18"/>
              </w:rPr>
            </w:pPr>
          </w:p>
        </w:tc>
        <w:tc>
          <w:tcPr>
            <w:tcW w:w="603" w:type="dxa"/>
            <w:shd w:val="clear" w:color="auto" w:fill="auto"/>
          </w:tcPr>
          <w:p w:rsidRPr="00A52B04" w:rsidR="009C05DD" w:rsidP="009E48D4" w:rsidRDefault="009C05DD" w14:paraId="2A17DA7B" w14:textId="77777777">
            <w:pPr>
              <w:spacing w:before="20" w:after="120"/>
              <w:rPr>
                <w:sz w:val="18"/>
                <w:szCs w:val="18"/>
              </w:rPr>
            </w:pPr>
          </w:p>
        </w:tc>
        <w:tc>
          <w:tcPr>
            <w:tcW w:w="603" w:type="dxa"/>
            <w:shd w:val="clear" w:color="auto" w:fill="auto"/>
          </w:tcPr>
          <w:p w:rsidRPr="00A52B04" w:rsidR="009C05DD" w:rsidP="009E48D4" w:rsidRDefault="009C05DD" w14:paraId="70255DE6" w14:textId="77777777">
            <w:pPr>
              <w:spacing w:before="20" w:after="120"/>
              <w:rPr>
                <w:sz w:val="18"/>
                <w:szCs w:val="18"/>
              </w:rPr>
            </w:pPr>
          </w:p>
        </w:tc>
        <w:tc>
          <w:tcPr>
            <w:tcW w:w="603" w:type="dxa"/>
            <w:shd w:val="clear" w:color="auto" w:fill="auto"/>
          </w:tcPr>
          <w:p w:rsidRPr="00A52B04" w:rsidR="009C05DD" w:rsidP="009E48D4" w:rsidRDefault="009C05DD" w14:paraId="649029C1" w14:textId="77777777">
            <w:pPr>
              <w:spacing w:before="20" w:after="120"/>
              <w:rPr>
                <w:sz w:val="18"/>
                <w:szCs w:val="18"/>
              </w:rPr>
            </w:pPr>
          </w:p>
        </w:tc>
        <w:tc>
          <w:tcPr>
            <w:tcW w:w="603" w:type="dxa"/>
            <w:shd w:val="clear" w:color="auto" w:fill="auto"/>
          </w:tcPr>
          <w:p w:rsidRPr="00A52B04" w:rsidR="009C05DD" w:rsidP="009E48D4" w:rsidRDefault="009C05DD" w14:paraId="099EABDB" w14:textId="77777777">
            <w:pPr>
              <w:spacing w:before="20" w:after="120"/>
              <w:rPr>
                <w:sz w:val="18"/>
                <w:szCs w:val="18"/>
              </w:rPr>
            </w:pPr>
          </w:p>
        </w:tc>
        <w:tc>
          <w:tcPr>
            <w:tcW w:w="603" w:type="dxa"/>
            <w:shd w:val="clear" w:color="auto" w:fill="auto"/>
          </w:tcPr>
          <w:p w:rsidRPr="00A52B04" w:rsidR="009C05DD" w:rsidP="009E48D4" w:rsidRDefault="009C05DD" w14:paraId="2733A2C3" w14:textId="77777777">
            <w:pPr>
              <w:spacing w:before="20" w:after="120"/>
              <w:rPr>
                <w:sz w:val="18"/>
                <w:szCs w:val="18"/>
              </w:rPr>
            </w:pPr>
          </w:p>
        </w:tc>
        <w:tc>
          <w:tcPr>
            <w:tcW w:w="603" w:type="dxa"/>
            <w:shd w:val="clear" w:color="auto" w:fill="auto"/>
          </w:tcPr>
          <w:p w:rsidRPr="00A52B04" w:rsidR="009C05DD" w:rsidP="009E48D4" w:rsidRDefault="009C05DD" w14:paraId="02F7E125" w14:textId="77777777">
            <w:pPr>
              <w:spacing w:before="20" w:after="120"/>
              <w:rPr>
                <w:sz w:val="18"/>
                <w:szCs w:val="18"/>
              </w:rPr>
            </w:pPr>
          </w:p>
        </w:tc>
        <w:tc>
          <w:tcPr>
            <w:tcW w:w="603" w:type="dxa"/>
            <w:shd w:val="clear" w:color="auto" w:fill="auto"/>
          </w:tcPr>
          <w:p w:rsidRPr="00A52B04" w:rsidR="009C05DD" w:rsidP="009E48D4" w:rsidRDefault="009C05DD" w14:paraId="7A84F4CC" w14:textId="77777777">
            <w:pPr>
              <w:spacing w:before="20" w:after="120"/>
              <w:rPr>
                <w:sz w:val="18"/>
                <w:szCs w:val="18"/>
              </w:rPr>
            </w:pPr>
          </w:p>
        </w:tc>
        <w:tc>
          <w:tcPr>
            <w:tcW w:w="603" w:type="dxa"/>
            <w:shd w:val="clear" w:color="auto" w:fill="auto"/>
          </w:tcPr>
          <w:p w:rsidRPr="00A52B04" w:rsidR="009C05DD" w:rsidP="009E48D4" w:rsidRDefault="009C05DD" w14:paraId="59B02454" w14:textId="77777777">
            <w:pPr>
              <w:spacing w:before="20" w:after="120"/>
              <w:rPr>
                <w:sz w:val="18"/>
                <w:szCs w:val="18"/>
              </w:rPr>
            </w:pPr>
          </w:p>
        </w:tc>
        <w:tc>
          <w:tcPr>
            <w:tcW w:w="603" w:type="dxa"/>
            <w:shd w:val="clear" w:color="auto" w:fill="auto"/>
          </w:tcPr>
          <w:p w:rsidRPr="00A52B04" w:rsidR="009C05DD" w:rsidP="009E48D4" w:rsidRDefault="009C05DD" w14:paraId="556EA2C6" w14:textId="77777777">
            <w:pPr>
              <w:spacing w:before="20" w:after="120"/>
              <w:rPr>
                <w:sz w:val="18"/>
                <w:szCs w:val="18"/>
              </w:rPr>
            </w:pPr>
          </w:p>
        </w:tc>
        <w:tc>
          <w:tcPr>
            <w:tcW w:w="603" w:type="dxa"/>
            <w:shd w:val="clear" w:color="auto" w:fill="auto"/>
          </w:tcPr>
          <w:p w:rsidRPr="00A52B04" w:rsidR="009C05DD" w:rsidP="009E48D4" w:rsidRDefault="009C05DD" w14:paraId="1067743A" w14:textId="77777777">
            <w:pPr>
              <w:spacing w:before="20" w:after="120"/>
              <w:rPr>
                <w:sz w:val="18"/>
                <w:szCs w:val="18"/>
              </w:rPr>
            </w:pPr>
          </w:p>
        </w:tc>
        <w:tc>
          <w:tcPr>
            <w:tcW w:w="603" w:type="dxa"/>
            <w:shd w:val="clear" w:color="auto" w:fill="auto"/>
          </w:tcPr>
          <w:p w:rsidRPr="00A52B04" w:rsidR="009C05DD" w:rsidP="009E48D4" w:rsidRDefault="009C05DD" w14:paraId="6BE296EE" w14:textId="77777777">
            <w:pPr>
              <w:spacing w:before="20" w:after="120"/>
              <w:rPr>
                <w:sz w:val="18"/>
                <w:szCs w:val="18"/>
              </w:rPr>
            </w:pPr>
          </w:p>
        </w:tc>
        <w:tc>
          <w:tcPr>
            <w:tcW w:w="603" w:type="dxa"/>
            <w:shd w:val="clear" w:color="auto" w:fill="auto"/>
          </w:tcPr>
          <w:p w:rsidRPr="00A52B04" w:rsidR="009C05DD" w:rsidP="009E48D4" w:rsidRDefault="009C05DD" w14:paraId="6EC51BB3" w14:textId="77777777">
            <w:pPr>
              <w:spacing w:before="20" w:after="120"/>
              <w:rPr>
                <w:sz w:val="18"/>
                <w:szCs w:val="18"/>
              </w:rPr>
            </w:pPr>
          </w:p>
        </w:tc>
        <w:tc>
          <w:tcPr>
            <w:tcW w:w="603" w:type="dxa"/>
            <w:shd w:val="clear" w:color="auto" w:fill="auto"/>
          </w:tcPr>
          <w:p w:rsidRPr="00A52B04" w:rsidR="009C05DD" w:rsidP="009E48D4" w:rsidRDefault="009C05DD" w14:paraId="1AC489F5" w14:textId="77777777">
            <w:pPr>
              <w:spacing w:before="20" w:after="120"/>
              <w:rPr>
                <w:sz w:val="18"/>
                <w:szCs w:val="18"/>
              </w:rPr>
            </w:pPr>
          </w:p>
        </w:tc>
        <w:tc>
          <w:tcPr>
            <w:tcW w:w="603" w:type="dxa"/>
            <w:shd w:val="clear" w:color="auto" w:fill="auto"/>
          </w:tcPr>
          <w:p w:rsidRPr="00A52B04" w:rsidR="009C05DD" w:rsidP="009E48D4" w:rsidRDefault="009C05DD" w14:paraId="00ED2D16" w14:textId="77777777">
            <w:pPr>
              <w:spacing w:before="20" w:after="120"/>
              <w:rPr>
                <w:sz w:val="18"/>
                <w:szCs w:val="18"/>
              </w:rPr>
            </w:pPr>
          </w:p>
        </w:tc>
        <w:tc>
          <w:tcPr>
            <w:tcW w:w="603" w:type="dxa"/>
            <w:shd w:val="clear" w:color="auto" w:fill="auto"/>
          </w:tcPr>
          <w:p w:rsidRPr="00A52B04" w:rsidR="009C05DD" w:rsidP="009E48D4" w:rsidRDefault="009C05DD" w14:paraId="25E7577F" w14:textId="77777777">
            <w:pPr>
              <w:spacing w:before="20" w:after="120"/>
              <w:rPr>
                <w:sz w:val="18"/>
                <w:szCs w:val="18"/>
              </w:rPr>
            </w:pPr>
          </w:p>
        </w:tc>
        <w:tc>
          <w:tcPr>
            <w:tcW w:w="540" w:type="dxa"/>
            <w:shd w:val="clear" w:color="auto" w:fill="auto"/>
          </w:tcPr>
          <w:p w:rsidRPr="00A52B04" w:rsidR="009C05DD" w:rsidP="009E48D4" w:rsidRDefault="009C05DD" w14:paraId="371466F3" w14:textId="77777777">
            <w:pPr>
              <w:spacing w:before="20" w:after="120"/>
              <w:rPr>
                <w:sz w:val="18"/>
                <w:szCs w:val="18"/>
              </w:rPr>
            </w:pPr>
          </w:p>
        </w:tc>
        <w:tc>
          <w:tcPr>
            <w:tcW w:w="540" w:type="dxa"/>
            <w:shd w:val="clear" w:color="auto" w:fill="auto"/>
          </w:tcPr>
          <w:p w:rsidRPr="00A52B04" w:rsidR="009C05DD" w:rsidP="009E48D4" w:rsidRDefault="009C05DD" w14:paraId="24BE4604" w14:textId="77777777">
            <w:pPr>
              <w:spacing w:before="20" w:after="120"/>
              <w:rPr>
                <w:sz w:val="18"/>
                <w:szCs w:val="18"/>
              </w:rPr>
            </w:pPr>
          </w:p>
        </w:tc>
      </w:tr>
      <w:tr w:rsidRPr="00A52B04" w:rsidR="009C05DD" w:rsidTr="009E48D4" w14:paraId="26A2EC98" w14:textId="77777777">
        <w:tc>
          <w:tcPr>
            <w:tcW w:w="1440" w:type="dxa"/>
            <w:shd w:val="clear" w:color="auto" w:fill="auto"/>
          </w:tcPr>
          <w:p w:rsidRPr="00A52B04" w:rsidR="009C05DD" w:rsidP="009E48D4" w:rsidRDefault="009C05DD" w14:paraId="7AD7EF26" w14:textId="77777777">
            <w:pPr>
              <w:spacing w:before="20" w:after="120"/>
              <w:jc w:val="center"/>
              <w:rPr>
                <w:b/>
                <w:sz w:val="18"/>
                <w:szCs w:val="18"/>
              </w:rPr>
            </w:pPr>
            <w:r w:rsidRPr="00A52B04">
              <w:rPr>
                <w:b/>
                <w:sz w:val="18"/>
                <w:szCs w:val="18"/>
              </w:rPr>
              <w:t>II.4</w:t>
            </w:r>
          </w:p>
        </w:tc>
        <w:tc>
          <w:tcPr>
            <w:tcW w:w="603" w:type="dxa"/>
            <w:shd w:val="clear" w:color="auto" w:fill="auto"/>
          </w:tcPr>
          <w:p w:rsidRPr="00A52B04" w:rsidR="009C05DD" w:rsidP="009E48D4" w:rsidRDefault="009C05DD" w14:paraId="48FE787E" w14:textId="77777777">
            <w:pPr>
              <w:spacing w:before="20" w:after="120"/>
              <w:rPr>
                <w:sz w:val="18"/>
                <w:szCs w:val="18"/>
              </w:rPr>
            </w:pPr>
          </w:p>
        </w:tc>
        <w:tc>
          <w:tcPr>
            <w:tcW w:w="603" w:type="dxa"/>
            <w:shd w:val="clear" w:color="auto" w:fill="auto"/>
          </w:tcPr>
          <w:p w:rsidRPr="00A52B04" w:rsidR="009C05DD" w:rsidP="009E48D4" w:rsidRDefault="009C05DD" w14:paraId="656164FE" w14:textId="77777777">
            <w:pPr>
              <w:spacing w:before="20" w:after="120"/>
              <w:rPr>
                <w:sz w:val="18"/>
                <w:szCs w:val="18"/>
              </w:rPr>
            </w:pPr>
          </w:p>
        </w:tc>
        <w:tc>
          <w:tcPr>
            <w:tcW w:w="603" w:type="dxa"/>
            <w:shd w:val="clear" w:color="auto" w:fill="auto"/>
          </w:tcPr>
          <w:p w:rsidRPr="00A52B04" w:rsidR="009C05DD" w:rsidP="009E48D4" w:rsidRDefault="009C05DD" w14:paraId="646C61B4" w14:textId="77777777">
            <w:pPr>
              <w:spacing w:before="20" w:after="120"/>
              <w:rPr>
                <w:sz w:val="18"/>
                <w:szCs w:val="18"/>
              </w:rPr>
            </w:pPr>
          </w:p>
        </w:tc>
        <w:tc>
          <w:tcPr>
            <w:tcW w:w="603" w:type="dxa"/>
            <w:shd w:val="clear" w:color="auto" w:fill="auto"/>
          </w:tcPr>
          <w:p w:rsidRPr="00A52B04" w:rsidR="009C05DD" w:rsidP="009E48D4" w:rsidRDefault="009C05DD" w14:paraId="2CED12C7" w14:textId="77777777">
            <w:pPr>
              <w:spacing w:before="20" w:after="120"/>
              <w:rPr>
                <w:sz w:val="18"/>
                <w:szCs w:val="18"/>
              </w:rPr>
            </w:pPr>
          </w:p>
        </w:tc>
        <w:tc>
          <w:tcPr>
            <w:tcW w:w="603" w:type="dxa"/>
            <w:shd w:val="clear" w:color="auto" w:fill="auto"/>
          </w:tcPr>
          <w:p w:rsidRPr="00A52B04" w:rsidR="009C05DD" w:rsidP="009E48D4" w:rsidRDefault="009C05DD" w14:paraId="1DF634B6" w14:textId="77777777">
            <w:pPr>
              <w:spacing w:before="20" w:after="120"/>
              <w:rPr>
                <w:sz w:val="18"/>
                <w:szCs w:val="18"/>
              </w:rPr>
            </w:pPr>
          </w:p>
        </w:tc>
        <w:tc>
          <w:tcPr>
            <w:tcW w:w="603" w:type="dxa"/>
            <w:shd w:val="clear" w:color="auto" w:fill="auto"/>
          </w:tcPr>
          <w:p w:rsidRPr="00A52B04" w:rsidR="009C05DD" w:rsidP="009E48D4" w:rsidRDefault="009C05DD" w14:paraId="0950EA7C" w14:textId="77777777">
            <w:pPr>
              <w:spacing w:before="20" w:after="120"/>
              <w:rPr>
                <w:sz w:val="18"/>
                <w:szCs w:val="18"/>
              </w:rPr>
            </w:pPr>
          </w:p>
        </w:tc>
        <w:tc>
          <w:tcPr>
            <w:tcW w:w="603" w:type="dxa"/>
            <w:shd w:val="clear" w:color="auto" w:fill="auto"/>
          </w:tcPr>
          <w:p w:rsidRPr="00A52B04" w:rsidR="009C05DD" w:rsidP="009E48D4" w:rsidRDefault="009C05DD" w14:paraId="00404BA7" w14:textId="77777777">
            <w:pPr>
              <w:spacing w:before="20" w:after="120"/>
              <w:rPr>
                <w:sz w:val="18"/>
                <w:szCs w:val="18"/>
              </w:rPr>
            </w:pPr>
          </w:p>
        </w:tc>
        <w:tc>
          <w:tcPr>
            <w:tcW w:w="603" w:type="dxa"/>
            <w:shd w:val="clear" w:color="auto" w:fill="auto"/>
          </w:tcPr>
          <w:p w:rsidRPr="00A52B04" w:rsidR="009C05DD" w:rsidP="009E48D4" w:rsidRDefault="009C05DD" w14:paraId="3DA2E669" w14:textId="77777777">
            <w:pPr>
              <w:spacing w:before="20" w:after="120"/>
              <w:rPr>
                <w:sz w:val="18"/>
                <w:szCs w:val="18"/>
              </w:rPr>
            </w:pPr>
          </w:p>
        </w:tc>
        <w:tc>
          <w:tcPr>
            <w:tcW w:w="603" w:type="dxa"/>
            <w:shd w:val="clear" w:color="auto" w:fill="auto"/>
          </w:tcPr>
          <w:p w:rsidRPr="00A52B04" w:rsidR="009C05DD" w:rsidP="009E48D4" w:rsidRDefault="009C05DD" w14:paraId="2D6E3273" w14:textId="77777777">
            <w:pPr>
              <w:spacing w:before="20" w:after="120"/>
              <w:rPr>
                <w:sz w:val="18"/>
                <w:szCs w:val="18"/>
              </w:rPr>
            </w:pPr>
          </w:p>
        </w:tc>
        <w:tc>
          <w:tcPr>
            <w:tcW w:w="603" w:type="dxa"/>
            <w:shd w:val="clear" w:color="auto" w:fill="auto"/>
          </w:tcPr>
          <w:p w:rsidRPr="00A52B04" w:rsidR="009C05DD" w:rsidP="009E48D4" w:rsidRDefault="009C05DD" w14:paraId="779221A4" w14:textId="77777777">
            <w:pPr>
              <w:spacing w:before="20" w:after="120"/>
              <w:rPr>
                <w:sz w:val="18"/>
                <w:szCs w:val="18"/>
              </w:rPr>
            </w:pPr>
          </w:p>
        </w:tc>
        <w:tc>
          <w:tcPr>
            <w:tcW w:w="603" w:type="dxa"/>
            <w:shd w:val="clear" w:color="auto" w:fill="auto"/>
          </w:tcPr>
          <w:p w:rsidRPr="00A52B04" w:rsidR="009C05DD" w:rsidP="009E48D4" w:rsidRDefault="009C05DD" w14:paraId="3C2195CD" w14:textId="77777777">
            <w:pPr>
              <w:spacing w:before="20" w:after="120"/>
              <w:rPr>
                <w:sz w:val="18"/>
                <w:szCs w:val="18"/>
              </w:rPr>
            </w:pPr>
          </w:p>
        </w:tc>
        <w:tc>
          <w:tcPr>
            <w:tcW w:w="603" w:type="dxa"/>
            <w:shd w:val="clear" w:color="auto" w:fill="auto"/>
          </w:tcPr>
          <w:p w:rsidRPr="00A52B04" w:rsidR="009C05DD" w:rsidP="009E48D4" w:rsidRDefault="009C05DD" w14:paraId="6F7CB1CF" w14:textId="77777777">
            <w:pPr>
              <w:spacing w:before="20" w:after="120"/>
              <w:rPr>
                <w:sz w:val="18"/>
                <w:szCs w:val="18"/>
              </w:rPr>
            </w:pPr>
          </w:p>
        </w:tc>
        <w:tc>
          <w:tcPr>
            <w:tcW w:w="603" w:type="dxa"/>
            <w:shd w:val="clear" w:color="auto" w:fill="auto"/>
          </w:tcPr>
          <w:p w:rsidRPr="00A52B04" w:rsidR="009C05DD" w:rsidP="009E48D4" w:rsidRDefault="009C05DD" w14:paraId="1DBE5853" w14:textId="77777777">
            <w:pPr>
              <w:spacing w:before="20" w:after="120"/>
              <w:rPr>
                <w:sz w:val="18"/>
                <w:szCs w:val="18"/>
              </w:rPr>
            </w:pPr>
          </w:p>
        </w:tc>
        <w:tc>
          <w:tcPr>
            <w:tcW w:w="603" w:type="dxa"/>
            <w:shd w:val="clear" w:color="auto" w:fill="auto"/>
          </w:tcPr>
          <w:p w:rsidRPr="00A52B04" w:rsidR="009C05DD" w:rsidP="009E48D4" w:rsidRDefault="009C05DD" w14:paraId="2A4F2106" w14:textId="77777777">
            <w:pPr>
              <w:spacing w:before="20" w:after="120"/>
              <w:rPr>
                <w:sz w:val="18"/>
                <w:szCs w:val="18"/>
              </w:rPr>
            </w:pPr>
          </w:p>
        </w:tc>
        <w:tc>
          <w:tcPr>
            <w:tcW w:w="603" w:type="dxa"/>
            <w:shd w:val="clear" w:color="auto" w:fill="auto"/>
          </w:tcPr>
          <w:p w:rsidRPr="00A52B04" w:rsidR="009C05DD" w:rsidP="009E48D4" w:rsidRDefault="009C05DD" w14:paraId="38B2B7D9" w14:textId="77777777">
            <w:pPr>
              <w:spacing w:before="20" w:after="120"/>
              <w:rPr>
                <w:sz w:val="18"/>
                <w:szCs w:val="18"/>
              </w:rPr>
            </w:pPr>
          </w:p>
        </w:tc>
        <w:tc>
          <w:tcPr>
            <w:tcW w:w="603" w:type="dxa"/>
            <w:shd w:val="clear" w:color="auto" w:fill="auto"/>
          </w:tcPr>
          <w:p w:rsidRPr="00A52B04" w:rsidR="009C05DD" w:rsidP="009E48D4" w:rsidRDefault="009C05DD" w14:paraId="3B43E36A" w14:textId="77777777">
            <w:pPr>
              <w:spacing w:before="20" w:after="120"/>
              <w:rPr>
                <w:sz w:val="18"/>
                <w:szCs w:val="18"/>
              </w:rPr>
            </w:pPr>
          </w:p>
        </w:tc>
        <w:tc>
          <w:tcPr>
            <w:tcW w:w="603" w:type="dxa"/>
            <w:shd w:val="clear" w:color="auto" w:fill="auto"/>
          </w:tcPr>
          <w:p w:rsidRPr="00A52B04" w:rsidR="009C05DD" w:rsidP="009E48D4" w:rsidRDefault="009C05DD" w14:paraId="36781C58" w14:textId="77777777">
            <w:pPr>
              <w:spacing w:before="20" w:after="120"/>
              <w:rPr>
                <w:sz w:val="18"/>
                <w:szCs w:val="18"/>
              </w:rPr>
            </w:pPr>
          </w:p>
        </w:tc>
        <w:tc>
          <w:tcPr>
            <w:tcW w:w="603" w:type="dxa"/>
            <w:shd w:val="clear" w:color="auto" w:fill="auto"/>
          </w:tcPr>
          <w:p w:rsidRPr="00A52B04" w:rsidR="009C05DD" w:rsidP="009E48D4" w:rsidRDefault="009C05DD" w14:paraId="38E436B5" w14:textId="77777777">
            <w:pPr>
              <w:spacing w:before="20" w:after="120"/>
              <w:rPr>
                <w:sz w:val="18"/>
                <w:szCs w:val="18"/>
              </w:rPr>
            </w:pPr>
          </w:p>
        </w:tc>
        <w:tc>
          <w:tcPr>
            <w:tcW w:w="603" w:type="dxa"/>
            <w:shd w:val="clear" w:color="auto" w:fill="auto"/>
          </w:tcPr>
          <w:p w:rsidRPr="00A52B04" w:rsidR="009C05DD" w:rsidP="009E48D4" w:rsidRDefault="009C05DD" w14:paraId="26139652" w14:textId="77777777">
            <w:pPr>
              <w:spacing w:before="20" w:after="120"/>
              <w:rPr>
                <w:sz w:val="18"/>
                <w:szCs w:val="18"/>
              </w:rPr>
            </w:pPr>
          </w:p>
        </w:tc>
        <w:tc>
          <w:tcPr>
            <w:tcW w:w="603" w:type="dxa"/>
            <w:shd w:val="clear" w:color="auto" w:fill="auto"/>
          </w:tcPr>
          <w:p w:rsidRPr="00A52B04" w:rsidR="009C05DD" w:rsidP="009E48D4" w:rsidRDefault="009C05DD" w14:paraId="587A9617" w14:textId="77777777">
            <w:pPr>
              <w:spacing w:before="20" w:after="120"/>
              <w:rPr>
                <w:sz w:val="18"/>
                <w:szCs w:val="18"/>
              </w:rPr>
            </w:pPr>
          </w:p>
        </w:tc>
        <w:tc>
          <w:tcPr>
            <w:tcW w:w="540" w:type="dxa"/>
            <w:shd w:val="clear" w:color="auto" w:fill="auto"/>
          </w:tcPr>
          <w:p w:rsidRPr="00A52B04" w:rsidR="009C05DD" w:rsidP="009E48D4" w:rsidRDefault="009C05DD" w14:paraId="71DCC313" w14:textId="77777777">
            <w:pPr>
              <w:spacing w:before="20" w:after="120"/>
              <w:rPr>
                <w:sz w:val="18"/>
                <w:szCs w:val="18"/>
              </w:rPr>
            </w:pPr>
          </w:p>
        </w:tc>
        <w:tc>
          <w:tcPr>
            <w:tcW w:w="540" w:type="dxa"/>
            <w:shd w:val="clear" w:color="auto" w:fill="auto"/>
          </w:tcPr>
          <w:p w:rsidRPr="00A52B04" w:rsidR="009C05DD" w:rsidP="009E48D4" w:rsidRDefault="009C05DD" w14:paraId="3D349E1F" w14:textId="77777777">
            <w:pPr>
              <w:spacing w:before="20" w:after="120"/>
              <w:rPr>
                <w:sz w:val="18"/>
                <w:szCs w:val="18"/>
              </w:rPr>
            </w:pPr>
          </w:p>
        </w:tc>
      </w:tr>
      <w:tr w:rsidRPr="00A52B04" w:rsidR="009C05DD" w:rsidTr="009E48D4" w14:paraId="489F5373" w14:textId="77777777">
        <w:tc>
          <w:tcPr>
            <w:tcW w:w="1440" w:type="dxa"/>
            <w:shd w:val="clear" w:color="auto" w:fill="auto"/>
          </w:tcPr>
          <w:p w:rsidRPr="00A52B04" w:rsidR="009C05DD" w:rsidP="009E48D4" w:rsidRDefault="009C05DD" w14:paraId="535B5B2F" w14:textId="77777777">
            <w:pPr>
              <w:spacing w:before="20" w:after="120"/>
              <w:jc w:val="center"/>
              <w:rPr>
                <w:b/>
                <w:sz w:val="18"/>
                <w:szCs w:val="18"/>
              </w:rPr>
            </w:pPr>
            <w:r w:rsidRPr="00A52B04">
              <w:rPr>
                <w:b/>
                <w:sz w:val="18"/>
                <w:szCs w:val="18"/>
              </w:rPr>
              <w:t>II.5</w:t>
            </w:r>
          </w:p>
        </w:tc>
        <w:tc>
          <w:tcPr>
            <w:tcW w:w="603" w:type="dxa"/>
            <w:shd w:val="clear" w:color="auto" w:fill="auto"/>
          </w:tcPr>
          <w:p w:rsidRPr="00A52B04" w:rsidR="009C05DD" w:rsidP="009E48D4" w:rsidRDefault="009C05DD" w14:paraId="72C5FD5A" w14:textId="77777777">
            <w:pPr>
              <w:spacing w:before="20" w:after="120"/>
              <w:rPr>
                <w:sz w:val="18"/>
                <w:szCs w:val="18"/>
              </w:rPr>
            </w:pPr>
          </w:p>
        </w:tc>
        <w:tc>
          <w:tcPr>
            <w:tcW w:w="603" w:type="dxa"/>
            <w:shd w:val="clear" w:color="auto" w:fill="auto"/>
          </w:tcPr>
          <w:p w:rsidRPr="00A52B04" w:rsidR="009C05DD" w:rsidP="009E48D4" w:rsidRDefault="009C05DD" w14:paraId="30955963" w14:textId="77777777">
            <w:pPr>
              <w:spacing w:before="20" w:after="120"/>
              <w:rPr>
                <w:sz w:val="18"/>
                <w:szCs w:val="18"/>
              </w:rPr>
            </w:pPr>
          </w:p>
        </w:tc>
        <w:tc>
          <w:tcPr>
            <w:tcW w:w="603" w:type="dxa"/>
            <w:shd w:val="clear" w:color="auto" w:fill="auto"/>
          </w:tcPr>
          <w:p w:rsidRPr="00A52B04" w:rsidR="009C05DD" w:rsidP="009E48D4" w:rsidRDefault="009C05DD" w14:paraId="6C92EFD2" w14:textId="77777777">
            <w:pPr>
              <w:spacing w:before="20" w:after="120"/>
              <w:rPr>
                <w:sz w:val="18"/>
                <w:szCs w:val="18"/>
              </w:rPr>
            </w:pPr>
          </w:p>
        </w:tc>
        <w:tc>
          <w:tcPr>
            <w:tcW w:w="603" w:type="dxa"/>
            <w:shd w:val="clear" w:color="auto" w:fill="auto"/>
          </w:tcPr>
          <w:p w:rsidRPr="00A52B04" w:rsidR="009C05DD" w:rsidP="009E48D4" w:rsidRDefault="009C05DD" w14:paraId="5C0748B8" w14:textId="77777777">
            <w:pPr>
              <w:spacing w:before="20" w:after="120"/>
              <w:rPr>
                <w:sz w:val="18"/>
                <w:szCs w:val="18"/>
              </w:rPr>
            </w:pPr>
          </w:p>
        </w:tc>
        <w:tc>
          <w:tcPr>
            <w:tcW w:w="603" w:type="dxa"/>
            <w:shd w:val="clear" w:color="auto" w:fill="auto"/>
          </w:tcPr>
          <w:p w:rsidRPr="00A52B04" w:rsidR="009C05DD" w:rsidP="009E48D4" w:rsidRDefault="009C05DD" w14:paraId="1E7D9762" w14:textId="77777777">
            <w:pPr>
              <w:spacing w:before="20" w:after="120"/>
              <w:rPr>
                <w:sz w:val="18"/>
                <w:szCs w:val="18"/>
              </w:rPr>
            </w:pPr>
          </w:p>
        </w:tc>
        <w:tc>
          <w:tcPr>
            <w:tcW w:w="603" w:type="dxa"/>
            <w:shd w:val="clear" w:color="auto" w:fill="auto"/>
          </w:tcPr>
          <w:p w:rsidRPr="00A52B04" w:rsidR="009C05DD" w:rsidP="009E48D4" w:rsidRDefault="009C05DD" w14:paraId="53254A97" w14:textId="77777777">
            <w:pPr>
              <w:spacing w:before="20" w:after="120"/>
              <w:rPr>
                <w:sz w:val="18"/>
                <w:szCs w:val="18"/>
              </w:rPr>
            </w:pPr>
          </w:p>
        </w:tc>
        <w:tc>
          <w:tcPr>
            <w:tcW w:w="603" w:type="dxa"/>
            <w:shd w:val="clear" w:color="auto" w:fill="auto"/>
          </w:tcPr>
          <w:p w:rsidRPr="00A52B04" w:rsidR="009C05DD" w:rsidP="009E48D4" w:rsidRDefault="009C05DD" w14:paraId="58AB6157" w14:textId="77777777">
            <w:pPr>
              <w:spacing w:before="20" w:after="120"/>
              <w:rPr>
                <w:sz w:val="18"/>
                <w:szCs w:val="18"/>
              </w:rPr>
            </w:pPr>
          </w:p>
        </w:tc>
        <w:tc>
          <w:tcPr>
            <w:tcW w:w="603" w:type="dxa"/>
            <w:shd w:val="clear" w:color="auto" w:fill="auto"/>
          </w:tcPr>
          <w:p w:rsidRPr="00A52B04" w:rsidR="009C05DD" w:rsidP="009E48D4" w:rsidRDefault="009C05DD" w14:paraId="41C22251" w14:textId="77777777">
            <w:pPr>
              <w:spacing w:before="20" w:after="120"/>
              <w:rPr>
                <w:sz w:val="18"/>
                <w:szCs w:val="18"/>
              </w:rPr>
            </w:pPr>
          </w:p>
        </w:tc>
        <w:tc>
          <w:tcPr>
            <w:tcW w:w="603" w:type="dxa"/>
            <w:shd w:val="clear" w:color="auto" w:fill="auto"/>
          </w:tcPr>
          <w:p w:rsidRPr="00A52B04" w:rsidR="009C05DD" w:rsidP="009E48D4" w:rsidRDefault="009C05DD" w14:paraId="4FAB63DA" w14:textId="77777777">
            <w:pPr>
              <w:spacing w:before="20" w:after="120"/>
              <w:rPr>
                <w:sz w:val="18"/>
                <w:szCs w:val="18"/>
              </w:rPr>
            </w:pPr>
          </w:p>
        </w:tc>
        <w:tc>
          <w:tcPr>
            <w:tcW w:w="603" w:type="dxa"/>
            <w:shd w:val="clear" w:color="auto" w:fill="auto"/>
          </w:tcPr>
          <w:p w:rsidRPr="00A52B04" w:rsidR="009C05DD" w:rsidP="009E48D4" w:rsidRDefault="009C05DD" w14:paraId="7D2287A5" w14:textId="77777777">
            <w:pPr>
              <w:spacing w:before="20" w:after="120"/>
              <w:rPr>
                <w:sz w:val="18"/>
                <w:szCs w:val="18"/>
              </w:rPr>
            </w:pPr>
          </w:p>
        </w:tc>
        <w:tc>
          <w:tcPr>
            <w:tcW w:w="603" w:type="dxa"/>
            <w:shd w:val="clear" w:color="auto" w:fill="auto"/>
          </w:tcPr>
          <w:p w:rsidRPr="00A52B04" w:rsidR="009C05DD" w:rsidP="009E48D4" w:rsidRDefault="009C05DD" w14:paraId="30BAC2E6" w14:textId="77777777">
            <w:pPr>
              <w:spacing w:before="20" w:after="120"/>
              <w:rPr>
                <w:sz w:val="18"/>
                <w:szCs w:val="18"/>
              </w:rPr>
            </w:pPr>
          </w:p>
        </w:tc>
        <w:tc>
          <w:tcPr>
            <w:tcW w:w="603" w:type="dxa"/>
            <w:shd w:val="clear" w:color="auto" w:fill="auto"/>
          </w:tcPr>
          <w:p w:rsidRPr="00A52B04" w:rsidR="009C05DD" w:rsidP="009E48D4" w:rsidRDefault="009C05DD" w14:paraId="07D3B212" w14:textId="77777777">
            <w:pPr>
              <w:spacing w:before="20" w:after="120"/>
              <w:rPr>
                <w:sz w:val="18"/>
                <w:szCs w:val="18"/>
              </w:rPr>
            </w:pPr>
          </w:p>
        </w:tc>
        <w:tc>
          <w:tcPr>
            <w:tcW w:w="603" w:type="dxa"/>
            <w:shd w:val="clear" w:color="auto" w:fill="auto"/>
          </w:tcPr>
          <w:p w:rsidRPr="00A52B04" w:rsidR="009C05DD" w:rsidP="009E48D4" w:rsidRDefault="009C05DD" w14:paraId="5F631F13" w14:textId="77777777">
            <w:pPr>
              <w:spacing w:before="20" w:after="120"/>
              <w:rPr>
                <w:sz w:val="18"/>
                <w:szCs w:val="18"/>
              </w:rPr>
            </w:pPr>
          </w:p>
        </w:tc>
        <w:tc>
          <w:tcPr>
            <w:tcW w:w="603" w:type="dxa"/>
            <w:shd w:val="clear" w:color="auto" w:fill="auto"/>
          </w:tcPr>
          <w:p w:rsidRPr="00A52B04" w:rsidR="009C05DD" w:rsidP="009E48D4" w:rsidRDefault="009C05DD" w14:paraId="78AC0121" w14:textId="77777777">
            <w:pPr>
              <w:spacing w:before="20" w:after="120"/>
              <w:rPr>
                <w:sz w:val="18"/>
                <w:szCs w:val="18"/>
              </w:rPr>
            </w:pPr>
          </w:p>
        </w:tc>
        <w:tc>
          <w:tcPr>
            <w:tcW w:w="603" w:type="dxa"/>
            <w:shd w:val="clear" w:color="auto" w:fill="auto"/>
          </w:tcPr>
          <w:p w:rsidRPr="00A52B04" w:rsidR="009C05DD" w:rsidP="009E48D4" w:rsidRDefault="009C05DD" w14:paraId="79B43809" w14:textId="77777777">
            <w:pPr>
              <w:spacing w:before="20" w:after="120"/>
              <w:rPr>
                <w:sz w:val="18"/>
                <w:szCs w:val="18"/>
              </w:rPr>
            </w:pPr>
          </w:p>
        </w:tc>
        <w:tc>
          <w:tcPr>
            <w:tcW w:w="603" w:type="dxa"/>
            <w:shd w:val="clear" w:color="auto" w:fill="auto"/>
          </w:tcPr>
          <w:p w:rsidRPr="00A52B04" w:rsidR="009C05DD" w:rsidP="009E48D4" w:rsidRDefault="009C05DD" w14:paraId="11D6A496" w14:textId="77777777">
            <w:pPr>
              <w:spacing w:before="20" w:after="120"/>
              <w:rPr>
                <w:sz w:val="18"/>
                <w:szCs w:val="18"/>
              </w:rPr>
            </w:pPr>
          </w:p>
        </w:tc>
        <w:tc>
          <w:tcPr>
            <w:tcW w:w="603" w:type="dxa"/>
            <w:shd w:val="clear" w:color="auto" w:fill="auto"/>
          </w:tcPr>
          <w:p w:rsidRPr="00A52B04" w:rsidR="009C05DD" w:rsidP="009E48D4" w:rsidRDefault="009C05DD" w14:paraId="7274D6F2" w14:textId="77777777">
            <w:pPr>
              <w:spacing w:before="20" w:after="120"/>
              <w:rPr>
                <w:sz w:val="18"/>
                <w:szCs w:val="18"/>
              </w:rPr>
            </w:pPr>
          </w:p>
        </w:tc>
        <w:tc>
          <w:tcPr>
            <w:tcW w:w="603" w:type="dxa"/>
            <w:shd w:val="clear" w:color="auto" w:fill="auto"/>
          </w:tcPr>
          <w:p w:rsidRPr="00A52B04" w:rsidR="009C05DD" w:rsidP="009E48D4" w:rsidRDefault="009C05DD" w14:paraId="0766F48F" w14:textId="77777777">
            <w:pPr>
              <w:spacing w:before="20" w:after="120"/>
              <w:rPr>
                <w:sz w:val="18"/>
                <w:szCs w:val="18"/>
              </w:rPr>
            </w:pPr>
          </w:p>
        </w:tc>
        <w:tc>
          <w:tcPr>
            <w:tcW w:w="603" w:type="dxa"/>
            <w:shd w:val="clear" w:color="auto" w:fill="auto"/>
          </w:tcPr>
          <w:p w:rsidRPr="00A52B04" w:rsidR="009C05DD" w:rsidP="009E48D4" w:rsidRDefault="009C05DD" w14:paraId="13C0C222" w14:textId="77777777">
            <w:pPr>
              <w:spacing w:before="20" w:after="120"/>
              <w:rPr>
                <w:sz w:val="18"/>
                <w:szCs w:val="18"/>
              </w:rPr>
            </w:pPr>
          </w:p>
        </w:tc>
        <w:tc>
          <w:tcPr>
            <w:tcW w:w="603" w:type="dxa"/>
            <w:shd w:val="clear" w:color="auto" w:fill="auto"/>
          </w:tcPr>
          <w:p w:rsidRPr="00A52B04" w:rsidR="009C05DD" w:rsidP="009E48D4" w:rsidRDefault="009C05DD" w14:paraId="64E43DF5" w14:textId="77777777">
            <w:pPr>
              <w:spacing w:before="20" w:after="120"/>
              <w:rPr>
                <w:sz w:val="18"/>
                <w:szCs w:val="18"/>
              </w:rPr>
            </w:pPr>
          </w:p>
        </w:tc>
        <w:tc>
          <w:tcPr>
            <w:tcW w:w="540" w:type="dxa"/>
            <w:shd w:val="clear" w:color="auto" w:fill="auto"/>
          </w:tcPr>
          <w:p w:rsidRPr="00A52B04" w:rsidR="009C05DD" w:rsidP="009E48D4" w:rsidRDefault="009C05DD" w14:paraId="2329D545" w14:textId="77777777">
            <w:pPr>
              <w:spacing w:before="20" w:after="120"/>
              <w:rPr>
                <w:sz w:val="18"/>
                <w:szCs w:val="18"/>
              </w:rPr>
            </w:pPr>
          </w:p>
        </w:tc>
        <w:tc>
          <w:tcPr>
            <w:tcW w:w="540" w:type="dxa"/>
            <w:shd w:val="clear" w:color="auto" w:fill="auto"/>
          </w:tcPr>
          <w:p w:rsidRPr="00A52B04" w:rsidR="009C05DD" w:rsidP="009E48D4" w:rsidRDefault="009C05DD" w14:paraId="16E775CF" w14:textId="77777777">
            <w:pPr>
              <w:spacing w:before="20" w:after="120"/>
              <w:rPr>
                <w:sz w:val="18"/>
                <w:szCs w:val="18"/>
              </w:rPr>
            </w:pPr>
          </w:p>
        </w:tc>
      </w:tr>
      <w:tr w:rsidRPr="00A52B04" w:rsidR="009C05DD" w:rsidTr="009E48D4" w14:paraId="4BB667AD" w14:textId="77777777">
        <w:tc>
          <w:tcPr>
            <w:tcW w:w="1440" w:type="dxa"/>
            <w:shd w:val="clear" w:color="auto" w:fill="auto"/>
          </w:tcPr>
          <w:p w:rsidRPr="00A52B04" w:rsidR="009C05DD" w:rsidP="009E48D4" w:rsidRDefault="009C05DD" w14:paraId="23514709" w14:textId="77777777">
            <w:pPr>
              <w:spacing w:before="20" w:after="120"/>
              <w:jc w:val="center"/>
              <w:rPr>
                <w:b/>
                <w:sz w:val="18"/>
                <w:szCs w:val="18"/>
              </w:rPr>
            </w:pPr>
            <w:r w:rsidRPr="00A52B04">
              <w:rPr>
                <w:b/>
                <w:sz w:val="18"/>
                <w:szCs w:val="18"/>
              </w:rPr>
              <w:t>II.6</w:t>
            </w:r>
          </w:p>
        </w:tc>
        <w:tc>
          <w:tcPr>
            <w:tcW w:w="603" w:type="dxa"/>
            <w:shd w:val="clear" w:color="auto" w:fill="auto"/>
          </w:tcPr>
          <w:p w:rsidRPr="00A52B04" w:rsidR="009C05DD" w:rsidP="009E48D4" w:rsidRDefault="009C05DD" w14:paraId="001ED919" w14:textId="77777777">
            <w:pPr>
              <w:spacing w:before="20" w:after="120"/>
              <w:rPr>
                <w:sz w:val="18"/>
                <w:szCs w:val="18"/>
              </w:rPr>
            </w:pPr>
          </w:p>
        </w:tc>
        <w:tc>
          <w:tcPr>
            <w:tcW w:w="603" w:type="dxa"/>
            <w:shd w:val="clear" w:color="auto" w:fill="auto"/>
          </w:tcPr>
          <w:p w:rsidRPr="00A52B04" w:rsidR="009C05DD" w:rsidP="009E48D4" w:rsidRDefault="009C05DD" w14:paraId="3A7B49BB" w14:textId="77777777">
            <w:pPr>
              <w:spacing w:before="20" w:after="120"/>
              <w:rPr>
                <w:sz w:val="18"/>
                <w:szCs w:val="18"/>
              </w:rPr>
            </w:pPr>
          </w:p>
        </w:tc>
        <w:tc>
          <w:tcPr>
            <w:tcW w:w="603" w:type="dxa"/>
            <w:shd w:val="clear" w:color="auto" w:fill="auto"/>
          </w:tcPr>
          <w:p w:rsidRPr="00A52B04" w:rsidR="009C05DD" w:rsidP="009E48D4" w:rsidRDefault="009C05DD" w14:paraId="26C866E0" w14:textId="77777777">
            <w:pPr>
              <w:spacing w:before="20" w:after="120"/>
              <w:rPr>
                <w:sz w:val="18"/>
                <w:szCs w:val="18"/>
              </w:rPr>
            </w:pPr>
          </w:p>
        </w:tc>
        <w:tc>
          <w:tcPr>
            <w:tcW w:w="603" w:type="dxa"/>
            <w:shd w:val="clear" w:color="auto" w:fill="auto"/>
          </w:tcPr>
          <w:p w:rsidRPr="00A52B04" w:rsidR="009C05DD" w:rsidP="009E48D4" w:rsidRDefault="009C05DD" w14:paraId="711F5C5D" w14:textId="77777777">
            <w:pPr>
              <w:spacing w:before="20" w:after="120"/>
              <w:rPr>
                <w:sz w:val="18"/>
                <w:szCs w:val="18"/>
              </w:rPr>
            </w:pPr>
          </w:p>
        </w:tc>
        <w:tc>
          <w:tcPr>
            <w:tcW w:w="603" w:type="dxa"/>
            <w:shd w:val="clear" w:color="auto" w:fill="auto"/>
          </w:tcPr>
          <w:p w:rsidRPr="00A52B04" w:rsidR="009C05DD" w:rsidP="009E48D4" w:rsidRDefault="009C05DD" w14:paraId="5B275671" w14:textId="77777777">
            <w:pPr>
              <w:spacing w:before="20" w:after="120"/>
              <w:rPr>
                <w:sz w:val="18"/>
                <w:szCs w:val="18"/>
              </w:rPr>
            </w:pPr>
          </w:p>
        </w:tc>
        <w:tc>
          <w:tcPr>
            <w:tcW w:w="603" w:type="dxa"/>
            <w:shd w:val="clear" w:color="auto" w:fill="auto"/>
          </w:tcPr>
          <w:p w:rsidRPr="00A52B04" w:rsidR="009C05DD" w:rsidP="009E48D4" w:rsidRDefault="009C05DD" w14:paraId="0F2C143B" w14:textId="77777777">
            <w:pPr>
              <w:spacing w:before="20" w:after="120"/>
              <w:rPr>
                <w:sz w:val="18"/>
                <w:szCs w:val="18"/>
              </w:rPr>
            </w:pPr>
          </w:p>
        </w:tc>
        <w:tc>
          <w:tcPr>
            <w:tcW w:w="603" w:type="dxa"/>
            <w:shd w:val="clear" w:color="auto" w:fill="auto"/>
          </w:tcPr>
          <w:p w:rsidRPr="00A52B04" w:rsidR="009C05DD" w:rsidP="009E48D4" w:rsidRDefault="009C05DD" w14:paraId="2910D37B" w14:textId="77777777">
            <w:pPr>
              <w:spacing w:before="20" w:after="120"/>
              <w:rPr>
                <w:sz w:val="18"/>
                <w:szCs w:val="18"/>
              </w:rPr>
            </w:pPr>
          </w:p>
        </w:tc>
        <w:tc>
          <w:tcPr>
            <w:tcW w:w="603" w:type="dxa"/>
            <w:shd w:val="clear" w:color="auto" w:fill="auto"/>
          </w:tcPr>
          <w:p w:rsidRPr="00A52B04" w:rsidR="009C05DD" w:rsidP="009E48D4" w:rsidRDefault="009C05DD" w14:paraId="058DEA6E" w14:textId="77777777">
            <w:pPr>
              <w:spacing w:before="20" w:after="120"/>
              <w:rPr>
                <w:sz w:val="18"/>
                <w:szCs w:val="18"/>
              </w:rPr>
            </w:pPr>
          </w:p>
        </w:tc>
        <w:tc>
          <w:tcPr>
            <w:tcW w:w="603" w:type="dxa"/>
            <w:shd w:val="clear" w:color="auto" w:fill="auto"/>
          </w:tcPr>
          <w:p w:rsidRPr="00A52B04" w:rsidR="009C05DD" w:rsidP="009E48D4" w:rsidRDefault="009C05DD" w14:paraId="30674226" w14:textId="77777777">
            <w:pPr>
              <w:spacing w:before="20" w:after="120"/>
              <w:rPr>
                <w:sz w:val="18"/>
                <w:szCs w:val="18"/>
              </w:rPr>
            </w:pPr>
          </w:p>
        </w:tc>
        <w:tc>
          <w:tcPr>
            <w:tcW w:w="603" w:type="dxa"/>
            <w:shd w:val="clear" w:color="auto" w:fill="auto"/>
          </w:tcPr>
          <w:p w:rsidRPr="00A52B04" w:rsidR="009C05DD" w:rsidP="009E48D4" w:rsidRDefault="009C05DD" w14:paraId="04616A86" w14:textId="77777777">
            <w:pPr>
              <w:spacing w:before="20" w:after="120"/>
              <w:rPr>
                <w:sz w:val="18"/>
                <w:szCs w:val="18"/>
              </w:rPr>
            </w:pPr>
          </w:p>
        </w:tc>
        <w:tc>
          <w:tcPr>
            <w:tcW w:w="603" w:type="dxa"/>
            <w:shd w:val="clear" w:color="auto" w:fill="auto"/>
          </w:tcPr>
          <w:p w:rsidRPr="00A52B04" w:rsidR="009C05DD" w:rsidP="009E48D4" w:rsidRDefault="009C05DD" w14:paraId="28404B6E" w14:textId="77777777">
            <w:pPr>
              <w:spacing w:before="20" w:after="120"/>
              <w:rPr>
                <w:sz w:val="18"/>
                <w:szCs w:val="18"/>
              </w:rPr>
            </w:pPr>
          </w:p>
        </w:tc>
        <w:tc>
          <w:tcPr>
            <w:tcW w:w="603" w:type="dxa"/>
            <w:shd w:val="clear" w:color="auto" w:fill="auto"/>
          </w:tcPr>
          <w:p w:rsidRPr="00A52B04" w:rsidR="009C05DD" w:rsidP="009E48D4" w:rsidRDefault="009C05DD" w14:paraId="459A9001" w14:textId="77777777">
            <w:pPr>
              <w:spacing w:before="20" w:after="120"/>
              <w:rPr>
                <w:sz w:val="18"/>
                <w:szCs w:val="18"/>
              </w:rPr>
            </w:pPr>
          </w:p>
        </w:tc>
        <w:tc>
          <w:tcPr>
            <w:tcW w:w="603" w:type="dxa"/>
            <w:shd w:val="clear" w:color="auto" w:fill="auto"/>
          </w:tcPr>
          <w:p w:rsidRPr="00A52B04" w:rsidR="009C05DD" w:rsidP="009E48D4" w:rsidRDefault="009C05DD" w14:paraId="5593566C" w14:textId="77777777">
            <w:pPr>
              <w:spacing w:before="20" w:after="120"/>
              <w:rPr>
                <w:sz w:val="18"/>
                <w:szCs w:val="18"/>
              </w:rPr>
            </w:pPr>
          </w:p>
        </w:tc>
        <w:tc>
          <w:tcPr>
            <w:tcW w:w="603" w:type="dxa"/>
            <w:shd w:val="clear" w:color="auto" w:fill="auto"/>
          </w:tcPr>
          <w:p w:rsidRPr="00A52B04" w:rsidR="009C05DD" w:rsidP="009E48D4" w:rsidRDefault="009C05DD" w14:paraId="106741D5" w14:textId="77777777">
            <w:pPr>
              <w:spacing w:before="20" w:after="120"/>
              <w:rPr>
                <w:sz w:val="18"/>
                <w:szCs w:val="18"/>
              </w:rPr>
            </w:pPr>
          </w:p>
        </w:tc>
        <w:tc>
          <w:tcPr>
            <w:tcW w:w="603" w:type="dxa"/>
            <w:shd w:val="clear" w:color="auto" w:fill="auto"/>
          </w:tcPr>
          <w:p w:rsidRPr="00A52B04" w:rsidR="009C05DD" w:rsidP="009E48D4" w:rsidRDefault="009C05DD" w14:paraId="64553EA0" w14:textId="77777777">
            <w:pPr>
              <w:spacing w:before="20" w:after="120"/>
              <w:rPr>
                <w:sz w:val="18"/>
                <w:szCs w:val="18"/>
              </w:rPr>
            </w:pPr>
          </w:p>
        </w:tc>
        <w:tc>
          <w:tcPr>
            <w:tcW w:w="603" w:type="dxa"/>
            <w:shd w:val="clear" w:color="auto" w:fill="auto"/>
          </w:tcPr>
          <w:p w:rsidRPr="00A52B04" w:rsidR="009C05DD" w:rsidP="009E48D4" w:rsidRDefault="009C05DD" w14:paraId="35506D72" w14:textId="77777777">
            <w:pPr>
              <w:spacing w:before="20" w:after="120"/>
              <w:rPr>
                <w:sz w:val="18"/>
                <w:szCs w:val="18"/>
              </w:rPr>
            </w:pPr>
          </w:p>
        </w:tc>
        <w:tc>
          <w:tcPr>
            <w:tcW w:w="603" w:type="dxa"/>
            <w:shd w:val="clear" w:color="auto" w:fill="auto"/>
          </w:tcPr>
          <w:p w:rsidRPr="00A52B04" w:rsidR="009C05DD" w:rsidP="009E48D4" w:rsidRDefault="009C05DD" w14:paraId="698388C6" w14:textId="77777777">
            <w:pPr>
              <w:spacing w:before="20" w:after="120"/>
              <w:rPr>
                <w:sz w:val="18"/>
                <w:szCs w:val="18"/>
              </w:rPr>
            </w:pPr>
          </w:p>
        </w:tc>
        <w:tc>
          <w:tcPr>
            <w:tcW w:w="603" w:type="dxa"/>
            <w:shd w:val="clear" w:color="auto" w:fill="auto"/>
          </w:tcPr>
          <w:p w:rsidRPr="00A52B04" w:rsidR="009C05DD" w:rsidP="009E48D4" w:rsidRDefault="009C05DD" w14:paraId="76231660" w14:textId="77777777">
            <w:pPr>
              <w:spacing w:before="20" w:after="120"/>
              <w:rPr>
                <w:sz w:val="18"/>
                <w:szCs w:val="18"/>
              </w:rPr>
            </w:pPr>
          </w:p>
        </w:tc>
        <w:tc>
          <w:tcPr>
            <w:tcW w:w="603" w:type="dxa"/>
            <w:shd w:val="clear" w:color="auto" w:fill="auto"/>
          </w:tcPr>
          <w:p w:rsidRPr="00A52B04" w:rsidR="009C05DD" w:rsidP="009E48D4" w:rsidRDefault="009C05DD" w14:paraId="3B1E6A25" w14:textId="77777777">
            <w:pPr>
              <w:spacing w:before="20" w:after="120"/>
              <w:rPr>
                <w:sz w:val="18"/>
                <w:szCs w:val="18"/>
              </w:rPr>
            </w:pPr>
          </w:p>
        </w:tc>
        <w:tc>
          <w:tcPr>
            <w:tcW w:w="603" w:type="dxa"/>
            <w:shd w:val="clear" w:color="auto" w:fill="auto"/>
          </w:tcPr>
          <w:p w:rsidRPr="00A52B04" w:rsidR="009C05DD" w:rsidP="009E48D4" w:rsidRDefault="009C05DD" w14:paraId="18DADE4B" w14:textId="77777777">
            <w:pPr>
              <w:spacing w:before="20" w:after="120"/>
              <w:rPr>
                <w:sz w:val="18"/>
                <w:szCs w:val="18"/>
              </w:rPr>
            </w:pPr>
          </w:p>
        </w:tc>
        <w:tc>
          <w:tcPr>
            <w:tcW w:w="540" w:type="dxa"/>
            <w:shd w:val="clear" w:color="auto" w:fill="auto"/>
          </w:tcPr>
          <w:p w:rsidRPr="00A52B04" w:rsidR="009C05DD" w:rsidP="009E48D4" w:rsidRDefault="009C05DD" w14:paraId="1F8E9659" w14:textId="77777777">
            <w:pPr>
              <w:spacing w:before="20" w:after="120"/>
              <w:rPr>
                <w:sz w:val="18"/>
                <w:szCs w:val="18"/>
              </w:rPr>
            </w:pPr>
          </w:p>
        </w:tc>
        <w:tc>
          <w:tcPr>
            <w:tcW w:w="540" w:type="dxa"/>
            <w:shd w:val="clear" w:color="auto" w:fill="auto"/>
          </w:tcPr>
          <w:p w:rsidRPr="00A52B04" w:rsidR="009C05DD" w:rsidP="009E48D4" w:rsidRDefault="009C05DD" w14:paraId="3C2AA987" w14:textId="77777777">
            <w:pPr>
              <w:spacing w:before="20" w:after="120"/>
              <w:rPr>
                <w:sz w:val="18"/>
                <w:szCs w:val="18"/>
              </w:rPr>
            </w:pPr>
          </w:p>
        </w:tc>
      </w:tr>
      <w:tr w:rsidRPr="00A52B04" w:rsidR="009C05DD" w:rsidTr="009E48D4" w14:paraId="72E5ED49" w14:textId="77777777">
        <w:tc>
          <w:tcPr>
            <w:tcW w:w="1440" w:type="dxa"/>
            <w:shd w:val="clear" w:color="auto" w:fill="auto"/>
          </w:tcPr>
          <w:p w:rsidRPr="00A52B04" w:rsidR="009C05DD" w:rsidP="009E48D4" w:rsidRDefault="009C05DD" w14:paraId="2FB42433" w14:textId="77777777">
            <w:pPr>
              <w:spacing w:before="20" w:after="120"/>
              <w:jc w:val="center"/>
              <w:rPr>
                <w:b/>
                <w:sz w:val="18"/>
                <w:szCs w:val="18"/>
              </w:rPr>
            </w:pPr>
            <w:r w:rsidRPr="00A52B04">
              <w:rPr>
                <w:b/>
                <w:sz w:val="18"/>
                <w:szCs w:val="18"/>
              </w:rPr>
              <w:t>II.7</w:t>
            </w:r>
          </w:p>
        </w:tc>
        <w:tc>
          <w:tcPr>
            <w:tcW w:w="603" w:type="dxa"/>
            <w:shd w:val="clear" w:color="auto" w:fill="auto"/>
          </w:tcPr>
          <w:p w:rsidRPr="00A52B04" w:rsidR="009C05DD" w:rsidP="009E48D4" w:rsidRDefault="009C05DD" w14:paraId="2CDD95E4" w14:textId="77777777">
            <w:pPr>
              <w:spacing w:before="20" w:after="120"/>
              <w:rPr>
                <w:sz w:val="18"/>
                <w:szCs w:val="18"/>
              </w:rPr>
            </w:pPr>
          </w:p>
        </w:tc>
        <w:tc>
          <w:tcPr>
            <w:tcW w:w="603" w:type="dxa"/>
            <w:shd w:val="clear" w:color="auto" w:fill="auto"/>
          </w:tcPr>
          <w:p w:rsidRPr="00A52B04" w:rsidR="009C05DD" w:rsidP="009E48D4" w:rsidRDefault="009C05DD" w14:paraId="4BCC0BBE" w14:textId="77777777">
            <w:pPr>
              <w:spacing w:before="20" w:after="120"/>
              <w:rPr>
                <w:sz w:val="18"/>
                <w:szCs w:val="18"/>
              </w:rPr>
            </w:pPr>
          </w:p>
        </w:tc>
        <w:tc>
          <w:tcPr>
            <w:tcW w:w="603" w:type="dxa"/>
            <w:shd w:val="clear" w:color="auto" w:fill="auto"/>
          </w:tcPr>
          <w:p w:rsidRPr="00A52B04" w:rsidR="009C05DD" w:rsidP="009E48D4" w:rsidRDefault="009C05DD" w14:paraId="6DEB4F8A" w14:textId="77777777">
            <w:pPr>
              <w:spacing w:before="20" w:after="120"/>
              <w:rPr>
                <w:sz w:val="18"/>
                <w:szCs w:val="18"/>
              </w:rPr>
            </w:pPr>
          </w:p>
        </w:tc>
        <w:tc>
          <w:tcPr>
            <w:tcW w:w="603" w:type="dxa"/>
            <w:shd w:val="clear" w:color="auto" w:fill="auto"/>
          </w:tcPr>
          <w:p w:rsidRPr="00A52B04" w:rsidR="009C05DD" w:rsidP="009E48D4" w:rsidRDefault="009C05DD" w14:paraId="775740F7" w14:textId="77777777">
            <w:pPr>
              <w:spacing w:before="20" w:after="120"/>
              <w:rPr>
                <w:sz w:val="18"/>
                <w:szCs w:val="18"/>
              </w:rPr>
            </w:pPr>
          </w:p>
        </w:tc>
        <w:tc>
          <w:tcPr>
            <w:tcW w:w="603" w:type="dxa"/>
            <w:shd w:val="clear" w:color="auto" w:fill="auto"/>
          </w:tcPr>
          <w:p w:rsidRPr="00A52B04" w:rsidR="009C05DD" w:rsidP="009E48D4" w:rsidRDefault="009C05DD" w14:paraId="696429DB" w14:textId="77777777">
            <w:pPr>
              <w:spacing w:before="20" w:after="120"/>
              <w:rPr>
                <w:sz w:val="18"/>
                <w:szCs w:val="18"/>
              </w:rPr>
            </w:pPr>
          </w:p>
        </w:tc>
        <w:tc>
          <w:tcPr>
            <w:tcW w:w="603" w:type="dxa"/>
            <w:shd w:val="clear" w:color="auto" w:fill="auto"/>
          </w:tcPr>
          <w:p w:rsidRPr="00A52B04" w:rsidR="009C05DD" w:rsidP="009E48D4" w:rsidRDefault="009C05DD" w14:paraId="42A6A694" w14:textId="77777777">
            <w:pPr>
              <w:spacing w:before="20" w:after="120"/>
              <w:rPr>
                <w:sz w:val="18"/>
                <w:szCs w:val="18"/>
              </w:rPr>
            </w:pPr>
          </w:p>
        </w:tc>
        <w:tc>
          <w:tcPr>
            <w:tcW w:w="603" w:type="dxa"/>
            <w:shd w:val="clear" w:color="auto" w:fill="auto"/>
          </w:tcPr>
          <w:p w:rsidRPr="00A52B04" w:rsidR="009C05DD" w:rsidP="009E48D4" w:rsidRDefault="009C05DD" w14:paraId="0E514473" w14:textId="77777777">
            <w:pPr>
              <w:spacing w:before="20" w:after="120"/>
              <w:rPr>
                <w:sz w:val="18"/>
                <w:szCs w:val="18"/>
              </w:rPr>
            </w:pPr>
          </w:p>
        </w:tc>
        <w:tc>
          <w:tcPr>
            <w:tcW w:w="603" w:type="dxa"/>
            <w:shd w:val="clear" w:color="auto" w:fill="auto"/>
          </w:tcPr>
          <w:p w:rsidRPr="00A52B04" w:rsidR="009C05DD" w:rsidP="009E48D4" w:rsidRDefault="009C05DD" w14:paraId="5EBBAA98" w14:textId="77777777">
            <w:pPr>
              <w:spacing w:before="20" w:after="120"/>
              <w:rPr>
                <w:sz w:val="18"/>
                <w:szCs w:val="18"/>
              </w:rPr>
            </w:pPr>
          </w:p>
        </w:tc>
        <w:tc>
          <w:tcPr>
            <w:tcW w:w="603" w:type="dxa"/>
            <w:shd w:val="clear" w:color="auto" w:fill="auto"/>
          </w:tcPr>
          <w:p w:rsidRPr="00A52B04" w:rsidR="009C05DD" w:rsidP="009E48D4" w:rsidRDefault="009C05DD" w14:paraId="608C799C" w14:textId="77777777">
            <w:pPr>
              <w:spacing w:before="20" w:after="120"/>
              <w:rPr>
                <w:sz w:val="18"/>
                <w:szCs w:val="18"/>
              </w:rPr>
            </w:pPr>
          </w:p>
        </w:tc>
        <w:tc>
          <w:tcPr>
            <w:tcW w:w="603" w:type="dxa"/>
            <w:shd w:val="clear" w:color="auto" w:fill="auto"/>
          </w:tcPr>
          <w:p w:rsidRPr="00A52B04" w:rsidR="009C05DD" w:rsidP="009E48D4" w:rsidRDefault="009C05DD" w14:paraId="08224133" w14:textId="77777777">
            <w:pPr>
              <w:spacing w:before="20" w:after="120"/>
              <w:rPr>
                <w:sz w:val="18"/>
                <w:szCs w:val="18"/>
              </w:rPr>
            </w:pPr>
          </w:p>
        </w:tc>
        <w:tc>
          <w:tcPr>
            <w:tcW w:w="603" w:type="dxa"/>
            <w:shd w:val="clear" w:color="auto" w:fill="auto"/>
          </w:tcPr>
          <w:p w:rsidRPr="00A52B04" w:rsidR="009C05DD" w:rsidP="009E48D4" w:rsidRDefault="009C05DD" w14:paraId="252BE7BE" w14:textId="77777777">
            <w:pPr>
              <w:spacing w:before="20" w:after="120"/>
              <w:rPr>
                <w:sz w:val="18"/>
                <w:szCs w:val="18"/>
              </w:rPr>
            </w:pPr>
          </w:p>
        </w:tc>
        <w:tc>
          <w:tcPr>
            <w:tcW w:w="603" w:type="dxa"/>
            <w:shd w:val="clear" w:color="auto" w:fill="auto"/>
          </w:tcPr>
          <w:p w:rsidRPr="00A52B04" w:rsidR="009C05DD" w:rsidP="009E48D4" w:rsidRDefault="009C05DD" w14:paraId="20662FEE" w14:textId="77777777">
            <w:pPr>
              <w:spacing w:before="20" w:after="120"/>
              <w:rPr>
                <w:sz w:val="18"/>
                <w:szCs w:val="18"/>
              </w:rPr>
            </w:pPr>
          </w:p>
        </w:tc>
        <w:tc>
          <w:tcPr>
            <w:tcW w:w="603" w:type="dxa"/>
            <w:shd w:val="clear" w:color="auto" w:fill="auto"/>
          </w:tcPr>
          <w:p w:rsidRPr="00A52B04" w:rsidR="009C05DD" w:rsidP="009E48D4" w:rsidRDefault="009C05DD" w14:paraId="0B497104" w14:textId="77777777">
            <w:pPr>
              <w:spacing w:before="20" w:after="120"/>
              <w:rPr>
                <w:sz w:val="18"/>
                <w:szCs w:val="18"/>
              </w:rPr>
            </w:pPr>
          </w:p>
        </w:tc>
        <w:tc>
          <w:tcPr>
            <w:tcW w:w="603" w:type="dxa"/>
            <w:shd w:val="clear" w:color="auto" w:fill="auto"/>
          </w:tcPr>
          <w:p w:rsidRPr="00A52B04" w:rsidR="009C05DD" w:rsidP="009E48D4" w:rsidRDefault="009C05DD" w14:paraId="1B8158BC" w14:textId="77777777">
            <w:pPr>
              <w:spacing w:before="20" w:after="120"/>
              <w:rPr>
                <w:sz w:val="18"/>
                <w:szCs w:val="18"/>
              </w:rPr>
            </w:pPr>
          </w:p>
        </w:tc>
        <w:tc>
          <w:tcPr>
            <w:tcW w:w="603" w:type="dxa"/>
            <w:shd w:val="clear" w:color="auto" w:fill="auto"/>
          </w:tcPr>
          <w:p w:rsidRPr="00A52B04" w:rsidR="009C05DD" w:rsidP="009E48D4" w:rsidRDefault="009C05DD" w14:paraId="4C35D334" w14:textId="77777777">
            <w:pPr>
              <w:spacing w:before="20" w:after="120"/>
              <w:rPr>
                <w:sz w:val="18"/>
                <w:szCs w:val="18"/>
              </w:rPr>
            </w:pPr>
          </w:p>
        </w:tc>
        <w:tc>
          <w:tcPr>
            <w:tcW w:w="603" w:type="dxa"/>
            <w:shd w:val="clear" w:color="auto" w:fill="auto"/>
          </w:tcPr>
          <w:p w:rsidRPr="00A52B04" w:rsidR="009C05DD" w:rsidP="009E48D4" w:rsidRDefault="009C05DD" w14:paraId="47F4407E" w14:textId="77777777">
            <w:pPr>
              <w:spacing w:before="20" w:after="120"/>
              <w:rPr>
                <w:sz w:val="18"/>
                <w:szCs w:val="18"/>
              </w:rPr>
            </w:pPr>
          </w:p>
        </w:tc>
        <w:tc>
          <w:tcPr>
            <w:tcW w:w="603" w:type="dxa"/>
            <w:shd w:val="clear" w:color="auto" w:fill="auto"/>
          </w:tcPr>
          <w:p w:rsidRPr="00A52B04" w:rsidR="009C05DD" w:rsidP="009E48D4" w:rsidRDefault="009C05DD" w14:paraId="005AEA02" w14:textId="77777777">
            <w:pPr>
              <w:spacing w:before="20" w:after="120"/>
              <w:rPr>
                <w:sz w:val="18"/>
                <w:szCs w:val="18"/>
              </w:rPr>
            </w:pPr>
          </w:p>
        </w:tc>
        <w:tc>
          <w:tcPr>
            <w:tcW w:w="603" w:type="dxa"/>
            <w:shd w:val="clear" w:color="auto" w:fill="auto"/>
          </w:tcPr>
          <w:p w:rsidRPr="00A52B04" w:rsidR="009C05DD" w:rsidP="009E48D4" w:rsidRDefault="009C05DD" w14:paraId="3AD00619" w14:textId="77777777">
            <w:pPr>
              <w:spacing w:before="20" w:after="120"/>
              <w:rPr>
                <w:sz w:val="18"/>
                <w:szCs w:val="18"/>
              </w:rPr>
            </w:pPr>
          </w:p>
        </w:tc>
        <w:tc>
          <w:tcPr>
            <w:tcW w:w="603" w:type="dxa"/>
            <w:shd w:val="clear" w:color="auto" w:fill="auto"/>
          </w:tcPr>
          <w:p w:rsidRPr="00A52B04" w:rsidR="009C05DD" w:rsidP="009E48D4" w:rsidRDefault="009C05DD" w14:paraId="5986CFD6" w14:textId="77777777">
            <w:pPr>
              <w:spacing w:before="20" w:after="120"/>
              <w:rPr>
                <w:sz w:val="18"/>
                <w:szCs w:val="18"/>
              </w:rPr>
            </w:pPr>
          </w:p>
        </w:tc>
        <w:tc>
          <w:tcPr>
            <w:tcW w:w="603" w:type="dxa"/>
            <w:shd w:val="clear" w:color="auto" w:fill="auto"/>
          </w:tcPr>
          <w:p w:rsidRPr="00A52B04" w:rsidR="009C05DD" w:rsidP="009E48D4" w:rsidRDefault="009C05DD" w14:paraId="23E03C68" w14:textId="77777777">
            <w:pPr>
              <w:spacing w:before="20" w:after="120"/>
              <w:rPr>
                <w:sz w:val="18"/>
                <w:szCs w:val="18"/>
              </w:rPr>
            </w:pPr>
          </w:p>
        </w:tc>
        <w:tc>
          <w:tcPr>
            <w:tcW w:w="540" w:type="dxa"/>
            <w:shd w:val="clear" w:color="auto" w:fill="auto"/>
          </w:tcPr>
          <w:p w:rsidRPr="00A52B04" w:rsidR="009C05DD" w:rsidP="009E48D4" w:rsidRDefault="009C05DD" w14:paraId="6C7A1854" w14:textId="77777777">
            <w:pPr>
              <w:spacing w:before="20" w:after="120"/>
              <w:rPr>
                <w:sz w:val="18"/>
                <w:szCs w:val="18"/>
              </w:rPr>
            </w:pPr>
          </w:p>
        </w:tc>
        <w:tc>
          <w:tcPr>
            <w:tcW w:w="540" w:type="dxa"/>
            <w:shd w:val="clear" w:color="auto" w:fill="auto"/>
          </w:tcPr>
          <w:p w:rsidRPr="00A52B04" w:rsidR="009C05DD" w:rsidP="009E48D4" w:rsidRDefault="009C05DD" w14:paraId="23043159" w14:textId="77777777">
            <w:pPr>
              <w:spacing w:before="20" w:after="120"/>
              <w:rPr>
                <w:sz w:val="18"/>
                <w:szCs w:val="18"/>
              </w:rPr>
            </w:pPr>
          </w:p>
        </w:tc>
      </w:tr>
      <w:tr w:rsidRPr="00A52B04" w:rsidR="009C05DD" w:rsidTr="009E48D4" w14:paraId="369BB86B" w14:textId="77777777">
        <w:tc>
          <w:tcPr>
            <w:tcW w:w="1440" w:type="dxa"/>
            <w:shd w:val="clear" w:color="auto" w:fill="auto"/>
          </w:tcPr>
          <w:p w:rsidRPr="00A52B04" w:rsidR="009C05DD" w:rsidP="009E48D4" w:rsidRDefault="009C05DD" w14:paraId="79CCEE12" w14:textId="77777777">
            <w:pPr>
              <w:spacing w:before="20" w:after="120"/>
              <w:jc w:val="center"/>
              <w:rPr>
                <w:b/>
                <w:sz w:val="18"/>
                <w:szCs w:val="18"/>
              </w:rPr>
            </w:pPr>
            <w:r w:rsidRPr="00A52B04">
              <w:rPr>
                <w:b/>
                <w:sz w:val="18"/>
                <w:szCs w:val="18"/>
              </w:rPr>
              <w:t>II.8</w:t>
            </w:r>
          </w:p>
        </w:tc>
        <w:tc>
          <w:tcPr>
            <w:tcW w:w="603" w:type="dxa"/>
            <w:tcBorders>
              <w:bottom w:val="single" w:color="auto" w:sz="4" w:space="0"/>
            </w:tcBorders>
            <w:shd w:val="clear" w:color="auto" w:fill="auto"/>
          </w:tcPr>
          <w:p w:rsidRPr="00A52B04" w:rsidR="009C05DD" w:rsidP="009E48D4" w:rsidRDefault="009C05DD" w14:paraId="45D61FC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428CE24A"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31D20D0C"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624B48DE"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7D375FBC"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5060AF8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2839934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43D2B83F"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05F312FF"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592C6666"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176145E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09C26EA8"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031BD31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5D7CD0D9"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1864EBFB"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72BDA9D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71288227"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3A15FA18"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78284228"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3B7EF7C3" w14:textId="77777777">
            <w:pPr>
              <w:spacing w:before="20" w:after="120"/>
              <w:rPr>
                <w:sz w:val="18"/>
                <w:szCs w:val="18"/>
              </w:rPr>
            </w:pPr>
          </w:p>
        </w:tc>
        <w:tc>
          <w:tcPr>
            <w:tcW w:w="540" w:type="dxa"/>
            <w:tcBorders>
              <w:bottom w:val="single" w:color="auto" w:sz="2" w:space="0"/>
            </w:tcBorders>
            <w:shd w:val="clear" w:color="auto" w:fill="auto"/>
          </w:tcPr>
          <w:p w:rsidRPr="00A52B04" w:rsidR="009C05DD" w:rsidP="009E48D4" w:rsidRDefault="009C05DD" w14:paraId="10F3B7CE" w14:textId="77777777">
            <w:pPr>
              <w:spacing w:before="20" w:after="120"/>
              <w:rPr>
                <w:sz w:val="18"/>
                <w:szCs w:val="18"/>
              </w:rPr>
            </w:pPr>
          </w:p>
        </w:tc>
        <w:tc>
          <w:tcPr>
            <w:tcW w:w="540" w:type="dxa"/>
            <w:shd w:val="clear" w:color="auto" w:fill="auto"/>
          </w:tcPr>
          <w:p w:rsidRPr="00A52B04" w:rsidR="009C05DD" w:rsidP="009E48D4" w:rsidRDefault="009C05DD" w14:paraId="70DF03A5" w14:textId="77777777">
            <w:pPr>
              <w:spacing w:before="20" w:after="120"/>
              <w:rPr>
                <w:sz w:val="18"/>
                <w:szCs w:val="18"/>
              </w:rPr>
            </w:pPr>
          </w:p>
        </w:tc>
      </w:tr>
      <w:tr w:rsidRPr="00A52B04" w:rsidR="009C05DD" w:rsidTr="009E48D4" w14:paraId="7B40BF09" w14:textId="77777777">
        <w:tc>
          <w:tcPr>
            <w:tcW w:w="1440" w:type="dxa"/>
            <w:shd w:val="clear" w:color="auto" w:fill="auto"/>
          </w:tcPr>
          <w:p w:rsidRPr="00A52B04" w:rsidR="009C05DD" w:rsidP="009E48D4" w:rsidRDefault="009C05DD" w14:paraId="0EFEB4DE" w14:textId="77777777">
            <w:pPr>
              <w:spacing w:before="20" w:after="120"/>
              <w:jc w:val="center"/>
              <w:rPr>
                <w:b/>
                <w:sz w:val="18"/>
                <w:szCs w:val="18"/>
              </w:rPr>
            </w:pPr>
            <w:r w:rsidRPr="00A52B04">
              <w:rPr>
                <w:b/>
                <w:sz w:val="18"/>
                <w:szCs w:val="18"/>
              </w:rPr>
              <w:t>II.9</w:t>
            </w:r>
          </w:p>
        </w:tc>
        <w:tc>
          <w:tcPr>
            <w:tcW w:w="603" w:type="dxa"/>
            <w:tcBorders>
              <w:bottom w:val="single" w:color="auto" w:sz="4" w:space="0"/>
            </w:tcBorders>
            <w:shd w:val="clear" w:color="auto" w:fill="auto"/>
          </w:tcPr>
          <w:p w:rsidRPr="00A52B04" w:rsidR="009C05DD" w:rsidP="009E48D4" w:rsidRDefault="009C05DD" w14:paraId="5C6D73E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6E03404C"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0DC6A158"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182858A8"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5EDDD489"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7F2F6BC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594598BD"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5E016B64"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7781C845"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48ED0351"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47A504D4"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20B72105"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2C7A74CA"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70DF3728"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3E53E833"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33FFD14F"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780D82F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396516B7"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7625491D"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0F72C730" w14:textId="77777777">
            <w:pPr>
              <w:spacing w:before="20" w:after="120"/>
              <w:rPr>
                <w:sz w:val="18"/>
                <w:szCs w:val="18"/>
              </w:rPr>
            </w:pPr>
          </w:p>
        </w:tc>
        <w:tc>
          <w:tcPr>
            <w:tcW w:w="540" w:type="dxa"/>
            <w:tcBorders>
              <w:bottom w:val="single" w:color="auto" w:sz="2" w:space="0"/>
            </w:tcBorders>
            <w:shd w:val="clear" w:color="auto" w:fill="auto"/>
          </w:tcPr>
          <w:p w:rsidRPr="00A52B04" w:rsidR="009C05DD" w:rsidP="009E48D4" w:rsidRDefault="009C05DD" w14:paraId="41503469" w14:textId="77777777">
            <w:pPr>
              <w:spacing w:before="20" w:after="120"/>
              <w:rPr>
                <w:sz w:val="18"/>
                <w:szCs w:val="18"/>
              </w:rPr>
            </w:pPr>
          </w:p>
        </w:tc>
        <w:tc>
          <w:tcPr>
            <w:tcW w:w="540" w:type="dxa"/>
            <w:shd w:val="clear" w:color="auto" w:fill="auto"/>
          </w:tcPr>
          <w:p w:rsidRPr="00A52B04" w:rsidR="009C05DD" w:rsidP="009E48D4" w:rsidRDefault="009C05DD" w14:paraId="3CF76DEC" w14:textId="77777777">
            <w:pPr>
              <w:spacing w:before="20" w:after="120"/>
              <w:rPr>
                <w:sz w:val="18"/>
                <w:szCs w:val="18"/>
              </w:rPr>
            </w:pPr>
          </w:p>
        </w:tc>
      </w:tr>
      <w:tr w:rsidRPr="00A52B04" w:rsidR="009C05DD" w:rsidTr="009E48D4" w14:paraId="7A85C0A6" w14:textId="77777777">
        <w:tc>
          <w:tcPr>
            <w:tcW w:w="1440" w:type="dxa"/>
            <w:shd w:val="clear" w:color="auto" w:fill="auto"/>
          </w:tcPr>
          <w:p w:rsidRPr="00A52B04" w:rsidR="009C05DD" w:rsidP="009E48D4" w:rsidRDefault="009C05DD" w14:paraId="7DEDC755" w14:textId="77777777">
            <w:pPr>
              <w:spacing w:before="20" w:after="120"/>
              <w:jc w:val="center"/>
              <w:rPr>
                <w:b/>
                <w:sz w:val="18"/>
                <w:szCs w:val="18"/>
              </w:rPr>
            </w:pPr>
            <w:r w:rsidRPr="00A52B04">
              <w:rPr>
                <w:b/>
                <w:sz w:val="18"/>
                <w:szCs w:val="18"/>
              </w:rPr>
              <w:t>II.10</w:t>
            </w:r>
          </w:p>
        </w:tc>
        <w:tc>
          <w:tcPr>
            <w:tcW w:w="603" w:type="dxa"/>
            <w:tcBorders>
              <w:bottom w:val="single" w:color="auto" w:sz="4" w:space="0"/>
            </w:tcBorders>
            <w:shd w:val="clear" w:color="auto" w:fill="auto"/>
          </w:tcPr>
          <w:p w:rsidRPr="00A52B04" w:rsidR="009C05DD" w:rsidP="009E48D4" w:rsidRDefault="009C05DD" w14:paraId="26050CE1"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2ACBD71A"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6907BF3C"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694042E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615282A9"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356B6DD4"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75612F16"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2C584D5D"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529CB1B1"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6059A306"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69D00135"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6BCB3AE6"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6E9F71ED"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75E29259"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101546EA"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1B4E25C0"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200AE6B5"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5D416AD2"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31ABD58E" w14:textId="77777777">
            <w:pPr>
              <w:spacing w:before="20" w:after="120"/>
              <w:rPr>
                <w:sz w:val="18"/>
                <w:szCs w:val="18"/>
              </w:rPr>
            </w:pPr>
          </w:p>
        </w:tc>
        <w:tc>
          <w:tcPr>
            <w:tcW w:w="603" w:type="dxa"/>
            <w:tcBorders>
              <w:bottom w:val="single" w:color="auto" w:sz="4" w:space="0"/>
            </w:tcBorders>
            <w:shd w:val="clear" w:color="auto" w:fill="auto"/>
          </w:tcPr>
          <w:p w:rsidRPr="00A52B04" w:rsidR="009C05DD" w:rsidP="009E48D4" w:rsidRDefault="009C05DD" w14:paraId="282C6534" w14:textId="77777777">
            <w:pPr>
              <w:spacing w:before="20" w:after="120"/>
              <w:rPr>
                <w:sz w:val="18"/>
                <w:szCs w:val="18"/>
              </w:rPr>
            </w:pPr>
          </w:p>
        </w:tc>
        <w:tc>
          <w:tcPr>
            <w:tcW w:w="540" w:type="dxa"/>
            <w:tcBorders>
              <w:bottom w:val="single" w:color="auto" w:sz="2" w:space="0"/>
            </w:tcBorders>
            <w:shd w:val="clear" w:color="auto" w:fill="auto"/>
          </w:tcPr>
          <w:p w:rsidRPr="00A52B04" w:rsidR="009C05DD" w:rsidP="009E48D4" w:rsidRDefault="009C05DD" w14:paraId="4A3353B5" w14:textId="77777777">
            <w:pPr>
              <w:spacing w:before="20" w:after="120"/>
              <w:rPr>
                <w:sz w:val="18"/>
                <w:szCs w:val="18"/>
              </w:rPr>
            </w:pPr>
          </w:p>
        </w:tc>
        <w:tc>
          <w:tcPr>
            <w:tcW w:w="540" w:type="dxa"/>
            <w:shd w:val="clear" w:color="auto" w:fill="auto"/>
          </w:tcPr>
          <w:p w:rsidRPr="00A52B04" w:rsidR="009C05DD" w:rsidP="009E48D4" w:rsidRDefault="009C05DD" w14:paraId="2E1F1C19" w14:textId="77777777">
            <w:pPr>
              <w:spacing w:before="20" w:after="120"/>
              <w:rPr>
                <w:sz w:val="18"/>
                <w:szCs w:val="18"/>
              </w:rPr>
            </w:pPr>
          </w:p>
        </w:tc>
      </w:tr>
      <w:tr w:rsidRPr="00A52B04" w:rsidR="009C05DD" w:rsidTr="00455349" w14:paraId="1F0667EB" w14:textId="77777777">
        <w:tc>
          <w:tcPr>
            <w:tcW w:w="1440" w:type="dxa"/>
            <w:shd w:val="clear" w:color="auto" w:fill="D9D9D9" w:themeFill="background1" w:themeFillShade="D9"/>
          </w:tcPr>
          <w:p w:rsidRPr="00A52B04" w:rsidR="009C05DD" w:rsidP="009E48D4" w:rsidRDefault="009C05DD" w14:paraId="783C8AC6" w14:textId="77777777">
            <w:pPr>
              <w:spacing w:before="20" w:after="120"/>
              <w:jc w:val="center"/>
              <w:rPr>
                <w:b/>
                <w:sz w:val="18"/>
                <w:szCs w:val="18"/>
              </w:rPr>
            </w:pPr>
            <w:r w:rsidRPr="00A52B04">
              <w:rPr>
                <w:b/>
                <w:sz w:val="18"/>
                <w:szCs w:val="18"/>
              </w:rPr>
              <w:t>Total</w:t>
            </w:r>
          </w:p>
        </w:tc>
        <w:tc>
          <w:tcPr>
            <w:tcW w:w="12060" w:type="dxa"/>
            <w:gridSpan w:val="20"/>
            <w:shd w:val="clear" w:color="auto" w:fill="D9D9D9" w:themeFill="background1" w:themeFillShade="D9"/>
          </w:tcPr>
          <w:p w:rsidRPr="00A52B04" w:rsidR="009C05DD" w:rsidP="009E48D4" w:rsidRDefault="009C05DD" w14:paraId="45A4D27A" w14:textId="77777777">
            <w:pPr>
              <w:spacing w:before="20" w:after="120"/>
              <w:rPr>
                <w:b/>
                <w:i/>
                <w:sz w:val="18"/>
                <w:szCs w:val="18"/>
              </w:rPr>
            </w:pPr>
            <w:r w:rsidRPr="00A52B04">
              <w:rPr>
                <w:b/>
                <w:i/>
                <w:sz w:val="18"/>
                <w:szCs w:val="18"/>
              </w:rPr>
              <w:t xml:space="preserve">Enter the sums of (3). </w:t>
            </w:r>
          </w:p>
        </w:tc>
        <w:tc>
          <w:tcPr>
            <w:tcW w:w="540" w:type="dxa"/>
            <w:shd w:val="clear" w:color="auto" w:fill="auto"/>
          </w:tcPr>
          <w:p w:rsidRPr="00A52B04" w:rsidR="009C05DD" w:rsidP="009E48D4" w:rsidRDefault="009C05DD" w14:paraId="5F2B7899" w14:textId="77777777">
            <w:pPr>
              <w:spacing w:before="20" w:after="120"/>
              <w:rPr>
                <w:sz w:val="18"/>
                <w:szCs w:val="18"/>
              </w:rPr>
            </w:pPr>
          </w:p>
        </w:tc>
        <w:tc>
          <w:tcPr>
            <w:tcW w:w="540" w:type="dxa"/>
            <w:shd w:val="clear" w:color="auto" w:fill="auto"/>
          </w:tcPr>
          <w:p w:rsidRPr="00A52B04" w:rsidR="009C05DD" w:rsidP="009E48D4" w:rsidRDefault="009C05DD" w14:paraId="21BE5D1A" w14:textId="77777777">
            <w:pPr>
              <w:spacing w:before="20" w:after="120"/>
              <w:rPr>
                <w:sz w:val="18"/>
                <w:szCs w:val="18"/>
              </w:rPr>
            </w:pPr>
          </w:p>
        </w:tc>
      </w:tr>
    </w:tbl>
    <w:p w:rsidRPr="009E48D4" w:rsidR="00DE506D" w:rsidP="009E48D4" w:rsidRDefault="009C05DD" w14:paraId="53CD620F" w14:textId="77777777">
      <w:pPr>
        <w:pStyle w:val="ListParagraph"/>
        <w:rPr>
          <w:b/>
          <w:bCs/>
        </w:rPr>
        <w:sectPr w:rsidRPr="009E48D4" w:rsidR="00DE506D" w:rsidSect="00DE506D">
          <w:headerReference w:type="even" r:id="rId175"/>
          <w:headerReference w:type="default" r:id="rId176"/>
          <w:footerReference w:type="default" r:id="rId177"/>
          <w:headerReference w:type="first" r:id="rId178"/>
          <w:pgSz w:w="15840" w:h="12240" w:orient="landscape"/>
          <w:pgMar w:top="1080" w:right="720" w:bottom="1080" w:left="720" w:header="720" w:footer="720" w:gutter="0"/>
          <w:cols w:space="720"/>
          <w:docGrid w:linePitch="360"/>
        </w:sectPr>
      </w:pPr>
      <w:r w:rsidRPr="009E48D4">
        <w:rPr>
          <w:b/>
          <w:bCs/>
        </w:rPr>
        <w:t>(5) USE THIS SPACE TO IDENTIFY AND MAKE NOTES ABOUT SINGLE PERFORMANCE FACTORS RATED AS “NEEDS IMPROVEMENT” IN MULTIPLE AUDITS.</w:t>
      </w:r>
    </w:p>
    <w:p w:rsidRPr="00A11A9F" w:rsidR="009C05DD" w:rsidP="009E48D4" w:rsidRDefault="009C05DD" w14:paraId="0937C26D" w14:textId="77777777">
      <w:pPr>
        <w:pStyle w:val="AppendixTitle"/>
      </w:pPr>
      <w:bookmarkStart w:name="_Toc438623269" w:id="417"/>
      <w:bookmarkStart w:name="_Toc103333645" w:id="418"/>
      <w:r w:rsidRPr="00A11A9F">
        <w:t>Appendix 5.1: Self-Assessment Worksheet</w:t>
      </w:r>
      <w:bookmarkEnd w:id="417"/>
      <w:bookmarkEnd w:id="418"/>
    </w:p>
    <w:p w:rsidRPr="00A11A9F" w:rsidR="009C05DD" w:rsidP="00CF4013" w:rsidRDefault="009C05DD" w14:paraId="3B2A956E" w14:textId="77777777">
      <w:pPr>
        <w:rPr>
          <w:b/>
          <w:szCs w:val="24"/>
        </w:rPr>
      </w:pPr>
    </w:p>
    <w:p w:rsidR="004F415F" w:rsidP="004F415F" w:rsidRDefault="004F415F" w14:paraId="6BB381E3" w14:textId="77777777">
      <w:pPr>
        <w:pStyle w:val="Instructions"/>
      </w:pPr>
      <w:r w:rsidRPr="004268E5">
        <w:t>Instructions: The state program identifies if they have a specified component then evaluate</w:t>
      </w:r>
      <w:r>
        <w:t>s</w:t>
      </w:r>
      <w:r w:rsidRPr="004268E5">
        <w:t xml:space="preserve"> if it includes the associated components. If the state program has the main component and associated components indicate “Yes”</w:t>
      </w:r>
      <w:r>
        <w:t>. I</w:t>
      </w:r>
      <w:r w:rsidRPr="004268E5">
        <w:t>f not, indicate “No”.</w:t>
      </w:r>
    </w:p>
    <w:p w:rsidRPr="00394562" w:rsidR="009C05DD" w:rsidP="00394562" w:rsidRDefault="009C05DD" w14:paraId="608AD501" w14:textId="77777777"/>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8509"/>
      </w:tblGrid>
      <w:tr w:rsidR="00394562" w:rsidTr="00CF4013" w14:paraId="6C4E1D74" w14:textId="77777777">
        <w:trPr>
          <w:trHeight w:val="360"/>
        </w:trPr>
        <w:tc>
          <w:tcPr>
            <w:tcW w:w="1710" w:type="dxa"/>
            <w:vAlign w:val="bottom"/>
          </w:tcPr>
          <w:p w:rsidRPr="000D7178" w:rsidR="00394562" w:rsidP="00CF4013" w:rsidRDefault="00394562" w14:paraId="491A64CC" w14:textId="77777777">
            <w:pPr>
              <w:rPr>
                <w:b/>
                <w:bCs/>
              </w:rPr>
            </w:pPr>
            <w:r w:rsidRPr="000D7178">
              <w:rPr>
                <w:b/>
                <w:bCs/>
              </w:rPr>
              <w:t>State Agency:</w:t>
            </w:r>
          </w:p>
        </w:tc>
        <w:tc>
          <w:tcPr>
            <w:tcW w:w="9180" w:type="dxa"/>
            <w:tcBorders>
              <w:bottom w:val="single" w:color="auto" w:sz="4" w:space="0"/>
            </w:tcBorders>
            <w:vAlign w:val="bottom"/>
          </w:tcPr>
          <w:p w:rsidR="00394562" w:rsidP="00CF4013" w:rsidRDefault="00394562" w14:paraId="1499D35C" w14:textId="77777777"/>
        </w:tc>
      </w:tr>
    </w:tbl>
    <w:p w:rsidRPr="00394562" w:rsidR="00394562" w:rsidP="00CE3074" w:rsidRDefault="00394562" w14:paraId="0BCCCB5A" w14:textId="77777777">
      <w:pPr>
        <w:spacing w:after="120"/>
      </w:pPr>
    </w:p>
    <w:tbl>
      <w:tblPr>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17"/>
        <w:gridCol w:w="1011"/>
        <w:gridCol w:w="4472"/>
      </w:tblGrid>
      <w:tr w:rsidRPr="009A5818" w:rsidR="009C05DD" w:rsidTr="007176EB" w14:paraId="7E099EFA" w14:textId="77777777">
        <w:trPr>
          <w:tblHeader/>
          <w:jc w:val="center"/>
        </w:trPr>
        <w:tc>
          <w:tcPr>
            <w:tcW w:w="4617" w:type="dxa"/>
            <w:tcBorders>
              <w:bottom w:val="single" w:color="auto" w:sz="4" w:space="0"/>
            </w:tcBorders>
            <w:shd w:val="clear" w:color="auto" w:fill="auto"/>
            <w:vAlign w:val="center"/>
          </w:tcPr>
          <w:p w:rsidRPr="009A5818" w:rsidR="009C05DD" w:rsidP="009A5818" w:rsidRDefault="009C05DD" w14:paraId="4AA1F7DD" w14:textId="77777777">
            <w:pPr>
              <w:pStyle w:val="ListParagraph"/>
              <w:jc w:val="center"/>
              <w:rPr>
                <w:b/>
                <w:bCs/>
              </w:rPr>
            </w:pPr>
            <w:r w:rsidRPr="009A5818">
              <w:rPr>
                <w:b/>
                <w:bCs/>
              </w:rPr>
              <w:t>Program Elements</w:t>
            </w:r>
          </w:p>
        </w:tc>
        <w:tc>
          <w:tcPr>
            <w:tcW w:w="1011" w:type="dxa"/>
            <w:tcBorders>
              <w:bottom w:val="single" w:color="auto" w:sz="4" w:space="0"/>
            </w:tcBorders>
            <w:shd w:val="clear" w:color="auto" w:fill="auto"/>
            <w:vAlign w:val="center"/>
          </w:tcPr>
          <w:p w:rsidRPr="009A5818" w:rsidR="009C05DD" w:rsidP="009A5818" w:rsidRDefault="009C05DD" w14:paraId="42AEADA8" w14:textId="77777777">
            <w:pPr>
              <w:pStyle w:val="ListParagraph"/>
              <w:jc w:val="center"/>
              <w:rPr>
                <w:b/>
                <w:bCs/>
              </w:rPr>
            </w:pPr>
            <w:r w:rsidRPr="009A5818">
              <w:rPr>
                <w:b/>
                <w:bCs/>
              </w:rPr>
              <w:t>Yes/No</w:t>
            </w:r>
          </w:p>
        </w:tc>
        <w:tc>
          <w:tcPr>
            <w:tcW w:w="4472" w:type="dxa"/>
            <w:tcBorders>
              <w:bottom w:val="single" w:color="auto" w:sz="4" w:space="0"/>
            </w:tcBorders>
            <w:shd w:val="clear" w:color="auto" w:fill="auto"/>
            <w:vAlign w:val="center"/>
          </w:tcPr>
          <w:p w:rsidRPr="009A5818" w:rsidR="009C05DD" w:rsidP="009A5818" w:rsidRDefault="009C05DD" w14:paraId="4248CDBD" w14:textId="77777777">
            <w:pPr>
              <w:pStyle w:val="ListParagraph"/>
              <w:jc w:val="center"/>
              <w:rPr>
                <w:b/>
                <w:bCs/>
              </w:rPr>
            </w:pPr>
            <w:r w:rsidRPr="009A5818">
              <w:rPr>
                <w:b/>
                <w:bCs/>
              </w:rPr>
              <w:t xml:space="preserve">If no, please explain why element is not met. </w:t>
            </w:r>
            <w:r w:rsidRPr="009A5818">
              <w:rPr>
                <w:b/>
                <w:bCs/>
                <w:color w:val="000000"/>
              </w:rPr>
              <w:t>May use this space for additional notes.</w:t>
            </w:r>
          </w:p>
        </w:tc>
      </w:tr>
      <w:tr w:rsidRPr="00A11A9F" w:rsidR="009C05DD" w:rsidTr="007176EB" w14:paraId="6B2901F5" w14:textId="77777777">
        <w:trPr>
          <w:jc w:val="center"/>
        </w:trPr>
        <w:tc>
          <w:tcPr>
            <w:tcW w:w="10100" w:type="dxa"/>
            <w:gridSpan w:val="3"/>
            <w:shd w:val="clear" w:color="auto" w:fill="D9D9D9" w:themeFill="background1" w:themeFillShade="D9"/>
            <w:vAlign w:val="center"/>
          </w:tcPr>
          <w:p w:rsidRPr="009A5818" w:rsidR="009C05DD" w:rsidP="005436AA" w:rsidRDefault="009C05DD" w14:paraId="5224DC6C" w14:textId="77777777">
            <w:pPr>
              <w:pStyle w:val="ListParagraph"/>
              <w:rPr>
                <w:b/>
                <w:bCs/>
              </w:rPr>
            </w:pPr>
            <w:r w:rsidRPr="009A5818">
              <w:rPr>
                <w:b/>
                <w:bCs/>
              </w:rPr>
              <w:t>5.3.1 Coordination with Other Authorities</w:t>
            </w:r>
          </w:p>
        </w:tc>
      </w:tr>
      <w:tr w:rsidRPr="00A11A9F" w:rsidR="009C05DD" w:rsidTr="007176EB" w14:paraId="07657F98" w14:textId="77777777">
        <w:trPr>
          <w:jc w:val="center"/>
        </w:trPr>
        <w:tc>
          <w:tcPr>
            <w:tcW w:w="4617" w:type="dxa"/>
            <w:shd w:val="clear" w:color="auto" w:fill="auto"/>
            <w:vAlign w:val="center"/>
          </w:tcPr>
          <w:p w:rsidRPr="00A11A9F" w:rsidR="009C05DD" w:rsidP="005436AA" w:rsidRDefault="009C05DD" w14:paraId="1F3D1555" w14:textId="77777777">
            <w:pPr>
              <w:pStyle w:val="ListParagraph"/>
            </w:pPr>
            <w:r w:rsidRPr="00A11A9F">
              <w:t xml:space="preserve">Does the </w:t>
            </w:r>
            <w:r>
              <w:t>state</w:t>
            </w:r>
            <w:r w:rsidRPr="00A11A9F">
              <w:t xml:space="preserve"> program: </w:t>
            </w:r>
          </w:p>
        </w:tc>
        <w:tc>
          <w:tcPr>
            <w:tcW w:w="5483" w:type="dxa"/>
            <w:gridSpan w:val="2"/>
            <w:shd w:val="clear" w:color="auto" w:fill="D9D9D9" w:themeFill="background1" w:themeFillShade="D9"/>
            <w:vAlign w:val="center"/>
          </w:tcPr>
          <w:p w:rsidRPr="00A11A9F" w:rsidR="009C05DD" w:rsidP="005436AA" w:rsidRDefault="009C05DD" w14:paraId="05682524" w14:textId="77777777">
            <w:pPr>
              <w:pStyle w:val="ListParagraph"/>
            </w:pPr>
          </w:p>
        </w:tc>
      </w:tr>
      <w:tr w:rsidRPr="00A11A9F" w:rsidR="009C05DD" w:rsidTr="007176EB" w14:paraId="5BC1D98D" w14:textId="77777777">
        <w:trPr>
          <w:jc w:val="center"/>
        </w:trPr>
        <w:tc>
          <w:tcPr>
            <w:tcW w:w="4617" w:type="dxa"/>
            <w:shd w:val="clear" w:color="auto" w:fill="auto"/>
            <w:vAlign w:val="center"/>
          </w:tcPr>
          <w:p w:rsidRPr="00A11A9F" w:rsidR="009C05DD" w:rsidP="00384E55" w:rsidRDefault="009C05DD" w14:paraId="5BDC8F75" w14:textId="77777777">
            <w:pPr>
              <w:pStyle w:val="ListParagraph"/>
              <w:numPr>
                <w:ilvl w:val="0"/>
                <w:numId w:val="133"/>
              </w:numPr>
            </w:pPr>
            <w:r w:rsidRPr="00A11A9F">
              <w:t>Have a M</w:t>
            </w:r>
            <w:r w:rsidR="00DC5AAD">
              <w:t xml:space="preserve">emorandum of </w:t>
            </w:r>
            <w:r w:rsidRPr="00A11A9F">
              <w:t>U</w:t>
            </w:r>
            <w:r w:rsidR="00DC5AAD">
              <w:t>nderstanding</w:t>
            </w:r>
            <w:r w:rsidRPr="00A11A9F">
              <w:t xml:space="preserve"> for foodborne illness outbreak investigations, if required?</w:t>
            </w:r>
          </w:p>
        </w:tc>
        <w:tc>
          <w:tcPr>
            <w:tcW w:w="1011" w:type="dxa"/>
            <w:shd w:val="clear" w:color="auto" w:fill="auto"/>
            <w:vAlign w:val="center"/>
          </w:tcPr>
          <w:p w:rsidRPr="00A11A9F" w:rsidR="009C05DD" w:rsidP="005436AA" w:rsidRDefault="009C05DD" w14:paraId="37785FE9" w14:textId="77777777">
            <w:pPr>
              <w:pStyle w:val="ListParagraph"/>
            </w:pPr>
          </w:p>
        </w:tc>
        <w:tc>
          <w:tcPr>
            <w:tcW w:w="4472" w:type="dxa"/>
            <w:shd w:val="clear" w:color="auto" w:fill="auto"/>
            <w:vAlign w:val="center"/>
          </w:tcPr>
          <w:p w:rsidRPr="00A11A9F" w:rsidR="009C05DD" w:rsidP="005436AA" w:rsidRDefault="009C05DD" w14:paraId="20043068" w14:textId="77777777">
            <w:pPr>
              <w:pStyle w:val="ListParagraph"/>
            </w:pPr>
          </w:p>
        </w:tc>
      </w:tr>
      <w:tr w:rsidRPr="00A11A9F" w:rsidR="009C05DD" w:rsidTr="007176EB" w14:paraId="1D10B39F" w14:textId="77777777">
        <w:trPr>
          <w:jc w:val="center"/>
        </w:trPr>
        <w:tc>
          <w:tcPr>
            <w:tcW w:w="4617" w:type="dxa"/>
            <w:shd w:val="clear" w:color="auto" w:fill="auto"/>
            <w:vAlign w:val="center"/>
          </w:tcPr>
          <w:p w:rsidRPr="00A11A9F" w:rsidR="009C05DD" w:rsidP="00384E55" w:rsidRDefault="009C05DD" w14:paraId="36C3D2E9" w14:textId="77777777">
            <w:pPr>
              <w:pStyle w:val="ListParagraph"/>
              <w:numPr>
                <w:ilvl w:val="0"/>
                <w:numId w:val="133"/>
              </w:numPr>
            </w:pPr>
            <w:r w:rsidRPr="00A11A9F">
              <w:t>Have a written procedure that identifies and describes the roles, responsibilities</w:t>
            </w:r>
            <w:r>
              <w:t>,</w:t>
            </w:r>
            <w:r w:rsidRPr="00A11A9F">
              <w:t xml:space="preserve"> and duties of each program responsible for supporting foodborne illness outbreak response in requirements 5.3.</w:t>
            </w:r>
            <w:r w:rsidR="00CC7D2A">
              <w:t>2</w:t>
            </w:r>
            <w:r w:rsidR="00DD4F7B">
              <w:t xml:space="preserve"> –</w:t>
            </w:r>
            <w:r w:rsidR="00B433EF">
              <w:t xml:space="preserve"> </w:t>
            </w:r>
            <w:r w:rsidRPr="00A11A9F">
              <w:t>5.3.</w:t>
            </w:r>
            <w:r w:rsidR="00CC7D2A">
              <w:t>5</w:t>
            </w:r>
            <w:r w:rsidRPr="00A11A9F">
              <w:t>?</w:t>
            </w:r>
          </w:p>
        </w:tc>
        <w:tc>
          <w:tcPr>
            <w:tcW w:w="1011" w:type="dxa"/>
            <w:shd w:val="clear" w:color="auto" w:fill="auto"/>
            <w:vAlign w:val="center"/>
          </w:tcPr>
          <w:p w:rsidRPr="00A11A9F" w:rsidR="009C05DD" w:rsidP="005436AA" w:rsidRDefault="009C05DD" w14:paraId="117F0293" w14:textId="77777777">
            <w:pPr>
              <w:pStyle w:val="ListParagraph"/>
            </w:pPr>
          </w:p>
        </w:tc>
        <w:tc>
          <w:tcPr>
            <w:tcW w:w="4472" w:type="dxa"/>
            <w:shd w:val="clear" w:color="auto" w:fill="auto"/>
            <w:vAlign w:val="center"/>
          </w:tcPr>
          <w:p w:rsidRPr="00A11A9F" w:rsidR="009C05DD" w:rsidP="005436AA" w:rsidRDefault="009C05DD" w14:paraId="50927148" w14:textId="77777777">
            <w:pPr>
              <w:pStyle w:val="ListParagraph"/>
            </w:pPr>
          </w:p>
        </w:tc>
      </w:tr>
      <w:tr w:rsidRPr="00A11A9F" w:rsidR="009C05DD" w:rsidTr="007176EB" w14:paraId="0188D9CD" w14:textId="77777777">
        <w:trPr>
          <w:jc w:val="center"/>
        </w:trPr>
        <w:tc>
          <w:tcPr>
            <w:tcW w:w="4617" w:type="dxa"/>
            <w:shd w:val="clear" w:color="auto" w:fill="auto"/>
            <w:vAlign w:val="center"/>
          </w:tcPr>
          <w:p w:rsidRPr="00A11A9F" w:rsidR="009C05DD" w:rsidP="00384E55" w:rsidRDefault="009C05DD" w14:paraId="24C793C9" w14:textId="77777777">
            <w:pPr>
              <w:pStyle w:val="ListParagraph"/>
              <w:numPr>
                <w:ilvl w:val="0"/>
                <w:numId w:val="133"/>
              </w:numPr>
            </w:pPr>
            <w:r w:rsidRPr="00A11A9F">
              <w:t xml:space="preserve">Have a written procedure that </w:t>
            </w:r>
            <w:r w:rsidR="009724D8">
              <w:t>d</w:t>
            </w:r>
            <w:r w:rsidRPr="00D97428" w:rsidR="008A6FEF">
              <w:t xml:space="preserve">escribes agency collaboration as necessary with </w:t>
            </w:r>
            <w:r w:rsidR="008A6FEF">
              <w:t xml:space="preserve">the </w:t>
            </w:r>
            <w:r w:rsidRPr="00D97428" w:rsidR="008A6FEF">
              <w:t>FDA and other appropriate local, state</w:t>
            </w:r>
            <w:r w:rsidR="008A6FEF">
              <w:t>,</w:t>
            </w:r>
            <w:r w:rsidRPr="00D97428" w:rsidR="008A6FEF">
              <w:t xml:space="preserve"> and federal authorities in multi-jurisdictional </w:t>
            </w:r>
            <w:r w:rsidRPr="00D97428" w:rsidR="008A6FEF">
              <w:rPr>
                <w:smallCaps/>
                <w:snapToGrid w:val="0"/>
              </w:rPr>
              <w:t>food-related incidents</w:t>
            </w:r>
            <w:r w:rsidRPr="00A11A9F">
              <w:t>?</w:t>
            </w:r>
          </w:p>
        </w:tc>
        <w:tc>
          <w:tcPr>
            <w:tcW w:w="1011" w:type="dxa"/>
            <w:shd w:val="clear" w:color="auto" w:fill="auto"/>
            <w:vAlign w:val="center"/>
          </w:tcPr>
          <w:p w:rsidRPr="00A11A9F" w:rsidR="009C05DD" w:rsidP="005436AA" w:rsidRDefault="009C05DD" w14:paraId="177D4244" w14:textId="77777777">
            <w:pPr>
              <w:pStyle w:val="ListParagraph"/>
            </w:pPr>
          </w:p>
        </w:tc>
        <w:tc>
          <w:tcPr>
            <w:tcW w:w="4472" w:type="dxa"/>
            <w:shd w:val="clear" w:color="auto" w:fill="auto"/>
            <w:vAlign w:val="center"/>
          </w:tcPr>
          <w:p w:rsidRPr="00A11A9F" w:rsidR="009C05DD" w:rsidP="005436AA" w:rsidRDefault="009C05DD" w14:paraId="3B63DFAE" w14:textId="77777777">
            <w:pPr>
              <w:pStyle w:val="ListParagraph"/>
            </w:pPr>
          </w:p>
        </w:tc>
      </w:tr>
      <w:tr w:rsidRPr="00A11A9F" w:rsidR="009C05DD" w:rsidTr="007176EB" w14:paraId="0AF653CF" w14:textId="77777777">
        <w:trPr>
          <w:jc w:val="center"/>
        </w:trPr>
        <w:tc>
          <w:tcPr>
            <w:tcW w:w="4617" w:type="dxa"/>
            <w:shd w:val="clear" w:color="auto" w:fill="auto"/>
            <w:vAlign w:val="center"/>
          </w:tcPr>
          <w:p w:rsidRPr="00A11A9F" w:rsidR="009C05DD" w:rsidP="00384E55" w:rsidRDefault="009C05DD" w14:paraId="7A183ACD" w14:textId="77777777">
            <w:pPr>
              <w:pStyle w:val="ListParagraph"/>
              <w:numPr>
                <w:ilvl w:val="0"/>
                <w:numId w:val="133"/>
              </w:numPr>
            </w:pPr>
            <w:r w:rsidRPr="00A11A9F">
              <w:t>Have a written procedure that designates a response coordinator(s) to guide program investigation efforts in collaboration with all agencies involved?</w:t>
            </w:r>
          </w:p>
        </w:tc>
        <w:tc>
          <w:tcPr>
            <w:tcW w:w="1011" w:type="dxa"/>
            <w:shd w:val="clear" w:color="auto" w:fill="auto"/>
            <w:vAlign w:val="center"/>
          </w:tcPr>
          <w:p w:rsidRPr="00A11A9F" w:rsidR="009C05DD" w:rsidP="005436AA" w:rsidRDefault="009C05DD" w14:paraId="0E94C68F" w14:textId="77777777">
            <w:pPr>
              <w:pStyle w:val="ListParagraph"/>
            </w:pPr>
          </w:p>
        </w:tc>
        <w:tc>
          <w:tcPr>
            <w:tcW w:w="4472" w:type="dxa"/>
            <w:shd w:val="clear" w:color="auto" w:fill="auto"/>
            <w:vAlign w:val="center"/>
          </w:tcPr>
          <w:p w:rsidRPr="00A11A9F" w:rsidR="009C05DD" w:rsidP="005436AA" w:rsidRDefault="009C05DD" w14:paraId="7C92132B" w14:textId="77777777">
            <w:pPr>
              <w:pStyle w:val="ListParagraph"/>
            </w:pPr>
          </w:p>
        </w:tc>
      </w:tr>
      <w:tr w:rsidRPr="00A11A9F" w:rsidR="009C05DD" w:rsidTr="007176EB" w14:paraId="40F75A3D" w14:textId="77777777">
        <w:trPr>
          <w:jc w:val="center"/>
        </w:trPr>
        <w:tc>
          <w:tcPr>
            <w:tcW w:w="4617" w:type="dxa"/>
            <w:shd w:val="clear" w:color="auto" w:fill="auto"/>
            <w:vAlign w:val="center"/>
          </w:tcPr>
          <w:p w:rsidRPr="00A11A9F" w:rsidR="009C05DD" w:rsidP="00384E55" w:rsidRDefault="009C05DD" w14:paraId="26F9D0FE" w14:textId="77777777">
            <w:pPr>
              <w:pStyle w:val="ListParagraph"/>
              <w:numPr>
                <w:ilvl w:val="0"/>
                <w:numId w:val="133"/>
              </w:numPr>
            </w:pPr>
            <w:r w:rsidRPr="00A11A9F">
              <w:t xml:space="preserve">Have a written procedure that </w:t>
            </w:r>
            <w:r w:rsidR="00FB04F6">
              <w:t>d</w:t>
            </w:r>
            <w:r w:rsidRPr="00D97428" w:rsidR="00FB04F6">
              <w:t xml:space="preserve">escribes how all relevant agencies are notified in case of </w:t>
            </w:r>
            <w:r w:rsidRPr="00D97428" w:rsidR="00FB04F6">
              <w:rPr>
                <w:smallCaps/>
                <w:snapToGrid w:val="0"/>
              </w:rPr>
              <w:t>food-related incidents</w:t>
            </w:r>
            <w:r w:rsidRPr="00A11A9F">
              <w:t>?</w:t>
            </w:r>
          </w:p>
        </w:tc>
        <w:tc>
          <w:tcPr>
            <w:tcW w:w="1011" w:type="dxa"/>
            <w:shd w:val="clear" w:color="auto" w:fill="auto"/>
            <w:vAlign w:val="center"/>
          </w:tcPr>
          <w:p w:rsidRPr="00A11A9F" w:rsidR="009C05DD" w:rsidP="005436AA" w:rsidRDefault="009C05DD" w14:paraId="58D35ADE" w14:textId="77777777">
            <w:pPr>
              <w:pStyle w:val="ListParagraph"/>
            </w:pPr>
          </w:p>
        </w:tc>
        <w:tc>
          <w:tcPr>
            <w:tcW w:w="4472" w:type="dxa"/>
            <w:shd w:val="clear" w:color="auto" w:fill="auto"/>
            <w:vAlign w:val="center"/>
          </w:tcPr>
          <w:p w:rsidRPr="00A11A9F" w:rsidR="009C05DD" w:rsidP="005436AA" w:rsidRDefault="009C05DD" w14:paraId="3F51D223" w14:textId="77777777">
            <w:pPr>
              <w:pStyle w:val="ListParagraph"/>
            </w:pPr>
          </w:p>
        </w:tc>
      </w:tr>
      <w:tr w:rsidRPr="00A11A9F" w:rsidR="009C05DD" w:rsidTr="007176EB" w14:paraId="3BFB447C" w14:textId="77777777">
        <w:trPr>
          <w:jc w:val="center"/>
        </w:trPr>
        <w:tc>
          <w:tcPr>
            <w:tcW w:w="4617" w:type="dxa"/>
            <w:shd w:val="clear" w:color="auto" w:fill="auto"/>
            <w:vAlign w:val="center"/>
          </w:tcPr>
          <w:p w:rsidRPr="00A11A9F" w:rsidR="009C05DD" w:rsidP="00384E55" w:rsidRDefault="009C05DD" w14:paraId="6C4DA19C" w14:textId="77777777">
            <w:pPr>
              <w:pStyle w:val="ListParagraph"/>
              <w:numPr>
                <w:ilvl w:val="0"/>
                <w:numId w:val="133"/>
              </w:numPr>
            </w:pPr>
            <w:r w:rsidRPr="00A11A9F">
              <w:t xml:space="preserve">Have </w:t>
            </w:r>
            <w:r w:rsidR="004E548C">
              <w:t xml:space="preserve">a </w:t>
            </w:r>
            <w:r w:rsidRPr="00A11A9F">
              <w:t>written procedure that provides guidance for notification of appropriate law enforcement agencies when intentional food contamination is suspected or threatened?</w:t>
            </w:r>
          </w:p>
        </w:tc>
        <w:tc>
          <w:tcPr>
            <w:tcW w:w="1011" w:type="dxa"/>
            <w:shd w:val="clear" w:color="auto" w:fill="auto"/>
            <w:vAlign w:val="center"/>
          </w:tcPr>
          <w:p w:rsidRPr="00A11A9F" w:rsidR="009C05DD" w:rsidP="005436AA" w:rsidRDefault="009C05DD" w14:paraId="793DDA80" w14:textId="77777777">
            <w:pPr>
              <w:pStyle w:val="ListParagraph"/>
            </w:pPr>
          </w:p>
        </w:tc>
        <w:tc>
          <w:tcPr>
            <w:tcW w:w="4472" w:type="dxa"/>
            <w:shd w:val="clear" w:color="auto" w:fill="auto"/>
            <w:vAlign w:val="center"/>
          </w:tcPr>
          <w:p w:rsidRPr="00A11A9F" w:rsidR="009C05DD" w:rsidP="005436AA" w:rsidRDefault="009C05DD" w14:paraId="54F45204" w14:textId="77777777">
            <w:pPr>
              <w:pStyle w:val="ListParagraph"/>
            </w:pPr>
          </w:p>
        </w:tc>
      </w:tr>
      <w:tr w:rsidRPr="00A11A9F" w:rsidR="009C05DD" w:rsidTr="007176EB" w14:paraId="014B495B" w14:textId="77777777">
        <w:trPr>
          <w:jc w:val="center"/>
        </w:trPr>
        <w:tc>
          <w:tcPr>
            <w:tcW w:w="4617" w:type="dxa"/>
            <w:tcBorders>
              <w:bottom w:val="single" w:color="auto" w:sz="4" w:space="0"/>
            </w:tcBorders>
            <w:shd w:val="clear" w:color="auto" w:fill="auto"/>
            <w:vAlign w:val="center"/>
          </w:tcPr>
          <w:p w:rsidRPr="00A11A9F" w:rsidR="009C05DD" w:rsidP="00384E55" w:rsidRDefault="009C05DD" w14:paraId="317F2B81" w14:textId="77777777">
            <w:pPr>
              <w:pStyle w:val="ListParagraph"/>
              <w:numPr>
                <w:ilvl w:val="0"/>
                <w:numId w:val="133"/>
              </w:numPr>
            </w:pPr>
            <w:r w:rsidRPr="00A11A9F">
              <w:t xml:space="preserve">Have a written procedure that describes the maintenance of a list(s) </w:t>
            </w:r>
            <w:r w:rsidR="00ED142F">
              <w:t xml:space="preserve">of </w:t>
            </w:r>
            <w:r w:rsidRPr="00A11A9F">
              <w:t>relevant agencies and emergency contacts that is updated at least yearly?</w:t>
            </w:r>
          </w:p>
        </w:tc>
        <w:tc>
          <w:tcPr>
            <w:tcW w:w="1011" w:type="dxa"/>
            <w:tcBorders>
              <w:bottom w:val="single" w:color="auto" w:sz="4" w:space="0"/>
            </w:tcBorders>
            <w:shd w:val="clear" w:color="auto" w:fill="auto"/>
            <w:vAlign w:val="center"/>
          </w:tcPr>
          <w:p w:rsidRPr="00A11A9F" w:rsidR="009C05DD" w:rsidP="005436AA" w:rsidRDefault="009C05DD" w14:paraId="76B4C143" w14:textId="77777777">
            <w:pPr>
              <w:pStyle w:val="ListParagraph"/>
            </w:pPr>
          </w:p>
        </w:tc>
        <w:tc>
          <w:tcPr>
            <w:tcW w:w="4472" w:type="dxa"/>
            <w:tcBorders>
              <w:bottom w:val="single" w:color="auto" w:sz="4" w:space="0"/>
            </w:tcBorders>
            <w:shd w:val="clear" w:color="auto" w:fill="auto"/>
            <w:vAlign w:val="center"/>
          </w:tcPr>
          <w:p w:rsidRPr="00A11A9F" w:rsidR="009C05DD" w:rsidP="005436AA" w:rsidRDefault="009C05DD" w14:paraId="0F671989" w14:textId="77777777">
            <w:pPr>
              <w:pStyle w:val="ListParagraph"/>
            </w:pPr>
          </w:p>
        </w:tc>
      </w:tr>
    </w:tbl>
    <w:p w:rsidR="0086301B" w:rsidRDefault="0086301B" w14:paraId="4049DE75" w14:textId="77777777">
      <w:r>
        <w:br w:type="page"/>
      </w:r>
    </w:p>
    <w:tbl>
      <w:tblPr>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17"/>
        <w:gridCol w:w="1011"/>
        <w:gridCol w:w="4472"/>
      </w:tblGrid>
      <w:tr w:rsidRPr="00A11A9F" w:rsidR="009C05DD" w:rsidTr="007176EB" w14:paraId="1BD73DA5" w14:textId="77777777">
        <w:trPr>
          <w:jc w:val="center"/>
        </w:trPr>
        <w:tc>
          <w:tcPr>
            <w:tcW w:w="10100" w:type="dxa"/>
            <w:gridSpan w:val="3"/>
            <w:shd w:val="clear" w:color="auto" w:fill="D9D9D9" w:themeFill="background1" w:themeFillShade="D9"/>
            <w:vAlign w:val="center"/>
          </w:tcPr>
          <w:p w:rsidRPr="002042C9" w:rsidR="009C05DD" w:rsidP="005436AA" w:rsidRDefault="009C05DD" w14:paraId="6CE80365" w14:textId="77777777">
            <w:pPr>
              <w:pStyle w:val="ListParagraph"/>
              <w:rPr>
                <w:b/>
                <w:bCs/>
              </w:rPr>
            </w:pPr>
            <w:r w:rsidRPr="002042C9">
              <w:rPr>
                <w:b/>
                <w:bCs/>
              </w:rPr>
              <w:t>5.3.2 Surveillance</w:t>
            </w:r>
          </w:p>
        </w:tc>
      </w:tr>
      <w:tr w:rsidRPr="00A11A9F" w:rsidR="009C05DD" w:rsidTr="007176EB" w14:paraId="0D89591B" w14:textId="77777777">
        <w:trPr>
          <w:trHeight w:val="477"/>
          <w:jc w:val="center"/>
        </w:trPr>
        <w:tc>
          <w:tcPr>
            <w:tcW w:w="4617" w:type="dxa"/>
            <w:shd w:val="clear" w:color="auto" w:fill="auto"/>
            <w:vAlign w:val="center"/>
          </w:tcPr>
          <w:p w:rsidRPr="00A11A9F" w:rsidR="009C05DD" w:rsidP="005436AA" w:rsidRDefault="009C05DD" w14:paraId="2B649179" w14:textId="77777777">
            <w:pPr>
              <w:pStyle w:val="ListParagraph"/>
            </w:pPr>
            <w:r w:rsidRPr="00A11A9F">
              <w:t xml:space="preserve">Does the </w:t>
            </w:r>
            <w:r>
              <w:t>state</w:t>
            </w:r>
            <w:r w:rsidRPr="00A11A9F">
              <w:t xml:space="preserve"> program:</w:t>
            </w:r>
          </w:p>
        </w:tc>
        <w:tc>
          <w:tcPr>
            <w:tcW w:w="5483" w:type="dxa"/>
            <w:gridSpan w:val="2"/>
            <w:shd w:val="clear" w:color="auto" w:fill="D9D9D9" w:themeFill="background1" w:themeFillShade="D9"/>
            <w:vAlign w:val="center"/>
          </w:tcPr>
          <w:p w:rsidRPr="00A11A9F" w:rsidR="009C05DD" w:rsidP="005436AA" w:rsidRDefault="009C05DD" w14:paraId="4C2DA114" w14:textId="77777777">
            <w:pPr>
              <w:pStyle w:val="ListParagraph"/>
            </w:pPr>
          </w:p>
        </w:tc>
      </w:tr>
      <w:tr w:rsidRPr="00A11A9F" w:rsidR="009C05DD" w:rsidTr="00F04DC8" w14:paraId="511A1E80" w14:textId="77777777">
        <w:trPr>
          <w:cantSplit/>
          <w:trHeight w:val="477"/>
          <w:jc w:val="center"/>
        </w:trPr>
        <w:tc>
          <w:tcPr>
            <w:tcW w:w="4617" w:type="dxa"/>
            <w:shd w:val="clear" w:color="auto" w:fill="auto"/>
            <w:vAlign w:val="center"/>
          </w:tcPr>
          <w:p w:rsidRPr="00A11A9F" w:rsidR="009C05DD" w:rsidP="00384E55" w:rsidRDefault="009C05DD" w14:paraId="692C164E" w14:textId="77777777">
            <w:pPr>
              <w:pStyle w:val="ListParagraph"/>
              <w:numPr>
                <w:ilvl w:val="0"/>
                <w:numId w:val="134"/>
              </w:numPr>
            </w:pPr>
            <w:r w:rsidRPr="00A11A9F">
              <w:t>Use epidemiological information from local, state, or federal agencies to detect incidents or outbreaks of foodborne illness or injury?</w:t>
            </w:r>
          </w:p>
        </w:tc>
        <w:tc>
          <w:tcPr>
            <w:tcW w:w="1011" w:type="dxa"/>
            <w:shd w:val="clear" w:color="auto" w:fill="auto"/>
            <w:vAlign w:val="center"/>
          </w:tcPr>
          <w:p w:rsidRPr="00A11A9F" w:rsidR="009C05DD" w:rsidP="005436AA" w:rsidRDefault="009C05DD" w14:paraId="5B60A2B3" w14:textId="77777777">
            <w:pPr>
              <w:pStyle w:val="ListParagraph"/>
            </w:pPr>
          </w:p>
        </w:tc>
        <w:tc>
          <w:tcPr>
            <w:tcW w:w="4472" w:type="dxa"/>
            <w:shd w:val="clear" w:color="auto" w:fill="auto"/>
            <w:vAlign w:val="center"/>
          </w:tcPr>
          <w:p w:rsidRPr="00A11A9F" w:rsidR="009C05DD" w:rsidP="005436AA" w:rsidRDefault="009C05DD" w14:paraId="254E8A3D" w14:textId="77777777">
            <w:pPr>
              <w:pStyle w:val="ListParagraph"/>
            </w:pPr>
          </w:p>
        </w:tc>
      </w:tr>
      <w:tr w:rsidRPr="00A11A9F" w:rsidR="009C05DD" w:rsidTr="007176EB" w14:paraId="54FA7B30" w14:textId="77777777">
        <w:trPr>
          <w:trHeight w:val="1115"/>
          <w:jc w:val="center"/>
        </w:trPr>
        <w:tc>
          <w:tcPr>
            <w:tcW w:w="4617" w:type="dxa"/>
            <w:shd w:val="clear" w:color="auto" w:fill="auto"/>
            <w:vAlign w:val="center"/>
          </w:tcPr>
          <w:p w:rsidRPr="00C97345" w:rsidR="009C05DD" w:rsidP="00384E55" w:rsidRDefault="009C05DD" w14:paraId="7210F441" w14:textId="77777777">
            <w:pPr>
              <w:pStyle w:val="ListParagraph"/>
              <w:numPr>
                <w:ilvl w:val="0"/>
                <w:numId w:val="134"/>
              </w:numPr>
            </w:pPr>
            <w:r w:rsidRPr="00A11A9F">
              <w:t xml:space="preserve">Maintain notifications of </w:t>
            </w:r>
            <w:r w:rsidRPr="00A11A9F">
              <w:rPr>
                <w:smallCaps/>
                <w:snapToGrid w:val="0"/>
              </w:rPr>
              <w:t>food-related incidents</w:t>
            </w:r>
            <w:r w:rsidRPr="00A11A9F">
              <w:t xml:space="preserve"> that are reported to the program, in a log</w:t>
            </w:r>
            <w:r w:rsidR="008F5817">
              <w:t>(s)</w:t>
            </w:r>
            <w:r w:rsidRPr="00A11A9F">
              <w:t xml:space="preserve"> or database</w:t>
            </w:r>
            <w:r w:rsidR="008F5817">
              <w:t>(s)</w:t>
            </w:r>
            <w:r w:rsidRPr="00A11A9F">
              <w:t>?</w:t>
            </w:r>
          </w:p>
        </w:tc>
        <w:tc>
          <w:tcPr>
            <w:tcW w:w="1011" w:type="dxa"/>
            <w:shd w:val="clear" w:color="auto" w:fill="auto"/>
            <w:vAlign w:val="center"/>
          </w:tcPr>
          <w:p w:rsidRPr="00A11A9F" w:rsidR="009C05DD" w:rsidP="005436AA" w:rsidRDefault="009C05DD" w14:paraId="0F776710" w14:textId="77777777">
            <w:pPr>
              <w:pStyle w:val="ListParagraph"/>
            </w:pPr>
          </w:p>
        </w:tc>
        <w:tc>
          <w:tcPr>
            <w:tcW w:w="4472" w:type="dxa"/>
            <w:shd w:val="clear" w:color="auto" w:fill="auto"/>
            <w:vAlign w:val="center"/>
          </w:tcPr>
          <w:p w:rsidRPr="00A11A9F" w:rsidR="009C05DD" w:rsidP="005436AA" w:rsidRDefault="009C05DD" w14:paraId="72B9979E" w14:textId="77777777">
            <w:pPr>
              <w:pStyle w:val="ListParagraph"/>
            </w:pPr>
          </w:p>
        </w:tc>
      </w:tr>
      <w:tr w:rsidRPr="00A11A9F" w:rsidR="009C05DD" w:rsidTr="007176EB" w14:paraId="570D755C" w14:textId="77777777">
        <w:trPr>
          <w:jc w:val="center"/>
        </w:trPr>
        <w:tc>
          <w:tcPr>
            <w:tcW w:w="10100" w:type="dxa"/>
            <w:gridSpan w:val="3"/>
            <w:shd w:val="clear" w:color="auto" w:fill="D9D9D9" w:themeFill="background1" w:themeFillShade="D9"/>
            <w:vAlign w:val="center"/>
          </w:tcPr>
          <w:p w:rsidRPr="002042C9" w:rsidR="009C05DD" w:rsidP="005436AA" w:rsidRDefault="009C05DD" w14:paraId="2854C4C5" w14:textId="77777777">
            <w:pPr>
              <w:pStyle w:val="ListParagraph"/>
              <w:rPr>
                <w:b/>
                <w:bCs/>
              </w:rPr>
            </w:pPr>
            <w:r w:rsidRPr="002042C9">
              <w:rPr>
                <w:b/>
                <w:bCs/>
              </w:rPr>
              <w:t>5.3.3 Investigation/</w:t>
            </w:r>
            <w:r w:rsidRPr="005D76C3" w:rsidR="005D76C3">
              <w:rPr>
                <w:b/>
                <w:bCs/>
                <w:smallCaps/>
              </w:rPr>
              <w:t>Environmental assessment</w:t>
            </w:r>
          </w:p>
        </w:tc>
      </w:tr>
      <w:tr w:rsidRPr="00A11A9F" w:rsidR="009C05DD" w:rsidTr="007176EB" w14:paraId="58C8BB52" w14:textId="77777777">
        <w:trPr>
          <w:trHeight w:val="477"/>
          <w:jc w:val="center"/>
        </w:trPr>
        <w:tc>
          <w:tcPr>
            <w:tcW w:w="4617" w:type="dxa"/>
            <w:shd w:val="clear" w:color="auto" w:fill="auto"/>
            <w:vAlign w:val="center"/>
          </w:tcPr>
          <w:p w:rsidRPr="00A11A9F" w:rsidR="009C05DD" w:rsidP="005436AA" w:rsidRDefault="009C05DD" w14:paraId="3A5C2250" w14:textId="77777777">
            <w:pPr>
              <w:pStyle w:val="ListParagraph"/>
            </w:pPr>
            <w:r w:rsidRPr="00A11A9F">
              <w:t xml:space="preserve">Does the </w:t>
            </w:r>
            <w:r>
              <w:t>state</w:t>
            </w:r>
            <w:r w:rsidRPr="00A11A9F">
              <w:t xml:space="preserve"> program:</w:t>
            </w:r>
          </w:p>
        </w:tc>
        <w:tc>
          <w:tcPr>
            <w:tcW w:w="5483" w:type="dxa"/>
            <w:gridSpan w:val="2"/>
            <w:shd w:val="clear" w:color="auto" w:fill="D9D9D9" w:themeFill="background1" w:themeFillShade="D9"/>
            <w:vAlign w:val="center"/>
          </w:tcPr>
          <w:p w:rsidRPr="00A11A9F" w:rsidR="009C05DD" w:rsidP="005436AA" w:rsidRDefault="009C05DD" w14:paraId="7B9D335F" w14:textId="77777777">
            <w:pPr>
              <w:pStyle w:val="ListParagraph"/>
            </w:pPr>
          </w:p>
        </w:tc>
      </w:tr>
      <w:tr w:rsidRPr="00A11A9F" w:rsidR="009C05DD" w:rsidTr="007176EB" w14:paraId="7A48CEF9" w14:textId="77777777">
        <w:trPr>
          <w:trHeight w:val="477"/>
          <w:jc w:val="center"/>
        </w:trPr>
        <w:tc>
          <w:tcPr>
            <w:tcW w:w="4617" w:type="dxa"/>
            <w:shd w:val="clear" w:color="auto" w:fill="auto"/>
            <w:vAlign w:val="center"/>
          </w:tcPr>
          <w:p w:rsidRPr="00A11A9F" w:rsidR="009C05DD" w:rsidP="00384E55" w:rsidRDefault="009C05DD" w14:paraId="27C723B7" w14:textId="77777777">
            <w:pPr>
              <w:pStyle w:val="ListParagraph"/>
              <w:numPr>
                <w:ilvl w:val="0"/>
                <w:numId w:val="135"/>
              </w:numPr>
            </w:pPr>
            <w:r w:rsidRPr="00A11A9F">
              <w:t xml:space="preserve">Use established procedures with recommended timeframes to investigate reports of </w:t>
            </w:r>
            <w:r w:rsidRPr="00A11A9F">
              <w:rPr>
                <w:smallCaps/>
                <w:snapToGrid w:val="0"/>
              </w:rPr>
              <w:t>food-related incidents</w:t>
            </w:r>
            <w:r w:rsidRPr="00A11A9F">
              <w:t>?</w:t>
            </w:r>
          </w:p>
        </w:tc>
        <w:tc>
          <w:tcPr>
            <w:tcW w:w="1011" w:type="dxa"/>
            <w:shd w:val="clear" w:color="auto" w:fill="auto"/>
            <w:vAlign w:val="center"/>
          </w:tcPr>
          <w:p w:rsidRPr="00A11A9F" w:rsidR="009C05DD" w:rsidP="005436AA" w:rsidRDefault="009C05DD" w14:paraId="1DB1DEAD" w14:textId="77777777">
            <w:pPr>
              <w:pStyle w:val="ListParagraph"/>
            </w:pPr>
          </w:p>
        </w:tc>
        <w:tc>
          <w:tcPr>
            <w:tcW w:w="4472" w:type="dxa"/>
            <w:shd w:val="clear" w:color="auto" w:fill="auto"/>
            <w:vAlign w:val="center"/>
          </w:tcPr>
          <w:p w:rsidRPr="00A11A9F" w:rsidR="009C05DD" w:rsidP="005436AA" w:rsidRDefault="009C05DD" w14:paraId="4BB8595B" w14:textId="77777777">
            <w:pPr>
              <w:pStyle w:val="ListParagraph"/>
            </w:pPr>
          </w:p>
        </w:tc>
      </w:tr>
      <w:tr w:rsidRPr="00A11A9F" w:rsidR="009C05DD" w:rsidTr="007176EB" w14:paraId="6DC0CFF8" w14:textId="77777777">
        <w:trPr>
          <w:trHeight w:val="477"/>
          <w:jc w:val="center"/>
        </w:trPr>
        <w:tc>
          <w:tcPr>
            <w:tcW w:w="4617" w:type="dxa"/>
            <w:shd w:val="clear" w:color="auto" w:fill="auto"/>
            <w:vAlign w:val="center"/>
          </w:tcPr>
          <w:p w:rsidRPr="00A11A9F" w:rsidR="009C05DD" w:rsidP="00384E55" w:rsidRDefault="009C05DD" w14:paraId="56391B45" w14:textId="77777777">
            <w:pPr>
              <w:pStyle w:val="ListParagraph"/>
              <w:numPr>
                <w:ilvl w:val="0"/>
                <w:numId w:val="135"/>
              </w:numPr>
            </w:pPr>
            <w:r w:rsidRPr="00A11A9F">
              <w:t xml:space="preserve">Collect </w:t>
            </w:r>
            <w:r w:rsidRPr="00A11A9F">
              <w:rPr>
                <w:smallCaps/>
              </w:rPr>
              <w:t>environmental assessment</w:t>
            </w:r>
            <w:r w:rsidRPr="00A11A9F">
              <w:t xml:space="preserve"> data using established procedures </w:t>
            </w:r>
            <w:proofErr w:type="gramStart"/>
            <w:r w:rsidRPr="00A11A9F">
              <w:t>similar to</w:t>
            </w:r>
            <w:proofErr w:type="gramEnd"/>
            <w:r w:rsidRPr="00A11A9F">
              <w:t xml:space="preserve"> those found in IAFP and CIFOR?</w:t>
            </w:r>
          </w:p>
        </w:tc>
        <w:tc>
          <w:tcPr>
            <w:tcW w:w="1011" w:type="dxa"/>
            <w:shd w:val="clear" w:color="auto" w:fill="auto"/>
            <w:vAlign w:val="center"/>
          </w:tcPr>
          <w:p w:rsidRPr="00A11A9F" w:rsidR="009C05DD" w:rsidP="005436AA" w:rsidRDefault="009C05DD" w14:paraId="67D806CC" w14:textId="77777777">
            <w:pPr>
              <w:pStyle w:val="ListParagraph"/>
            </w:pPr>
          </w:p>
        </w:tc>
        <w:tc>
          <w:tcPr>
            <w:tcW w:w="4472" w:type="dxa"/>
            <w:shd w:val="clear" w:color="auto" w:fill="auto"/>
            <w:vAlign w:val="center"/>
          </w:tcPr>
          <w:p w:rsidRPr="00A11A9F" w:rsidR="009C05DD" w:rsidP="005436AA" w:rsidRDefault="009C05DD" w14:paraId="6589AD0E" w14:textId="77777777">
            <w:pPr>
              <w:pStyle w:val="ListParagraph"/>
            </w:pPr>
          </w:p>
        </w:tc>
      </w:tr>
      <w:tr w:rsidRPr="00A11A9F" w:rsidR="009C05DD" w:rsidTr="007176EB" w14:paraId="5ED4941C" w14:textId="77777777">
        <w:trPr>
          <w:trHeight w:val="477"/>
          <w:jc w:val="center"/>
        </w:trPr>
        <w:tc>
          <w:tcPr>
            <w:tcW w:w="4617" w:type="dxa"/>
            <w:shd w:val="clear" w:color="auto" w:fill="auto"/>
            <w:vAlign w:val="center"/>
          </w:tcPr>
          <w:p w:rsidRPr="00A11A9F" w:rsidR="009C05DD" w:rsidP="00384E55" w:rsidRDefault="009C05DD" w14:paraId="18F74DCA" w14:textId="77777777">
            <w:pPr>
              <w:pStyle w:val="ListParagraph"/>
              <w:numPr>
                <w:ilvl w:val="0"/>
                <w:numId w:val="135"/>
              </w:numPr>
            </w:pPr>
            <w:r w:rsidRPr="00A11A9F">
              <w:t xml:space="preserve">Coordinate the </w:t>
            </w:r>
            <w:r w:rsidRPr="00A11A9F">
              <w:rPr>
                <w:smallCaps/>
              </w:rPr>
              <w:t>traceback</w:t>
            </w:r>
            <w:r w:rsidRPr="00A11A9F">
              <w:t xml:space="preserve"> and </w:t>
            </w:r>
            <w:proofErr w:type="spellStart"/>
            <w:r w:rsidRPr="00A11A9F">
              <w:rPr>
                <w:smallCaps/>
              </w:rPr>
              <w:t>traceforward</w:t>
            </w:r>
            <w:proofErr w:type="spellEnd"/>
            <w:r w:rsidRPr="00A11A9F">
              <w:rPr>
                <w:smallCaps/>
                <w:color w:val="0000FF"/>
              </w:rPr>
              <w:t xml:space="preserve"> </w:t>
            </w:r>
            <w:r w:rsidRPr="00A11A9F">
              <w:t xml:space="preserve">of food implicated in an illness, injury, outbreak or found to contain a </w:t>
            </w:r>
            <w:r w:rsidRPr="00A11A9F">
              <w:rPr>
                <w:smallCaps/>
              </w:rPr>
              <w:t>hazard</w:t>
            </w:r>
            <w:r w:rsidRPr="00D97428" w:rsidR="00934285">
              <w:t xml:space="preserve"> in accordance with written procedures</w:t>
            </w:r>
            <w:r w:rsidRPr="00A11A9F">
              <w:t>?</w:t>
            </w:r>
          </w:p>
        </w:tc>
        <w:tc>
          <w:tcPr>
            <w:tcW w:w="1011" w:type="dxa"/>
            <w:shd w:val="clear" w:color="auto" w:fill="auto"/>
            <w:vAlign w:val="center"/>
          </w:tcPr>
          <w:p w:rsidRPr="00A11A9F" w:rsidR="009C05DD" w:rsidP="005436AA" w:rsidRDefault="009C05DD" w14:paraId="626FF90D" w14:textId="77777777">
            <w:pPr>
              <w:pStyle w:val="ListParagraph"/>
            </w:pPr>
          </w:p>
        </w:tc>
        <w:tc>
          <w:tcPr>
            <w:tcW w:w="4472" w:type="dxa"/>
            <w:shd w:val="clear" w:color="auto" w:fill="auto"/>
            <w:vAlign w:val="center"/>
          </w:tcPr>
          <w:p w:rsidRPr="00A11A9F" w:rsidR="009C05DD" w:rsidP="005436AA" w:rsidRDefault="009C05DD" w14:paraId="7CB24A2D" w14:textId="77777777">
            <w:pPr>
              <w:pStyle w:val="ListParagraph"/>
            </w:pPr>
          </w:p>
        </w:tc>
      </w:tr>
      <w:tr w:rsidRPr="00A11A9F" w:rsidR="009C05DD" w:rsidTr="007176EB" w14:paraId="5FA4C5C2" w14:textId="77777777">
        <w:trPr>
          <w:trHeight w:val="477"/>
          <w:jc w:val="center"/>
        </w:trPr>
        <w:tc>
          <w:tcPr>
            <w:tcW w:w="4617" w:type="dxa"/>
            <w:tcBorders>
              <w:bottom w:val="single" w:color="auto" w:sz="4" w:space="0"/>
            </w:tcBorders>
            <w:shd w:val="clear" w:color="auto" w:fill="auto"/>
            <w:vAlign w:val="center"/>
          </w:tcPr>
          <w:p w:rsidRPr="00A11A9F" w:rsidR="009C05DD" w:rsidP="00384E55" w:rsidRDefault="009C05DD" w14:paraId="1C42E871" w14:textId="77777777">
            <w:pPr>
              <w:pStyle w:val="ListParagraph"/>
              <w:numPr>
                <w:ilvl w:val="0"/>
                <w:numId w:val="135"/>
              </w:numPr>
            </w:pPr>
            <w:r w:rsidRPr="00A11A9F">
              <w:t xml:space="preserve">Have access to laboratory support for investigation of reports of </w:t>
            </w:r>
            <w:r w:rsidRPr="00A11A9F">
              <w:rPr>
                <w:smallCaps/>
                <w:snapToGrid w:val="0"/>
              </w:rPr>
              <w:t>food-related incidents?</w:t>
            </w:r>
          </w:p>
        </w:tc>
        <w:tc>
          <w:tcPr>
            <w:tcW w:w="1011" w:type="dxa"/>
            <w:tcBorders>
              <w:bottom w:val="single" w:color="auto" w:sz="4" w:space="0"/>
            </w:tcBorders>
            <w:shd w:val="clear" w:color="auto" w:fill="auto"/>
            <w:vAlign w:val="center"/>
          </w:tcPr>
          <w:p w:rsidRPr="00A11A9F" w:rsidR="009C05DD" w:rsidP="005436AA" w:rsidRDefault="009C05DD" w14:paraId="4DDBEA9A" w14:textId="77777777">
            <w:pPr>
              <w:pStyle w:val="ListParagraph"/>
            </w:pPr>
          </w:p>
        </w:tc>
        <w:tc>
          <w:tcPr>
            <w:tcW w:w="4472" w:type="dxa"/>
            <w:tcBorders>
              <w:bottom w:val="single" w:color="auto" w:sz="4" w:space="0"/>
            </w:tcBorders>
            <w:shd w:val="clear" w:color="auto" w:fill="auto"/>
            <w:vAlign w:val="center"/>
          </w:tcPr>
          <w:p w:rsidRPr="00A11A9F" w:rsidR="009C05DD" w:rsidP="005436AA" w:rsidRDefault="009C05DD" w14:paraId="08C3EE97" w14:textId="77777777">
            <w:pPr>
              <w:pStyle w:val="ListParagraph"/>
            </w:pPr>
          </w:p>
        </w:tc>
      </w:tr>
      <w:tr w:rsidRPr="00A11A9F" w:rsidR="009C05DD" w:rsidTr="007176EB" w14:paraId="5C125FA8" w14:textId="77777777">
        <w:trPr>
          <w:trHeight w:val="477"/>
          <w:jc w:val="center"/>
        </w:trPr>
        <w:tc>
          <w:tcPr>
            <w:tcW w:w="4617" w:type="dxa"/>
            <w:tcBorders>
              <w:bottom w:val="single" w:color="auto" w:sz="4" w:space="0"/>
            </w:tcBorders>
            <w:shd w:val="clear" w:color="auto" w:fill="auto"/>
            <w:vAlign w:val="center"/>
          </w:tcPr>
          <w:p w:rsidRPr="00A11A9F" w:rsidR="009C05DD" w:rsidP="00384E55" w:rsidRDefault="009C05DD" w14:paraId="4F439870" w14:textId="77777777">
            <w:pPr>
              <w:pStyle w:val="ListParagraph"/>
              <w:numPr>
                <w:ilvl w:val="0"/>
                <w:numId w:val="135"/>
              </w:numPr>
            </w:pPr>
            <w:r w:rsidRPr="00A11A9F">
              <w:t xml:space="preserve">Correlate and analyze </w:t>
            </w:r>
            <w:r w:rsidRPr="00A11A9F">
              <w:rPr>
                <w:smallCaps/>
              </w:rPr>
              <w:t>environmental assessment</w:t>
            </w:r>
            <w:r w:rsidRPr="00A11A9F">
              <w:t xml:space="preserve"> data to identify contributing factors and antecedents</w:t>
            </w:r>
            <w:r w:rsidRPr="00D97428" w:rsidR="00A64263">
              <w:t xml:space="preserve"> that led to food contamination or adulteration causing illness, injury, or outbreak</w:t>
            </w:r>
            <w:r w:rsidRPr="00A11A9F">
              <w:t>?</w:t>
            </w:r>
          </w:p>
        </w:tc>
        <w:tc>
          <w:tcPr>
            <w:tcW w:w="1011" w:type="dxa"/>
            <w:tcBorders>
              <w:bottom w:val="single" w:color="auto" w:sz="4" w:space="0"/>
            </w:tcBorders>
            <w:shd w:val="clear" w:color="auto" w:fill="auto"/>
            <w:vAlign w:val="center"/>
          </w:tcPr>
          <w:p w:rsidRPr="00A11A9F" w:rsidR="009C05DD" w:rsidP="005436AA" w:rsidRDefault="009C05DD" w14:paraId="6F3BEF47" w14:textId="77777777">
            <w:pPr>
              <w:pStyle w:val="ListParagraph"/>
            </w:pPr>
          </w:p>
        </w:tc>
        <w:tc>
          <w:tcPr>
            <w:tcW w:w="4472" w:type="dxa"/>
            <w:tcBorders>
              <w:bottom w:val="single" w:color="auto" w:sz="4" w:space="0"/>
            </w:tcBorders>
            <w:shd w:val="clear" w:color="auto" w:fill="auto"/>
            <w:vAlign w:val="center"/>
          </w:tcPr>
          <w:p w:rsidRPr="00A11A9F" w:rsidR="009C05DD" w:rsidP="005436AA" w:rsidRDefault="009C05DD" w14:paraId="69577AE4" w14:textId="77777777">
            <w:pPr>
              <w:pStyle w:val="ListParagraph"/>
            </w:pPr>
          </w:p>
        </w:tc>
      </w:tr>
      <w:tr w:rsidRPr="00A11A9F" w:rsidR="009C05DD" w:rsidTr="007176EB" w14:paraId="5BCD7B04" w14:textId="77777777">
        <w:trPr>
          <w:jc w:val="center"/>
        </w:trPr>
        <w:tc>
          <w:tcPr>
            <w:tcW w:w="10100" w:type="dxa"/>
            <w:gridSpan w:val="3"/>
            <w:shd w:val="clear" w:color="auto" w:fill="D9D9D9" w:themeFill="background1" w:themeFillShade="D9"/>
            <w:vAlign w:val="center"/>
          </w:tcPr>
          <w:p w:rsidRPr="002042C9" w:rsidR="009C05DD" w:rsidP="005436AA" w:rsidRDefault="009C05DD" w14:paraId="47ECA046" w14:textId="77777777">
            <w:pPr>
              <w:pStyle w:val="ListParagraph"/>
              <w:rPr>
                <w:b/>
                <w:bCs/>
              </w:rPr>
            </w:pPr>
            <w:r w:rsidRPr="002042C9">
              <w:rPr>
                <w:b/>
                <w:bCs/>
              </w:rPr>
              <w:t>5.3.4 Control Measures</w:t>
            </w:r>
          </w:p>
        </w:tc>
      </w:tr>
      <w:tr w:rsidRPr="00A11A9F" w:rsidR="009C05DD" w:rsidTr="007176EB" w14:paraId="55252229" w14:textId="77777777">
        <w:trPr>
          <w:trHeight w:val="477"/>
          <w:jc w:val="center"/>
        </w:trPr>
        <w:tc>
          <w:tcPr>
            <w:tcW w:w="4617" w:type="dxa"/>
            <w:shd w:val="clear" w:color="auto" w:fill="auto"/>
            <w:vAlign w:val="center"/>
          </w:tcPr>
          <w:p w:rsidRPr="00A11A9F" w:rsidR="009C05DD" w:rsidP="005436AA" w:rsidRDefault="009C05DD" w14:paraId="74F51D45" w14:textId="77777777">
            <w:pPr>
              <w:pStyle w:val="ListParagraph"/>
            </w:pPr>
            <w:r w:rsidRPr="00A11A9F">
              <w:t xml:space="preserve">Does the </w:t>
            </w:r>
            <w:r>
              <w:t>state</w:t>
            </w:r>
            <w:r w:rsidRPr="00A11A9F">
              <w:t xml:space="preserve"> program:</w:t>
            </w:r>
          </w:p>
        </w:tc>
        <w:tc>
          <w:tcPr>
            <w:tcW w:w="5483" w:type="dxa"/>
            <w:gridSpan w:val="2"/>
            <w:shd w:val="clear" w:color="auto" w:fill="D9D9D9" w:themeFill="background1" w:themeFillShade="D9"/>
            <w:vAlign w:val="center"/>
          </w:tcPr>
          <w:p w:rsidRPr="00A11A9F" w:rsidR="009C05DD" w:rsidP="005436AA" w:rsidRDefault="009C05DD" w14:paraId="7A70D194" w14:textId="77777777">
            <w:pPr>
              <w:pStyle w:val="ListParagraph"/>
            </w:pPr>
          </w:p>
        </w:tc>
      </w:tr>
      <w:tr w:rsidRPr="00A11A9F" w:rsidR="009C05DD" w:rsidTr="007176EB" w14:paraId="2C162ECB" w14:textId="77777777">
        <w:trPr>
          <w:trHeight w:val="477"/>
          <w:jc w:val="center"/>
        </w:trPr>
        <w:tc>
          <w:tcPr>
            <w:tcW w:w="4617" w:type="dxa"/>
            <w:shd w:val="clear" w:color="auto" w:fill="auto"/>
            <w:vAlign w:val="center"/>
          </w:tcPr>
          <w:p w:rsidRPr="00A11A9F" w:rsidR="009C05DD" w:rsidP="00384E55" w:rsidRDefault="009C05DD" w14:paraId="0C9C616E" w14:textId="77777777">
            <w:pPr>
              <w:pStyle w:val="ListParagraph"/>
              <w:numPr>
                <w:ilvl w:val="0"/>
                <w:numId w:val="136"/>
              </w:numPr>
            </w:pPr>
            <w:r w:rsidRPr="00A11A9F">
              <w:t xml:space="preserve">Mitigate and contain food-related illness, injury and </w:t>
            </w:r>
            <w:r w:rsidRPr="00A11A9F">
              <w:rPr>
                <w:smallCaps/>
              </w:rPr>
              <w:t>hazards</w:t>
            </w:r>
            <w:r w:rsidRPr="00A11A9F">
              <w:t xml:space="preserve"> through strategies that include industry education, enforcement</w:t>
            </w:r>
            <w:r>
              <w:t>,</w:t>
            </w:r>
            <w:r w:rsidRPr="00A11A9F">
              <w:t xml:space="preserve"> and public awareness activities?</w:t>
            </w:r>
          </w:p>
        </w:tc>
        <w:tc>
          <w:tcPr>
            <w:tcW w:w="1011" w:type="dxa"/>
            <w:shd w:val="clear" w:color="auto" w:fill="auto"/>
            <w:vAlign w:val="center"/>
          </w:tcPr>
          <w:p w:rsidRPr="00A11A9F" w:rsidR="009C05DD" w:rsidP="005436AA" w:rsidRDefault="009C05DD" w14:paraId="665266F7" w14:textId="77777777">
            <w:pPr>
              <w:pStyle w:val="ListParagraph"/>
            </w:pPr>
          </w:p>
        </w:tc>
        <w:tc>
          <w:tcPr>
            <w:tcW w:w="4472" w:type="dxa"/>
            <w:shd w:val="clear" w:color="auto" w:fill="auto"/>
            <w:vAlign w:val="center"/>
          </w:tcPr>
          <w:p w:rsidRPr="00A11A9F" w:rsidR="009C05DD" w:rsidP="005436AA" w:rsidRDefault="009C05DD" w14:paraId="0244FFCE" w14:textId="77777777">
            <w:pPr>
              <w:pStyle w:val="ListParagraph"/>
            </w:pPr>
          </w:p>
        </w:tc>
      </w:tr>
      <w:tr w:rsidRPr="00A11A9F" w:rsidR="009C05DD" w:rsidTr="007176EB" w14:paraId="5DB0D057" w14:textId="77777777">
        <w:trPr>
          <w:trHeight w:val="477"/>
          <w:jc w:val="center"/>
        </w:trPr>
        <w:tc>
          <w:tcPr>
            <w:tcW w:w="4617" w:type="dxa"/>
            <w:tcBorders>
              <w:bottom w:val="single" w:color="auto" w:sz="4" w:space="0"/>
            </w:tcBorders>
            <w:shd w:val="clear" w:color="auto" w:fill="auto"/>
            <w:vAlign w:val="center"/>
          </w:tcPr>
          <w:p w:rsidRPr="00A11A9F" w:rsidR="009C05DD" w:rsidP="00384E55" w:rsidRDefault="0088338F" w14:paraId="6A0DFAFC" w14:textId="77777777">
            <w:pPr>
              <w:pStyle w:val="ListParagraph"/>
              <w:numPr>
                <w:ilvl w:val="0"/>
                <w:numId w:val="136"/>
              </w:numPr>
            </w:pPr>
            <w:r w:rsidRPr="00D97428">
              <w:t>Maintain a written procedure with criteria for releasing prevention guidance and information to the public</w:t>
            </w:r>
            <w:r w:rsidRPr="00A11A9F" w:rsidR="009C05DD">
              <w:t>?</w:t>
            </w:r>
          </w:p>
        </w:tc>
        <w:tc>
          <w:tcPr>
            <w:tcW w:w="1011" w:type="dxa"/>
            <w:shd w:val="clear" w:color="auto" w:fill="auto"/>
            <w:vAlign w:val="center"/>
          </w:tcPr>
          <w:p w:rsidRPr="00A11A9F" w:rsidR="009C05DD" w:rsidP="005436AA" w:rsidRDefault="009C05DD" w14:paraId="35629334" w14:textId="77777777">
            <w:pPr>
              <w:pStyle w:val="ListParagraph"/>
            </w:pPr>
          </w:p>
        </w:tc>
        <w:tc>
          <w:tcPr>
            <w:tcW w:w="4472" w:type="dxa"/>
            <w:shd w:val="clear" w:color="auto" w:fill="auto"/>
            <w:vAlign w:val="center"/>
          </w:tcPr>
          <w:p w:rsidRPr="00A11A9F" w:rsidR="009C05DD" w:rsidP="005436AA" w:rsidRDefault="009C05DD" w14:paraId="21B5FCD2" w14:textId="77777777">
            <w:pPr>
              <w:pStyle w:val="ListParagraph"/>
            </w:pPr>
          </w:p>
        </w:tc>
      </w:tr>
    </w:tbl>
    <w:p w:rsidR="0086301B" w:rsidRDefault="0086301B" w14:paraId="63358174" w14:textId="77777777">
      <w:r>
        <w:br w:type="page"/>
      </w:r>
    </w:p>
    <w:tbl>
      <w:tblPr>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17"/>
        <w:gridCol w:w="1011"/>
        <w:gridCol w:w="4472"/>
      </w:tblGrid>
      <w:tr w:rsidRPr="00A11A9F" w:rsidR="009C05DD" w:rsidTr="007176EB" w14:paraId="1A84B4F0" w14:textId="77777777">
        <w:trPr>
          <w:jc w:val="center"/>
        </w:trPr>
        <w:tc>
          <w:tcPr>
            <w:tcW w:w="10100" w:type="dxa"/>
            <w:gridSpan w:val="3"/>
            <w:shd w:val="clear" w:color="auto" w:fill="D9D9D9" w:themeFill="background1" w:themeFillShade="D9"/>
            <w:vAlign w:val="center"/>
          </w:tcPr>
          <w:p w:rsidRPr="002042C9" w:rsidR="009C05DD" w:rsidP="005436AA" w:rsidRDefault="009C05DD" w14:paraId="16B435E8" w14:textId="77777777">
            <w:pPr>
              <w:pStyle w:val="ListParagraph"/>
              <w:rPr>
                <w:b/>
                <w:bCs/>
              </w:rPr>
            </w:pPr>
            <w:r w:rsidRPr="002042C9">
              <w:rPr>
                <w:b/>
                <w:bCs/>
              </w:rPr>
              <w:t>5.3.5 Post Response</w:t>
            </w:r>
          </w:p>
        </w:tc>
      </w:tr>
      <w:tr w:rsidRPr="00A11A9F" w:rsidR="009C05DD" w:rsidTr="007176EB" w14:paraId="42CE6D33" w14:textId="77777777">
        <w:trPr>
          <w:trHeight w:val="477"/>
          <w:jc w:val="center"/>
        </w:trPr>
        <w:tc>
          <w:tcPr>
            <w:tcW w:w="4617" w:type="dxa"/>
            <w:shd w:val="clear" w:color="auto" w:fill="auto"/>
            <w:vAlign w:val="center"/>
          </w:tcPr>
          <w:p w:rsidRPr="00A11A9F" w:rsidR="009C05DD" w:rsidP="005436AA" w:rsidRDefault="009C05DD" w14:paraId="701E22BE" w14:textId="77777777">
            <w:pPr>
              <w:pStyle w:val="ListParagraph"/>
            </w:pPr>
            <w:r w:rsidRPr="00A11A9F">
              <w:t xml:space="preserve">Does the </w:t>
            </w:r>
            <w:r>
              <w:t>state</w:t>
            </w:r>
            <w:r w:rsidRPr="00A11A9F">
              <w:t xml:space="preserve"> program:</w:t>
            </w:r>
          </w:p>
        </w:tc>
        <w:tc>
          <w:tcPr>
            <w:tcW w:w="5483" w:type="dxa"/>
            <w:gridSpan w:val="2"/>
            <w:shd w:val="clear" w:color="auto" w:fill="D9D9D9" w:themeFill="background1" w:themeFillShade="D9"/>
            <w:vAlign w:val="center"/>
          </w:tcPr>
          <w:p w:rsidRPr="00A11A9F" w:rsidR="009C05DD" w:rsidP="005436AA" w:rsidRDefault="009C05DD" w14:paraId="4F27BEC5" w14:textId="77777777">
            <w:pPr>
              <w:pStyle w:val="ListParagraph"/>
            </w:pPr>
          </w:p>
        </w:tc>
      </w:tr>
      <w:tr w:rsidRPr="00A11A9F" w:rsidR="009C05DD" w:rsidTr="00F04DC8" w14:paraId="07F96EFC" w14:textId="77777777">
        <w:trPr>
          <w:cantSplit/>
          <w:trHeight w:val="477"/>
          <w:jc w:val="center"/>
        </w:trPr>
        <w:tc>
          <w:tcPr>
            <w:tcW w:w="4617" w:type="dxa"/>
            <w:shd w:val="clear" w:color="auto" w:fill="auto"/>
            <w:vAlign w:val="center"/>
          </w:tcPr>
          <w:p w:rsidRPr="00A11A9F" w:rsidR="009C05DD" w:rsidP="00384E55" w:rsidRDefault="00BC632F" w14:paraId="04400B02" w14:textId="77777777">
            <w:pPr>
              <w:pStyle w:val="ListParagraph"/>
              <w:numPr>
                <w:ilvl w:val="0"/>
                <w:numId w:val="137"/>
              </w:numPr>
            </w:pPr>
            <w:r w:rsidRPr="00254EBB">
              <w:t xml:space="preserve">Maintain program investigation and </w:t>
            </w:r>
            <w:r w:rsidRPr="00254EBB">
              <w:rPr>
                <w:smallCaps/>
              </w:rPr>
              <w:t>environmental assessment</w:t>
            </w:r>
            <w:r w:rsidRPr="00254EBB">
              <w:t xml:space="preserve"> findings and reports</w:t>
            </w:r>
            <w:r w:rsidRPr="00A11A9F" w:rsidR="009C05DD">
              <w:t>?</w:t>
            </w:r>
            <w:r w:rsidRPr="00A11A9F" w:rsidR="009C05DD">
              <w:rPr>
                <w:color w:val="0000FF"/>
              </w:rPr>
              <w:t xml:space="preserve"> </w:t>
            </w:r>
          </w:p>
        </w:tc>
        <w:tc>
          <w:tcPr>
            <w:tcW w:w="1011" w:type="dxa"/>
            <w:shd w:val="clear" w:color="auto" w:fill="auto"/>
            <w:vAlign w:val="center"/>
          </w:tcPr>
          <w:p w:rsidRPr="00A11A9F" w:rsidR="009C05DD" w:rsidP="005436AA" w:rsidRDefault="009C05DD" w14:paraId="27F2F829" w14:textId="77777777">
            <w:pPr>
              <w:pStyle w:val="ListParagraph"/>
            </w:pPr>
          </w:p>
        </w:tc>
        <w:tc>
          <w:tcPr>
            <w:tcW w:w="4472" w:type="dxa"/>
            <w:shd w:val="clear" w:color="auto" w:fill="auto"/>
            <w:vAlign w:val="center"/>
          </w:tcPr>
          <w:p w:rsidRPr="00A11A9F" w:rsidR="009C05DD" w:rsidP="005436AA" w:rsidRDefault="009C05DD" w14:paraId="2F270BB8" w14:textId="77777777">
            <w:pPr>
              <w:pStyle w:val="ListParagraph"/>
            </w:pPr>
          </w:p>
        </w:tc>
      </w:tr>
      <w:tr w:rsidRPr="00A11A9F" w:rsidR="009C05DD" w:rsidTr="007176EB" w14:paraId="564DA5CE" w14:textId="77777777">
        <w:trPr>
          <w:cantSplit/>
          <w:trHeight w:val="477"/>
          <w:jc w:val="center"/>
        </w:trPr>
        <w:tc>
          <w:tcPr>
            <w:tcW w:w="4617" w:type="dxa"/>
            <w:shd w:val="clear" w:color="auto" w:fill="auto"/>
            <w:vAlign w:val="center"/>
          </w:tcPr>
          <w:p w:rsidRPr="00A11A9F" w:rsidR="009C05DD" w:rsidP="00384E55" w:rsidRDefault="00603C20" w14:paraId="0723648F" w14:textId="77777777">
            <w:pPr>
              <w:pStyle w:val="ListParagraph"/>
              <w:numPr>
                <w:ilvl w:val="0"/>
                <w:numId w:val="137"/>
              </w:numPr>
            </w:pPr>
            <w:r w:rsidRPr="00D97428">
              <w:t>Distribute final program investigation report</w:t>
            </w:r>
            <w:r>
              <w:t>(s)</w:t>
            </w:r>
            <w:r w:rsidRPr="00D97428">
              <w:t xml:space="preserve">, including an </w:t>
            </w:r>
            <w:r w:rsidRPr="00D97428">
              <w:rPr>
                <w:smallCaps/>
              </w:rPr>
              <w:t>environmental assessment</w:t>
            </w:r>
            <w:r w:rsidRPr="00D97428">
              <w:t xml:space="preserve"> if completed to relevant agencies responsible for reporting contributing factors and antecedents to CDC</w:t>
            </w:r>
            <w:r w:rsidRPr="00A11A9F" w:rsidR="009C05DD">
              <w:t>?</w:t>
            </w:r>
          </w:p>
        </w:tc>
        <w:tc>
          <w:tcPr>
            <w:tcW w:w="1011" w:type="dxa"/>
            <w:shd w:val="clear" w:color="auto" w:fill="auto"/>
            <w:vAlign w:val="center"/>
          </w:tcPr>
          <w:p w:rsidRPr="00A11A9F" w:rsidR="009C05DD" w:rsidP="005436AA" w:rsidRDefault="009C05DD" w14:paraId="73D57F76" w14:textId="77777777">
            <w:pPr>
              <w:pStyle w:val="ListParagraph"/>
            </w:pPr>
          </w:p>
        </w:tc>
        <w:tc>
          <w:tcPr>
            <w:tcW w:w="4472" w:type="dxa"/>
            <w:shd w:val="clear" w:color="auto" w:fill="auto"/>
            <w:vAlign w:val="center"/>
          </w:tcPr>
          <w:p w:rsidRPr="00A11A9F" w:rsidR="009C05DD" w:rsidP="005436AA" w:rsidRDefault="009C05DD" w14:paraId="6087D6F0" w14:textId="77777777">
            <w:pPr>
              <w:pStyle w:val="ListParagraph"/>
            </w:pPr>
          </w:p>
        </w:tc>
      </w:tr>
      <w:tr w:rsidRPr="00A11A9F" w:rsidR="009C05DD" w:rsidTr="007176EB" w14:paraId="35948475" w14:textId="77777777">
        <w:trPr>
          <w:cantSplit/>
          <w:trHeight w:val="477"/>
          <w:jc w:val="center"/>
        </w:trPr>
        <w:tc>
          <w:tcPr>
            <w:tcW w:w="4617" w:type="dxa"/>
            <w:shd w:val="clear" w:color="auto" w:fill="auto"/>
            <w:vAlign w:val="center"/>
          </w:tcPr>
          <w:p w:rsidRPr="00A11A9F" w:rsidR="009C05DD" w:rsidP="00384E55" w:rsidRDefault="009C05DD" w14:paraId="7BDEA9E5" w14:textId="77777777">
            <w:pPr>
              <w:pStyle w:val="ListParagraph"/>
              <w:numPr>
                <w:ilvl w:val="0"/>
                <w:numId w:val="137"/>
              </w:numPr>
            </w:pPr>
            <w:r w:rsidRPr="00A11A9F">
              <w:t xml:space="preserve">Distribute recommendations, when available, from investigation and </w:t>
            </w:r>
            <w:r w:rsidRPr="00A11A9F">
              <w:rPr>
                <w:smallCaps/>
              </w:rPr>
              <w:t>environmental assessment</w:t>
            </w:r>
            <w:r w:rsidRPr="00A11A9F">
              <w:t xml:space="preserve"> findings and reports to relevant agencies and stakeholders responsible for prevention, education</w:t>
            </w:r>
            <w:r>
              <w:t>,</w:t>
            </w:r>
            <w:r w:rsidRPr="00A11A9F">
              <w:t xml:space="preserve"> and outreach</w:t>
            </w:r>
            <w:r w:rsidR="00555152">
              <w:t>?</w:t>
            </w:r>
          </w:p>
        </w:tc>
        <w:tc>
          <w:tcPr>
            <w:tcW w:w="1011" w:type="dxa"/>
            <w:shd w:val="clear" w:color="auto" w:fill="auto"/>
            <w:vAlign w:val="center"/>
          </w:tcPr>
          <w:p w:rsidRPr="00A11A9F" w:rsidR="009C05DD" w:rsidP="005436AA" w:rsidRDefault="009C05DD" w14:paraId="2828C322" w14:textId="77777777">
            <w:pPr>
              <w:pStyle w:val="ListParagraph"/>
            </w:pPr>
          </w:p>
        </w:tc>
        <w:tc>
          <w:tcPr>
            <w:tcW w:w="4472" w:type="dxa"/>
            <w:shd w:val="clear" w:color="auto" w:fill="auto"/>
            <w:vAlign w:val="center"/>
          </w:tcPr>
          <w:p w:rsidRPr="00A11A9F" w:rsidR="009C05DD" w:rsidP="005436AA" w:rsidRDefault="009C05DD" w14:paraId="3ED2BC74" w14:textId="77777777">
            <w:pPr>
              <w:pStyle w:val="ListParagraph"/>
            </w:pPr>
          </w:p>
        </w:tc>
      </w:tr>
    </w:tbl>
    <w:p w:rsidRPr="00A11A9F" w:rsidR="009C05DD" w:rsidP="00CF4013" w:rsidRDefault="009C05DD" w14:paraId="1DAA5FF0" w14:textId="77777777">
      <w:pPr>
        <w:ind w:left="-540" w:firstLine="540"/>
        <w:rPr>
          <w:b/>
          <w:szCs w:val="24"/>
        </w:rPr>
      </w:pPr>
    </w:p>
    <w:p w:rsidR="009A5818" w:rsidP="009A5818" w:rsidRDefault="009A5818" w14:paraId="2C2F2F17" w14:textId="77777777">
      <w:pPr>
        <w:rPr>
          <w:b/>
          <w:szCs w:val="24"/>
        </w:rPr>
      </w:pPr>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9A5818" w:rsidP="009A5818" w:rsidRDefault="009A5818" w14:paraId="292E41F9"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9A5818" w:rsidTr="00CF4013" w14:paraId="13AB4AAD" w14:textId="77777777">
        <w:tc>
          <w:tcPr>
            <w:tcW w:w="900" w:type="dxa"/>
          </w:tcPr>
          <w:p w:rsidR="009A5818" w:rsidP="00CF4013" w:rsidRDefault="009A5818" w14:paraId="6EA5C545"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9A5818" w:rsidP="00CF4013" w:rsidRDefault="009A5818" w14:paraId="688DE3C5" w14:textId="77777777">
            <w:pPr>
              <w:rPr>
                <w:rFonts w:eastAsia="Times New Roman"/>
                <w:b/>
                <w:bCs/>
                <w:szCs w:val="24"/>
              </w:rPr>
            </w:pPr>
          </w:p>
        </w:tc>
        <w:tc>
          <w:tcPr>
            <w:tcW w:w="1075" w:type="dxa"/>
          </w:tcPr>
          <w:p w:rsidR="009A5818" w:rsidP="00CF4013" w:rsidRDefault="009A5818" w14:paraId="2667F893"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9A5818" w:rsidP="00CF4013" w:rsidRDefault="009A5818" w14:paraId="7DB7EA7A" w14:textId="77777777">
            <w:pPr>
              <w:rPr>
                <w:rFonts w:eastAsia="Times New Roman"/>
                <w:b/>
                <w:bCs/>
                <w:szCs w:val="24"/>
              </w:rPr>
            </w:pPr>
          </w:p>
        </w:tc>
      </w:tr>
    </w:tbl>
    <w:p w:rsidR="009A5818" w:rsidP="009A5818" w:rsidRDefault="009A5818" w14:paraId="2D5C882B" w14:textId="77777777">
      <w:pPr>
        <w:rPr>
          <w:b/>
          <w:szCs w:val="24"/>
        </w:rPr>
        <w:sectPr w:rsidR="009A5818" w:rsidSect="001D10D8">
          <w:headerReference w:type="even" r:id="rId179"/>
          <w:headerReference w:type="default" r:id="rId180"/>
          <w:footerReference w:type="default" r:id="rId181"/>
          <w:headerReference w:type="first" r:id="rId182"/>
          <w:pgSz w:w="12240" w:h="15840"/>
          <w:pgMar w:top="720" w:right="1080" w:bottom="720" w:left="1080" w:header="720" w:footer="432" w:gutter="0"/>
          <w:cols w:space="720"/>
          <w:docGrid w:linePitch="360"/>
        </w:sectPr>
      </w:pPr>
    </w:p>
    <w:p w:rsidRPr="00D37AA0" w:rsidR="009C05DD" w:rsidP="007F0E42" w:rsidRDefault="009C05DD" w14:paraId="51E0B1BC" w14:textId="77777777">
      <w:pPr>
        <w:pStyle w:val="AppendixTitle"/>
      </w:pPr>
      <w:bookmarkStart w:name="_Toc438623270" w:id="419"/>
      <w:bookmarkStart w:name="_Toc103333646" w:id="420"/>
      <w:r w:rsidRPr="00D37AA0">
        <w:t>Appendix 6.1: Self-Assessment Worksheet</w:t>
      </w:r>
      <w:bookmarkEnd w:id="419"/>
      <w:bookmarkEnd w:id="420"/>
    </w:p>
    <w:p w:rsidR="004F415F" w:rsidP="004F415F" w:rsidRDefault="004F415F" w14:paraId="340F6A84" w14:textId="77777777">
      <w:pPr>
        <w:pStyle w:val="Instructions"/>
      </w:pPr>
      <w:r w:rsidRPr="004268E5">
        <w:t>Instructions: The state program identifies if they have a specified component then evaluate</w:t>
      </w:r>
      <w:r>
        <w:t>s</w:t>
      </w:r>
      <w:r w:rsidRPr="004268E5">
        <w:t xml:space="preserve"> if it includes the associated components. If the state program has the main component and associated components indicate “Yes”</w:t>
      </w:r>
      <w:r>
        <w:t>. I</w:t>
      </w:r>
      <w:r w:rsidRPr="004268E5">
        <w:t>f not, indicate “No”.</w:t>
      </w:r>
    </w:p>
    <w:p w:rsidRPr="00D37AA0" w:rsidR="009C05DD" w:rsidP="00CF4013" w:rsidRDefault="009C05DD" w14:paraId="4E760F09" w14:textId="77777777">
      <w:pPr>
        <w:rPr>
          <w:i/>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8509"/>
      </w:tblGrid>
      <w:tr w:rsidR="007F0E42" w:rsidTr="00CF4013" w14:paraId="1D30BE67" w14:textId="77777777">
        <w:trPr>
          <w:trHeight w:val="360"/>
        </w:trPr>
        <w:tc>
          <w:tcPr>
            <w:tcW w:w="1710" w:type="dxa"/>
            <w:vAlign w:val="bottom"/>
          </w:tcPr>
          <w:p w:rsidRPr="000D7178" w:rsidR="007F0E42" w:rsidP="00CF4013" w:rsidRDefault="007F0E42" w14:paraId="222BB83E" w14:textId="77777777">
            <w:pPr>
              <w:rPr>
                <w:b/>
                <w:bCs/>
              </w:rPr>
            </w:pPr>
            <w:r w:rsidRPr="000D7178">
              <w:rPr>
                <w:b/>
                <w:bCs/>
              </w:rPr>
              <w:t>State Agency:</w:t>
            </w:r>
          </w:p>
        </w:tc>
        <w:tc>
          <w:tcPr>
            <w:tcW w:w="9180" w:type="dxa"/>
            <w:tcBorders>
              <w:bottom w:val="single" w:color="auto" w:sz="4" w:space="0"/>
            </w:tcBorders>
            <w:vAlign w:val="bottom"/>
          </w:tcPr>
          <w:p w:rsidR="007F0E42" w:rsidP="00CF4013" w:rsidRDefault="007F0E42" w14:paraId="0247F28D" w14:textId="77777777"/>
        </w:tc>
      </w:tr>
    </w:tbl>
    <w:p w:rsidRPr="00CE3074" w:rsidR="009C05DD" w:rsidP="00CE3074" w:rsidRDefault="009C05DD" w14:paraId="72052B37" w14:textId="77777777">
      <w:pPr>
        <w:spacing w:after="120"/>
        <w:rPr>
          <w:bCs/>
          <w:szCs w:val="24"/>
        </w:rPr>
      </w:pPr>
    </w:p>
    <w:tbl>
      <w:tblPr>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4474"/>
        <w:gridCol w:w="917"/>
        <w:gridCol w:w="4609"/>
      </w:tblGrid>
      <w:tr w:rsidRPr="008C3812" w:rsidR="009C05DD" w:rsidTr="00BB3C8E" w14:paraId="131D1759" w14:textId="77777777">
        <w:trPr>
          <w:trHeight w:val="332"/>
          <w:jc w:val="center"/>
        </w:trPr>
        <w:tc>
          <w:tcPr>
            <w:tcW w:w="4474" w:type="dxa"/>
            <w:tcBorders>
              <w:bottom w:val="single" w:color="auto" w:sz="4" w:space="0"/>
            </w:tcBorders>
            <w:vAlign w:val="center"/>
          </w:tcPr>
          <w:p w:rsidRPr="008C3812" w:rsidR="009C05DD" w:rsidP="008C3812" w:rsidRDefault="009C05DD" w14:paraId="4B57DDDB" w14:textId="77777777">
            <w:pPr>
              <w:pStyle w:val="ListParagraph"/>
              <w:jc w:val="center"/>
              <w:rPr>
                <w:b/>
                <w:bCs/>
              </w:rPr>
            </w:pPr>
            <w:r w:rsidRPr="008C3812">
              <w:rPr>
                <w:b/>
                <w:bCs/>
              </w:rPr>
              <w:t>Program Elements</w:t>
            </w:r>
          </w:p>
        </w:tc>
        <w:tc>
          <w:tcPr>
            <w:tcW w:w="917" w:type="dxa"/>
            <w:tcBorders>
              <w:bottom w:val="single" w:color="auto" w:sz="4" w:space="0"/>
            </w:tcBorders>
            <w:vAlign w:val="center"/>
          </w:tcPr>
          <w:p w:rsidRPr="008C3812" w:rsidR="009C05DD" w:rsidP="008C3812" w:rsidRDefault="009C05DD" w14:paraId="04E70496" w14:textId="77777777">
            <w:pPr>
              <w:pStyle w:val="ListParagraph"/>
              <w:jc w:val="center"/>
              <w:rPr>
                <w:b/>
                <w:bCs/>
              </w:rPr>
            </w:pPr>
            <w:r w:rsidRPr="008C3812">
              <w:rPr>
                <w:b/>
                <w:bCs/>
              </w:rPr>
              <w:t>Yes/No</w:t>
            </w:r>
          </w:p>
        </w:tc>
        <w:tc>
          <w:tcPr>
            <w:tcW w:w="4609" w:type="dxa"/>
            <w:tcBorders>
              <w:bottom w:val="single" w:color="auto" w:sz="4" w:space="0"/>
            </w:tcBorders>
            <w:vAlign w:val="center"/>
          </w:tcPr>
          <w:p w:rsidRPr="008C3812" w:rsidR="009C05DD" w:rsidP="008C3812" w:rsidRDefault="009C05DD" w14:paraId="2DA7A2CB" w14:textId="77777777">
            <w:pPr>
              <w:pStyle w:val="ListParagraph"/>
              <w:jc w:val="center"/>
              <w:rPr>
                <w:b/>
                <w:bCs/>
              </w:rPr>
            </w:pPr>
            <w:r w:rsidRPr="008C3812">
              <w:rPr>
                <w:b/>
                <w:bCs/>
              </w:rPr>
              <w:t>If no, please explain why element is not met. May use this space for additional notes.</w:t>
            </w:r>
          </w:p>
        </w:tc>
      </w:tr>
      <w:tr w:rsidRPr="00D37AA0" w:rsidR="009C05DD" w:rsidTr="00BB3C8E" w14:paraId="74AC97AC" w14:textId="77777777">
        <w:trPr>
          <w:trHeight w:val="98"/>
          <w:jc w:val="center"/>
        </w:trPr>
        <w:tc>
          <w:tcPr>
            <w:tcW w:w="10000" w:type="dxa"/>
            <w:gridSpan w:val="3"/>
            <w:shd w:val="clear" w:color="auto" w:fill="D9D9D9" w:themeFill="background1" w:themeFillShade="D9"/>
            <w:vAlign w:val="center"/>
          </w:tcPr>
          <w:p w:rsidRPr="008C3812" w:rsidR="009C05DD" w:rsidP="008C3812" w:rsidRDefault="009C05DD" w14:paraId="5E155D63" w14:textId="77777777">
            <w:pPr>
              <w:pStyle w:val="ListParagraph"/>
              <w:rPr>
                <w:b/>
                <w:bCs/>
              </w:rPr>
            </w:pPr>
            <w:r w:rsidRPr="008C3812">
              <w:rPr>
                <w:b/>
                <w:bCs/>
              </w:rPr>
              <w:t>6.3.1 Compliance and Enforcement Program</w:t>
            </w:r>
          </w:p>
        </w:tc>
      </w:tr>
      <w:tr w:rsidRPr="00D37AA0" w:rsidR="009C05DD" w:rsidTr="00BB3C8E" w14:paraId="1DE540B0" w14:textId="77777777">
        <w:trPr>
          <w:trHeight w:val="629"/>
          <w:jc w:val="center"/>
        </w:trPr>
        <w:tc>
          <w:tcPr>
            <w:tcW w:w="4474" w:type="dxa"/>
            <w:vAlign w:val="center"/>
          </w:tcPr>
          <w:p w:rsidRPr="00D37AA0" w:rsidR="009C05DD" w:rsidP="008C3812" w:rsidRDefault="009C05DD" w14:paraId="1C43933A" w14:textId="77777777">
            <w:pPr>
              <w:pStyle w:val="ListParagraph"/>
            </w:pPr>
            <w:r w:rsidRPr="00D37AA0">
              <w:t xml:space="preserve">Does the state have a written compliance and enforcement program </w:t>
            </w:r>
            <w:proofErr w:type="gramStart"/>
            <w:r w:rsidRPr="00D37AA0">
              <w:t>that:</w:t>
            </w:r>
            <w:proofErr w:type="gramEnd"/>
            <w:r w:rsidRPr="00D37AA0">
              <w:t xml:space="preserve"> </w:t>
            </w:r>
          </w:p>
        </w:tc>
        <w:tc>
          <w:tcPr>
            <w:tcW w:w="917" w:type="dxa"/>
            <w:vAlign w:val="center"/>
          </w:tcPr>
          <w:p w:rsidRPr="00D37AA0" w:rsidR="009C05DD" w:rsidP="008C3812" w:rsidRDefault="009C05DD" w14:paraId="6773E7B8" w14:textId="77777777">
            <w:pPr>
              <w:pStyle w:val="ListParagraph"/>
            </w:pPr>
          </w:p>
        </w:tc>
        <w:tc>
          <w:tcPr>
            <w:tcW w:w="4609" w:type="dxa"/>
            <w:vAlign w:val="center"/>
          </w:tcPr>
          <w:p w:rsidRPr="00D37AA0" w:rsidR="009C05DD" w:rsidP="008C3812" w:rsidRDefault="009C05DD" w14:paraId="648D5AE7" w14:textId="77777777">
            <w:pPr>
              <w:pStyle w:val="ListParagraph"/>
            </w:pPr>
          </w:p>
        </w:tc>
      </w:tr>
      <w:tr w:rsidRPr="00D37AA0" w:rsidR="009C05DD" w:rsidTr="00BB3C8E" w14:paraId="71BCC2DC" w14:textId="77777777">
        <w:trPr>
          <w:trHeight w:val="620"/>
          <w:jc w:val="center"/>
        </w:trPr>
        <w:tc>
          <w:tcPr>
            <w:tcW w:w="4474" w:type="dxa"/>
            <w:vAlign w:val="center"/>
          </w:tcPr>
          <w:p w:rsidRPr="00D37AA0" w:rsidR="009C05DD" w:rsidP="00384E55" w:rsidRDefault="009C05DD" w14:paraId="7EEF6192" w14:textId="77777777">
            <w:pPr>
              <w:pStyle w:val="ListParagraph"/>
              <w:numPr>
                <w:ilvl w:val="0"/>
                <w:numId w:val="138"/>
              </w:numPr>
            </w:pPr>
            <w:r w:rsidRPr="00D37AA0">
              <w:t xml:space="preserve">Contains written compliance and enforcement strategies? </w:t>
            </w:r>
          </w:p>
        </w:tc>
        <w:tc>
          <w:tcPr>
            <w:tcW w:w="917" w:type="dxa"/>
            <w:vAlign w:val="center"/>
          </w:tcPr>
          <w:p w:rsidRPr="00D37AA0" w:rsidR="009C05DD" w:rsidP="008C3812" w:rsidRDefault="009C05DD" w14:paraId="407F22BD" w14:textId="77777777">
            <w:pPr>
              <w:pStyle w:val="ListParagraph"/>
            </w:pPr>
          </w:p>
        </w:tc>
        <w:tc>
          <w:tcPr>
            <w:tcW w:w="4609" w:type="dxa"/>
            <w:vAlign w:val="center"/>
          </w:tcPr>
          <w:p w:rsidRPr="00D37AA0" w:rsidR="009C05DD" w:rsidP="008C3812" w:rsidRDefault="009C05DD" w14:paraId="68647A82" w14:textId="77777777">
            <w:pPr>
              <w:pStyle w:val="ListParagraph"/>
            </w:pPr>
          </w:p>
        </w:tc>
      </w:tr>
      <w:tr w:rsidRPr="00D37AA0" w:rsidR="009C05DD" w:rsidTr="00BB3C8E" w14:paraId="6E91F23C" w14:textId="77777777">
        <w:trPr>
          <w:jc w:val="center"/>
        </w:trPr>
        <w:tc>
          <w:tcPr>
            <w:tcW w:w="4474" w:type="dxa"/>
            <w:vAlign w:val="center"/>
          </w:tcPr>
          <w:p w:rsidRPr="00D37AA0" w:rsidR="009C05DD" w:rsidP="00384E55" w:rsidRDefault="009C05DD" w14:paraId="718C78DD" w14:textId="77777777">
            <w:pPr>
              <w:pStyle w:val="ListParagraph"/>
              <w:numPr>
                <w:ilvl w:val="0"/>
                <w:numId w:val="138"/>
              </w:numPr>
            </w:pPr>
            <w:r w:rsidRPr="00D37AA0">
              <w:t xml:space="preserve">Describes the procedure to monitor: </w:t>
            </w:r>
            <w:r w:rsidRPr="00D37AA0">
              <w:rPr>
                <w:smallCaps/>
              </w:rPr>
              <w:t>critical violations,</w:t>
            </w:r>
            <w:r w:rsidRPr="00D37AA0">
              <w:t xml:space="preserve"> chronic violations</w:t>
            </w:r>
            <w:r>
              <w:t>,</w:t>
            </w:r>
            <w:r w:rsidRPr="00D37AA0">
              <w:t xml:space="preserve"> and chronic violators? </w:t>
            </w:r>
          </w:p>
        </w:tc>
        <w:tc>
          <w:tcPr>
            <w:tcW w:w="917" w:type="dxa"/>
            <w:vAlign w:val="center"/>
          </w:tcPr>
          <w:p w:rsidRPr="00D37AA0" w:rsidR="009C05DD" w:rsidP="008C3812" w:rsidRDefault="009C05DD" w14:paraId="3505BBBC" w14:textId="77777777">
            <w:pPr>
              <w:pStyle w:val="ListParagraph"/>
            </w:pPr>
          </w:p>
        </w:tc>
        <w:tc>
          <w:tcPr>
            <w:tcW w:w="4609" w:type="dxa"/>
            <w:vAlign w:val="center"/>
          </w:tcPr>
          <w:p w:rsidRPr="00D37AA0" w:rsidR="009C05DD" w:rsidP="008C3812" w:rsidRDefault="009C05DD" w14:paraId="37FFE21B" w14:textId="77777777">
            <w:pPr>
              <w:pStyle w:val="ListParagraph"/>
            </w:pPr>
          </w:p>
        </w:tc>
      </w:tr>
      <w:tr w:rsidRPr="00D37AA0" w:rsidR="009C05DD" w:rsidTr="00BB3C8E" w14:paraId="46F481EF" w14:textId="77777777">
        <w:trPr>
          <w:jc w:val="center"/>
        </w:trPr>
        <w:tc>
          <w:tcPr>
            <w:tcW w:w="4474" w:type="dxa"/>
            <w:vAlign w:val="center"/>
          </w:tcPr>
          <w:p w:rsidRPr="00D37AA0" w:rsidR="009C05DD" w:rsidP="00384E55" w:rsidRDefault="009C05DD" w14:paraId="7006CC20" w14:textId="77777777">
            <w:pPr>
              <w:pStyle w:val="ListParagraph"/>
              <w:numPr>
                <w:ilvl w:val="0"/>
                <w:numId w:val="138"/>
              </w:numPr>
            </w:pPr>
            <w:r w:rsidRPr="00D37AA0">
              <w:t xml:space="preserve">Uses a risk-based process to determine when a directed investigation, follow-up, or re-inspection is needed? </w:t>
            </w:r>
          </w:p>
        </w:tc>
        <w:tc>
          <w:tcPr>
            <w:tcW w:w="917" w:type="dxa"/>
            <w:vAlign w:val="center"/>
          </w:tcPr>
          <w:p w:rsidRPr="00D37AA0" w:rsidR="009C05DD" w:rsidP="008C3812" w:rsidRDefault="009C05DD" w14:paraId="4FD1C9DB" w14:textId="77777777">
            <w:pPr>
              <w:pStyle w:val="ListParagraph"/>
            </w:pPr>
          </w:p>
        </w:tc>
        <w:tc>
          <w:tcPr>
            <w:tcW w:w="4609" w:type="dxa"/>
            <w:vAlign w:val="center"/>
          </w:tcPr>
          <w:p w:rsidRPr="00D37AA0" w:rsidR="009C05DD" w:rsidP="008C3812" w:rsidRDefault="009C05DD" w14:paraId="3E39B57E" w14:textId="77777777">
            <w:pPr>
              <w:pStyle w:val="ListParagraph"/>
            </w:pPr>
          </w:p>
        </w:tc>
      </w:tr>
      <w:tr w:rsidRPr="00D37AA0" w:rsidR="009C05DD" w:rsidTr="00BB3C8E" w14:paraId="5CCCF112" w14:textId="77777777">
        <w:trPr>
          <w:jc w:val="center"/>
        </w:trPr>
        <w:tc>
          <w:tcPr>
            <w:tcW w:w="4474" w:type="dxa"/>
            <w:vAlign w:val="center"/>
          </w:tcPr>
          <w:p w:rsidRPr="00D37AA0" w:rsidR="009C05DD" w:rsidP="00384E55" w:rsidRDefault="009C05DD" w14:paraId="2D297B87" w14:textId="77777777">
            <w:pPr>
              <w:pStyle w:val="ListParagraph"/>
              <w:numPr>
                <w:ilvl w:val="0"/>
                <w:numId w:val="138"/>
              </w:numPr>
            </w:pPr>
            <w:r w:rsidRPr="00D37AA0">
              <w:t>Establishes a framework for compliance and enforcement progressive actions?</w:t>
            </w:r>
          </w:p>
        </w:tc>
        <w:tc>
          <w:tcPr>
            <w:tcW w:w="917" w:type="dxa"/>
            <w:vAlign w:val="center"/>
          </w:tcPr>
          <w:p w:rsidRPr="00D37AA0" w:rsidR="009C05DD" w:rsidP="008C3812" w:rsidRDefault="009C05DD" w14:paraId="2B74AB62" w14:textId="77777777">
            <w:pPr>
              <w:pStyle w:val="ListParagraph"/>
            </w:pPr>
          </w:p>
        </w:tc>
        <w:tc>
          <w:tcPr>
            <w:tcW w:w="4609" w:type="dxa"/>
            <w:vAlign w:val="center"/>
          </w:tcPr>
          <w:p w:rsidRPr="00D37AA0" w:rsidR="009C05DD" w:rsidP="008C3812" w:rsidRDefault="009C05DD" w14:paraId="35DF9110" w14:textId="77777777">
            <w:pPr>
              <w:pStyle w:val="ListParagraph"/>
            </w:pPr>
          </w:p>
        </w:tc>
      </w:tr>
      <w:tr w:rsidRPr="00D37AA0" w:rsidR="009C05DD" w:rsidTr="00BB3C8E" w14:paraId="3B450E8B" w14:textId="77777777">
        <w:trPr>
          <w:trHeight w:val="143"/>
          <w:jc w:val="center"/>
        </w:trPr>
        <w:tc>
          <w:tcPr>
            <w:tcW w:w="10000" w:type="dxa"/>
            <w:gridSpan w:val="3"/>
            <w:shd w:val="clear" w:color="auto" w:fill="D9D9D9" w:themeFill="background1" w:themeFillShade="D9"/>
            <w:vAlign w:val="center"/>
          </w:tcPr>
          <w:p w:rsidRPr="008C3812" w:rsidR="009C05DD" w:rsidP="008C3812" w:rsidRDefault="009C05DD" w14:paraId="3D492CB6" w14:textId="77777777">
            <w:pPr>
              <w:pStyle w:val="ListParagraph"/>
              <w:rPr>
                <w:b/>
                <w:bCs/>
              </w:rPr>
            </w:pPr>
            <w:r w:rsidRPr="008C3812">
              <w:rPr>
                <w:b/>
                <w:bCs/>
              </w:rPr>
              <w:t>6.3.2 Performance Review</w:t>
            </w:r>
          </w:p>
        </w:tc>
      </w:tr>
      <w:tr w:rsidRPr="00D37AA0" w:rsidR="009C05DD" w:rsidTr="00BB3C8E" w14:paraId="20A91DBF" w14:textId="77777777">
        <w:trPr>
          <w:jc w:val="center"/>
        </w:trPr>
        <w:tc>
          <w:tcPr>
            <w:tcW w:w="4474" w:type="dxa"/>
            <w:vAlign w:val="center"/>
          </w:tcPr>
          <w:p w:rsidRPr="00D37AA0" w:rsidR="009C05DD" w:rsidP="008C3812" w:rsidRDefault="009C05DD" w14:paraId="634BCED3" w14:textId="77777777">
            <w:pPr>
              <w:pStyle w:val="ListParagraph"/>
            </w:pPr>
            <w:r w:rsidRPr="00D37AA0">
              <w:t xml:space="preserve">Does the </w:t>
            </w:r>
            <w:r>
              <w:t>state</w:t>
            </w:r>
            <w:r w:rsidRPr="00D37AA0">
              <w:t xml:space="preserve"> program conduct a performance </w:t>
            </w:r>
            <w:proofErr w:type="gramStart"/>
            <w:r w:rsidRPr="00D37AA0">
              <w:t>review:</w:t>
            </w:r>
            <w:proofErr w:type="gramEnd"/>
            <w:r w:rsidRPr="00D37AA0">
              <w:t xml:space="preserve"> </w:t>
            </w:r>
          </w:p>
        </w:tc>
        <w:tc>
          <w:tcPr>
            <w:tcW w:w="917" w:type="dxa"/>
            <w:vAlign w:val="center"/>
          </w:tcPr>
          <w:p w:rsidRPr="00D37AA0" w:rsidR="009C05DD" w:rsidP="008C3812" w:rsidRDefault="009C05DD" w14:paraId="6E4A56CE" w14:textId="77777777">
            <w:pPr>
              <w:pStyle w:val="ListParagraph"/>
            </w:pPr>
          </w:p>
        </w:tc>
        <w:tc>
          <w:tcPr>
            <w:tcW w:w="4609" w:type="dxa"/>
            <w:vAlign w:val="center"/>
          </w:tcPr>
          <w:p w:rsidRPr="00D37AA0" w:rsidR="009C05DD" w:rsidP="008C3812" w:rsidRDefault="009C05DD" w14:paraId="34F11B17" w14:textId="77777777">
            <w:pPr>
              <w:pStyle w:val="ListParagraph"/>
            </w:pPr>
          </w:p>
        </w:tc>
      </w:tr>
      <w:tr w:rsidRPr="00D37AA0" w:rsidR="009C05DD" w:rsidTr="00BB3C8E" w14:paraId="64F13B10" w14:textId="77777777">
        <w:trPr>
          <w:jc w:val="center"/>
        </w:trPr>
        <w:tc>
          <w:tcPr>
            <w:tcW w:w="4474" w:type="dxa"/>
            <w:vAlign w:val="center"/>
          </w:tcPr>
          <w:p w:rsidRPr="00D37AA0" w:rsidR="009C05DD" w:rsidP="00384E55" w:rsidRDefault="009C05DD" w14:paraId="12E6DA71" w14:textId="77777777">
            <w:pPr>
              <w:pStyle w:val="ListParagraph"/>
              <w:numPr>
                <w:ilvl w:val="0"/>
                <w:numId w:val="139"/>
              </w:numPr>
            </w:pPr>
            <w:r w:rsidRPr="00D37AA0">
              <w:t xml:space="preserve">Annually? </w:t>
            </w:r>
          </w:p>
        </w:tc>
        <w:tc>
          <w:tcPr>
            <w:tcW w:w="917" w:type="dxa"/>
            <w:vAlign w:val="center"/>
          </w:tcPr>
          <w:p w:rsidRPr="00D37AA0" w:rsidR="009C05DD" w:rsidP="008C3812" w:rsidRDefault="009C05DD" w14:paraId="3D56E16A" w14:textId="77777777">
            <w:pPr>
              <w:pStyle w:val="ListParagraph"/>
            </w:pPr>
          </w:p>
        </w:tc>
        <w:tc>
          <w:tcPr>
            <w:tcW w:w="4609" w:type="dxa"/>
            <w:vAlign w:val="center"/>
          </w:tcPr>
          <w:p w:rsidRPr="00D37AA0" w:rsidR="009C05DD" w:rsidP="008C3812" w:rsidRDefault="009C05DD" w14:paraId="49127A78" w14:textId="77777777">
            <w:pPr>
              <w:pStyle w:val="ListParagraph"/>
            </w:pPr>
          </w:p>
        </w:tc>
      </w:tr>
      <w:tr w:rsidRPr="00D37AA0" w:rsidR="009C05DD" w:rsidTr="00BB3C8E" w14:paraId="660F93FE" w14:textId="77777777">
        <w:trPr>
          <w:jc w:val="center"/>
        </w:trPr>
        <w:tc>
          <w:tcPr>
            <w:tcW w:w="4474" w:type="dxa"/>
            <w:vAlign w:val="center"/>
          </w:tcPr>
          <w:p w:rsidRPr="00D37AA0" w:rsidR="009C05DD" w:rsidP="00384E55" w:rsidRDefault="009C05DD" w14:paraId="1573BD1E" w14:textId="77777777">
            <w:pPr>
              <w:pStyle w:val="ListParagraph"/>
              <w:numPr>
                <w:ilvl w:val="0"/>
                <w:numId w:val="139"/>
              </w:numPr>
              <w:rPr>
                <w:rFonts w:eastAsia="Times New Roman"/>
              </w:rPr>
            </w:pPr>
            <w:r w:rsidRPr="00D37AA0">
              <w:rPr>
                <w:rFonts w:eastAsia="Times New Roman"/>
              </w:rPr>
              <w:t xml:space="preserve">Document on Appendix 6.2, or equivalent form to evaluate if internal compliance and enforcement actions are followed? </w:t>
            </w:r>
          </w:p>
        </w:tc>
        <w:tc>
          <w:tcPr>
            <w:tcW w:w="917" w:type="dxa"/>
            <w:vAlign w:val="center"/>
          </w:tcPr>
          <w:p w:rsidRPr="00D37AA0" w:rsidR="009C05DD" w:rsidP="008C3812" w:rsidRDefault="009C05DD" w14:paraId="142AD562" w14:textId="77777777">
            <w:pPr>
              <w:pStyle w:val="ListParagraph"/>
            </w:pPr>
          </w:p>
        </w:tc>
        <w:tc>
          <w:tcPr>
            <w:tcW w:w="4609" w:type="dxa"/>
            <w:vAlign w:val="center"/>
          </w:tcPr>
          <w:p w:rsidRPr="00D37AA0" w:rsidR="009C05DD" w:rsidP="008C3812" w:rsidRDefault="009C05DD" w14:paraId="4A48CDE5" w14:textId="77777777">
            <w:pPr>
              <w:pStyle w:val="ListParagraph"/>
            </w:pPr>
          </w:p>
        </w:tc>
      </w:tr>
      <w:tr w:rsidRPr="00D37AA0" w:rsidR="009C05DD" w:rsidTr="00BB3C8E" w14:paraId="78A74822" w14:textId="77777777">
        <w:trPr>
          <w:jc w:val="center"/>
        </w:trPr>
        <w:tc>
          <w:tcPr>
            <w:tcW w:w="4474" w:type="dxa"/>
            <w:tcBorders>
              <w:bottom w:val="single" w:color="auto" w:sz="4" w:space="0"/>
            </w:tcBorders>
            <w:vAlign w:val="center"/>
          </w:tcPr>
          <w:p w:rsidRPr="00D37AA0" w:rsidR="009C05DD" w:rsidP="00384E55" w:rsidRDefault="009C05DD" w14:paraId="7EAD7440" w14:textId="77777777">
            <w:pPr>
              <w:pStyle w:val="ListParagraph"/>
              <w:numPr>
                <w:ilvl w:val="0"/>
                <w:numId w:val="139"/>
              </w:numPr>
              <w:rPr>
                <w:rFonts w:eastAsia="Times New Roman"/>
              </w:rPr>
            </w:pPr>
            <w:r w:rsidRPr="00D37AA0">
              <w:rPr>
                <w:rFonts w:eastAsia="Times New Roman"/>
              </w:rPr>
              <w:t>Use results of the review to identify improvements and modify procedures?</w:t>
            </w:r>
          </w:p>
        </w:tc>
        <w:tc>
          <w:tcPr>
            <w:tcW w:w="917" w:type="dxa"/>
            <w:tcBorders>
              <w:bottom w:val="single" w:color="auto" w:sz="4" w:space="0"/>
            </w:tcBorders>
            <w:vAlign w:val="center"/>
          </w:tcPr>
          <w:p w:rsidRPr="00D37AA0" w:rsidR="009C05DD" w:rsidP="008C3812" w:rsidRDefault="009C05DD" w14:paraId="5F51BA8D" w14:textId="77777777">
            <w:pPr>
              <w:pStyle w:val="ListParagraph"/>
            </w:pPr>
          </w:p>
        </w:tc>
        <w:tc>
          <w:tcPr>
            <w:tcW w:w="4609" w:type="dxa"/>
            <w:tcBorders>
              <w:bottom w:val="single" w:color="auto" w:sz="4" w:space="0"/>
            </w:tcBorders>
            <w:vAlign w:val="center"/>
          </w:tcPr>
          <w:p w:rsidRPr="00D37AA0" w:rsidR="009C05DD" w:rsidP="008C3812" w:rsidRDefault="009C05DD" w14:paraId="5D6EA470" w14:textId="77777777">
            <w:pPr>
              <w:pStyle w:val="ListParagraph"/>
            </w:pPr>
          </w:p>
        </w:tc>
      </w:tr>
      <w:tr w:rsidRPr="00D37AA0" w:rsidR="009C05DD" w:rsidTr="00BB3C8E" w14:paraId="28144185" w14:textId="77777777">
        <w:trPr>
          <w:jc w:val="center"/>
        </w:trPr>
        <w:tc>
          <w:tcPr>
            <w:tcW w:w="4474" w:type="dxa"/>
            <w:tcBorders>
              <w:bottom w:val="single" w:color="auto" w:sz="4" w:space="0"/>
            </w:tcBorders>
            <w:vAlign w:val="center"/>
          </w:tcPr>
          <w:p w:rsidRPr="00D37AA0" w:rsidR="009C05DD" w:rsidP="00384E55" w:rsidRDefault="009C05DD" w14:paraId="44872C53" w14:textId="77777777">
            <w:pPr>
              <w:pStyle w:val="ListParagraph"/>
              <w:numPr>
                <w:ilvl w:val="0"/>
                <w:numId w:val="139"/>
              </w:numPr>
              <w:rPr>
                <w:rFonts w:eastAsia="Times New Roman"/>
              </w:rPr>
            </w:pPr>
            <w:r w:rsidRPr="00D37AA0">
              <w:rPr>
                <w:rFonts w:eastAsia="Times New Roman"/>
              </w:rPr>
              <w:t xml:space="preserve">Require a </w:t>
            </w:r>
            <w:r w:rsidRPr="005D76C3" w:rsidR="005D76C3">
              <w:rPr>
                <w:rFonts w:eastAsia="Times New Roman"/>
                <w:smallCaps/>
              </w:rPr>
              <w:t>corrective action</w:t>
            </w:r>
            <w:r>
              <w:rPr>
                <w:rFonts w:eastAsia="Times New Roman"/>
              </w:rPr>
              <w:t>,</w:t>
            </w:r>
            <w:r w:rsidRPr="00DA3393">
              <w:t xml:space="preserve"> which will be documented on the </w:t>
            </w:r>
            <w:r w:rsidRPr="00DA3393">
              <w:rPr>
                <w:smallCaps/>
              </w:rPr>
              <w:t>strategic imp</w:t>
            </w:r>
            <w:r>
              <w:rPr>
                <w:smallCaps/>
              </w:rPr>
              <w:t>rovement</w:t>
            </w:r>
            <w:r w:rsidRPr="00DA3393">
              <w:rPr>
                <w:smallCaps/>
              </w:rPr>
              <w:t xml:space="preserve"> plan,</w:t>
            </w:r>
            <w:r w:rsidRPr="00DA3393">
              <w:t xml:space="preserve"> </w:t>
            </w:r>
            <w:r w:rsidRPr="00D37AA0">
              <w:rPr>
                <w:rFonts w:eastAsia="Times New Roman"/>
              </w:rPr>
              <w:t>if performance ratings fall below 80</w:t>
            </w:r>
            <w:r w:rsidR="00113D72">
              <w:rPr>
                <w:rFonts w:eastAsia="Times New Roman"/>
              </w:rPr>
              <w:t>%</w:t>
            </w:r>
            <w:r w:rsidRPr="00D37AA0">
              <w:rPr>
                <w:rFonts w:eastAsia="Times New Roman"/>
              </w:rPr>
              <w:t>?</w:t>
            </w:r>
          </w:p>
        </w:tc>
        <w:tc>
          <w:tcPr>
            <w:tcW w:w="917" w:type="dxa"/>
            <w:tcBorders>
              <w:bottom w:val="single" w:color="auto" w:sz="4" w:space="0"/>
            </w:tcBorders>
            <w:vAlign w:val="center"/>
          </w:tcPr>
          <w:p w:rsidRPr="00D37AA0" w:rsidR="009C05DD" w:rsidP="008C3812" w:rsidRDefault="009C05DD" w14:paraId="10BC3C41" w14:textId="77777777">
            <w:pPr>
              <w:pStyle w:val="ListParagraph"/>
            </w:pPr>
          </w:p>
        </w:tc>
        <w:tc>
          <w:tcPr>
            <w:tcW w:w="4609" w:type="dxa"/>
            <w:tcBorders>
              <w:bottom w:val="single" w:color="auto" w:sz="4" w:space="0"/>
            </w:tcBorders>
            <w:vAlign w:val="center"/>
          </w:tcPr>
          <w:p w:rsidRPr="00D37AA0" w:rsidR="009C05DD" w:rsidP="008C3812" w:rsidRDefault="009C05DD" w14:paraId="206043C3" w14:textId="77777777">
            <w:pPr>
              <w:pStyle w:val="ListParagraph"/>
            </w:pPr>
          </w:p>
        </w:tc>
      </w:tr>
    </w:tbl>
    <w:p w:rsidR="009C05DD" w:rsidP="00CF4013" w:rsidRDefault="009C05DD" w14:paraId="2C224F34" w14:textId="77777777">
      <w:pPr>
        <w:rPr>
          <w:b/>
          <w:szCs w:val="24"/>
        </w:rPr>
      </w:pPr>
    </w:p>
    <w:p w:rsidR="008C3812" w:rsidP="008C3812" w:rsidRDefault="008C3812" w14:paraId="3B454719" w14:textId="77777777">
      <w:pPr>
        <w:rPr>
          <w:b/>
          <w:szCs w:val="24"/>
        </w:rPr>
      </w:pPr>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8C3812" w:rsidP="008C3812" w:rsidRDefault="008C3812" w14:paraId="6BC54F50"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8C3812" w:rsidTr="00CF4013" w14:paraId="2C55376C" w14:textId="77777777">
        <w:tc>
          <w:tcPr>
            <w:tcW w:w="900" w:type="dxa"/>
          </w:tcPr>
          <w:p w:rsidR="008C3812" w:rsidP="00CF4013" w:rsidRDefault="008C3812" w14:paraId="0B80A9F9"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8C3812" w:rsidP="00CF4013" w:rsidRDefault="008C3812" w14:paraId="62057D50" w14:textId="77777777">
            <w:pPr>
              <w:rPr>
                <w:rFonts w:eastAsia="Times New Roman"/>
                <w:b/>
                <w:bCs/>
                <w:szCs w:val="24"/>
              </w:rPr>
            </w:pPr>
          </w:p>
        </w:tc>
        <w:tc>
          <w:tcPr>
            <w:tcW w:w="1075" w:type="dxa"/>
          </w:tcPr>
          <w:p w:rsidR="008C3812" w:rsidP="00CF4013" w:rsidRDefault="008C3812" w14:paraId="07A54753"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8C3812" w:rsidP="00CF4013" w:rsidRDefault="008C3812" w14:paraId="6AADE5C9" w14:textId="77777777">
            <w:pPr>
              <w:rPr>
                <w:rFonts w:eastAsia="Times New Roman"/>
                <w:b/>
                <w:bCs/>
                <w:szCs w:val="24"/>
              </w:rPr>
            </w:pPr>
          </w:p>
        </w:tc>
      </w:tr>
    </w:tbl>
    <w:p w:rsidR="008C3812" w:rsidP="008C3812" w:rsidRDefault="008C3812" w14:paraId="5C3BF72F" w14:textId="77777777">
      <w:pPr>
        <w:rPr>
          <w:b/>
          <w:szCs w:val="24"/>
        </w:rPr>
        <w:sectPr w:rsidR="008C3812" w:rsidSect="007176EB">
          <w:headerReference w:type="even" r:id="rId183"/>
          <w:headerReference w:type="default" r:id="rId184"/>
          <w:footerReference w:type="default" r:id="rId185"/>
          <w:headerReference w:type="first" r:id="rId186"/>
          <w:pgSz w:w="12240" w:h="15840"/>
          <w:pgMar w:top="720" w:right="1080" w:bottom="720" w:left="1080" w:header="720" w:footer="432" w:gutter="0"/>
          <w:cols w:space="720"/>
          <w:docGrid w:linePitch="360"/>
        </w:sectPr>
      </w:pPr>
    </w:p>
    <w:p w:rsidRPr="00F10428" w:rsidR="009C05DD" w:rsidP="00AC41B0" w:rsidRDefault="009C05DD" w14:paraId="0386B4D2" w14:textId="77777777">
      <w:pPr>
        <w:pStyle w:val="AppendixTitle"/>
      </w:pPr>
      <w:bookmarkStart w:name="_Toc438623271" w:id="421"/>
      <w:bookmarkStart w:name="_Toc103333647" w:id="422"/>
      <w:r w:rsidRPr="00F10428">
        <w:t xml:space="preserve">Appendix 6.2: Calculation of the </w:t>
      </w:r>
      <w:r>
        <w:t>L</w:t>
      </w:r>
      <w:r w:rsidRPr="00F10428">
        <w:t xml:space="preserve">evel of </w:t>
      </w:r>
      <w:r>
        <w:t>C</w:t>
      </w:r>
      <w:r w:rsidRPr="00F10428">
        <w:t xml:space="preserve">onformance to </w:t>
      </w:r>
      <w:r>
        <w:t>C</w:t>
      </w:r>
      <w:r w:rsidRPr="00F10428">
        <w:t xml:space="preserve">ompliance </w:t>
      </w:r>
      <w:r>
        <w:t>P</w:t>
      </w:r>
      <w:r w:rsidRPr="00F10428">
        <w:t>rocedures</w:t>
      </w:r>
      <w:bookmarkEnd w:id="421"/>
      <w:bookmarkEnd w:id="422"/>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8509"/>
      </w:tblGrid>
      <w:tr w:rsidR="005D4EDF" w:rsidTr="00CF4013" w14:paraId="72C693BD" w14:textId="77777777">
        <w:trPr>
          <w:trHeight w:val="360"/>
        </w:trPr>
        <w:tc>
          <w:tcPr>
            <w:tcW w:w="1710" w:type="dxa"/>
            <w:vAlign w:val="bottom"/>
          </w:tcPr>
          <w:p w:rsidRPr="000D7178" w:rsidR="005D4EDF" w:rsidP="00CF4013" w:rsidRDefault="005D4EDF" w14:paraId="61D3A199" w14:textId="77777777">
            <w:pPr>
              <w:rPr>
                <w:b/>
                <w:bCs/>
              </w:rPr>
            </w:pPr>
            <w:r w:rsidRPr="000D7178">
              <w:rPr>
                <w:b/>
                <w:bCs/>
              </w:rPr>
              <w:t>State Agency:</w:t>
            </w:r>
          </w:p>
        </w:tc>
        <w:tc>
          <w:tcPr>
            <w:tcW w:w="9180" w:type="dxa"/>
            <w:tcBorders>
              <w:bottom w:val="single" w:color="auto" w:sz="4" w:space="0"/>
            </w:tcBorders>
            <w:vAlign w:val="bottom"/>
          </w:tcPr>
          <w:p w:rsidR="005D4EDF" w:rsidP="00CF4013" w:rsidRDefault="005D4EDF" w14:paraId="0EEB4519" w14:textId="77777777"/>
        </w:tc>
      </w:tr>
    </w:tbl>
    <w:p w:rsidRPr="00CE3074" w:rsidR="005D4EDF" w:rsidP="00CE3074" w:rsidRDefault="005D4EDF" w14:paraId="471EBAB0" w14:textId="77777777">
      <w:pPr>
        <w:keepNext/>
        <w:tabs>
          <w:tab w:val="left" w:pos="4320"/>
        </w:tabs>
        <w:spacing w:after="120"/>
        <w:outlineLvl w:val="2"/>
        <w:rPr>
          <w:rFonts w:eastAsia="Times New Roman"/>
          <w:bCs/>
          <w:szCs w:val="24"/>
        </w:rPr>
      </w:pPr>
    </w:p>
    <w:p w:rsidRPr="00CE3074" w:rsidR="009C05DD" w:rsidP="00CF4013" w:rsidRDefault="009C05DD" w14:paraId="00ECC3B0" w14:textId="77777777">
      <w:pPr>
        <w:rPr>
          <w:bCs/>
          <w:szCs w:val="24"/>
        </w:rPr>
      </w:pPr>
    </w:p>
    <w:p w:rsidRPr="00F10428" w:rsidR="009C05DD" w:rsidP="00CF4013" w:rsidRDefault="009C05DD" w14:paraId="161BF0EF" w14:textId="77777777">
      <w:pPr>
        <w:rPr>
          <w:szCs w:val="24"/>
        </w:rPr>
      </w:pPr>
      <w:r w:rsidRPr="00F10428">
        <w:rPr>
          <w:noProof/>
          <w:szCs w:val="24"/>
        </w:rPr>
        <mc:AlternateContent>
          <mc:Choice Requires="wps">
            <w:drawing>
              <wp:anchor distT="0" distB="0" distL="114300" distR="114300" simplePos="0" relativeHeight="251659264" behindDoc="0" locked="0" layoutInCell="1" allowOverlap="1" wp14:editId="0E080025" wp14:anchorId="3E884D3D">
                <wp:simplePos x="0" y="0"/>
                <wp:positionH relativeFrom="column">
                  <wp:posOffset>1120140</wp:posOffset>
                </wp:positionH>
                <wp:positionV relativeFrom="paragraph">
                  <wp:posOffset>3810</wp:posOffset>
                </wp:positionV>
                <wp:extent cx="4323080" cy="414020"/>
                <wp:effectExtent l="0" t="0" r="20320" b="2413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414020"/>
                        </a:xfrm>
                        <a:prstGeom prst="rect">
                          <a:avLst/>
                        </a:prstGeom>
                        <a:solidFill>
                          <a:srgbClr val="FFFFFF"/>
                        </a:solidFill>
                        <a:ln w="25400">
                          <a:solidFill>
                            <a:srgbClr val="000000"/>
                          </a:solidFill>
                          <a:miter lim="800000"/>
                          <a:headEnd/>
                          <a:tailEnd/>
                        </a:ln>
                      </wps:spPr>
                      <wps:txbx>
                        <w:txbxContent>
                          <w:p w:rsidRPr="00CA2837" w:rsidR="00CF4013" w:rsidP="00AC41B0" w:rsidRDefault="00CF4013" w14:paraId="75353D0F" w14:textId="77777777">
                            <w:pPr>
                              <w:jc w:val="center"/>
                              <w:rPr>
                                <w:b/>
                                <w:szCs w:val="24"/>
                              </w:rPr>
                            </w:pPr>
                            <w:r w:rsidRPr="00CA2837">
                              <w:rPr>
                                <w:b/>
                                <w:szCs w:val="24"/>
                              </w:rPr>
                              <w:t>Rating for conformance to compliance procedures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E884D3D">
                <v:stroke joinstyle="miter"/>
                <v:path gradientshapeok="t" o:connecttype="rect"/>
              </v:shapetype>
              <v:shape id="Text Box 8" style="position:absolute;margin-left:88.2pt;margin-top:.3pt;width:340.4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F5FKgIAAFEEAAAOAAAAZHJzL2Uyb0RvYy54bWysVNuO0zAQfUfiHyy/06RtFkrUdLV0KUJa&#10;LtIuH+A4TmJhe4ztNilfv2OnW6oFXhB5sGzP+MzMOTNZX49akYNwXoKp6HyWUyIMh0aarqLfHnav&#10;VpT4wEzDFBhR0aPw9Hrz8sV6sKVYQA+qEY4giPHlYCvah2DLLPO8F5r5GVhh0NiC0yzg0XVZ49iA&#10;6Fplizx/nQ3gGuuAC+/x9nYy0k3Cb1vBw5e29SIQVVHMLaTVpbWOa7ZZs7JzzPaSn9Jg/5CFZtJg&#10;0DPULQuM7J38DUpL7sBDG2YcdAZtK7lINWA18/xZNfc9syLVguR4e6bJ/z9Y/vnw1RHZVHRJiWEa&#10;JXoQYyDvYCSryM5gfYlO9xbdwojXqHKq1Ns74N89MbDtmenEjXMw9II1mN08vswunk44PoLUwydo&#10;MAzbB0hAY+t0pA7JIIiOKh3PysRUOF4Wy8UyX6GJo62YF/kiSZex8um1dT58EKBJ3FTUofIJnR3u&#10;fIjZsPLJJQbzoGSzk0qlg+vqrXLkwLBLdulLBTxzU4YMFV1cFXk+MfBXjDx9f8LQMmC/K6krujo7&#10;sTLy9t40qRsDk2raY87KnIiM3E0shrEeT8LU0ByRUgdTX+Mc4qYH95OSAXu6ov7HnjlBifpoUJa3&#10;86KIQ5AOxdUbJJG4S0t9aWGGI1RFAyXTdhumwdlbJ7seI02NYOAGpWxlYjlqPmV1yhv7NpF/mrE4&#10;GJfn5PXrT7B5BAAA//8DAFBLAwQUAAYACAAAACEAo7jAKNsAAAAHAQAADwAAAGRycy9kb3ducmV2&#10;LnhtbEyOwUrDQBRF94L/MLyCOztpa5MQMykiuKgUqbW4nmZek9DMm5CZNPHv+1zp8nAv9558M9lW&#10;XLH3jSMFi3kEAql0pqFKwfHr7TEF4YMmo1tHqOAHPWyK+7tcZ8aN9InXQ6gEj5DPtII6hC6T0pc1&#10;Wu3nrkPi7Ox6qwNjX0nT65HHbSuXURRLqxvih1p3+FpjeTkMVoHcjh8rudvHyff2fThab1YTGaUe&#10;ZtPLM4iAU/grw68+q0PBTic3kPGiZU7iJ64qiEFwnK6TJYgT4zoFWeTyv39xAwAA//8DAFBLAQIt&#10;ABQABgAIAAAAIQC2gziS/gAAAOEBAAATAAAAAAAAAAAAAAAAAAAAAABbQ29udGVudF9UeXBlc10u&#10;eG1sUEsBAi0AFAAGAAgAAAAhADj9If/WAAAAlAEAAAsAAAAAAAAAAAAAAAAALwEAAF9yZWxzLy5y&#10;ZWxzUEsBAi0AFAAGAAgAAAAhAPxQXkUqAgAAUQQAAA4AAAAAAAAAAAAAAAAALgIAAGRycy9lMm9E&#10;b2MueG1sUEsBAi0AFAAGAAgAAAAhAKO4wCjbAAAABwEAAA8AAAAAAAAAAAAAAAAAhAQAAGRycy9k&#10;b3ducmV2LnhtbFBLBQYAAAAABAAEAPMAAACMBQAAAAA=&#10;">
                <v:textbox>
                  <w:txbxContent>
                    <w:p w:rsidRPr="00CA2837" w:rsidR="00CF4013" w:rsidP="00AC41B0" w:rsidRDefault="00CF4013" w14:paraId="75353D0F" w14:textId="77777777">
                      <w:pPr>
                        <w:jc w:val="center"/>
                        <w:rPr>
                          <w:b/>
                          <w:szCs w:val="24"/>
                        </w:rPr>
                      </w:pPr>
                      <w:r w:rsidRPr="00CA2837">
                        <w:rPr>
                          <w:b/>
                          <w:szCs w:val="24"/>
                        </w:rPr>
                        <w:t>Rating for conformance to compliance procedures (4):</w:t>
                      </w:r>
                    </w:p>
                  </w:txbxContent>
                </v:textbox>
              </v:shape>
            </w:pict>
          </mc:Fallback>
        </mc:AlternateContent>
      </w:r>
    </w:p>
    <w:p w:rsidRPr="00F10428" w:rsidR="009C05DD" w:rsidP="00CF4013" w:rsidRDefault="009C05DD" w14:paraId="48F6CAEE" w14:textId="77777777">
      <w:pPr>
        <w:rPr>
          <w:szCs w:val="24"/>
        </w:rPr>
      </w:pPr>
    </w:p>
    <w:tbl>
      <w:tblPr>
        <w:tblpPr w:leftFromText="180" w:rightFromText="180" w:vertAnchor="text" w:horzAnchor="margin" w:tblpY="314"/>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38"/>
        <w:gridCol w:w="2250"/>
        <w:gridCol w:w="900"/>
        <w:gridCol w:w="1080"/>
        <w:gridCol w:w="4297"/>
      </w:tblGrid>
      <w:tr w:rsidRPr="00F10428" w:rsidR="009C05DD" w:rsidTr="005D4EDF" w14:paraId="4FED5513" w14:textId="77777777">
        <w:trPr>
          <w:trHeight w:val="825"/>
        </w:trPr>
        <w:tc>
          <w:tcPr>
            <w:tcW w:w="1638" w:type="dxa"/>
            <w:shd w:val="clear" w:color="auto" w:fill="auto"/>
            <w:vAlign w:val="center"/>
          </w:tcPr>
          <w:p w:rsidRPr="00F10428" w:rsidR="009C05DD" w:rsidP="00CF4013" w:rsidRDefault="009C05DD" w14:paraId="3ED3E417" w14:textId="77777777">
            <w:pPr>
              <w:tabs>
                <w:tab w:val="left" w:pos="8100"/>
                <w:tab w:val="left" w:pos="8910"/>
              </w:tabs>
              <w:spacing w:before="60" w:after="60"/>
              <w:jc w:val="center"/>
              <w:rPr>
                <w:b/>
                <w:bCs/>
                <w:color w:val="000000"/>
                <w:szCs w:val="24"/>
              </w:rPr>
            </w:pPr>
            <w:r w:rsidRPr="00F10428">
              <w:rPr>
                <w:b/>
                <w:bCs/>
                <w:color w:val="000000"/>
                <w:szCs w:val="24"/>
              </w:rPr>
              <w:t>Food firm identification number (1)</w:t>
            </w:r>
          </w:p>
        </w:tc>
        <w:tc>
          <w:tcPr>
            <w:tcW w:w="2250" w:type="dxa"/>
            <w:shd w:val="clear" w:color="auto" w:fill="auto"/>
            <w:vAlign w:val="center"/>
          </w:tcPr>
          <w:p w:rsidRPr="00F10428" w:rsidR="009C05DD" w:rsidP="00CF4013" w:rsidRDefault="009C05DD" w14:paraId="61E21D6C" w14:textId="77777777">
            <w:pPr>
              <w:spacing w:before="60" w:after="60"/>
              <w:jc w:val="center"/>
              <w:rPr>
                <w:b/>
                <w:color w:val="000000"/>
                <w:szCs w:val="24"/>
              </w:rPr>
            </w:pPr>
            <w:r w:rsidRPr="00F10428">
              <w:rPr>
                <w:b/>
                <w:color w:val="000000"/>
                <w:szCs w:val="24"/>
              </w:rPr>
              <w:t>Enforcement action recommended (1)</w:t>
            </w:r>
          </w:p>
        </w:tc>
        <w:tc>
          <w:tcPr>
            <w:tcW w:w="1980" w:type="dxa"/>
            <w:gridSpan w:val="2"/>
            <w:shd w:val="clear" w:color="auto" w:fill="auto"/>
            <w:vAlign w:val="center"/>
          </w:tcPr>
          <w:p w:rsidRPr="00F10428" w:rsidR="009C05DD" w:rsidP="00CF4013" w:rsidRDefault="009C05DD" w14:paraId="3A8F949F" w14:textId="77777777">
            <w:pPr>
              <w:spacing w:before="60" w:after="60"/>
              <w:jc w:val="center"/>
              <w:rPr>
                <w:b/>
                <w:color w:val="000000"/>
                <w:szCs w:val="24"/>
              </w:rPr>
            </w:pPr>
            <w:r w:rsidRPr="00F10428">
              <w:rPr>
                <w:b/>
                <w:color w:val="000000"/>
                <w:szCs w:val="24"/>
              </w:rPr>
              <w:t xml:space="preserve">Compliance procedures </w:t>
            </w:r>
            <w:proofErr w:type="gramStart"/>
            <w:r w:rsidRPr="00F10428">
              <w:rPr>
                <w:b/>
                <w:color w:val="000000"/>
                <w:szCs w:val="24"/>
              </w:rPr>
              <w:t>followed?</w:t>
            </w:r>
            <w:proofErr w:type="gramEnd"/>
            <w:r w:rsidRPr="00F10428">
              <w:rPr>
                <w:b/>
                <w:color w:val="000000"/>
                <w:szCs w:val="24"/>
              </w:rPr>
              <w:t xml:space="preserve"> (2)</w:t>
            </w:r>
          </w:p>
        </w:tc>
        <w:tc>
          <w:tcPr>
            <w:tcW w:w="4297" w:type="dxa"/>
            <w:shd w:val="clear" w:color="auto" w:fill="auto"/>
            <w:vAlign w:val="center"/>
          </w:tcPr>
          <w:p w:rsidRPr="00F10428" w:rsidR="009C05DD" w:rsidP="00CF4013" w:rsidRDefault="009C05DD" w14:paraId="3145702E" w14:textId="77777777">
            <w:pPr>
              <w:spacing w:before="60" w:after="60"/>
              <w:jc w:val="center"/>
              <w:rPr>
                <w:b/>
                <w:color w:val="000000"/>
                <w:szCs w:val="24"/>
              </w:rPr>
            </w:pPr>
            <w:r w:rsidRPr="00F10428">
              <w:rPr>
                <w:b/>
                <w:color w:val="000000"/>
                <w:szCs w:val="24"/>
              </w:rPr>
              <w:t>U</w:t>
            </w:r>
            <w:r>
              <w:rPr>
                <w:b/>
                <w:color w:val="000000"/>
                <w:szCs w:val="24"/>
              </w:rPr>
              <w:t>se this space for comments or to explain improvements needed to follow compliance procedures</w:t>
            </w:r>
          </w:p>
        </w:tc>
      </w:tr>
      <w:tr w:rsidRPr="004721FC" w:rsidR="009C05DD" w:rsidTr="005D4EDF" w14:paraId="025FFD5B" w14:textId="77777777">
        <w:trPr>
          <w:trHeight w:val="368"/>
        </w:trPr>
        <w:tc>
          <w:tcPr>
            <w:tcW w:w="1638" w:type="dxa"/>
            <w:shd w:val="clear" w:color="auto" w:fill="auto"/>
          </w:tcPr>
          <w:p w:rsidRPr="004721FC" w:rsidR="009C05DD" w:rsidP="00CF4013" w:rsidRDefault="009C05DD" w14:paraId="5EE594DD" w14:textId="77777777">
            <w:pPr>
              <w:spacing w:before="60" w:after="60"/>
              <w:jc w:val="both"/>
              <w:rPr>
                <w:color w:val="000000"/>
              </w:rPr>
            </w:pPr>
          </w:p>
        </w:tc>
        <w:tc>
          <w:tcPr>
            <w:tcW w:w="2250" w:type="dxa"/>
            <w:shd w:val="clear" w:color="auto" w:fill="auto"/>
          </w:tcPr>
          <w:p w:rsidRPr="004721FC" w:rsidR="009C05DD" w:rsidP="00CF4013" w:rsidRDefault="009C05DD" w14:paraId="288CCFC2" w14:textId="77777777">
            <w:pPr>
              <w:spacing w:before="60" w:after="60"/>
              <w:jc w:val="both"/>
              <w:rPr>
                <w:color w:val="000000"/>
              </w:rPr>
            </w:pPr>
          </w:p>
        </w:tc>
        <w:tc>
          <w:tcPr>
            <w:tcW w:w="1980" w:type="dxa"/>
            <w:gridSpan w:val="2"/>
            <w:shd w:val="clear" w:color="auto" w:fill="auto"/>
          </w:tcPr>
          <w:p w:rsidRPr="004721FC" w:rsidR="009C05DD" w:rsidP="00CF4013" w:rsidRDefault="009C05DD" w14:paraId="3D0B076A" w14:textId="77777777">
            <w:pPr>
              <w:spacing w:before="60" w:after="60"/>
              <w:jc w:val="both"/>
              <w:rPr>
                <w:color w:val="000000"/>
              </w:rPr>
            </w:pPr>
          </w:p>
        </w:tc>
        <w:tc>
          <w:tcPr>
            <w:tcW w:w="4297" w:type="dxa"/>
            <w:vMerge w:val="restart"/>
            <w:shd w:val="clear" w:color="auto" w:fill="auto"/>
          </w:tcPr>
          <w:p w:rsidRPr="004721FC" w:rsidR="009C05DD" w:rsidP="00CF4013" w:rsidRDefault="009C05DD" w14:paraId="6B28415A" w14:textId="77777777">
            <w:pPr>
              <w:spacing w:before="60" w:after="60"/>
              <w:jc w:val="both"/>
              <w:rPr>
                <w:color w:val="000000"/>
              </w:rPr>
            </w:pPr>
          </w:p>
        </w:tc>
      </w:tr>
      <w:tr w:rsidRPr="004721FC" w:rsidR="009C05DD" w:rsidTr="005D4EDF" w14:paraId="2F2DEEC1" w14:textId="77777777">
        <w:trPr>
          <w:trHeight w:val="367"/>
        </w:trPr>
        <w:tc>
          <w:tcPr>
            <w:tcW w:w="1638" w:type="dxa"/>
            <w:shd w:val="clear" w:color="auto" w:fill="auto"/>
          </w:tcPr>
          <w:p w:rsidRPr="004721FC" w:rsidR="009C05DD" w:rsidP="00CF4013" w:rsidRDefault="009C05DD" w14:paraId="37872FA6" w14:textId="77777777">
            <w:pPr>
              <w:spacing w:before="60" w:after="60"/>
              <w:jc w:val="both"/>
              <w:rPr>
                <w:color w:val="000000"/>
              </w:rPr>
            </w:pPr>
          </w:p>
        </w:tc>
        <w:tc>
          <w:tcPr>
            <w:tcW w:w="2250" w:type="dxa"/>
            <w:shd w:val="clear" w:color="auto" w:fill="auto"/>
          </w:tcPr>
          <w:p w:rsidRPr="004721FC" w:rsidR="009C05DD" w:rsidP="00CF4013" w:rsidRDefault="009C05DD" w14:paraId="583BD7DC" w14:textId="77777777">
            <w:pPr>
              <w:spacing w:before="60" w:after="60"/>
              <w:jc w:val="both"/>
              <w:rPr>
                <w:color w:val="000000"/>
              </w:rPr>
            </w:pPr>
          </w:p>
        </w:tc>
        <w:tc>
          <w:tcPr>
            <w:tcW w:w="1980" w:type="dxa"/>
            <w:gridSpan w:val="2"/>
            <w:shd w:val="clear" w:color="auto" w:fill="auto"/>
          </w:tcPr>
          <w:p w:rsidRPr="004721FC" w:rsidR="009C05DD" w:rsidP="00CF4013" w:rsidRDefault="009C05DD" w14:paraId="0AD4FAA0" w14:textId="77777777">
            <w:pPr>
              <w:spacing w:before="60" w:after="60"/>
              <w:jc w:val="both"/>
              <w:rPr>
                <w:color w:val="000000"/>
              </w:rPr>
            </w:pPr>
          </w:p>
        </w:tc>
        <w:tc>
          <w:tcPr>
            <w:tcW w:w="4297" w:type="dxa"/>
            <w:vMerge/>
            <w:shd w:val="clear" w:color="auto" w:fill="auto"/>
          </w:tcPr>
          <w:p w:rsidRPr="004721FC" w:rsidR="009C05DD" w:rsidP="00CF4013" w:rsidRDefault="009C05DD" w14:paraId="279F8E97" w14:textId="77777777">
            <w:pPr>
              <w:spacing w:before="60" w:after="60"/>
              <w:jc w:val="both"/>
              <w:rPr>
                <w:color w:val="000000"/>
              </w:rPr>
            </w:pPr>
          </w:p>
        </w:tc>
      </w:tr>
      <w:tr w:rsidRPr="004721FC" w:rsidR="009C05DD" w:rsidTr="005D4EDF" w14:paraId="4D4BBD2D" w14:textId="77777777">
        <w:trPr>
          <w:trHeight w:val="490"/>
        </w:trPr>
        <w:tc>
          <w:tcPr>
            <w:tcW w:w="1638" w:type="dxa"/>
            <w:shd w:val="clear" w:color="auto" w:fill="auto"/>
          </w:tcPr>
          <w:p w:rsidRPr="004721FC" w:rsidR="009C05DD" w:rsidP="00CF4013" w:rsidRDefault="009C05DD" w14:paraId="102D28EC" w14:textId="77777777">
            <w:pPr>
              <w:spacing w:before="60" w:after="60"/>
              <w:jc w:val="both"/>
              <w:rPr>
                <w:color w:val="000000"/>
              </w:rPr>
            </w:pPr>
          </w:p>
        </w:tc>
        <w:tc>
          <w:tcPr>
            <w:tcW w:w="2250" w:type="dxa"/>
            <w:shd w:val="clear" w:color="auto" w:fill="auto"/>
          </w:tcPr>
          <w:p w:rsidRPr="004721FC" w:rsidR="009C05DD" w:rsidP="00CF4013" w:rsidRDefault="009C05DD" w14:paraId="2F87B22A" w14:textId="77777777">
            <w:pPr>
              <w:spacing w:before="60" w:after="60"/>
              <w:jc w:val="both"/>
              <w:rPr>
                <w:color w:val="000000"/>
              </w:rPr>
            </w:pPr>
          </w:p>
        </w:tc>
        <w:tc>
          <w:tcPr>
            <w:tcW w:w="1980" w:type="dxa"/>
            <w:gridSpan w:val="2"/>
            <w:shd w:val="clear" w:color="auto" w:fill="auto"/>
          </w:tcPr>
          <w:p w:rsidRPr="004721FC" w:rsidR="009C05DD" w:rsidP="00CF4013" w:rsidRDefault="009C05DD" w14:paraId="03CAB33A" w14:textId="77777777">
            <w:pPr>
              <w:spacing w:before="60" w:after="60"/>
              <w:jc w:val="both"/>
              <w:rPr>
                <w:color w:val="000000"/>
              </w:rPr>
            </w:pPr>
          </w:p>
        </w:tc>
        <w:tc>
          <w:tcPr>
            <w:tcW w:w="4297" w:type="dxa"/>
            <w:vMerge/>
            <w:shd w:val="clear" w:color="auto" w:fill="auto"/>
          </w:tcPr>
          <w:p w:rsidRPr="004721FC" w:rsidR="009C05DD" w:rsidP="00CF4013" w:rsidRDefault="009C05DD" w14:paraId="124A73DE" w14:textId="77777777">
            <w:pPr>
              <w:spacing w:before="60" w:after="60"/>
              <w:jc w:val="both"/>
              <w:rPr>
                <w:color w:val="000000"/>
              </w:rPr>
            </w:pPr>
          </w:p>
        </w:tc>
      </w:tr>
      <w:tr w:rsidRPr="004721FC" w:rsidR="009C05DD" w:rsidTr="005D4EDF" w14:paraId="287DE3D3" w14:textId="77777777">
        <w:trPr>
          <w:trHeight w:val="240"/>
        </w:trPr>
        <w:tc>
          <w:tcPr>
            <w:tcW w:w="1638" w:type="dxa"/>
            <w:shd w:val="clear" w:color="auto" w:fill="auto"/>
          </w:tcPr>
          <w:p w:rsidRPr="004721FC" w:rsidR="009C05DD" w:rsidP="00CF4013" w:rsidRDefault="009C05DD" w14:paraId="6DA543A8" w14:textId="77777777">
            <w:pPr>
              <w:spacing w:before="60" w:after="60"/>
              <w:jc w:val="both"/>
              <w:rPr>
                <w:color w:val="000000"/>
              </w:rPr>
            </w:pPr>
          </w:p>
        </w:tc>
        <w:tc>
          <w:tcPr>
            <w:tcW w:w="2250" w:type="dxa"/>
            <w:shd w:val="clear" w:color="auto" w:fill="auto"/>
          </w:tcPr>
          <w:p w:rsidRPr="004721FC" w:rsidR="009C05DD" w:rsidP="00CF4013" w:rsidRDefault="009C05DD" w14:paraId="78217BD7" w14:textId="77777777">
            <w:pPr>
              <w:spacing w:before="60" w:after="60"/>
              <w:jc w:val="both"/>
              <w:rPr>
                <w:color w:val="000000"/>
              </w:rPr>
            </w:pPr>
          </w:p>
        </w:tc>
        <w:tc>
          <w:tcPr>
            <w:tcW w:w="1980" w:type="dxa"/>
            <w:gridSpan w:val="2"/>
            <w:shd w:val="clear" w:color="auto" w:fill="auto"/>
          </w:tcPr>
          <w:p w:rsidRPr="004721FC" w:rsidR="009C05DD" w:rsidP="00CF4013" w:rsidRDefault="009C05DD" w14:paraId="3798D207" w14:textId="77777777">
            <w:pPr>
              <w:spacing w:before="60" w:after="60"/>
              <w:jc w:val="both"/>
              <w:rPr>
                <w:color w:val="000000"/>
              </w:rPr>
            </w:pPr>
          </w:p>
        </w:tc>
        <w:tc>
          <w:tcPr>
            <w:tcW w:w="4297" w:type="dxa"/>
            <w:vMerge/>
            <w:shd w:val="clear" w:color="auto" w:fill="auto"/>
          </w:tcPr>
          <w:p w:rsidRPr="004721FC" w:rsidR="009C05DD" w:rsidP="00CF4013" w:rsidRDefault="009C05DD" w14:paraId="7CBE382C" w14:textId="77777777">
            <w:pPr>
              <w:spacing w:before="60" w:after="60"/>
              <w:jc w:val="both"/>
              <w:rPr>
                <w:color w:val="000000"/>
              </w:rPr>
            </w:pPr>
          </w:p>
        </w:tc>
      </w:tr>
      <w:tr w:rsidRPr="004721FC" w:rsidR="009C05DD" w:rsidTr="005D4EDF" w14:paraId="2C085CCE" w14:textId="77777777">
        <w:trPr>
          <w:trHeight w:val="240"/>
        </w:trPr>
        <w:tc>
          <w:tcPr>
            <w:tcW w:w="1638" w:type="dxa"/>
            <w:shd w:val="clear" w:color="auto" w:fill="auto"/>
          </w:tcPr>
          <w:p w:rsidRPr="004721FC" w:rsidR="009C05DD" w:rsidP="00CF4013" w:rsidRDefault="009C05DD" w14:paraId="0099E89A" w14:textId="77777777">
            <w:pPr>
              <w:spacing w:before="60" w:after="60"/>
              <w:jc w:val="both"/>
              <w:rPr>
                <w:color w:val="000000"/>
              </w:rPr>
            </w:pPr>
          </w:p>
        </w:tc>
        <w:tc>
          <w:tcPr>
            <w:tcW w:w="2250" w:type="dxa"/>
            <w:shd w:val="clear" w:color="auto" w:fill="auto"/>
          </w:tcPr>
          <w:p w:rsidRPr="004721FC" w:rsidR="009C05DD" w:rsidP="00CF4013" w:rsidRDefault="009C05DD" w14:paraId="2B7D1258" w14:textId="77777777">
            <w:pPr>
              <w:spacing w:before="60" w:after="60"/>
              <w:jc w:val="both"/>
              <w:rPr>
                <w:color w:val="000000"/>
              </w:rPr>
            </w:pPr>
          </w:p>
        </w:tc>
        <w:tc>
          <w:tcPr>
            <w:tcW w:w="1980" w:type="dxa"/>
            <w:gridSpan w:val="2"/>
            <w:shd w:val="clear" w:color="auto" w:fill="auto"/>
          </w:tcPr>
          <w:p w:rsidRPr="004721FC" w:rsidR="009C05DD" w:rsidP="00CF4013" w:rsidRDefault="009C05DD" w14:paraId="78358EDC" w14:textId="77777777">
            <w:pPr>
              <w:spacing w:before="60" w:after="60"/>
              <w:jc w:val="both"/>
              <w:rPr>
                <w:color w:val="000000"/>
              </w:rPr>
            </w:pPr>
          </w:p>
        </w:tc>
        <w:tc>
          <w:tcPr>
            <w:tcW w:w="4297" w:type="dxa"/>
            <w:vMerge/>
            <w:shd w:val="clear" w:color="auto" w:fill="auto"/>
          </w:tcPr>
          <w:p w:rsidRPr="004721FC" w:rsidR="009C05DD" w:rsidP="00CF4013" w:rsidRDefault="009C05DD" w14:paraId="39B691E9" w14:textId="77777777">
            <w:pPr>
              <w:spacing w:before="60" w:after="60"/>
              <w:jc w:val="both"/>
              <w:rPr>
                <w:color w:val="000000"/>
              </w:rPr>
            </w:pPr>
          </w:p>
        </w:tc>
      </w:tr>
      <w:tr w:rsidRPr="004721FC" w:rsidR="009C05DD" w:rsidTr="005D4EDF" w14:paraId="648BF29F" w14:textId="77777777">
        <w:trPr>
          <w:trHeight w:val="240"/>
        </w:trPr>
        <w:tc>
          <w:tcPr>
            <w:tcW w:w="1638" w:type="dxa"/>
            <w:shd w:val="clear" w:color="auto" w:fill="auto"/>
          </w:tcPr>
          <w:p w:rsidRPr="004721FC" w:rsidR="009C05DD" w:rsidP="00CF4013" w:rsidRDefault="009C05DD" w14:paraId="57DD1769" w14:textId="77777777">
            <w:pPr>
              <w:spacing w:before="60" w:after="60"/>
              <w:jc w:val="both"/>
              <w:rPr>
                <w:color w:val="000000"/>
              </w:rPr>
            </w:pPr>
          </w:p>
        </w:tc>
        <w:tc>
          <w:tcPr>
            <w:tcW w:w="2250" w:type="dxa"/>
            <w:shd w:val="clear" w:color="auto" w:fill="auto"/>
          </w:tcPr>
          <w:p w:rsidRPr="004721FC" w:rsidR="009C05DD" w:rsidP="00CF4013" w:rsidRDefault="009C05DD" w14:paraId="57D80969" w14:textId="77777777">
            <w:pPr>
              <w:spacing w:before="60" w:after="60"/>
              <w:jc w:val="both"/>
              <w:rPr>
                <w:color w:val="000000"/>
              </w:rPr>
            </w:pPr>
          </w:p>
        </w:tc>
        <w:tc>
          <w:tcPr>
            <w:tcW w:w="1980" w:type="dxa"/>
            <w:gridSpan w:val="2"/>
            <w:shd w:val="clear" w:color="auto" w:fill="auto"/>
          </w:tcPr>
          <w:p w:rsidRPr="004721FC" w:rsidR="009C05DD" w:rsidP="00CF4013" w:rsidRDefault="009C05DD" w14:paraId="15EDDB10" w14:textId="77777777">
            <w:pPr>
              <w:spacing w:before="60" w:after="60"/>
              <w:jc w:val="both"/>
              <w:rPr>
                <w:color w:val="000000"/>
              </w:rPr>
            </w:pPr>
          </w:p>
        </w:tc>
        <w:tc>
          <w:tcPr>
            <w:tcW w:w="4297" w:type="dxa"/>
            <w:vMerge/>
            <w:shd w:val="clear" w:color="auto" w:fill="auto"/>
          </w:tcPr>
          <w:p w:rsidRPr="004721FC" w:rsidR="009C05DD" w:rsidP="00CF4013" w:rsidRDefault="009C05DD" w14:paraId="60F9A716" w14:textId="77777777">
            <w:pPr>
              <w:spacing w:before="60" w:after="60"/>
              <w:jc w:val="both"/>
              <w:rPr>
                <w:color w:val="000000"/>
              </w:rPr>
            </w:pPr>
          </w:p>
        </w:tc>
      </w:tr>
      <w:tr w:rsidRPr="004721FC" w:rsidR="009C05DD" w:rsidTr="005D4EDF" w14:paraId="32169527" w14:textId="77777777">
        <w:trPr>
          <w:trHeight w:val="240"/>
        </w:trPr>
        <w:tc>
          <w:tcPr>
            <w:tcW w:w="1638" w:type="dxa"/>
            <w:shd w:val="clear" w:color="auto" w:fill="auto"/>
          </w:tcPr>
          <w:p w:rsidRPr="004721FC" w:rsidR="009C05DD" w:rsidP="00CF4013" w:rsidRDefault="009C05DD" w14:paraId="67E7B2B9" w14:textId="77777777">
            <w:pPr>
              <w:spacing w:before="60" w:after="60"/>
              <w:jc w:val="both"/>
              <w:rPr>
                <w:color w:val="000000"/>
              </w:rPr>
            </w:pPr>
          </w:p>
        </w:tc>
        <w:tc>
          <w:tcPr>
            <w:tcW w:w="2250" w:type="dxa"/>
            <w:shd w:val="clear" w:color="auto" w:fill="auto"/>
          </w:tcPr>
          <w:p w:rsidRPr="004721FC" w:rsidR="009C05DD" w:rsidP="00CF4013" w:rsidRDefault="009C05DD" w14:paraId="3EC051CD" w14:textId="77777777">
            <w:pPr>
              <w:spacing w:before="60" w:after="60"/>
              <w:jc w:val="both"/>
              <w:rPr>
                <w:color w:val="000000"/>
              </w:rPr>
            </w:pPr>
          </w:p>
        </w:tc>
        <w:tc>
          <w:tcPr>
            <w:tcW w:w="1980" w:type="dxa"/>
            <w:gridSpan w:val="2"/>
            <w:shd w:val="clear" w:color="auto" w:fill="auto"/>
          </w:tcPr>
          <w:p w:rsidRPr="004721FC" w:rsidR="009C05DD" w:rsidP="00CF4013" w:rsidRDefault="009C05DD" w14:paraId="730F0335" w14:textId="77777777">
            <w:pPr>
              <w:spacing w:before="60" w:after="60"/>
              <w:jc w:val="both"/>
              <w:rPr>
                <w:color w:val="000000"/>
              </w:rPr>
            </w:pPr>
          </w:p>
        </w:tc>
        <w:tc>
          <w:tcPr>
            <w:tcW w:w="4297" w:type="dxa"/>
            <w:vMerge/>
            <w:shd w:val="clear" w:color="auto" w:fill="auto"/>
          </w:tcPr>
          <w:p w:rsidRPr="004721FC" w:rsidR="009C05DD" w:rsidP="00CF4013" w:rsidRDefault="009C05DD" w14:paraId="21FAEB03" w14:textId="77777777">
            <w:pPr>
              <w:spacing w:before="60" w:after="60"/>
              <w:jc w:val="both"/>
              <w:rPr>
                <w:color w:val="000000"/>
              </w:rPr>
            </w:pPr>
          </w:p>
        </w:tc>
      </w:tr>
      <w:tr w:rsidRPr="004721FC" w:rsidR="009C05DD" w:rsidTr="005D4EDF" w14:paraId="32F074DC" w14:textId="77777777">
        <w:trPr>
          <w:trHeight w:val="240"/>
        </w:trPr>
        <w:tc>
          <w:tcPr>
            <w:tcW w:w="1638" w:type="dxa"/>
            <w:shd w:val="clear" w:color="auto" w:fill="auto"/>
          </w:tcPr>
          <w:p w:rsidRPr="004721FC" w:rsidR="009C05DD" w:rsidP="00CF4013" w:rsidRDefault="009C05DD" w14:paraId="2764C273" w14:textId="77777777">
            <w:pPr>
              <w:spacing w:before="60" w:after="60"/>
              <w:jc w:val="both"/>
              <w:rPr>
                <w:color w:val="000000"/>
              </w:rPr>
            </w:pPr>
          </w:p>
        </w:tc>
        <w:tc>
          <w:tcPr>
            <w:tcW w:w="2250" w:type="dxa"/>
            <w:shd w:val="clear" w:color="auto" w:fill="auto"/>
          </w:tcPr>
          <w:p w:rsidRPr="004721FC" w:rsidR="009C05DD" w:rsidP="00CF4013" w:rsidRDefault="009C05DD" w14:paraId="5F8481FA" w14:textId="77777777">
            <w:pPr>
              <w:spacing w:before="60" w:after="60"/>
              <w:jc w:val="both"/>
              <w:rPr>
                <w:color w:val="000000"/>
              </w:rPr>
            </w:pPr>
          </w:p>
        </w:tc>
        <w:tc>
          <w:tcPr>
            <w:tcW w:w="1980" w:type="dxa"/>
            <w:gridSpan w:val="2"/>
            <w:shd w:val="clear" w:color="auto" w:fill="auto"/>
          </w:tcPr>
          <w:p w:rsidRPr="004721FC" w:rsidR="009C05DD" w:rsidP="00CF4013" w:rsidRDefault="009C05DD" w14:paraId="797B499B" w14:textId="77777777">
            <w:pPr>
              <w:spacing w:before="60" w:after="60"/>
              <w:jc w:val="both"/>
              <w:rPr>
                <w:color w:val="000000"/>
              </w:rPr>
            </w:pPr>
          </w:p>
        </w:tc>
        <w:tc>
          <w:tcPr>
            <w:tcW w:w="4297" w:type="dxa"/>
            <w:vMerge/>
            <w:shd w:val="clear" w:color="auto" w:fill="auto"/>
          </w:tcPr>
          <w:p w:rsidRPr="004721FC" w:rsidR="009C05DD" w:rsidP="00CF4013" w:rsidRDefault="009C05DD" w14:paraId="09C3ADD5" w14:textId="77777777">
            <w:pPr>
              <w:spacing w:before="60" w:after="60"/>
              <w:jc w:val="both"/>
              <w:rPr>
                <w:color w:val="000000"/>
              </w:rPr>
            </w:pPr>
          </w:p>
        </w:tc>
      </w:tr>
      <w:tr w:rsidRPr="004721FC" w:rsidR="009C05DD" w:rsidTr="005D4EDF" w14:paraId="5FDF4A7E" w14:textId="77777777">
        <w:trPr>
          <w:trHeight w:val="240"/>
        </w:trPr>
        <w:tc>
          <w:tcPr>
            <w:tcW w:w="1638" w:type="dxa"/>
            <w:shd w:val="clear" w:color="auto" w:fill="auto"/>
          </w:tcPr>
          <w:p w:rsidRPr="004721FC" w:rsidR="009C05DD" w:rsidP="00CF4013" w:rsidRDefault="009C05DD" w14:paraId="4DBFE367" w14:textId="77777777">
            <w:pPr>
              <w:spacing w:before="60" w:after="60"/>
              <w:jc w:val="both"/>
              <w:rPr>
                <w:color w:val="000000"/>
              </w:rPr>
            </w:pPr>
          </w:p>
        </w:tc>
        <w:tc>
          <w:tcPr>
            <w:tcW w:w="2250" w:type="dxa"/>
            <w:shd w:val="clear" w:color="auto" w:fill="auto"/>
          </w:tcPr>
          <w:p w:rsidRPr="004721FC" w:rsidR="009C05DD" w:rsidP="00CF4013" w:rsidRDefault="009C05DD" w14:paraId="5583CB32" w14:textId="77777777">
            <w:pPr>
              <w:spacing w:before="60" w:after="60"/>
              <w:jc w:val="both"/>
              <w:rPr>
                <w:color w:val="000000"/>
              </w:rPr>
            </w:pPr>
          </w:p>
        </w:tc>
        <w:tc>
          <w:tcPr>
            <w:tcW w:w="1980" w:type="dxa"/>
            <w:gridSpan w:val="2"/>
            <w:shd w:val="clear" w:color="auto" w:fill="auto"/>
          </w:tcPr>
          <w:p w:rsidRPr="004721FC" w:rsidR="009C05DD" w:rsidP="00CF4013" w:rsidRDefault="009C05DD" w14:paraId="3C1722C4" w14:textId="77777777">
            <w:pPr>
              <w:spacing w:before="60" w:after="60"/>
              <w:jc w:val="both"/>
              <w:rPr>
                <w:color w:val="000000"/>
              </w:rPr>
            </w:pPr>
          </w:p>
        </w:tc>
        <w:tc>
          <w:tcPr>
            <w:tcW w:w="4297" w:type="dxa"/>
            <w:vMerge/>
            <w:shd w:val="clear" w:color="auto" w:fill="auto"/>
          </w:tcPr>
          <w:p w:rsidRPr="004721FC" w:rsidR="009C05DD" w:rsidP="00CF4013" w:rsidRDefault="009C05DD" w14:paraId="5E9D9EBB" w14:textId="77777777">
            <w:pPr>
              <w:spacing w:before="60" w:after="60"/>
              <w:jc w:val="both"/>
              <w:rPr>
                <w:color w:val="000000"/>
              </w:rPr>
            </w:pPr>
          </w:p>
        </w:tc>
      </w:tr>
      <w:tr w:rsidRPr="004721FC" w:rsidR="009C05DD" w:rsidTr="005D4EDF" w14:paraId="1A0B836C" w14:textId="77777777">
        <w:trPr>
          <w:trHeight w:val="240"/>
        </w:trPr>
        <w:tc>
          <w:tcPr>
            <w:tcW w:w="1638" w:type="dxa"/>
            <w:shd w:val="clear" w:color="auto" w:fill="auto"/>
          </w:tcPr>
          <w:p w:rsidRPr="004721FC" w:rsidR="009C05DD" w:rsidP="00CF4013" w:rsidRDefault="009C05DD" w14:paraId="1439A675" w14:textId="77777777">
            <w:pPr>
              <w:spacing w:before="60" w:after="60"/>
              <w:jc w:val="both"/>
              <w:rPr>
                <w:color w:val="000000"/>
              </w:rPr>
            </w:pPr>
          </w:p>
        </w:tc>
        <w:tc>
          <w:tcPr>
            <w:tcW w:w="2250" w:type="dxa"/>
            <w:shd w:val="clear" w:color="auto" w:fill="auto"/>
          </w:tcPr>
          <w:p w:rsidRPr="004721FC" w:rsidR="009C05DD" w:rsidP="00CF4013" w:rsidRDefault="009C05DD" w14:paraId="02B39273" w14:textId="77777777">
            <w:pPr>
              <w:spacing w:before="60" w:after="60"/>
              <w:jc w:val="both"/>
              <w:rPr>
                <w:color w:val="000000"/>
              </w:rPr>
            </w:pPr>
          </w:p>
        </w:tc>
        <w:tc>
          <w:tcPr>
            <w:tcW w:w="1980" w:type="dxa"/>
            <w:gridSpan w:val="2"/>
            <w:shd w:val="clear" w:color="auto" w:fill="auto"/>
          </w:tcPr>
          <w:p w:rsidRPr="004721FC" w:rsidR="009C05DD" w:rsidP="00CF4013" w:rsidRDefault="009C05DD" w14:paraId="3E06053E" w14:textId="77777777">
            <w:pPr>
              <w:spacing w:before="60" w:after="60"/>
              <w:jc w:val="both"/>
              <w:rPr>
                <w:color w:val="000000"/>
              </w:rPr>
            </w:pPr>
          </w:p>
        </w:tc>
        <w:tc>
          <w:tcPr>
            <w:tcW w:w="4297" w:type="dxa"/>
            <w:vMerge/>
            <w:shd w:val="clear" w:color="auto" w:fill="auto"/>
          </w:tcPr>
          <w:p w:rsidRPr="004721FC" w:rsidR="009C05DD" w:rsidP="00CF4013" w:rsidRDefault="009C05DD" w14:paraId="0803EF99" w14:textId="77777777">
            <w:pPr>
              <w:spacing w:before="60" w:after="60"/>
              <w:jc w:val="both"/>
              <w:rPr>
                <w:color w:val="000000"/>
              </w:rPr>
            </w:pPr>
          </w:p>
        </w:tc>
      </w:tr>
      <w:tr w:rsidRPr="004721FC" w:rsidR="009C05DD" w:rsidTr="005D4EDF" w14:paraId="0E49DE96" w14:textId="77777777">
        <w:trPr>
          <w:trHeight w:val="240"/>
        </w:trPr>
        <w:tc>
          <w:tcPr>
            <w:tcW w:w="1638" w:type="dxa"/>
            <w:shd w:val="clear" w:color="auto" w:fill="auto"/>
          </w:tcPr>
          <w:p w:rsidRPr="004721FC" w:rsidR="009C05DD" w:rsidP="00CF4013" w:rsidRDefault="009C05DD" w14:paraId="46BD7A9C" w14:textId="77777777">
            <w:pPr>
              <w:spacing w:before="60" w:after="60"/>
              <w:jc w:val="both"/>
              <w:rPr>
                <w:color w:val="000000"/>
              </w:rPr>
            </w:pPr>
          </w:p>
        </w:tc>
        <w:tc>
          <w:tcPr>
            <w:tcW w:w="2250" w:type="dxa"/>
            <w:shd w:val="clear" w:color="auto" w:fill="auto"/>
          </w:tcPr>
          <w:p w:rsidRPr="004721FC" w:rsidR="009C05DD" w:rsidP="00CF4013" w:rsidRDefault="009C05DD" w14:paraId="6E158B3C" w14:textId="77777777">
            <w:pPr>
              <w:spacing w:before="60" w:after="60"/>
              <w:jc w:val="both"/>
              <w:rPr>
                <w:color w:val="000000"/>
              </w:rPr>
            </w:pPr>
          </w:p>
        </w:tc>
        <w:tc>
          <w:tcPr>
            <w:tcW w:w="1980" w:type="dxa"/>
            <w:gridSpan w:val="2"/>
            <w:shd w:val="clear" w:color="auto" w:fill="auto"/>
          </w:tcPr>
          <w:p w:rsidRPr="004721FC" w:rsidR="009C05DD" w:rsidP="00CF4013" w:rsidRDefault="009C05DD" w14:paraId="4B8B7176" w14:textId="77777777">
            <w:pPr>
              <w:spacing w:before="60" w:after="60"/>
              <w:jc w:val="both"/>
              <w:rPr>
                <w:color w:val="000000"/>
              </w:rPr>
            </w:pPr>
          </w:p>
        </w:tc>
        <w:tc>
          <w:tcPr>
            <w:tcW w:w="4297" w:type="dxa"/>
            <w:vMerge/>
            <w:shd w:val="clear" w:color="auto" w:fill="auto"/>
          </w:tcPr>
          <w:p w:rsidRPr="004721FC" w:rsidR="009C05DD" w:rsidP="00CF4013" w:rsidRDefault="009C05DD" w14:paraId="3F8C8EAA" w14:textId="77777777">
            <w:pPr>
              <w:spacing w:before="60" w:after="60"/>
              <w:jc w:val="both"/>
              <w:rPr>
                <w:color w:val="000000"/>
              </w:rPr>
            </w:pPr>
          </w:p>
        </w:tc>
      </w:tr>
      <w:tr w:rsidRPr="004721FC" w:rsidR="009C05DD" w:rsidTr="005D4EDF" w14:paraId="6B9B2866" w14:textId="77777777">
        <w:trPr>
          <w:trHeight w:val="240"/>
        </w:trPr>
        <w:tc>
          <w:tcPr>
            <w:tcW w:w="1638" w:type="dxa"/>
            <w:shd w:val="clear" w:color="auto" w:fill="auto"/>
          </w:tcPr>
          <w:p w:rsidRPr="004721FC" w:rsidR="009C05DD" w:rsidP="00CF4013" w:rsidRDefault="009C05DD" w14:paraId="42ECD744" w14:textId="77777777">
            <w:pPr>
              <w:spacing w:before="60" w:after="60"/>
              <w:jc w:val="both"/>
              <w:rPr>
                <w:color w:val="000000"/>
              </w:rPr>
            </w:pPr>
          </w:p>
        </w:tc>
        <w:tc>
          <w:tcPr>
            <w:tcW w:w="2250" w:type="dxa"/>
            <w:shd w:val="clear" w:color="auto" w:fill="auto"/>
          </w:tcPr>
          <w:p w:rsidRPr="004721FC" w:rsidR="009C05DD" w:rsidP="00CF4013" w:rsidRDefault="009C05DD" w14:paraId="130B1D14" w14:textId="77777777">
            <w:pPr>
              <w:spacing w:before="60" w:after="60"/>
              <w:jc w:val="both"/>
              <w:rPr>
                <w:color w:val="000000"/>
              </w:rPr>
            </w:pPr>
          </w:p>
        </w:tc>
        <w:tc>
          <w:tcPr>
            <w:tcW w:w="1980" w:type="dxa"/>
            <w:gridSpan w:val="2"/>
            <w:shd w:val="clear" w:color="auto" w:fill="auto"/>
          </w:tcPr>
          <w:p w:rsidRPr="004721FC" w:rsidR="009C05DD" w:rsidP="00CF4013" w:rsidRDefault="009C05DD" w14:paraId="2C6745C9" w14:textId="77777777">
            <w:pPr>
              <w:spacing w:before="60" w:after="60"/>
              <w:jc w:val="both"/>
              <w:rPr>
                <w:color w:val="000000"/>
              </w:rPr>
            </w:pPr>
          </w:p>
        </w:tc>
        <w:tc>
          <w:tcPr>
            <w:tcW w:w="4297" w:type="dxa"/>
            <w:vMerge/>
            <w:shd w:val="clear" w:color="auto" w:fill="auto"/>
          </w:tcPr>
          <w:p w:rsidRPr="004721FC" w:rsidR="009C05DD" w:rsidP="00CF4013" w:rsidRDefault="009C05DD" w14:paraId="10ECE85E" w14:textId="77777777">
            <w:pPr>
              <w:spacing w:before="60" w:after="60"/>
              <w:jc w:val="both"/>
              <w:rPr>
                <w:color w:val="000000"/>
              </w:rPr>
            </w:pPr>
          </w:p>
        </w:tc>
      </w:tr>
      <w:tr w:rsidRPr="004721FC" w:rsidR="009C05DD" w:rsidTr="005D4EDF" w14:paraId="77A4DA17" w14:textId="77777777">
        <w:trPr>
          <w:trHeight w:val="240"/>
        </w:trPr>
        <w:tc>
          <w:tcPr>
            <w:tcW w:w="1638" w:type="dxa"/>
            <w:shd w:val="clear" w:color="auto" w:fill="auto"/>
          </w:tcPr>
          <w:p w:rsidRPr="004721FC" w:rsidR="009C05DD" w:rsidP="00CF4013" w:rsidRDefault="009C05DD" w14:paraId="3A69D17C" w14:textId="77777777">
            <w:pPr>
              <w:spacing w:before="60" w:after="60"/>
              <w:jc w:val="both"/>
              <w:rPr>
                <w:color w:val="000000"/>
              </w:rPr>
            </w:pPr>
          </w:p>
        </w:tc>
        <w:tc>
          <w:tcPr>
            <w:tcW w:w="2250" w:type="dxa"/>
            <w:shd w:val="clear" w:color="auto" w:fill="auto"/>
          </w:tcPr>
          <w:p w:rsidRPr="004721FC" w:rsidR="009C05DD" w:rsidP="00CF4013" w:rsidRDefault="009C05DD" w14:paraId="0896426A" w14:textId="77777777">
            <w:pPr>
              <w:spacing w:before="60" w:after="60"/>
              <w:jc w:val="both"/>
              <w:rPr>
                <w:color w:val="000000"/>
              </w:rPr>
            </w:pPr>
          </w:p>
        </w:tc>
        <w:tc>
          <w:tcPr>
            <w:tcW w:w="1980" w:type="dxa"/>
            <w:gridSpan w:val="2"/>
            <w:shd w:val="clear" w:color="auto" w:fill="auto"/>
          </w:tcPr>
          <w:p w:rsidRPr="004721FC" w:rsidR="009C05DD" w:rsidP="00CF4013" w:rsidRDefault="009C05DD" w14:paraId="077E911C" w14:textId="77777777">
            <w:pPr>
              <w:spacing w:before="60" w:after="60"/>
              <w:jc w:val="both"/>
              <w:rPr>
                <w:color w:val="000000"/>
              </w:rPr>
            </w:pPr>
          </w:p>
        </w:tc>
        <w:tc>
          <w:tcPr>
            <w:tcW w:w="4297" w:type="dxa"/>
            <w:vMerge/>
            <w:shd w:val="clear" w:color="auto" w:fill="auto"/>
          </w:tcPr>
          <w:p w:rsidRPr="004721FC" w:rsidR="009C05DD" w:rsidP="00CF4013" w:rsidRDefault="009C05DD" w14:paraId="1D91A648" w14:textId="77777777">
            <w:pPr>
              <w:spacing w:before="60" w:after="60"/>
              <w:jc w:val="both"/>
              <w:rPr>
                <w:color w:val="000000"/>
              </w:rPr>
            </w:pPr>
          </w:p>
        </w:tc>
      </w:tr>
      <w:tr w:rsidRPr="004721FC" w:rsidR="009C05DD" w:rsidTr="005D4EDF" w14:paraId="48F83320" w14:textId="77777777">
        <w:trPr>
          <w:trHeight w:val="240"/>
        </w:trPr>
        <w:tc>
          <w:tcPr>
            <w:tcW w:w="1638" w:type="dxa"/>
            <w:shd w:val="clear" w:color="auto" w:fill="auto"/>
          </w:tcPr>
          <w:p w:rsidRPr="004721FC" w:rsidR="009C05DD" w:rsidP="00CF4013" w:rsidRDefault="009C05DD" w14:paraId="0A4F9E91" w14:textId="77777777">
            <w:pPr>
              <w:spacing w:before="60" w:after="60"/>
              <w:jc w:val="both"/>
              <w:rPr>
                <w:color w:val="000000"/>
              </w:rPr>
            </w:pPr>
          </w:p>
        </w:tc>
        <w:tc>
          <w:tcPr>
            <w:tcW w:w="2250" w:type="dxa"/>
            <w:shd w:val="clear" w:color="auto" w:fill="auto"/>
          </w:tcPr>
          <w:p w:rsidRPr="004721FC" w:rsidR="009C05DD" w:rsidP="00CF4013" w:rsidRDefault="009C05DD" w14:paraId="2B82DE0B" w14:textId="77777777">
            <w:pPr>
              <w:spacing w:before="60" w:after="60"/>
              <w:jc w:val="both"/>
              <w:rPr>
                <w:color w:val="000000"/>
              </w:rPr>
            </w:pPr>
          </w:p>
        </w:tc>
        <w:tc>
          <w:tcPr>
            <w:tcW w:w="1980" w:type="dxa"/>
            <w:gridSpan w:val="2"/>
            <w:shd w:val="clear" w:color="auto" w:fill="auto"/>
          </w:tcPr>
          <w:p w:rsidRPr="004721FC" w:rsidR="009C05DD" w:rsidP="00CF4013" w:rsidRDefault="009C05DD" w14:paraId="568D1CC5" w14:textId="77777777">
            <w:pPr>
              <w:spacing w:before="60" w:after="60"/>
              <w:jc w:val="both"/>
              <w:rPr>
                <w:color w:val="000000"/>
              </w:rPr>
            </w:pPr>
          </w:p>
        </w:tc>
        <w:tc>
          <w:tcPr>
            <w:tcW w:w="4297" w:type="dxa"/>
            <w:vMerge/>
            <w:shd w:val="clear" w:color="auto" w:fill="auto"/>
          </w:tcPr>
          <w:p w:rsidRPr="004721FC" w:rsidR="009C05DD" w:rsidP="00CF4013" w:rsidRDefault="009C05DD" w14:paraId="7E95840F" w14:textId="77777777">
            <w:pPr>
              <w:spacing w:before="60" w:after="60"/>
              <w:jc w:val="both"/>
              <w:rPr>
                <w:color w:val="000000"/>
              </w:rPr>
            </w:pPr>
          </w:p>
        </w:tc>
      </w:tr>
      <w:tr w:rsidRPr="004721FC" w:rsidR="009C05DD" w:rsidTr="005D4EDF" w14:paraId="15556A33" w14:textId="77777777">
        <w:trPr>
          <w:trHeight w:val="240"/>
        </w:trPr>
        <w:tc>
          <w:tcPr>
            <w:tcW w:w="1638" w:type="dxa"/>
            <w:tcBorders>
              <w:bottom w:val="single" w:color="auto" w:sz="8" w:space="0"/>
            </w:tcBorders>
            <w:shd w:val="clear" w:color="auto" w:fill="auto"/>
          </w:tcPr>
          <w:p w:rsidRPr="004721FC" w:rsidR="009C05DD" w:rsidP="00CF4013" w:rsidRDefault="009C05DD" w14:paraId="74CE403E" w14:textId="77777777">
            <w:pPr>
              <w:spacing w:before="60" w:after="60"/>
              <w:jc w:val="both"/>
              <w:rPr>
                <w:color w:val="000000"/>
              </w:rPr>
            </w:pPr>
          </w:p>
        </w:tc>
        <w:tc>
          <w:tcPr>
            <w:tcW w:w="2250" w:type="dxa"/>
            <w:tcBorders>
              <w:bottom w:val="single" w:color="auto" w:sz="8" w:space="0"/>
            </w:tcBorders>
            <w:shd w:val="clear" w:color="auto" w:fill="auto"/>
          </w:tcPr>
          <w:p w:rsidRPr="004721FC" w:rsidR="009C05DD" w:rsidP="00CF4013" w:rsidRDefault="009C05DD" w14:paraId="278380C3" w14:textId="77777777">
            <w:pPr>
              <w:spacing w:before="60" w:after="60"/>
              <w:jc w:val="both"/>
              <w:rPr>
                <w:color w:val="000000"/>
              </w:rPr>
            </w:pPr>
          </w:p>
        </w:tc>
        <w:tc>
          <w:tcPr>
            <w:tcW w:w="1980" w:type="dxa"/>
            <w:gridSpan w:val="2"/>
            <w:tcBorders>
              <w:bottom w:val="single" w:color="auto" w:sz="8" w:space="0"/>
            </w:tcBorders>
            <w:shd w:val="clear" w:color="auto" w:fill="auto"/>
          </w:tcPr>
          <w:p w:rsidRPr="004721FC" w:rsidR="009C05DD" w:rsidP="00CF4013" w:rsidRDefault="009C05DD" w14:paraId="7AEF8497" w14:textId="77777777">
            <w:pPr>
              <w:spacing w:before="60" w:after="60"/>
              <w:jc w:val="both"/>
              <w:rPr>
                <w:color w:val="000000"/>
              </w:rPr>
            </w:pPr>
          </w:p>
        </w:tc>
        <w:tc>
          <w:tcPr>
            <w:tcW w:w="4297" w:type="dxa"/>
            <w:vMerge/>
            <w:tcBorders>
              <w:bottom w:val="single" w:color="auto" w:sz="8" w:space="0"/>
            </w:tcBorders>
            <w:shd w:val="clear" w:color="auto" w:fill="auto"/>
          </w:tcPr>
          <w:p w:rsidRPr="004721FC" w:rsidR="009C05DD" w:rsidP="00CF4013" w:rsidRDefault="009C05DD" w14:paraId="51BE8732" w14:textId="77777777">
            <w:pPr>
              <w:spacing w:before="60" w:after="60"/>
              <w:jc w:val="both"/>
              <w:rPr>
                <w:color w:val="000000"/>
              </w:rPr>
            </w:pPr>
          </w:p>
        </w:tc>
      </w:tr>
      <w:tr w:rsidRPr="00F10428" w:rsidR="009C05DD" w:rsidTr="00455349" w14:paraId="04E7922D" w14:textId="77777777">
        <w:trPr>
          <w:trHeight w:val="240"/>
        </w:trPr>
        <w:tc>
          <w:tcPr>
            <w:tcW w:w="1638" w:type="dxa"/>
            <w:tcBorders>
              <w:top w:val="single" w:color="auto" w:sz="8" w:space="0"/>
              <w:left w:val="single" w:color="auto" w:sz="8" w:space="0"/>
              <w:bottom w:val="single" w:color="auto" w:sz="8" w:space="0"/>
              <w:right w:val="single" w:color="auto" w:sz="8" w:space="0"/>
            </w:tcBorders>
            <w:shd w:val="clear" w:color="auto" w:fill="auto"/>
            <w:vAlign w:val="center"/>
          </w:tcPr>
          <w:p w:rsidRPr="00F10428" w:rsidR="009C05DD" w:rsidP="00CF4013" w:rsidRDefault="009C05DD" w14:paraId="08D7E2A0" w14:textId="77777777">
            <w:pPr>
              <w:spacing w:before="60" w:after="60"/>
              <w:jc w:val="center"/>
              <w:rPr>
                <w:color w:val="000000"/>
                <w:szCs w:val="24"/>
              </w:rPr>
            </w:pPr>
            <w:r w:rsidRPr="00F10428">
              <w:rPr>
                <w:b/>
                <w:color w:val="000000"/>
                <w:szCs w:val="24"/>
              </w:rPr>
              <w:t>Subtotal</w:t>
            </w:r>
            <w:r w:rsidRPr="00F10428">
              <w:rPr>
                <w:color w:val="000000"/>
                <w:szCs w:val="24"/>
                <w:vertAlign w:val="superscript"/>
              </w:rPr>
              <w:t xml:space="preserve"> </w:t>
            </w:r>
            <w:r w:rsidRPr="00F10428">
              <w:rPr>
                <w:b/>
                <w:color w:val="000000"/>
                <w:szCs w:val="24"/>
                <w:vertAlign w:val="superscript"/>
              </w:rPr>
              <w:t xml:space="preserve"> </w:t>
            </w:r>
          </w:p>
        </w:tc>
        <w:tc>
          <w:tcPr>
            <w:tcW w:w="2250" w:type="dxa"/>
            <w:tcBorders>
              <w:top w:val="single" w:color="auto" w:sz="8" w:space="0"/>
              <w:left w:val="single" w:color="auto" w:sz="8" w:space="0"/>
              <w:bottom w:val="single" w:color="auto" w:sz="8" w:space="0"/>
              <w:right w:val="single" w:color="auto" w:sz="8" w:space="0"/>
            </w:tcBorders>
            <w:shd w:val="clear" w:color="auto" w:fill="auto"/>
          </w:tcPr>
          <w:p w:rsidRPr="00F10428" w:rsidR="009C05DD" w:rsidP="00CF4013" w:rsidRDefault="009C05DD" w14:paraId="5D1DBB29" w14:textId="77777777">
            <w:pPr>
              <w:spacing w:before="60" w:after="60"/>
              <w:rPr>
                <w:color w:val="000000"/>
                <w:szCs w:val="24"/>
              </w:rPr>
            </w:pPr>
            <w:r w:rsidRPr="00F10428">
              <w:rPr>
                <w:b/>
                <w:i/>
                <w:szCs w:val="24"/>
              </w:rPr>
              <w:t xml:space="preserve">Enter the sum of the totals from all continuation sheets.  </w:t>
            </w:r>
          </w:p>
        </w:tc>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rsidRPr="00F10428" w:rsidR="009C05DD" w:rsidP="00CF4013" w:rsidRDefault="009C05DD" w14:paraId="58A20616" w14:textId="77777777">
            <w:pPr>
              <w:spacing w:before="60" w:after="60"/>
              <w:rPr>
                <w:b/>
                <w:color w:val="000000"/>
                <w:szCs w:val="24"/>
              </w:rPr>
            </w:pPr>
            <w:r w:rsidRPr="00F10428">
              <w:rPr>
                <w:b/>
                <w:color w:val="000000"/>
                <w:szCs w:val="24"/>
              </w:rPr>
              <w:t>A</w:t>
            </w:r>
            <w:r w:rsidRPr="00F10428">
              <w:rPr>
                <w:b/>
                <w:color w:val="000000"/>
                <w:szCs w:val="24"/>
                <w:vertAlign w:val="subscript"/>
              </w:rPr>
              <w:t xml:space="preserve">t = </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rsidRPr="00F10428" w:rsidR="009C05DD" w:rsidP="00CF4013" w:rsidRDefault="009C05DD" w14:paraId="5AD04CF0" w14:textId="77777777">
            <w:pPr>
              <w:spacing w:before="60" w:after="60"/>
              <w:rPr>
                <w:b/>
                <w:color w:val="000000"/>
                <w:szCs w:val="24"/>
              </w:rPr>
            </w:pPr>
            <w:proofErr w:type="spellStart"/>
            <w:r w:rsidRPr="00F10428">
              <w:rPr>
                <w:b/>
                <w:color w:val="000000"/>
                <w:szCs w:val="24"/>
              </w:rPr>
              <w:t>NI</w:t>
            </w:r>
            <w:r w:rsidRPr="00F10428">
              <w:rPr>
                <w:b/>
                <w:color w:val="000000"/>
                <w:szCs w:val="24"/>
                <w:vertAlign w:val="subscript"/>
              </w:rPr>
              <w:t>t</w:t>
            </w:r>
            <w:proofErr w:type="spellEnd"/>
            <w:r w:rsidRPr="00F10428">
              <w:rPr>
                <w:b/>
                <w:color w:val="000000"/>
                <w:szCs w:val="24"/>
                <w:vertAlign w:val="subscript"/>
              </w:rPr>
              <w:t xml:space="preserve"> =</w:t>
            </w:r>
          </w:p>
        </w:tc>
        <w:tc>
          <w:tcPr>
            <w:tcW w:w="4297"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F10428" w:rsidR="009C05DD" w:rsidP="00CF4013" w:rsidRDefault="009C05DD" w14:paraId="04246FF4" w14:textId="77777777">
            <w:pPr>
              <w:spacing w:before="60" w:after="60"/>
              <w:rPr>
                <w:color w:val="000000"/>
                <w:szCs w:val="24"/>
              </w:rPr>
            </w:pPr>
          </w:p>
        </w:tc>
      </w:tr>
    </w:tbl>
    <w:p w:rsidRPr="00CF676F" w:rsidR="009C05DD" w:rsidP="00CF4013" w:rsidRDefault="009C05DD" w14:paraId="42DF741B" w14:textId="77777777">
      <w:pPr>
        <w:rPr>
          <w:vanish/>
        </w:rPr>
      </w:pPr>
    </w:p>
    <w:tbl>
      <w:tblPr>
        <w:tblW w:w="10165" w:type="dxa"/>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38"/>
        <w:gridCol w:w="2250"/>
        <w:gridCol w:w="900"/>
        <w:gridCol w:w="1080"/>
        <w:gridCol w:w="4297"/>
      </w:tblGrid>
      <w:tr w:rsidRPr="00F10428" w:rsidR="009C05DD" w:rsidTr="00455349" w14:paraId="29CDA9D6" w14:textId="77777777">
        <w:trPr>
          <w:trHeight w:val="240"/>
        </w:trPr>
        <w:tc>
          <w:tcPr>
            <w:tcW w:w="1638" w:type="dxa"/>
            <w:shd w:val="clear" w:color="auto" w:fill="auto"/>
            <w:vAlign w:val="center"/>
          </w:tcPr>
          <w:p w:rsidRPr="00F10428" w:rsidR="009C05DD" w:rsidP="00CF4013" w:rsidRDefault="009C05DD" w14:paraId="11760CA6" w14:textId="77777777">
            <w:pPr>
              <w:jc w:val="center"/>
              <w:rPr>
                <w:b/>
                <w:color w:val="000000"/>
                <w:szCs w:val="24"/>
              </w:rPr>
            </w:pPr>
            <w:r w:rsidRPr="00F10428">
              <w:rPr>
                <w:b/>
                <w:color w:val="000000"/>
                <w:szCs w:val="24"/>
              </w:rPr>
              <w:t>Total</w:t>
            </w:r>
          </w:p>
        </w:tc>
        <w:tc>
          <w:tcPr>
            <w:tcW w:w="2250" w:type="dxa"/>
            <w:shd w:val="clear" w:color="auto" w:fill="auto"/>
          </w:tcPr>
          <w:p w:rsidRPr="00F10428" w:rsidR="009C05DD" w:rsidP="00CF4013" w:rsidRDefault="009C05DD" w14:paraId="78CFF1CD" w14:textId="77777777">
            <w:pPr>
              <w:rPr>
                <w:color w:val="000000"/>
                <w:szCs w:val="24"/>
              </w:rPr>
            </w:pPr>
            <w:r w:rsidRPr="00F10428">
              <w:rPr>
                <w:b/>
                <w:i/>
                <w:szCs w:val="24"/>
              </w:rPr>
              <w:t xml:space="preserve">Enter the final sums --subtotal + sums of (2) -- on this form. </w:t>
            </w:r>
          </w:p>
        </w:tc>
        <w:tc>
          <w:tcPr>
            <w:tcW w:w="900" w:type="dxa"/>
            <w:shd w:val="clear" w:color="auto" w:fill="auto"/>
            <w:vAlign w:val="center"/>
          </w:tcPr>
          <w:p w:rsidRPr="00F10428" w:rsidR="009C05DD" w:rsidP="00CF4013" w:rsidRDefault="009C05DD" w14:paraId="5C7C39D6" w14:textId="77777777">
            <w:pPr>
              <w:rPr>
                <w:b/>
                <w:color w:val="000000"/>
                <w:szCs w:val="24"/>
              </w:rPr>
            </w:pPr>
            <w:r w:rsidRPr="00F10428">
              <w:rPr>
                <w:b/>
                <w:color w:val="000000"/>
                <w:szCs w:val="24"/>
              </w:rPr>
              <w:t>A</w:t>
            </w:r>
            <w:r w:rsidRPr="00F10428">
              <w:rPr>
                <w:b/>
                <w:color w:val="000000"/>
                <w:szCs w:val="24"/>
                <w:vertAlign w:val="subscript"/>
              </w:rPr>
              <w:t>t =</w:t>
            </w:r>
          </w:p>
        </w:tc>
        <w:tc>
          <w:tcPr>
            <w:tcW w:w="1080" w:type="dxa"/>
            <w:shd w:val="clear" w:color="auto" w:fill="auto"/>
            <w:vAlign w:val="center"/>
          </w:tcPr>
          <w:p w:rsidRPr="00F10428" w:rsidR="009C05DD" w:rsidP="00CF4013" w:rsidRDefault="009C05DD" w14:paraId="24C3A408" w14:textId="77777777">
            <w:pPr>
              <w:rPr>
                <w:b/>
                <w:color w:val="000000"/>
                <w:szCs w:val="24"/>
              </w:rPr>
            </w:pPr>
            <w:proofErr w:type="spellStart"/>
            <w:r w:rsidRPr="00F10428">
              <w:rPr>
                <w:b/>
                <w:color w:val="000000"/>
                <w:szCs w:val="24"/>
              </w:rPr>
              <w:t>NI</w:t>
            </w:r>
            <w:r w:rsidRPr="00F10428">
              <w:rPr>
                <w:b/>
                <w:color w:val="000000"/>
                <w:szCs w:val="24"/>
                <w:vertAlign w:val="subscript"/>
              </w:rPr>
              <w:t>t</w:t>
            </w:r>
            <w:proofErr w:type="spellEnd"/>
            <w:r w:rsidRPr="00F10428">
              <w:rPr>
                <w:b/>
                <w:color w:val="000000"/>
                <w:szCs w:val="24"/>
                <w:vertAlign w:val="subscript"/>
              </w:rPr>
              <w:t xml:space="preserve"> =</w:t>
            </w:r>
          </w:p>
        </w:tc>
        <w:tc>
          <w:tcPr>
            <w:tcW w:w="4297" w:type="dxa"/>
            <w:tcBorders>
              <w:top w:val="nil"/>
            </w:tcBorders>
            <w:shd w:val="clear" w:color="auto" w:fill="D9D9D9" w:themeFill="background1" w:themeFillShade="D9"/>
          </w:tcPr>
          <w:p w:rsidRPr="00F10428" w:rsidR="009C05DD" w:rsidP="00CF4013" w:rsidRDefault="009C05DD" w14:paraId="00787FDB" w14:textId="77777777">
            <w:pPr>
              <w:jc w:val="both"/>
              <w:rPr>
                <w:b/>
                <w:i/>
                <w:szCs w:val="24"/>
              </w:rPr>
            </w:pPr>
          </w:p>
        </w:tc>
      </w:tr>
    </w:tbl>
    <w:p w:rsidRPr="004721FC" w:rsidR="009C05DD" w:rsidP="00CF4013" w:rsidRDefault="009C05DD" w14:paraId="51F92FD7" w14:textId="77777777"/>
    <w:p w:rsidR="009225DA" w:rsidP="009225DA" w:rsidRDefault="009225DA" w14:paraId="5FAD19D1" w14:textId="77777777">
      <w:pPr>
        <w:rPr>
          <w:b/>
          <w:szCs w:val="24"/>
        </w:rPr>
      </w:pPr>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9225DA" w:rsidP="009225DA" w:rsidRDefault="009225DA" w14:paraId="0EC44CD5"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9225DA" w:rsidTr="00CF4013" w14:paraId="7A23EE64" w14:textId="77777777">
        <w:tc>
          <w:tcPr>
            <w:tcW w:w="900" w:type="dxa"/>
          </w:tcPr>
          <w:p w:rsidR="009225DA" w:rsidP="00CF4013" w:rsidRDefault="009225DA" w14:paraId="1BC43C0E"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9225DA" w:rsidP="00CF4013" w:rsidRDefault="009225DA" w14:paraId="5240B329" w14:textId="77777777">
            <w:pPr>
              <w:rPr>
                <w:rFonts w:eastAsia="Times New Roman"/>
                <w:b/>
                <w:bCs/>
                <w:szCs w:val="24"/>
              </w:rPr>
            </w:pPr>
          </w:p>
        </w:tc>
        <w:tc>
          <w:tcPr>
            <w:tcW w:w="1075" w:type="dxa"/>
          </w:tcPr>
          <w:p w:rsidR="009225DA" w:rsidP="00CF4013" w:rsidRDefault="009225DA" w14:paraId="17261014"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9225DA" w:rsidP="00CF4013" w:rsidRDefault="009225DA" w14:paraId="2A437D20" w14:textId="77777777">
            <w:pPr>
              <w:rPr>
                <w:rFonts w:eastAsia="Times New Roman"/>
                <w:b/>
                <w:bCs/>
                <w:szCs w:val="24"/>
              </w:rPr>
            </w:pPr>
          </w:p>
        </w:tc>
      </w:tr>
    </w:tbl>
    <w:p w:rsidR="009C05DD" w:rsidP="00CF4013" w:rsidRDefault="009C05DD" w14:paraId="4F7D7441" w14:textId="77777777"/>
    <w:p w:rsidR="009C05DD" w:rsidP="00CF4013" w:rsidRDefault="009C05DD" w14:paraId="1AE1BA42" w14:textId="77777777">
      <w:r w:rsidRPr="008C421A">
        <w:br w:type="page"/>
      </w:r>
    </w:p>
    <w:p w:rsidRPr="00F10428" w:rsidR="008C43BA" w:rsidP="00CF4013" w:rsidRDefault="008C43BA" w14:paraId="60B324E1" w14:textId="77777777">
      <w:pPr>
        <w:rPr>
          <w:szCs w:val="24"/>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38"/>
        <w:gridCol w:w="2250"/>
        <w:gridCol w:w="900"/>
        <w:gridCol w:w="1080"/>
        <w:gridCol w:w="4297"/>
      </w:tblGrid>
      <w:tr w:rsidRPr="00F41F54" w:rsidR="009C05DD" w:rsidTr="00C77E09" w14:paraId="562773F9" w14:textId="77777777">
        <w:trPr>
          <w:trHeight w:val="825"/>
        </w:trPr>
        <w:tc>
          <w:tcPr>
            <w:tcW w:w="1638" w:type="dxa"/>
            <w:shd w:val="clear" w:color="auto" w:fill="auto"/>
            <w:vAlign w:val="center"/>
          </w:tcPr>
          <w:p w:rsidRPr="00F41F54" w:rsidR="009C05DD" w:rsidP="00F41F54" w:rsidRDefault="009C05DD" w14:paraId="539AC0B3" w14:textId="77777777">
            <w:pPr>
              <w:jc w:val="center"/>
              <w:rPr>
                <w:b/>
                <w:bCs/>
              </w:rPr>
            </w:pPr>
            <w:r w:rsidRPr="00F41F54">
              <w:rPr>
                <w:b/>
                <w:bCs/>
              </w:rPr>
              <w:t>Food firm identification number (1)</w:t>
            </w:r>
          </w:p>
        </w:tc>
        <w:tc>
          <w:tcPr>
            <w:tcW w:w="2250" w:type="dxa"/>
            <w:shd w:val="clear" w:color="auto" w:fill="auto"/>
            <w:vAlign w:val="center"/>
          </w:tcPr>
          <w:p w:rsidRPr="00F41F54" w:rsidR="009C05DD" w:rsidP="00F41F54" w:rsidRDefault="009C05DD" w14:paraId="72DF819E" w14:textId="77777777">
            <w:pPr>
              <w:jc w:val="center"/>
              <w:rPr>
                <w:b/>
                <w:bCs/>
              </w:rPr>
            </w:pPr>
            <w:r w:rsidRPr="00F41F54">
              <w:rPr>
                <w:b/>
                <w:bCs/>
              </w:rPr>
              <w:t>Enforcement action recommended (1)</w:t>
            </w:r>
          </w:p>
        </w:tc>
        <w:tc>
          <w:tcPr>
            <w:tcW w:w="1980" w:type="dxa"/>
            <w:gridSpan w:val="2"/>
            <w:shd w:val="clear" w:color="auto" w:fill="auto"/>
            <w:vAlign w:val="center"/>
          </w:tcPr>
          <w:p w:rsidRPr="00F41F54" w:rsidR="009C05DD" w:rsidP="00F41F54" w:rsidRDefault="009C05DD" w14:paraId="037C8E80" w14:textId="77777777">
            <w:pPr>
              <w:jc w:val="center"/>
              <w:rPr>
                <w:b/>
                <w:bCs/>
              </w:rPr>
            </w:pPr>
            <w:r w:rsidRPr="00F41F54">
              <w:rPr>
                <w:b/>
                <w:bCs/>
              </w:rPr>
              <w:t xml:space="preserve">Compliance procedures </w:t>
            </w:r>
            <w:proofErr w:type="gramStart"/>
            <w:r w:rsidRPr="00F41F54">
              <w:rPr>
                <w:b/>
                <w:bCs/>
              </w:rPr>
              <w:t>followed?</w:t>
            </w:r>
            <w:proofErr w:type="gramEnd"/>
            <w:r w:rsidRPr="00F41F54">
              <w:rPr>
                <w:b/>
                <w:bCs/>
              </w:rPr>
              <w:t xml:space="preserve"> (2)</w:t>
            </w:r>
          </w:p>
        </w:tc>
        <w:tc>
          <w:tcPr>
            <w:tcW w:w="4297" w:type="dxa"/>
            <w:shd w:val="clear" w:color="auto" w:fill="auto"/>
            <w:vAlign w:val="center"/>
          </w:tcPr>
          <w:p w:rsidRPr="00F41F54" w:rsidR="009C05DD" w:rsidP="00F41F54" w:rsidRDefault="009C05DD" w14:paraId="5C7380F7" w14:textId="77777777">
            <w:pPr>
              <w:jc w:val="center"/>
              <w:rPr>
                <w:b/>
                <w:bCs/>
              </w:rPr>
            </w:pPr>
            <w:r w:rsidRPr="00F41F54">
              <w:rPr>
                <w:b/>
                <w:bCs/>
              </w:rPr>
              <w:t>Use this space for comments or to explain improvements needed to follow compliance procedures</w:t>
            </w:r>
          </w:p>
        </w:tc>
      </w:tr>
      <w:tr w:rsidRPr="00222F70" w:rsidR="009C05DD" w:rsidTr="00C77E09" w14:paraId="4330FDB2" w14:textId="77777777">
        <w:trPr>
          <w:trHeight w:val="368"/>
        </w:trPr>
        <w:tc>
          <w:tcPr>
            <w:tcW w:w="1638" w:type="dxa"/>
            <w:shd w:val="clear" w:color="auto" w:fill="auto"/>
          </w:tcPr>
          <w:p w:rsidRPr="00222F70" w:rsidR="009C05DD" w:rsidP="00F41F54" w:rsidRDefault="009C05DD" w14:paraId="4298F50B" w14:textId="77777777"/>
        </w:tc>
        <w:tc>
          <w:tcPr>
            <w:tcW w:w="2250" w:type="dxa"/>
            <w:shd w:val="clear" w:color="auto" w:fill="auto"/>
          </w:tcPr>
          <w:p w:rsidRPr="00222F70" w:rsidR="009C05DD" w:rsidP="00F41F54" w:rsidRDefault="009C05DD" w14:paraId="00FD7BD2" w14:textId="77777777"/>
        </w:tc>
        <w:tc>
          <w:tcPr>
            <w:tcW w:w="1980" w:type="dxa"/>
            <w:gridSpan w:val="2"/>
            <w:shd w:val="clear" w:color="auto" w:fill="auto"/>
          </w:tcPr>
          <w:p w:rsidRPr="00222F70" w:rsidR="009C05DD" w:rsidP="00F41F54" w:rsidRDefault="009C05DD" w14:paraId="1783CC15" w14:textId="77777777"/>
        </w:tc>
        <w:tc>
          <w:tcPr>
            <w:tcW w:w="4297" w:type="dxa"/>
            <w:vMerge w:val="restart"/>
            <w:shd w:val="clear" w:color="auto" w:fill="auto"/>
          </w:tcPr>
          <w:p w:rsidRPr="00222F70" w:rsidR="009C05DD" w:rsidP="00F41F54" w:rsidRDefault="009C05DD" w14:paraId="3638FC3A" w14:textId="77777777"/>
        </w:tc>
      </w:tr>
      <w:tr w:rsidRPr="00222F70" w:rsidR="009C05DD" w:rsidTr="00C77E09" w14:paraId="32E4C074" w14:textId="77777777">
        <w:trPr>
          <w:trHeight w:val="368"/>
        </w:trPr>
        <w:tc>
          <w:tcPr>
            <w:tcW w:w="1638" w:type="dxa"/>
            <w:shd w:val="clear" w:color="auto" w:fill="auto"/>
          </w:tcPr>
          <w:p w:rsidRPr="00222F70" w:rsidR="009C05DD" w:rsidP="00F41F54" w:rsidRDefault="009C05DD" w14:paraId="498175DF" w14:textId="77777777"/>
        </w:tc>
        <w:tc>
          <w:tcPr>
            <w:tcW w:w="2250" w:type="dxa"/>
            <w:shd w:val="clear" w:color="auto" w:fill="auto"/>
          </w:tcPr>
          <w:p w:rsidRPr="00222F70" w:rsidR="009C05DD" w:rsidP="00F41F54" w:rsidRDefault="009C05DD" w14:paraId="0693CE8C" w14:textId="77777777"/>
        </w:tc>
        <w:tc>
          <w:tcPr>
            <w:tcW w:w="1980" w:type="dxa"/>
            <w:gridSpan w:val="2"/>
            <w:shd w:val="clear" w:color="auto" w:fill="auto"/>
          </w:tcPr>
          <w:p w:rsidRPr="00222F70" w:rsidR="009C05DD" w:rsidP="00F41F54" w:rsidRDefault="009C05DD" w14:paraId="6F677EDD" w14:textId="77777777"/>
        </w:tc>
        <w:tc>
          <w:tcPr>
            <w:tcW w:w="4297" w:type="dxa"/>
            <w:vMerge/>
            <w:shd w:val="clear" w:color="auto" w:fill="auto"/>
          </w:tcPr>
          <w:p w:rsidRPr="00222F70" w:rsidR="009C05DD" w:rsidP="00F41F54" w:rsidRDefault="009C05DD" w14:paraId="707AD25A" w14:textId="77777777"/>
        </w:tc>
      </w:tr>
      <w:tr w:rsidRPr="00222F70" w:rsidR="009C05DD" w:rsidTr="00C77E09" w14:paraId="47D35D59" w14:textId="77777777">
        <w:trPr>
          <w:trHeight w:val="368"/>
        </w:trPr>
        <w:tc>
          <w:tcPr>
            <w:tcW w:w="1638" w:type="dxa"/>
            <w:shd w:val="clear" w:color="auto" w:fill="auto"/>
          </w:tcPr>
          <w:p w:rsidRPr="00222F70" w:rsidR="009C05DD" w:rsidP="00F41F54" w:rsidRDefault="009C05DD" w14:paraId="0CB8026D" w14:textId="77777777"/>
        </w:tc>
        <w:tc>
          <w:tcPr>
            <w:tcW w:w="2250" w:type="dxa"/>
            <w:shd w:val="clear" w:color="auto" w:fill="auto"/>
          </w:tcPr>
          <w:p w:rsidRPr="00222F70" w:rsidR="009C05DD" w:rsidP="00F41F54" w:rsidRDefault="009C05DD" w14:paraId="0A41D2BD" w14:textId="77777777"/>
        </w:tc>
        <w:tc>
          <w:tcPr>
            <w:tcW w:w="1980" w:type="dxa"/>
            <w:gridSpan w:val="2"/>
            <w:shd w:val="clear" w:color="auto" w:fill="auto"/>
          </w:tcPr>
          <w:p w:rsidRPr="00222F70" w:rsidR="009C05DD" w:rsidP="00F41F54" w:rsidRDefault="009C05DD" w14:paraId="1A3E468C" w14:textId="77777777"/>
        </w:tc>
        <w:tc>
          <w:tcPr>
            <w:tcW w:w="4297" w:type="dxa"/>
            <w:vMerge/>
            <w:shd w:val="clear" w:color="auto" w:fill="auto"/>
          </w:tcPr>
          <w:p w:rsidRPr="00222F70" w:rsidR="009C05DD" w:rsidP="00F41F54" w:rsidRDefault="009C05DD" w14:paraId="622530F0" w14:textId="77777777"/>
        </w:tc>
      </w:tr>
      <w:tr w:rsidRPr="00222F70" w:rsidR="009C05DD" w:rsidTr="00C77E09" w14:paraId="6071171E" w14:textId="77777777">
        <w:trPr>
          <w:trHeight w:val="368"/>
        </w:trPr>
        <w:tc>
          <w:tcPr>
            <w:tcW w:w="1638" w:type="dxa"/>
            <w:shd w:val="clear" w:color="auto" w:fill="auto"/>
          </w:tcPr>
          <w:p w:rsidRPr="00222F70" w:rsidR="009C05DD" w:rsidP="00F41F54" w:rsidRDefault="009C05DD" w14:paraId="12B10A55" w14:textId="77777777"/>
        </w:tc>
        <w:tc>
          <w:tcPr>
            <w:tcW w:w="2250" w:type="dxa"/>
            <w:shd w:val="clear" w:color="auto" w:fill="auto"/>
          </w:tcPr>
          <w:p w:rsidRPr="00222F70" w:rsidR="009C05DD" w:rsidP="00F41F54" w:rsidRDefault="009C05DD" w14:paraId="2CE6210B" w14:textId="77777777"/>
        </w:tc>
        <w:tc>
          <w:tcPr>
            <w:tcW w:w="1980" w:type="dxa"/>
            <w:gridSpan w:val="2"/>
            <w:shd w:val="clear" w:color="auto" w:fill="auto"/>
          </w:tcPr>
          <w:p w:rsidRPr="00222F70" w:rsidR="009C05DD" w:rsidP="00F41F54" w:rsidRDefault="009C05DD" w14:paraId="138E6563" w14:textId="77777777"/>
        </w:tc>
        <w:tc>
          <w:tcPr>
            <w:tcW w:w="4297" w:type="dxa"/>
            <w:vMerge/>
            <w:shd w:val="clear" w:color="auto" w:fill="auto"/>
          </w:tcPr>
          <w:p w:rsidRPr="00222F70" w:rsidR="009C05DD" w:rsidP="00F41F54" w:rsidRDefault="009C05DD" w14:paraId="58D437E4" w14:textId="77777777"/>
        </w:tc>
      </w:tr>
      <w:tr w:rsidRPr="00222F70" w:rsidR="009C05DD" w:rsidTr="00C77E09" w14:paraId="3488DBD0" w14:textId="77777777">
        <w:trPr>
          <w:trHeight w:val="368"/>
        </w:trPr>
        <w:tc>
          <w:tcPr>
            <w:tcW w:w="1638" w:type="dxa"/>
            <w:shd w:val="clear" w:color="auto" w:fill="auto"/>
          </w:tcPr>
          <w:p w:rsidRPr="00222F70" w:rsidR="009C05DD" w:rsidP="00F41F54" w:rsidRDefault="009C05DD" w14:paraId="6D90CC50" w14:textId="77777777"/>
        </w:tc>
        <w:tc>
          <w:tcPr>
            <w:tcW w:w="2250" w:type="dxa"/>
            <w:shd w:val="clear" w:color="auto" w:fill="auto"/>
          </w:tcPr>
          <w:p w:rsidRPr="00222F70" w:rsidR="009C05DD" w:rsidP="00F41F54" w:rsidRDefault="009C05DD" w14:paraId="66FB00E9" w14:textId="77777777"/>
        </w:tc>
        <w:tc>
          <w:tcPr>
            <w:tcW w:w="1980" w:type="dxa"/>
            <w:gridSpan w:val="2"/>
            <w:shd w:val="clear" w:color="auto" w:fill="auto"/>
          </w:tcPr>
          <w:p w:rsidRPr="00222F70" w:rsidR="009C05DD" w:rsidP="00F41F54" w:rsidRDefault="009C05DD" w14:paraId="465EE18E" w14:textId="77777777"/>
        </w:tc>
        <w:tc>
          <w:tcPr>
            <w:tcW w:w="4297" w:type="dxa"/>
            <w:vMerge/>
            <w:shd w:val="clear" w:color="auto" w:fill="auto"/>
          </w:tcPr>
          <w:p w:rsidRPr="00222F70" w:rsidR="009C05DD" w:rsidP="00F41F54" w:rsidRDefault="009C05DD" w14:paraId="40FFE88A" w14:textId="77777777"/>
        </w:tc>
      </w:tr>
      <w:tr w:rsidRPr="00222F70" w:rsidR="009C05DD" w:rsidTr="00C77E09" w14:paraId="3DD3E1EE" w14:textId="77777777">
        <w:trPr>
          <w:trHeight w:val="368"/>
        </w:trPr>
        <w:tc>
          <w:tcPr>
            <w:tcW w:w="1638" w:type="dxa"/>
            <w:shd w:val="clear" w:color="auto" w:fill="auto"/>
          </w:tcPr>
          <w:p w:rsidRPr="00222F70" w:rsidR="009C05DD" w:rsidP="00F41F54" w:rsidRDefault="009C05DD" w14:paraId="016580B3" w14:textId="77777777"/>
        </w:tc>
        <w:tc>
          <w:tcPr>
            <w:tcW w:w="2250" w:type="dxa"/>
            <w:shd w:val="clear" w:color="auto" w:fill="auto"/>
          </w:tcPr>
          <w:p w:rsidRPr="00222F70" w:rsidR="009C05DD" w:rsidP="00F41F54" w:rsidRDefault="009C05DD" w14:paraId="2E07071B" w14:textId="77777777"/>
        </w:tc>
        <w:tc>
          <w:tcPr>
            <w:tcW w:w="1980" w:type="dxa"/>
            <w:gridSpan w:val="2"/>
            <w:shd w:val="clear" w:color="auto" w:fill="auto"/>
          </w:tcPr>
          <w:p w:rsidRPr="00222F70" w:rsidR="009C05DD" w:rsidP="00F41F54" w:rsidRDefault="009C05DD" w14:paraId="5EA85380" w14:textId="77777777"/>
        </w:tc>
        <w:tc>
          <w:tcPr>
            <w:tcW w:w="4297" w:type="dxa"/>
            <w:vMerge/>
            <w:shd w:val="clear" w:color="auto" w:fill="auto"/>
          </w:tcPr>
          <w:p w:rsidRPr="00222F70" w:rsidR="009C05DD" w:rsidP="00F41F54" w:rsidRDefault="009C05DD" w14:paraId="7A983FC8" w14:textId="77777777"/>
        </w:tc>
      </w:tr>
      <w:tr w:rsidRPr="00222F70" w:rsidR="009C05DD" w:rsidTr="00C77E09" w14:paraId="63D73B19" w14:textId="77777777">
        <w:trPr>
          <w:trHeight w:val="368"/>
        </w:trPr>
        <w:tc>
          <w:tcPr>
            <w:tcW w:w="1638" w:type="dxa"/>
            <w:shd w:val="clear" w:color="auto" w:fill="auto"/>
          </w:tcPr>
          <w:p w:rsidRPr="00222F70" w:rsidR="009C05DD" w:rsidP="00F41F54" w:rsidRDefault="009C05DD" w14:paraId="048F2E1F" w14:textId="77777777"/>
        </w:tc>
        <w:tc>
          <w:tcPr>
            <w:tcW w:w="2250" w:type="dxa"/>
            <w:shd w:val="clear" w:color="auto" w:fill="auto"/>
          </w:tcPr>
          <w:p w:rsidRPr="00222F70" w:rsidR="009C05DD" w:rsidP="00F41F54" w:rsidRDefault="009C05DD" w14:paraId="03E919C2" w14:textId="77777777"/>
        </w:tc>
        <w:tc>
          <w:tcPr>
            <w:tcW w:w="1980" w:type="dxa"/>
            <w:gridSpan w:val="2"/>
            <w:shd w:val="clear" w:color="auto" w:fill="auto"/>
          </w:tcPr>
          <w:p w:rsidRPr="00222F70" w:rsidR="009C05DD" w:rsidP="00F41F54" w:rsidRDefault="009C05DD" w14:paraId="208DC753" w14:textId="77777777"/>
        </w:tc>
        <w:tc>
          <w:tcPr>
            <w:tcW w:w="4297" w:type="dxa"/>
            <w:vMerge/>
            <w:shd w:val="clear" w:color="auto" w:fill="auto"/>
          </w:tcPr>
          <w:p w:rsidRPr="00222F70" w:rsidR="009C05DD" w:rsidP="00F41F54" w:rsidRDefault="009C05DD" w14:paraId="7A247631" w14:textId="77777777"/>
        </w:tc>
      </w:tr>
      <w:tr w:rsidRPr="00222F70" w:rsidR="009C05DD" w:rsidTr="00C77E09" w14:paraId="0EBA4CF1" w14:textId="77777777">
        <w:trPr>
          <w:trHeight w:val="367"/>
        </w:trPr>
        <w:tc>
          <w:tcPr>
            <w:tcW w:w="1638" w:type="dxa"/>
            <w:shd w:val="clear" w:color="auto" w:fill="auto"/>
          </w:tcPr>
          <w:p w:rsidRPr="00222F70" w:rsidR="009C05DD" w:rsidP="00F41F54" w:rsidRDefault="009C05DD" w14:paraId="53030D51" w14:textId="77777777"/>
        </w:tc>
        <w:tc>
          <w:tcPr>
            <w:tcW w:w="2250" w:type="dxa"/>
            <w:shd w:val="clear" w:color="auto" w:fill="auto"/>
          </w:tcPr>
          <w:p w:rsidRPr="00222F70" w:rsidR="009C05DD" w:rsidP="00F41F54" w:rsidRDefault="009C05DD" w14:paraId="3722B118" w14:textId="77777777"/>
        </w:tc>
        <w:tc>
          <w:tcPr>
            <w:tcW w:w="1980" w:type="dxa"/>
            <w:gridSpan w:val="2"/>
            <w:shd w:val="clear" w:color="auto" w:fill="auto"/>
          </w:tcPr>
          <w:p w:rsidRPr="00222F70" w:rsidR="009C05DD" w:rsidP="00F41F54" w:rsidRDefault="009C05DD" w14:paraId="48F0C94C" w14:textId="77777777"/>
        </w:tc>
        <w:tc>
          <w:tcPr>
            <w:tcW w:w="4297" w:type="dxa"/>
            <w:vMerge/>
            <w:shd w:val="clear" w:color="auto" w:fill="auto"/>
          </w:tcPr>
          <w:p w:rsidRPr="00222F70" w:rsidR="009C05DD" w:rsidP="00F41F54" w:rsidRDefault="009C05DD" w14:paraId="586751CF" w14:textId="77777777"/>
        </w:tc>
      </w:tr>
      <w:tr w:rsidRPr="00222F70" w:rsidR="009C05DD" w:rsidTr="00EA590B" w14:paraId="6D42D536" w14:textId="77777777">
        <w:trPr>
          <w:trHeight w:val="314"/>
        </w:trPr>
        <w:tc>
          <w:tcPr>
            <w:tcW w:w="1638" w:type="dxa"/>
            <w:shd w:val="clear" w:color="auto" w:fill="auto"/>
          </w:tcPr>
          <w:p w:rsidRPr="00222F70" w:rsidR="009C05DD" w:rsidP="00F41F54" w:rsidRDefault="009C05DD" w14:paraId="1C266BC1" w14:textId="77777777"/>
        </w:tc>
        <w:tc>
          <w:tcPr>
            <w:tcW w:w="2250" w:type="dxa"/>
            <w:shd w:val="clear" w:color="auto" w:fill="auto"/>
          </w:tcPr>
          <w:p w:rsidRPr="00222F70" w:rsidR="009C05DD" w:rsidP="00F41F54" w:rsidRDefault="009C05DD" w14:paraId="0900996B" w14:textId="77777777"/>
        </w:tc>
        <w:tc>
          <w:tcPr>
            <w:tcW w:w="1980" w:type="dxa"/>
            <w:gridSpan w:val="2"/>
            <w:shd w:val="clear" w:color="auto" w:fill="auto"/>
          </w:tcPr>
          <w:p w:rsidRPr="00222F70" w:rsidR="009C05DD" w:rsidP="00F41F54" w:rsidRDefault="009C05DD" w14:paraId="770A4A3A" w14:textId="77777777"/>
        </w:tc>
        <w:tc>
          <w:tcPr>
            <w:tcW w:w="4297" w:type="dxa"/>
            <w:vMerge/>
            <w:shd w:val="clear" w:color="auto" w:fill="auto"/>
          </w:tcPr>
          <w:p w:rsidRPr="00222F70" w:rsidR="009C05DD" w:rsidP="00F41F54" w:rsidRDefault="009C05DD" w14:paraId="60CE814A" w14:textId="77777777"/>
        </w:tc>
      </w:tr>
      <w:tr w:rsidRPr="00222F70" w:rsidR="009C05DD" w:rsidTr="00C77E09" w14:paraId="2E910853" w14:textId="77777777">
        <w:trPr>
          <w:trHeight w:val="240"/>
        </w:trPr>
        <w:tc>
          <w:tcPr>
            <w:tcW w:w="1638" w:type="dxa"/>
            <w:shd w:val="clear" w:color="auto" w:fill="auto"/>
          </w:tcPr>
          <w:p w:rsidRPr="00222F70" w:rsidR="009C05DD" w:rsidP="00F41F54" w:rsidRDefault="009C05DD" w14:paraId="37FA76F2" w14:textId="77777777"/>
        </w:tc>
        <w:tc>
          <w:tcPr>
            <w:tcW w:w="2250" w:type="dxa"/>
            <w:shd w:val="clear" w:color="auto" w:fill="auto"/>
          </w:tcPr>
          <w:p w:rsidRPr="00222F70" w:rsidR="009C05DD" w:rsidP="00F41F54" w:rsidRDefault="009C05DD" w14:paraId="1EB20559" w14:textId="77777777"/>
        </w:tc>
        <w:tc>
          <w:tcPr>
            <w:tcW w:w="1980" w:type="dxa"/>
            <w:gridSpan w:val="2"/>
            <w:shd w:val="clear" w:color="auto" w:fill="auto"/>
          </w:tcPr>
          <w:p w:rsidRPr="00222F70" w:rsidR="009C05DD" w:rsidP="00F41F54" w:rsidRDefault="009C05DD" w14:paraId="2E83DC3C" w14:textId="77777777"/>
        </w:tc>
        <w:tc>
          <w:tcPr>
            <w:tcW w:w="4297" w:type="dxa"/>
            <w:vMerge/>
            <w:shd w:val="clear" w:color="auto" w:fill="auto"/>
          </w:tcPr>
          <w:p w:rsidRPr="00222F70" w:rsidR="009C05DD" w:rsidP="00F41F54" w:rsidRDefault="009C05DD" w14:paraId="13A4A66B" w14:textId="77777777"/>
        </w:tc>
      </w:tr>
      <w:tr w:rsidRPr="00222F70" w:rsidR="009C05DD" w:rsidTr="00C77E09" w14:paraId="7BF0D6EC" w14:textId="77777777">
        <w:trPr>
          <w:trHeight w:val="240"/>
        </w:trPr>
        <w:tc>
          <w:tcPr>
            <w:tcW w:w="1638" w:type="dxa"/>
            <w:shd w:val="clear" w:color="auto" w:fill="auto"/>
          </w:tcPr>
          <w:p w:rsidRPr="00222F70" w:rsidR="009C05DD" w:rsidP="00F41F54" w:rsidRDefault="009C05DD" w14:paraId="0CF92D80" w14:textId="77777777"/>
        </w:tc>
        <w:tc>
          <w:tcPr>
            <w:tcW w:w="2250" w:type="dxa"/>
            <w:shd w:val="clear" w:color="auto" w:fill="auto"/>
          </w:tcPr>
          <w:p w:rsidRPr="00222F70" w:rsidR="009C05DD" w:rsidP="00F41F54" w:rsidRDefault="009C05DD" w14:paraId="4E5336B4" w14:textId="77777777"/>
        </w:tc>
        <w:tc>
          <w:tcPr>
            <w:tcW w:w="1980" w:type="dxa"/>
            <w:gridSpan w:val="2"/>
            <w:shd w:val="clear" w:color="auto" w:fill="auto"/>
          </w:tcPr>
          <w:p w:rsidRPr="00222F70" w:rsidR="009C05DD" w:rsidP="00F41F54" w:rsidRDefault="009C05DD" w14:paraId="696681DD" w14:textId="77777777"/>
        </w:tc>
        <w:tc>
          <w:tcPr>
            <w:tcW w:w="4297" w:type="dxa"/>
            <w:vMerge/>
            <w:shd w:val="clear" w:color="auto" w:fill="auto"/>
          </w:tcPr>
          <w:p w:rsidRPr="00222F70" w:rsidR="009C05DD" w:rsidP="00F41F54" w:rsidRDefault="009C05DD" w14:paraId="1C90D966" w14:textId="77777777"/>
        </w:tc>
      </w:tr>
      <w:tr w:rsidRPr="00222F70" w:rsidR="009C05DD" w:rsidTr="00C77E09" w14:paraId="4AFF0152" w14:textId="77777777">
        <w:trPr>
          <w:trHeight w:val="240"/>
        </w:trPr>
        <w:tc>
          <w:tcPr>
            <w:tcW w:w="1638" w:type="dxa"/>
            <w:shd w:val="clear" w:color="auto" w:fill="auto"/>
          </w:tcPr>
          <w:p w:rsidRPr="00222F70" w:rsidR="009C05DD" w:rsidP="00F41F54" w:rsidRDefault="009C05DD" w14:paraId="617216C4" w14:textId="77777777"/>
        </w:tc>
        <w:tc>
          <w:tcPr>
            <w:tcW w:w="2250" w:type="dxa"/>
            <w:shd w:val="clear" w:color="auto" w:fill="auto"/>
          </w:tcPr>
          <w:p w:rsidRPr="00222F70" w:rsidR="009C05DD" w:rsidP="00F41F54" w:rsidRDefault="009C05DD" w14:paraId="70E040EE" w14:textId="77777777"/>
        </w:tc>
        <w:tc>
          <w:tcPr>
            <w:tcW w:w="1980" w:type="dxa"/>
            <w:gridSpan w:val="2"/>
            <w:shd w:val="clear" w:color="auto" w:fill="auto"/>
          </w:tcPr>
          <w:p w:rsidRPr="00222F70" w:rsidR="009C05DD" w:rsidP="00F41F54" w:rsidRDefault="009C05DD" w14:paraId="6627E198" w14:textId="77777777"/>
        </w:tc>
        <w:tc>
          <w:tcPr>
            <w:tcW w:w="4297" w:type="dxa"/>
            <w:vMerge/>
            <w:shd w:val="clear" w:color="auto" w:fill="auto"/>
          </w:tcPr>
          <w:p w:rsidRPr="00222F70" w:rsidR="009C05DD" w:rsidP="00F41F54" w:rsidRDefault="009C05DD" w14:paraId="23067D3B" w14:textId="77777777"/>
        </w:tc>
      </w:tr>
      <w:tr w:rsidRPr="00222F70" w:rsidR="009C05DD" w:rsidTr="00C77E09" w14:paraId="1761A7F8" w14:textId="77777777">
        <w:trPr>
          <w:trHeight w:val="240"/>
        </w:trPr>
        <w:tc>
          <w:tcPr>
            <w:tcW w:w="1638" w:type="dxa"/>
            <w:shd w:val="clear" w:color="auto" w:fill="auto"/>
          </w:tcPr>
          <w:p w:rsidRPr="00222F70" w:rsidR="009C05DD" w:rsidP="00F41F54" w:rsidRDefault="009C05DD" w14:paraId="33E28C2B" w14:textId="77777777"/>
        </w:tc>
        <w:tc>
          <w:tcPr>
            <w:tcW w:w="2250" w:type="dxa"/>
            <w:shd w:val="clear" w:color="auto" w:fill="auto"/>
          </w:tcPr>
          <w:p w:rsidRPr="00222F70" w:rsidR="009C05DD" w:rsidP="00F41F54" w:rsidRDefault="009C05DD" w14:paraId="15281E3F" w14:textId="77777777"/>
        </w:tc>
        <w:tc>
          <w:tcPr>
            <w:tcW w:w="1980" w:type="dxa"/>
            <w:gridSpan w:val="2"/>
            <w:shd w:val="clear" w:color="auto" w:fill="auto"/>
          </w:tcPr>
          <w:p w:rsidRPr="00222F70" w:rsidR="009C05DD" w:rsidP="00F41F54" w:rsidRDefault="009C05DD" w14:paraId="3F1D1B72" w14:textId="77777777"/>
        </w:tc>
        <w:tc>
          <w:tcPr>
            <w:tcW w:w="4297" w:type="dxa"/>
            <w:vMerge/>
            <w:shd w:val="clear" w:color="auto" w:fill="auto"/>
          </w:tcPr>
          <w:p w:rsidRPr="00222F70" w:rsidR="009C05DD" w:rsidP="00F41F54" w:rsidRDefault="009C05DD" w14:paraId="5AB2C5F8" w14:textId="77777777"/>
        </w:tc>
      </w:tr>
      <w:tr w:rsidRPr="00222F70" w:rsidR="009C05DD" w:rsidTr="00C77E09" w14:paraId="6B007C3E" w14:textId="77777777">
        <w:trPr>
          <w:trHeight w:val="240"/>
        </w:trPr>
        <w:tc>
          <w:tcPr>
            <w:tcW w:w="1638" w:type="dxa"/>
            <w:shd w:val="clear" w:color="auto" w:fill="auto"/>
          </w:tcPr>
          <w:p w:rsidRPr="00222F70" w:rsidR="009C05DD" w:rsidP="00F41F54" w:rsidRDefault="009C05DD" w14:paraId="187585A6" w14:textId="77777777"/>
        </w:tc>
        <w:tc>
          <w:tcPr>
            <w:tcW w:w="2250" w:type="dxa"/>
            <w:shd w:val="clear" w:color="auto" w:fill="auto"/>
          </w:tcPr>
          <w:p w:rsidRPr="00222F70" w:rsidR="009C05DD" w:rsidP="00F41F54" w:rsidRDefault="009C05DD" w14:paraId="6F94FFC1" w14:textId="77777777"/>
        </w:tc>
        <w:tc>
          <w:tcPr>
            <w:tcW w:w="1980" w:type="dxa"/>
            <w:gridSpan w:val="2"/>
            <w:shd w:val="clear" w:color="auto" w:fill="auto"/>
          </w:tcPr>
          <w:p w:rsidRPr="00222F70" w:rsidR="009C05DD" w:rsidP="00F41F54" w:rsidRDefault="009C05DD" w14:paraId="42246FC5" w14:textId="77777777"/>
        </w:tc>
        <w:tc>
          <w:tcPr>
            <w:tcW w:w="4297" w:type="dxa"/>
            <w:vMerge/>
            <w:shd w:val="clear" w:color="auto" w:fill="auto"/>
          </w:tcPr>
          <w:p w:rsidRPr="00222F70" w:rsidR="009C05DD" w:rsidP="00F41F54" w:rsidRDefault="009C05DD" w14:paraId="0AE0BEB2" w14:textId="77777777"/>
        </w:tc>
      </w:tr>
      <w:tr w:rsidRPr="00222F70" w:rsidR="009C05DD" w:rsidTr="00C77E09" w14:paraId="39585DF0" w14:textId="77777777">
        <w:trPr>
          <w:trHeight w:val="240"/>
        </w:trPr>
        <w:tc>
          <w:tcPr>
            <w:tcW w:w="1638" w:type="dxa"/>
            <w:shd w:val="clear" w:color="auto" w:fill="auto"/>
          </w:tcPr>
          <w:p w:rsidRPr="00222F70" w:rsidR="009C05DD" w:rsidP="00F41F54" w:rsidRDefault="009C05DD" w14:paraId="0CAB3E9A" w14:textId="77777777"/>
        </w:tc>
        <w:tc>
          <w:tcPr>
            <w:tcW w:w="2250" w:type="dxa"/>
            <w:shd w:val="clear" w:color="auto" w:fill="auto"/>
          </w:tcPr>
          <w:p w:rsidRPr="00222F70" w:rsidR="009C05DD" w:rsidP="00F41F54" w:rsidRDefault="009C05DD" w14:paraId="208D58F6" w14:textId="77777777"/>
        </w:tc>
        <w:tc>
          <w:tcPr>
            <w:tcW w:w="1980" w:type="dxa"/>
            <w:gridSpan w:val="2"/>
            <w:shd w:val="clear" w:color="auto" w:fill="auto"/>
          </w:tcPr>
          <w:p w:rsidRPr="00222F70" w:rsidR="009C05DD" w:rsidP="00F41F54" w:rsidRDefault="009C05DD" w14:paraId="699AA5FD" w14:textId="77777777"/>
        </w:tc>
        <w:tc>
          <w:tcPr>
            <w:tcW w:w="4297" w:type="dxa"/>
            <w:vMerge/>
            <w:shd w:val="clear" w:color="auto" w:fill="auto"/>
          </w:tcPr>
          <w:p w:rsidRPr="00222F70" w:rsidR="009C05DD" w:rsidP="00F41F54" w:rsidRDefault="009C05DD" w14:paraId="6CDEC5D5" w14:textId="77777777"/>
        </w:tc>
      </w:tr>
      <w:tr w:rsidRPr="00222F70" w:rsidR="009C05DD" w:rsidTr="00C77E09" w14:paraId="53EB80F3" w14:textId="77777777">
        <w:trPr>
          <w:trHeight w:val="240"/>
        </w:trPr>
        <w:tc>
          <w:tcPr>
            <w:tcW w:w="1638" w:type="dxa"/>
            <w:shd w:val="clear" w:color="auto" w:fill="auto"/>
          </w:tcPr>
          <w:p w:rsidRPr="00222F70" w:rsidR="009C05DD" w:rsidP="00F41F54" w:rsidRDefault="009C05DD" w14:paraId="0E1886D9" w14:textId="77777777"/>
        </w:tc>
        <w:tc>
          <w:tcPr>
            <w:tcW w:w="2250" w:type="dxa"/>
            <w:shd w:val="clear" w:color="auto" w:fill="auto"/>
          </w:tcPr>
          <w:p w:rsidRPr="00222F70" w:rsidR="009C05DD" w:rsidP="00F41F54" w:rsidRDefault="009C05DD" w14:paraId="5DF9F152" w14:textId="77777777"/>
        </w:tc>
        <w:tc>
          <w:tcPr>
            <w:tcW w:w="1980" w:type="dxa"/>
            <w:gridSpan w:val="2"/>
            <w:shd w:val="clear" w:color="auto" w:fill="auto"/>
          </w:tcPr>
          <w:p w:rsidRPr="00222F70" w:rsidR="009C05DD" w:rsidP="00F41F54" w:rsidRDefault="009C05DD" w14:paraId="58ABC35C" w14:textId="77777777"/>
        </w:tc>
        <w:tc>
          <w:tcPr>
            <w:tcW w:w="4297" w:type="dxa"/>
            <w:vMerge/>
            <w:shd w:val="clear" w:color="auto" w:fill="auto"/>
          </w:tcPr>
          <w:p w:rsidRPr="00222F70" w:rsidR="009C05DD" w:rsidP="00F41F54" w:rsidRDefault="009C05DD" w14:paraId="507281D4" w14:textId="77777777"/>
        </w:tc>
      </w:tr>
      <w:tr w:rsidRPr="00222F70" w:rsidR="009C05DD" w:rsidTr="00C77E09" w14:paraId="02563865" w14:textId="77777777">
        <w:trPr>
          <w:trHeight w:val="240"/>
        </w:trPr>
        <w:tc>
          <w:tcPr>
            <w:tcW w:w="1638" w:type="dxa"/>
            <w:shd w:val="clear" w:color="auto" w:fill="auto"/>
          </w:tcPr>
          <w:p w:rsidRPr="00222F70" w:rsidR="009C05DD" w:rsidP="00F41F54" w:rsidRDefault="009C05DD" w14:paraId="0CBEC971" w14:textId="77777777"/>
        </w:tc>
        <w:tc>
          <w:tcPr>
            <w:tcW w:w="2250" w:type="dxa"/>
            <w:shd w:val="clear" w:color="auto" w:fill="auto"/>
          </w:tcPr>
          <w:p w:rsidRPr="00222F70" w:rsidR="009C05DD" w:rsidP="00F41F54" w:rsidRDefault="009C05DD" w14:paraId="0E429B64" w14:textId="77777777"/>
        </w:tc>
        <w:tc>
          <w:tcPr>
            <w:tcW w:w="1980" w:type="dxa"/>
            <w:gridSpan w:val="2"/>
            <w:shd w:val="clear" w:color="auto" w:fill="auto"/>
          </w:tcPr>
          <w:p w:rsidRPr="00222F70" w:rsidR="009C05DD" w:rsidP="00F41F54" w:rsidRDefault="009C05DD" w14:paraId="2C500CAB" w14:textId="77777777"/>
        </w:tc>
        <w:tc>
          <w:tcPr>
            <w:tcW w:w="4297" w:type="dxa"/>
            <w:vMerge/>
            <w:shd w:val="clear" w:color="auto" w:fill="auto"/>
          </w:tcPr>
          <w:p w:rsidRPr="00222F70" w:rsidR="009C05DD" w:rsidP="00F41F54" w:rsidRDefault="009C05DD" w14:paraId="1602BE96" w14:textId="77777777"/>
        </w:tc>
      </w:tr>
      <w:tr w:rsidRPr="00222F70" w:rsidR="009C05DD" w:rsidTr="00C77E09" w14:paraId="0DE69997" w14:textId="77777777">
        <w:trPr>
          <w:trHeight w:val="240"/>
        </w:trPr>
        <w:tc>
          <w:tcPr>
            <w:tcW w:w="1638" w:type="dxa"/>
            <w:shd w:val="clear" w:color="auto" w:fill="auto"/>
          </w:tcPr>
          <w:p w:rsidRPr="00222F70" w:rsidR="009C05DD" w:rsidP="00F41F54" w:rsidRDefault="009C05DD" w14:paraId="40BE1B23" w14:textId="77777777"/>
        </w:tc>
        <w:tc>
          <w:tcPr>
            <w:tcW w:w="2250" w:type="dxa"/>
            <w:shd w:val="clear" w:color="auto" w:fill="auto"/>
          </w:tcPr>
          <w:p w:rsidRPr="00222F70" w:rsidR="009C05DD" w:rsidP="00F41F54" w:rsidRDefault="009C05DD" w14:paraId="5823DA25" w14:textId="77777777"/>
        </w:tc>
        <w:tc>
          <w:tcPr>
            <w:tcW w:w="1980" w:type="dxa"/>
            <w:gridSpan w:val="2"/>
            <w:shd w:val="clear" w:color="auto" w:fill="auto"/>
          </w:tcPr>
          <w:p w:rsidRPr="00222F70" w:rsidR="009C05DD" w:rsidP="00F41F54" w:rsidRDefault="009C05DD" w14:paraId="72749268" w14:textId="77777777"/>
        </w:tc>
        <w:tc>
          <w:tcPr>
            <w:tcW w:w="4297" w:type="dxa"/>
            <w:vMerge/>
            <w:shd w:val="clear" w:color="auto" w:fill="auto"/>
          </w:tcPr>
          <w:p w:rsidRPr="00222F70" w:rsidR="009C05DD" w:rsidP="00F41F54" w:rsidRDefault="009C05DD" w14:paraId="7D219F3B" w14:textId="77777777"/>
        </w:tc>
      </w:tr>
      <w:tr w:rsidRPr="00222F70" w:rsidR="009C05DD" w:rsidTr="00C77E09" w14:paraId="243C0096" w14:textId="77777777">
        <w:trPr>
          <w:trHeight w:val="240"/>
        </w:trPr>
        <w:tc>
          <w:tcPr>
            <w:tcW w:w="1638" w:type="dxa"/>
            <w:shd w:val="clear" w:color="auto" w:fill="auto"/>
          </w:tcPr>
          <w:p w:rsidRPr="00222F70" w:rsidR="009C05DD" w:rsidP="00F41F54" w:rsidRDefault="009C05DD" w14:paraId="629EF2C5" w14:textId="77777777"/>
        </w:tc>
        <w:tc>
          <w:tcPr>
            <w:tcW w:w="2250" w:type="dxa"/>
            <w:shd w:val="clear" w:color="auto" w:fill="auto"/>
          </w:tcPr>
          <w:p w:rsidRPr="00222F70" w:rsidR="009C05DD" w:rsidP="00F41F54" w:rsidRDefault="009C05DD" w14:paraId="06D46342" w14:textId="77777777"/>
        </w:tc>
        <w:tc>
          <w:tcPr>
            <w:tcW w:w="1980" w:type="dxa"/>
            <w:gridSpan w:val="2"/>
            <w:shd w:val="clear" w:color="auto" w:fill="auto"/>
          </w:tcPr>
          <w:p w:rsidRPr="00222F70" w:rsidR="009C05DD" w:rsidP="00F41F54" w:rsidRDefault="009C05DD" w14:paraId="1CF09FD7" w14:textId="77777777"/>
        </w:tc>
        <w:tc>
          <w:tcPr>
            <w:tcW w:w="4297" w:type="dxa"/>
            <w:vMerge/>
            <w:shd w:val="clear" w:color="auto" w:fill="auto"/>
          </w:tcPr>
          <w:p w:rsidRPr="00222F70" w:rsidR="009C05DD" w:rsidP="00F41F54" w:rsidRDefault="009C05DD" w14:paraId="5630ABCF" w14:textId="77777777"/>
        </w:tc>
      </w:tr>
      <w:tr w:rsidRPr="00222F70" w:rsidR="009C05DD" w:rsidTr="00C77E09" w14:paraId="49DC1ED3" w14:textId="77777777">
        <w:trPr>
          <w:trHeight w:val="240"/>
        </w:trPr>
        <w:tc>
          <w:tcPr>
            <w:tcW w:w="1638" w:type="dxa"/>
            <w:shd w:val="clear" w:color="auto" w:fill="auto"/>
          </w:tcPr>
          <w:p w:rsidRPr="00222F70" w:rsidR="009C05DD" w:rsidP="00F41F54" w:rsidRDefault="009C05DD" w14:paraId="2CEF52E9" w14:textId="77777777"/>
        </w:tc>
        <w:tc>
          <w:tcPr>
            <w:tcW w:w="2250" w:type="dxa"/>
            <w:shd w:val="clear" w:color="auto" w:fill="auto"/>
          </w:tcPr>
          <w:p w:rsidRPr="00222F70" w:rsidR="009C05DD" w:rsidP="00F41F54" w:rsidRDefault="009C05DD" w14:paraId="744C7501" w14:textId="77777777"/>
        </w:tc>
        <w:tc>
          <w:tcPr>
            <w:tcW w:w="1980" w:type="dxa"/>
            <w:gridSpan w:val="2"/>
            <w:shd w:val="clear" w:color="auto" w:fill="auto"/>
          </w:tcPr>
          <w:p w:rsidRPr="00222F70" w:rsidR="009C05DD" w:rsidP="00F41F54" w:rsidRDefault="009C05DD" w14:paraId="3431A8B1" w14:textId="77777777"/>
        </w:tc>
        <w:tc>
          <w:tcPr>
            <w:tcW w:w="4297" w:type="dxa"/>
            <w:vMerge/>
            <w:shd w:val="clear" w:color="auto" w:fill="auto"/>
          </w:tcPr>
          <w:p w:rsidRPr="00222F70" w:rsidR="009C05DD" w:rsidP="00F41F54" w:rsidRDefault="009C05DD" w14:paraId="7021558E" w14:textId="77777777"/>
        </w:tc>
      </w:tr>
      <w:tr w:rsidRPr="00222F70" w:rsidR="009C05DD" w:rsidTr="00C77E09" w14:paraId="5F91DC10" w14:textId="77777777">
        <w:trPr>
          <w:trHeight w:val="240"/>
        </w:trPr>
        <w:tc>
          <w:tcPr>
            <w:tcW w:w="1638" w:type="dxa"/>
            <w:tcBorders>
              <w:bottom w:val="single" w:color="auto" w:sz="8" w:space="0"/>
            </w:tcBorders>
            <w:shd w:val="clear" w:color="auto" w:fill="auto"/>
          </w:tcPr>
          <w:p w:rsidRPr="00222F70" w:rsidR="009C05DD" w:rsidP="00F41F54" w:rsidRDefault="009C05DD" w14:paraId="1C975068" w14:textId="77777777"/>
        </w:tc>
        <w:tc>
          <w:tcPr>
            <w:tcW w:w="2250" w:type="dxa"/>
            <w:tcBorders>
              <w:bottom w:val="single" w:color="auto" w:sz="8" w:space="0"/>
            </w:tcBorders>
            <w:shd w:val="clear" w:color="auto" w:fill="auto"/>
          </w:tcPr>
          <w:p w:rsidRPr="00222F70" w:rsidR="009C05DD" w:rsidP="00F41F54" w:rsidRDefault="009C05DD" w14:paraId="73F471C1" w14:textId="77777777"/>
        </w:tc>
        <w:tc>
          <w:tcPr>
            <w:tcW w:w="1980" w:type="dxa"/>
            <w:gridSpan w:val="2"/>
            <w:tcBorders>
              <w:bottom w:val="single" w:color="auto" w:sz="8" w:space="0"/>
            </w:tcBorders>
            <w:shd w:val="clear" w:color="auto" w:fill="auto"/>
          </w:tcPr>
          <w:p w:rsidRPr="00222F70" w:rsidR="009C05DD" w:rsidP="00F41F54" w:rsidRDefault="009C05DD" w14:paraId="03BD005D" w14:textId="77777777"/>
        </w:tc>
        <w:tc>
          <w:tcPr>
            <w:tcW w:w="4297" w:type="dxa"/>
            <w:vMerge/>
            <w:tcBorders>
              <w:bottom w:val="single" w:color="auto" w:sz="8" w:space="0"/>
            </w:tcBorders>
            <w:shd w:val="clear" w:color="auto" w:fill="auto"/>
          </w:tcPr>
          <w:p w:rsidRPr="00222F70" w:rsidR="009C05DD" w:rsidP="00F41F54" w:rsidRDefault="009C05DD" w14:paraId="04C39E05" w14:textId="77777777"/>
        </w:tc>
      </w:tr>
      <w:tr w:rsidRPr="00222F70" w:rsidR="009C05DD" w:rsidTr="00455349" w14:paraId="7A2D96B0" w14:textId="77777777">
        <w:trPr>
          <w:trHeight w:val="240"/>
        </w:trPr>
        <w:tc>
          <w:tcPr>
            <w:tcW w:w="1638" w:type="dxa"/>
            <w:tcBorders>
              <w:top w:val="single" w:color="auto" w:sz="8" w:space="0"/>
              <w:left w:val="single" w:color="auto" w:sz="8" w:space="0"/>
              <w:bottom w:val="single" w:color="auto" w:sz="8" w:space="0"/>
              <w:right w:val="single" w:color="auto" w:sz="8" w:space="0"/>
            </w:tcBorders>
            <w:shd w:val="clear" w:color="auto" w:fill="auto"/>
            <w:vAlign w:val="center"/>
          </w:tcPr>
          <w:p w:rsidRPr="00222F70" w:rsidR="009C05DD" w:rsidP="00F41F54" w:rsidRDefault="009C05DD" w14:paraId="79B43F21" w14:textId="77777777">
            <w:r w:rsidRPr="00222F70">
              <w:t xml:space="preserve">Total  </w:t>
            </w:r>
          </w:p>
        </w:tc>
        <w:tc>
          <w:tcPr>
            <w:tcW w:w="2250" w:type="dxa"/>
            <w:tcBorders>
              <w:top w:val="single" w:color="auto" w:sz="8" w:space="0"/>
              <w:left w:val="single" w:color="auto" w:sz="8" w:space="0"/>
              <w:bottom w:val="single" w:color="auto" w:sz="8" w:space="0"/>
              <w:right w:val="single" w:color="auto" w:sz="8" w:space="0"/>
            </w:tcBorders>
            <w:shd w:val="clear" w:color="auto" w:fill="auto"/>
          </w:tcPr>
          <w:p w:rsidRPr="00222F70" w:rsidR="009C05DD" w:rsidP="00F41F54" w:rsidRDefault="009C05DD" w14:paraId="12E6D5B8" w14:textId="77777777">
            <w:r w:rsidRPr="00222F70">
              <w:t xml:space="preserve">Enter the sums of (2). </w:t>
            </w:r>
          </w:p>
        </w:tc>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rsidRPr="00222F70" w:rsidR="009C05DD" w:rsidP="00F41F54" w:rsidRDefault="009C05DD" w14:paraId="3CA1A9B8" w14:textId="77777777">
            <w:r w:rsidRPr="00222F70">
              <w:t xml:space="preserve">At = </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rsidRPr="00222F70" w:rsidR="009C05DD" w:rsidP="00F41F54" w:rsidRDefault="009C05DD" w14:paraId="20F8C253" w14:textId="77777777">
            <w:proofErr w:type="spellStart"/>
            <w:r w:rsidRPr="00222F70">
              <w:t>NIt</w:t>
            </w:r>
            <w:proofErr w:type="spellEnd"/>
            <w:r w:rsidRPr="00222F70">
              <w:t xml:space="preserve"> =</w:t>
            </w:r>
          </w:p>
        </w:tc>
        <w:tc>
          <w:tcPr>
            <w:tcW w:w="4297"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222F70" w:rsidR="009C05DD" w:rsidP="00F41F54" w:rsidRDefault="009C05DD" w14:paraId="0243B2C3" w14:textId="77777777"/>
        </w:tc>
      </w:tr>
    </w:tbl>
    <w:p w:rsidR="00F41F54" w:rsidP="00E205D4" w:rsidRDefault="00F41F54" w14:paraId="41FAD274" w14:textId="77777777">
      <w:pPr>
        <w:keepNext/>
        <w:keepLines/>
        <w:pBdr>
          <w:bottom w:val="single" w:color="auto" w:sz="4" w:space="1"/>
        </w:pBdr>
        <w:spacing w:before="480"/>
        <w:outlineLvl w:val="0"/>
        <w:rPr>
          <w:rFonts w:eastAsia="Times New Roman"/>
          <w:b/>
          <w:bCs/>
          <w:szCs w:val="24"/>
        </w:rPr>
        <w:sectPr w:rsidR="00F41F54" w:rsidSect="00BB3C8E">
          <w:headerReference w:type="even" r:id="rId187"/>
          <w:headerReference w:type="default" r:id="rId188"/>
          <w:footerReference w:type="default" r:id="rId189"/>
          <w:headerReference w:type="first" r:id="rId190"/>
          <w:pgSz w:w="12240" w:h="15840"/>
          <w:pgMar w:top="720" w:right="1080" w:bottom="720" w:left="1080" w:header="720" w:footer="720" w:gutter="0"/>
          <w:cols w:space="720"/>
          <w:docGrid w:linePitch="360"/>
        </w:sectPr>
      </w:pPr>
      <w:bookmarkStart w:name="_Toc438623272" w:id="423"/>
    </w:p>
    <w:p w:rsidRPr="00037300" w:rsidR="009C05DD" w:rsidP="00037300" w:rsidRDefault="009C05DD" w14:paraId="4E6887ED" w14:textId="77777777">
      <w:pPr>
        <w:pStyle w:val="AppendixTitle"/>
      </w:pPr>
      <w:bookmarkStart w:name="_Toc103333648" w:id="424"/>
      <w:r w:rsidRPr="00037300">
        <w:t xml:space="preserve">Appendix 6.2a: </w:t>
      </w:r>
      <w:r w:rsidR="004117F1">
        <w:t xml:space="preserve">Instructions for </w:t>
      </w:r>
      <w:r w:rsidRPr="00037300">
        <w:t>Performance Review of Enforcement Actions</w:t>
      </w:r>
      <w:bookmarkEnd w:id="423"/>
      <w:bookmarkEnd w:id="424"/>
    </w:p>
    <w:p w:rsidRPr="00031BF7" w:rsidR="009C05DD" w:rsidP="00CF4013" w:rsidRDefault="009C05DD" w14:paraId="1B337C7F" w14:textId="77777777">
      <w:pPr>
        <w:rPr>
          <w:b/>
          <w:szCs w:val="24"/>
        </w:rPr>
      </w:pPr>
    </w:p>
    <w:p w:rsidR="009C05DD" w:rsidP="003B03CC" w:rsidRDefault="009C05DD" w14:paraId="213BCF1C" w14:textId="77777777">
      <w:pPr>
        <w:pStyle w:val="ListParagraph"/>
      </w:pPr>
      <w:r w:rsidRPr="00031BF7">
        <w:t xml:space="preserve">Appendix 6.2 is used to record the enforcement actions recommended in the past 12 months and to calculate the </w:t>
      </w:r>
      <w:r>
        <w:t>state</w:t>
      </w:r>
      <w:r w:rsidRPr="00031BF7">
        <w:t xml:space="preserve"> agency’s rating for conformance to compliance procedures. Supporting documents should be referenced and maintained by the </w:t>
      </w:r>
      <w:r>
        <w:t>state</w:t>
      </w:r>
      <w:r w:rsidRPr="00031BF7">
        <w:t xml:space="preserve"> agency. Please indicate if an action was taken because voluntary compliance was not achieved.</w:t>
      </w:r>
    </w:p>
    <w:p w:rsidRPr="00031BF7" w:rsidR="00E57573" w:rsidP="003B03CC" w:rsidRDefault="00E57573" w14:paraId="0E8516C7" w14:textId="77777777">
      <w:pPr>
        <w:pStyle w:val="ListParagraph"/>
      </w:pPr>
    </w:p>
    <w:p w:rsidRPr="00031BF7" w:rsidR="009C05DD" w:rsidP="003B03CC" w:rsidRDefault="009C05DD" w14:paraId="22C78D36" w14:textId="77777777">
      <w:pPr>
        <w:pStyle w:val="ListParagraph"/>
        <w:rPr>
          <w:b/>
        </w:rPr>
      </w:pPr>
      <w:r w:rsidRPr="00031BF7">
        <w:rPr>
          <w:color w:val="000000"/>
        </w:rPr>
        <w:t xml:space="preserve">It is recommended that all cases be reviewed; otherwise, a statistical approach should be used to determine a representative number of cases. Use continuation sheets as necessary. </w:t>
      </w:r>
    </w:p>
    <w:p w:rsidR="003B03CC" w:rsidP="003B03CC" w:rsidRDefault="003B03CC" w14:paraId="5C811DF1" w14:textId="77777777">
      <w:pPr>
        <w:pStyle w:val="ListParagraph"/>
        <w:rPr>
          <w:b/>
        </w:rPr>
      </w:pPr>
    </w:p>
    <w:p w:rsidRPr="00031BF7" w:rsidR="009C05DD" w:rsidP="004A27D7" w:rsidRDefault="009C05DD" w14:paraId="606691C6" w14:textId="77777777">
      <w:pPr>
        <w:pStyle w:val="ListParagraph"/>
        <w:ind w:left="2250" w:hanging="2250"/>
      </w:pPr>
      <w:r w:rsidRPr="00031BF7">
        <w:rPr>
          <w:b/>
        </w:rPr>
        <w:t>INSTRUCTIONS:</w:t>
      </w:r>
      <w:r w:rsidRPr="00031BF7">
        <w:rPr>
          <w:b/>
        </w:rPr>
        <w:tab/>
      </w:r>
      <w:r w:rsidRPr="00031BF7">
        <w:t xml:space="preserve">(1) </w:t>
      </w:r>
      <w:r w:rsidR="00FA376E">
        <w:tab/>
      </w:r>
      <w:r w:rsidRPr="00031BF7">
        <w:t xml:space="preserve">Record the </w:t>
      </w:r>
      <w:r>
        <w:t xml:space="preserve">manufactured </w:t>
      </w:r>
      <w:r w:rsidRPr="00031BF7">
        <w:t>food firm identification number and the recommended enforcement action.</w:t>
      </w:r>
    </w:p>
    <w:p w:rsidRPr="00031BF7" w:rsidR="009C05DD" w:rsidP="001961B1" w:rsidRDefault="009C05DD" w14:paraId="59F32FFF" w14:textId="77777777">
      <w:pPr>
        <w:pStyle w:val="ListParagraph"/>
        <w:ind w:left="2610"/>
      </w:pPr>
    </w:p>
    <w:p w:rsidR="009C05DD" w:rsidP="004A27D7" w:rsidRDefault="00FF66EC" w14:paraId="61852606" w14:textId="77777777">
      <w:pPr>
        <w:pStyle w:val="ListParagraph"/>
        <w:ind w:left="2250"/>
      </w:pPr>
      <w:r>
        <w:t xml:space="preserve">(2) </w:t>
      </w:r>
      <w:r w:rsidR="00FA376E">
        <w:tab/>
      </w:r>
      <w:r w:rsidRPr="00031BF7" w:rsidR="009C05DD">
        <w:t>For each type of enforcement action, record the level of conformance to compliance procedures.</w:t>
      </w:r>
    </w:p>
    <w:p w:rsidRPr="00031BF7" w:rsidR="008C3A4E" w:rsidP="001961B1" w:rsidRDefault="008C3A4E" w14:paraId="4C108C98" w14:textId="77777777">
      <w:pPr>
        <w:pStyle w:val="ListParagraph"/>
        <w:ind w:left="2610"/>
      </w:pPr>
    </w:p>
    <w:p w:rsidR="009C05DD" w:rsidP="00943873" w:rsidRDefault="009C05DD" w14:paraId="31EE89F2" w14:textId="77777777">
      <w:pPr>
        <w:pStyle w:val="ListParagraph"/>
        <w:ind w:left="2880"/>
      </w:pPr>
      <w:r w:rsidRPr="00031BF7">
        <w:t>A = acceptable; NI = needs improvement</w:t>
      </w:r>
    </w:p>
    <w:p w:rsidRPr="00031BF7" w:rsidR="001961B1" w:rsidP="001961B1" w:rsidRDefault="001961B1" w14:paraId="272EE3E1" w14:textId="77777777">
      <w:pPr>
        <w:pStyle w:val="ListParagraph"/>
        <w:ind w:left="2610"/>
      </w:pPr>
    </w:p>
    <w:p w:rsidR="009C05DD" w:rsidP="004A27D7" w:rsidRDefault="009C05DD" w14:paraId="4CE8F5D8" w14:textId="77777777">
      <w:pPr>
        <w:pStyle w:val="ListParagraph"/>
        <w:ind w:left="2610" w:hanging="360"/>
      </w:pPr>
      <w:r w:rsidRPr="00031BF7">
        <w:t>(3)</w:t>
      </w:r>
      <w:r w:rsidR="00FA376E">
        <w:tab/>
      </w:r>
      <w:r w:rsidR="00FA376E">
        <w:tab/>
      </w:r>
      <w:r w:rsidRPr="00031BF7">
        <w:t>Record the A</w:t>
      </w:r>
      <w:r w:rsidRPr="00031BF7">
        <w:rPr>
          <w:vertAlign w:val="subscript"/>
        </w:rPr>
        <w:t>t</w:t>
      </w:r>
      <w:r w:rsidRPr="00031BF7">
        <w:t xml:space="preserve"> and </w:t>
      </w:r>
      <w:proofErr w:type="spellStart"/>
      <w:r w:rsidRPr="00031BF7">
        <w:t>NI</w:t>
      </w:r>
      <w:r w:rsidRPr="00031BF7">
        <w:rPr>
          <w:vertAlign w:val="subscript"/>
        </w:rPr>
        <w:t>t</w:t>
      </w:r>
      <w:proofErr w:type="spellEnd"/>
      <w:r w:rsidRPr="00031BF7">
        <w:t xml:space="preserve"> .</w:t>
      </w:r>
    </w:p>
    <w:p w:rsidRPr="00031BF7" w:rsidR="008C3A4E" w:rsidP="001961B1" w:rsidRDefault="008C3A4E" w14:paraId="202C47C5" w14:textId="77777777">
      <w:pPr>
        <w:pStyle w:val="ListParagraph"/>
        <w:ind w:left="2610"/>
      </w:pPr>
    </w:p>
    <w:p w:rsidRPr="00031BF7" w:rsidR="009C05DD" w:rsidP="00943873" w:rsidRDefault="009C05DD" w14:paraId="5DCA2469" w14:textId="77777777">
      <w:pPr>
        <w:pStyle w:val="ListParagraph"/>
        <w:ind w:left="3150" w:hanging="270"/>
      </w:pPr>
      <w:r w:rsidRPr="00031BF7">
        <w:t>A</w:t>
      </w:r>
      <w:r w:rsidRPr="00031BF7">
        <w:rPr>
          <w:vertAlign w:val="subscript"/>
        </w:rPr>
        <w:t>t</w:t>
      </w:r>
      <w:r w:rsidRPr="00031BF7">
        <w:t xml:space="preserve"> = vertical sum of acceptable ratings.</w:t>
      </w:r>
    </w:p>
    <w:p w:rsidR="009C05DD" w:rsidP="00943873" w:rsidRDefault="009C05DD" w14:paraId="2EE3B3CD" w14:textId="77777777">
      <w:pPr>
        <w:pStyle w:val="ListParagraph"/>
        <w:ind w:left="3150" w:hanging="270"/>
      </w:pPr>
      <w:proofErr w:type="spellStart"/>
      <w:r w:rsidRPr="00031BF7">
        <w:t>NI</w:t>
      </w:r>
      <w:r w:rsidRPr="00031BF7">
        <w:rPr>
          <w:vertAlign w:val="subscript"/>
        </w:rPr>
        <w:t>t</w:t>
      </w:r>
      <w:proofErr w:type="spellEnd"/>
      <w:r w:rsidRPr="00031BF7">
        <w:t xml:space="preserve"> = vertical sum of needs improvement ratings.</w:t>
      </w:r>
    </w:p>
    <w:p w:rsidRPr="00031BF7" w:rsidR="001961B1" w:rsidP="00BF3E9E" w:rsidRDefault="001961B1" w14:paraId="70758946" w14:textId="77777777">
      <w:pPr>
        <w:pStyle w:val="ListParagraph"/>
        <w:ind w:left="3150"/>
      </w:pPr>
    </w:p>
    <w:p w:rsidRPr="00031BF7" w:rsidR="009C05DD" w:rsidP="004A27D7" w:rsidRDefault="001961B1" w14:paraId="68203F68" w14:textId="77777777">
      <w:pPr>
        <w:pStyle w:val="ListParagraph"/>
        <w:ind w:left="2250"/>
      </w:pPr>
      <w:r>
        <w:t>(4)</w:t>
      </w:r>
      <w:r w:rsidR="00FA376E">
        <w:tab/>
      </w:r>
      <w:r w:rsidRPr="00031BF7" w:rsidR="009C05DD">
        <w:t xml:space="preserve">Calculate the overall rating for the </w:t>
      </w:r>
      <w:r w:rsidR="009C05DD">
        <w:t>state</w:t>
      </w:r>
      <w:r w:rsidRPr="00031BF7" w:rsidR="009C05DD">
        <w:t xml:space="preserve"> agency’s conformance to compliance procedures. Record the rating in the box located at the top of Appendix 6.2. </w:t>
      </w:r>
    </w:p>
    <w:p w:rsidRPr="00031BF7" w:rsidR="009C05DD" w:rsidP="001961B1" w:rsidRDefault="009C05DD" w14:paraId="382D7816" w14:textId="77777777">
      <w:pPr>
        <w:pStyle w:val="ListParagraph"/>
        <w:ind w:left="2610"/>
      </w:pPr>
    </w:p>
    <w:p w:rsidR="003B03CC" w:rsidP="00DB00D6" w:rsidRDefault="009C05DD" w14:paraId="4364AEC5" w14:textId="77777777">
      <w:pPr>
        <w:pStyle w:val="ListParagraph"/>
        <w:ind w:left="3150" w:hanging="270"/>
        <w:sectPr w:rsidR="003B03CC" w:rsidSect="00C003E2">
          <w:headerReference w:type="even" r:id="rId191"/>
          <w:headerReference w:type="default" r:id="rId192"/>
          <w:footerReference w:type="default" r:id="rId193"/>
          <w:headerReference w:type="first" r:id="rId194"/>
          <w:pgSz w:w="12240" w:h="15840"/>
          <w:pgMar w:top="720" w:right="1080" w:bottom="720" w:left="1080" w:header="720" w:footer="720" w:gutter="0"/>
          <w:cols w:space="720"/>
          <w:docGrid w:linePitch="360"/>
        </w:sectPr>
      </w:pPr>
      <w:r w:rsidRPr="00031BF7">
        <w:t>FORMULA: Performance factor rating = [ A</w:t>
      </w:r>
      <w:r w:rsidRPr="00031BF7">
        <w:rPr>
          <w:vertAlign w:val="subscript"/>
        </w:rPr>
        <w:t>t</w:t>
      </w:r>
      <w:r w:rsidRPr="00031BF7">
        <w:t xml:space="preserve"> / ( A</w:t>
      </w:r>
      <w:r w:rsidRPr="00031BF7">
        <w:rPr>
          <w:vertAlign w:val="subscript"/>
        </w:rPr>
        <w:t>t</w:t>
      </w:r>
      <w:r w:rsidRPr="00031BF7">
        <w:t xml:space="preserve"> + </w:t>
      </w:r>
      <w:proofErr w:type="spellStart"/>
      <w:r w:rsidRPr="00031BF7">
        <w:t>NI</w:t>
      </w:r>
      <w:r w:rsidRPr="00031BF7">
        <w:rPr>
          <w:vertAlign w:val="subscript"/>
        </w:rPr>
        <w:t>t</w:t>
      </w:r>
      <w:proofErr w:type="spellEnd"/>
      <w:r w:rsidRPr="00031BF7">
        <w:t xml:space="preserve"> )] x 100 </w:t>
      </w:r>
    </w:p>
    <w:p w:rsidRPr="00B03D05" w:rsidR="009C05DD" w:rsidP="004F175D" w:rsidRDefault="009C05DD" w14:paraId="0891A00D" w14:textId="77777777">
      <w:pPr>
        <w:pStyle w:val="AppendixTitle"/>
      </w:pPr>
      <w:bookmarkStart w:name="_Toc438623273" w:id="425"/>
      <w:bookmarkStart w:name="_Toc103333649" w:id="426"/>
      <w:r w:rsidRPr="00B03D05">
        <w:t>Appendix 7.1: Self-Assessment Worksheet</w:t>
      </w:r>
      <w:bookmarkEnd w:id="425"/>
      <w:bookmarkEnd w:id="426"/>
    </w:p>
    <w:p w:rsidR="004F415F" w:rsidP="004F415F" w:rsidRDefault="004F415F" w14:paraId="55B5B616" w14:textId="77777777">
      <w:pPr>
        <w:pStyle w:val="Instructions"/>
      </w:pPr>
      <w:r w:rsidRPr="004268E5">
        <w:t>Instructions: The state program identifies if they have a specified component then evaluate</w:t>
      </w:r>
      <w:r>
        <w:t>s</w:t>
      </w:r>
      <w:r w:rsidRPr="004268E5">
        <w:t xml:space="preserve"> if it includes the associated components. If the state program has the main component and associated components indicate “Yes”</w:t>
      </w:r>
      <w:r>
        <w:t>. I</w:t>
      </w:r>
      <w:r w:rsidRPr="004268E5">
        <w:t>f not, indicate “No”.</w:t>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8509"/>
      </w:tblGrid>
      <w:tr w:rsidR="00643952" w:rsidTr="00CF4013" w14:paraId="5344C300" w14:textId="77777777">
        <w:trPr>
          <w:trHeight w:val="360"/>
        </w:trPr>
        <w:tc>
          <w:tcPr>
            <w:tcW w:w="1710" w:type="dxa"/>
            <w:vAlign w:val="bottom"/>
          </w:tcPr>
          <w:p w:rsidR="00643952" w:rsidP="00CF4013" w:rsidRDefault="00643952" w14:paraId="37176001" w14:textId="77777777">
            <w:pPr>
              <w:rPr>
                <w:b/>
                <w:bCs/>
              </w:rPr>
            </w:pPr>
          </w:p>
          <w:p w:rsidRPr="000D7178" w:rsidR="00643952" w:rsidP="00CF4013" w:rsidRDefault="00643952" w14:paraId="16CAE36D" w14:textId="77777777">
            <w:pPr>
              <w:rPr>
                <w:b/>
                <w:bCs/>
              </w:rPr>
            </w:pPr>
            <w:r w:rsidRPr="000D7178">
              <w:rPr>
                <w:b/>
                <w:bCs/>
              </w:rPr>
              <w:t>State Agency:</w:t>
            </w:r>
          </w:p>
        </w:tc>
        <w:tc>
          <w:tcPr>
            <w:tcW w:w="9180" w:type="dxa"/>
            <w:tcBorders>
              <w:bottom w:val="single" w:color="auto" w:sz="4" w:space="0"/>
            </w:tcBorders>
            <w:vAlign w:val="bottom"/>
          </w:tcPr>
          <w:p w:rsidR="00643952" w:rsidP="00CF4013" w:rsidRDefault="00643952" w14:paraId="00839701" w14:textId="77777777"/>
        </w:tc>
      </w:tr>
    </w:tbl>
    <w:p w:rsidRPr="00CE3074" w:rsidR="009C05DD" w:rsidP="00CE3074" w:rsidRDefault="009C05DD" w14:paraId="0FF9B557" w14:textId="77777777">
      <w:pPr>
        <w:keepNext/>
        <w:tabs>
          <w:tab w:val="left" w:pos="4320"/>
        </w:tabs>
        <w:spacing w:after="120"/>
        <w:outlineLvl w:val="2"/>
        <w:rPr>
          <w:rFonts w:eastAsia="Times New Roman"/>
          <w:bCs/>
          <w:szCs w:val="24"/>
        </w:rPr>
      </w:pPr>
    </w:p>
    <w:tbl>
      <w:tblPr>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4458"/>
        <w:gridCol w:w="962"/>
        <w:gridCol w:w="10"/>
        <w:gridCol w:w="4670"/>
      </w:tblGrid>
      <w:tr w:rsidRPr="00643952" w:rsidR="009C05DD" w:rsidTr="005A1616" w14:paraId="56085821" w14:textId="77777777">
        <w:trPr>
          <w:trHeight w:val="332"/>
          <w:jc w:val="center"/>
        </w:trPr>
        <w:tc>
          <w:tcPr>
            <w:tcW w:w="4458" w:type="dxa"/>
            <w:tcBorders>
              <w:bottom w:val="single" w:color="auto" w:sz="4" w:space="0"/>
            </w:tcBorders>
            <w:vAlign w:val="center"/>
          </w:tcPr>
          <w:p w:rsidRPr="00643952" w:rsidR="009C05DD" w:rsidP="00FE0C41" w:rsidRDefault="009C05DD" w14:paraId="79AE7D7B" w14:textId="77777777">
            <w:pPr>
              <w:pStyle w:val="ListParagraph"/>
              <w:jc w:val="center"/>
              <w:rPr>
                <w:b/>
                <w:bCs/>
              </w:rPr>
            </w:pPr>
            <w:r w:rsidRPr="00643952">
              <w:rPr>
                <w:b/>
                <w:bCs/>
              </w:rPr>
              <w:t>Program Elements</w:t>
            </w:r>
          </w:p>
        </w:tc>
        <w:tc>
          <w:tcPr>
            <w:tcW w:w="972" w:type="dxa"/>
            <w:gridSpan w:val="2"/>
            <w:tcBorders>
              <w:bottom w:val="single" w:color="auto" w:sz="4" w:space="0"/>
            </w:tcBorders>
            <w:vAlign w:val="center"/>
          </w:tcPr>
          <w:p w:rsidRPr="00643952" w:rsidR="009C05DD" w:rsidP="00643952" w:rsidRDefault="009C05DD" w14:paraId="3610BE56" w14:textId="77777777">
            <w:pPr>
              <w:pStyle w:val="ListParagraph"/>
              <w:jc w:val="center"/>
              <w:rPr>
                <w:b/>
                <w:bCs/>
              </w:rPr>
            </w:pPr>
            <w:r w:rsidRPr="00643952">
              <w:rPr>
                <w:b/>
                <w:bCs/>
              </w:rPr>
              <w:t>Yes/No</w:t>
            </w:r>
          </w:p>
        </w:tc>
        <w:tc>
          <w:tcPr>
            <w:tcW w:w="4670" w:type="dxa"/>
            <w:tcBorders>
              <w:bottom w:val="single" w:color="auto" w:sz="4" w:space="0"/>
            </w:tcBorders>
            <w:vAlign w:val="center"/>
          </w:tcPr>
          <w:p w:rsidRPr="00643952" w:rsidR="009C05DD" w:rsidP="00643952" w:rsidRDefault="009C05DD" w14:paraId="3B62BD63" w14:textId="77777777">
            <w:pPr>
              <w:pStyle w:val="ListParagraph"/>
              <w:jc w:val="center"/>
              <w:rPr>
                <w:b/>
                <w:bCs/>
              </w:rPr>
            </w:pPr>
            <w:r w:rsidRPr="00643952">
              <w:rPr>
                <w:b/>
                <w:bCs/>
              </w:rPr>
              <w:t>If no, please explain why element is not met. May use this space for additional notes.</w:t>
            </w:r>
          </w:p>
        </w:tc>
      </w:tr>
      <w:tr w:rsidRPr="00B03D05" w:rsidR="009C05DD" w:rsidTr="005A1616" w14:paraId="732AA399" w14:textId="77777777">
        <w:trPr>
          <w:jc w:val="center"/>
        </w:trPr>
        <w:tc>
          <w:tcPr>
            <w:tcW w:w="10100" w:type="dxa"/>
            <w:gridSpan w:val="4"/>
            <w:shd w:val="clear" w:color="auto" w:fill="D9D9D9" w:themeFill="background1" w:themeFillShade="D9"/>
            <w:vAlign w:val="center"/>
          </w:tcPr>
          <w:p w:rsidRPr="00E16B05" w:rsidR="009C05DD" w:rsidP="00643952" w:rsidRDefault="009C05DD" w14:paraId="1929C9AD" w14:textId="77777777">
            <w:pPr>
              <w:pStyle w:val="ListParagraph"/>
              <w:rPr>
                <w:b/>
                <w:bCs/>
              </w:rPr>
            </w:pPr>
            <w:r w:rsidRPr="00E16B05">
              <w:rPr>
                <w:b/>
                <w:bCs/>
              </w:rPr>
              <w:t>7.3 Outreach Methods</w:t>
            </w:r>
          </w:p>
        </w:tc>
      </w:tr>
      <w:tr w:rsidRPr="00B03D05" w:rsidR="009C05DD" w:rsidTr="005A1616" w14:paraId="42BBF96E" w14:textId="77777777">
        <w:trPr>
          <w:trHeight w:val="422"/>
          <w:jc w:val="center"/>
        </w:trPr>
        <w:tc>
          <w:tcPr>
            <w:tcW w:w="4458" w:type="dxa"/>
            <w:vAlign w:val="center"/>
          </w:tcPr>
          <w:p w:rsidRPr="00B03D05" w:rsidR="009C05DD" w:rsidP="00643952" w:rsidRDefault="009C05DD" w14:paraId="45D315CC" w14:textId="77777777">
            <w:pPr>
              <w:pStyle w:val="ListParagraph"/>
            </w:pPr>
            <w:r w:rsidRPr="00B03D05">
              <w:t xml:space="preserve">Does the </w:t>
            </w:r>
            <w:r>
              <w:t>state</w:t>
            </w:r>
            <w:r w:rsidRPr="00B03D05">
              <w:t xml:space="preserve"> program have a written procedure that includes how the program </w:t>
            </w:r>
            <w:proofErr w:type="gramStart"/>
            <w:r w:rsidRPr="00B03D05">
              <w:t>will:</w:t>
            </w:r>
            <w:proofErr w:type="gramEnd"/>
            <w:r w:rsidRPr="00B03D05">
              <w:t xml:space="preserve"> </w:t>
            </w:r>
          </w:p>
        </w:tc>
        <w:tc>
          <w:tcPr>
            <w:tcW w:w="5642" w:type="dxa"/>
            <w:gridSpan w:val="3"/>
            <w:shd w:val="clear" w:color="auto" w:fill="D9D9D9" w:themeFill="background1" w:themeFillShade="D9"/>
            <w:vAlign w:val="center"/>
          </w:tcPr>
          <w:p w:rsidRPr="00B03D05" w:rsidR="009C05DD" w:rsidP="00643952" w:rsidRDefault="009C05DD" w14:paraId="4DF81EA2" w14:textId="77777777">
            <w:pPr>
              <w:pStyle w:val="ListParagraph"/>
            </w:pPr>
          </w:p>
        </w:tc>
      </w:tr>
      <w:tr w:rsidRPr="00B03D05" w:rsidR="009C05DD" w:rsidTr="005A1616" w14:paraId="73F213E3" w14:textId="77777777">
        <w:trPr>
          <w:trHeight w:val="809"/>
          <w:jc w:val="center"/>
        </w:trPr>
        <w:tc>
          <w:tcPr>
            <w:tcW w:w="4458" w:type="dxa"/>
            <w:vAlign w:val="center"/>
          </w:tcPr>
          <w:p w:rsidRPr="00B03D05" w:rsidR="009C05DD" w:rsidP="00384E55" w:rsidRDefault="009C05DD" w14:paraId="405CBCDD" w14:textId="77777777">
            <w:pPr>
              <w:pStyle w:val="ListParagraph"/>
              <w:numPr>
                <w:ilvl w:val="0"/>
                <w:numId w:val="140"/>
              </w:numPr>
              <w:ind w:left="374"/>
            </w:pPr>
            <w:r w:rsidRPr="00B03D05">
              <w:t>Identify the methods that will be used for communication with the food industry stakeholders and consumers?</w:t>
            </w:r>
          </w:p>
        </w:tc>
        <w:tc>
          <w:tcPr>
            <w:tcW w:w="962" w:type="dxa"/>
            <w:vAlign w:val="center"/>
          </w:tcPr>
          <w:p w:rsidRPr="00B03D05" w:rsidR="009C05DD" w:rsidP="00643952" w:rsidRDefault="009C05DD" w14:paraId="40C64433" w14:textId="77777777">
            <w:pPr>
              <w:pStyle w:val="ListParagraph"/>
            </w:pPr>
          </w:p>
        </w:tc>
        <w:tc>
          <w:tcPr>
            <w:tcW w:w="4680" w:type="dxa"/>
            <w:gridSpan w:val="2"/>
            <w:vAlign w:val="center"/>
          </w:tcPr>
          <w:p w:rsidRPr="00B03D05" w:rsidR="009C05DD" w:rsidP="00643952" w:rsidRDefault="009C05DD" w14:paraId="1133312C" w14:textId="77777777">
            <w:pPr>
              <w:pStyle w:val="ListParagraph"/>
            </w:pPr>
          </w:p>
        </w:tc>
      </w:tr>
      <w:tr w:rsidRPr="00B03D05" w:rsidR="009C05DD" w:rsidTr="005A1616" w14:paraId="6484D96A" w14:textId="77777777">
        <w:trPr>
          <w:jc w:val="center"/>
        </w:trPr>
        <w:tc>
          <w:tcPr>
            <w:tcW w:w="4458" w:type="dxa"/>
            <w:tcBorders>
              <w:bottom w:val="single" w:color="auto" w:sz="4" w:space="0"/>
            </w:tcBorders>
            <w:vAlign w:val="center"/>
          </w:tcPr>
          <w:p w:rsidRPr="00B03D05" w:rsidR="009C05DD" w:rsidP="00384E55" w:rsidRDefault="009C05DD" w14:paraId="28F1E06E" w14:textId="77777777">
            <w:pPr>
              <w:pStyle w:val="ListParagraph"/>
              <w:numPr>
                <w:ilvl w:val="0"/>
                <w:numId w:val="140"/>
              </w:numPr>
              <w:ind w:left="378"/>
            </w:pPr>
            <w:r w:rsidRPr="00B03D05">
              <w:t>Interact with industry and consumers by sponsoring or actively participating in meetings such as task forces, advisory boards, or advisory committees?</w:t>
            </w:r>
          </w:p>
        </w:tc>
        <w:tc>
          <w:tcPr>
            <w:tcW w:w="962" w:type="dxa"/>
            <w:tcBorders>
              <w:bottom w:val="single" w:color="auto" w:sz="4" w:space="0"/>
            </w:tcBorders>
            <w:vAlign w:val="center"/>
          </w:tcPr>
          <w:p w:rsidRPr="00B03D05" w:rsidR="009C05DD" w:rsidP="00643952" w:rsidRDefault="009C05DD" w14:paraId="623BA444" w14:textId="77777777">
            <w:pPr>
              <w:pStyle w:val="ListParagraph"/>
            </w:pPr>
          </w:p>
        </w:tc>
        <w:tc>
          <w:tcPr>
            <w:tcW w:w="4680" w:type="dxa"/>
            <w:gridSpan w:val="2"/>
            <w:tcBorders>
              <w:bottom w:val="single" w:color="auto" w:sz="4" w:space="0"/>
            </w:tcBorders>
            <w:vAlign w:val="center"/>
          </w:tcPr>
          <w:p w:rsidRPr="00B03D05" w:rsidR="009C05DD" w:rsidP="00643952" w:rsidRDefault="009C05DD" w14:paraId="2519A969" w14:textId="77777777">
            <w:pPr>
              <w:pStyle w:val="ListParagraph"/>
            </w:pPr>
          </w:p>
        </w:tc>
      </w:tr>
      <w:tr w:rsidRPr="00B03D05" w:rsidR="009C05DD" w:rsidTr="005A1616" w14:paraId="15E7B520" w14:textId="77777777">
        <w:trPr>
          <w:jc w:val="center"/>
        </w:trPr>
        <w:tc>
          <w:tcPr>
            <w:tcW w:w="4458" w:type="dxa"/>
            <w:tcBorders>
              <w:bottom w:val="single" w:color="auto" w:sz="4" w:space="0"/>
            </w:tcBorders>
            <w:vAlign w:val="center"/>
          </w:tcPr>
          <w:p w:rsidRPr="00B03D05" w:rsidR="009C05DD" w:rsidP="00384E55" w:rsidRDefault="009C05DD" w14:paraId="5795A128" w14:textId="77777777">
            <w:pPr>
              <w:pStyle w:val="ListParagraph"/>
              <w:numPr>
                <w:ilvl w:val="0"/>
                <w:numId w:val="140"/>
              </w:numPr>
              <w:ind w:left="378"/>
            </w:pPr>
            <w:r w:rsidRPr="00B03D05">
              <w:t xml:space="preserve">Tailor outreach efforts to a target population </w:t>
            </w:r>
            <w:r w:rsidR="004834BB">
              <w:t>which</w:t>
            </w:r>
            <w:r w:rsidRPr="00B03D05">
              <w:t xml:space="preserve"> may include dissemination of information using electronic sources and traditional methods such as mailings?</w:t>
            </w:r>
          </w:p>
        </w:tc>
        <w:tc>
          <w:tcPr>
            <w:tcW w:w="962" w:type="dxa"/>
            <w:tcBorders>
              <w:bottom w:val="single" w:color="auto" w:sz="4" w:space="0"/>
            </w:tcBorders>
            <w:vAlign w:val="center"/>
          </w:tcPr>
          <w:p w:rsidRPr="00B03D05" w:rsidR="009C05DD" w:rsidP="00643952" w:rsidRDefault="009C05DD" w14:paraId="225459B8" w14:textId="77777777">
            <w:pPr>
              <w:pStyle w:val="ListParagraph"/>
            </w:pPr>
          </w:p>
        </w:tc>
        <w:tc>
          <w:tcPr>
            <w:tcW w:w="4680" w:type="dxa"/>
            <w:gridSpan w:val="2"/>
            <w:tcBorders>
              <w:bottom w:val="single" w:color="auto" w:sz="4" w:space="0"/>
            </w:tcBorders>
            <w:vAlign w:val="center"/>
          </w:tcPr>
          <w:p w:rsidRPr="00B03D05" w:rsidR="009C05DD" w:rsidP="00643952" w:rsidRDefault="009C05DD" w14:paraId="1902A7AF" w14:textId="77777777">
            <w:pPr>
              <w:pStyle w:val="ListParagraph"/>
            </w:pPr>
          </w:p>
        </w:tc>
      </w:tr>
      <w:tr w:rsidRPr="00B03D05" w:rsidR="009C05DD" w:rsidTr="005A1616" w14:paraId="7C7DF759" w14:textId="77777777">
        <w:trPr>
          <w:jc w:val="center"/>
        </w:trPr>
        <w:tc>
          <w:tcPr>
            <w:tcW w:w="4458" w:type="dxa"/>
            <w:tcBorders>
              <w:bottom w:val="single" w:color="auto" w:sz="4" w:space="0"/>
            </w:tcBorders>
            <w:vAlign w:val="center"/>
          </w:tcPr>
          <w:p w:rsidRPr="00B03D05" w:rsidR="009C05DD" w:rsidP="00384E55" w:rsidRDefault="009C05DD" w14:paraId="751C4A37" w14:textId="77777777">
            <w:pPr>
              <w:pStyle w:val="ListParagraph"/>
              <w:numPr>
                <w:ilvl w:val="0"/>
                <w:numId w:val="140"/>
              </w:numPr>
              <w:ind w:left="378"/>
            </w:pPr>
            <w:r w:rsidRPr="00B03D05">
              <w:t>Document and</w:t>
            </w:r>
            <w:r w:rsidR="004834BB">
              <w:t xml:space="preserve"> evaluate</w:t>
            </w:r>
            <w:r w:rsidRPr="00B03D05">
              <w:t xml:space="preserve"> </w:t>
            </w:r>
            <w:r w:rsidRPr="00B03D05">
              <w:rPr>
                <w:smallCaps/>
              </w:rPr>
              <w:t>outreach activity event</w:t>
            </w:r>
            <w:r w:rsidR="00FB52FC">
              <w:rPr>
                <w:smallCaps/>
              </w:rPr>
              <w:t>s</w:t>
            </w:r>
            <w:r w:rsidRPr="00B03D05">
              <w:t xml:space="preserve"> using Appendix 7.2 or equivalent form? </w:t>
            </w:r>
            <w:r w:rsidRPr="00B03D05">
              <w:rPr>
                <w:rFonts w:eastAsia="Times New Roman"/>
              </w:rPr>
              <w:t>Include documents such as agendas and meeting summaries and program evaluations.</w:t>
            </w:r>
          </w:p>
        </w:tc>
        <w:tc>
          <w:tcPr>
            <w:tcW w:w="962" w:type="dxa"/>
            <w:tcBorders>
              <w:bottom w:val="single" w:color="auto" w:sz="4" w:space="0"/>
            </w:tcBorders>
            <w:vAlign w:val="center"/>
          </w:tcPr>
          <w:p w:rsidRPr="00B03D05" w:rsidR="009C05DD" w:rsidP="00643952" w:rsidRDefault="009C05DD" w14:paraId="595805A8" w14:textId="77777777">
            <w:pPr>
              <w:pStyle w:val="ListParagraph"/>
            </w:pPr>
          </w:p>
        </w:tc>
        <w:tc>
          <w:tcPr>
            <w:tcW w:w="4680" w:type="dxa"/>
            <w:gridSpan w:val="2"/>
            <w:tcBorders>
              <w:bottom w:val="single" w:color="auto" w:sz="4" w:space="0"/>
            </w:tcBorders>
            <w:vAlign w:val="center"/>
          </w:tcPr>
          <w:p w:rsidRPr="00B03D05" w:rsidR="009C05DD" w:rsidP="00643952" w:rsidRDefault="009C05DD" w14:paraId="20DDEA9B" w14:textId="77777777">
            <w:pPr>
              <w:pStyle w:val="ListParagraph"/>
            </w:pPr>
          </w:p>
        </w:tc>
      </w:tr>
    </w:tbl>
    <w:p w:rsidRPr="00B03D05" w:rsidR="009C05DD" w:rsidP="00CF4013" w:rsidRDefault="009C05DD" w14:paraId="078716A2" w14:textId="77777777">
      <w:pPr>
        <w:rPr>
          <w:szCs w:val="24"/>
        </w:rPr>
      </w:pPr>
    </w:p>
    <w:p w:rsidR="00815C3B" w:rsidP="00815C3B" w:rsidRDefault="00815C3B" w14:paraId="647BFDB8" w14:textId="77777777">
      <w:pPr>
        <w:rPr>
          <w:b/>
          <w:szCs w:val="24"/>
        </w:rPr>
      </w:pPr>
      <w:bookmarkStart w:name="_Toc438623274" w:id="427"/>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815C3B" w:rsidP="00815C3B" w:rsidRDefault="00815C3B" w14:paraId="03C176E1"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815C3B" w:rsidTr="00CF4013" w14:paraId="472C93B8" w14:textId="77777777">
        <w:tc>
          <w:tcPr>
            <w:tcW w:w="900" w:type="dxa"/>
          </w:tcPr>
          <w:p w:rsidR="00815C3B" w:rsidP="00CF4013" w:rsidRDefault="00815C3B" w14:paraId="2FFA52F5"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815C3B" w:rsidP="00CF4013" w:rsidRDefault="00815C3B" w14:paraId="314D43D7" w14:textId="77777777">
            <w:pPr>
              <w:rPr>
                <w:rFonts w:eastAsia="Times New Roman"/>
                <w:b/>
                <w:bCs/>
                <w:szCs w:val="24"/>
              </w:rPr>
            </w:pPr>
          </w:p>
        </w:tc>
        <w:tc>
          <w:tcPr>
            <w:tcW w:w="1075" w:type="dxa"/>
          </w:tcPr>
          <w:p w:rsidR="00815C3B" w:rsidP="00CF4013" w:rsidRDefault="00815C3B" w14:paraId="7C3069D7"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815C3B" w:rsidP="00CF4013" w:rsidRDefault="00815C3B" w14:paraId="68595C08" w14:textId="77777777">
            <w:pPr>
              <w:rPr>
                <w:rFonts w:eastAsia="Times New Roman"/>
                <w:b/>
                <w:bCs/>
                <w:szCs w:val="24"/>
              </w:rPr>
            </w:pPr>
          </w:p>
        </w:tc>
      </w:tr>
    </w:tbl>
    <w:p w:rsidR="00815C3B" w:rsidP="00815C3B" w:rsidRDefault="00815C3B" w14:paraId="142BDA81" w14:textId="77777777">
      <w:pPr>
        <w:rPr>
          <w:b/>
          <w:szCs w:val="24"/>
        </w:rPr>
        <w:sectPr w:rsidR="00815C3B" w:rsidSect="00381E96">
          <w:headerReference w:type="even" r:id="rId195"/>
          <w:headerReference w:type="default" r:id="rId196"/>
          <w:footerReference w:type="default" r:id="rId197"/>
          <w:headerReference w:type="first" r:id="rId198"/>
          <w:pgSz w:w="12240" w:h="15840"/>
          <w:pgMar w:top="720" w:right="1080" w:bottom="720" w:left="1080" w:header="720" w:footer="432" w:gutter="0"/>
          <w:cols w:space="720"/>
          <w:docGrid w:linePitch="360"/>
        </w:sectPr>
      </w:pPr>
    </w:p>
    <w:p w:rsidR="009C05DD" w:rsidP="009B2469" w:rsidRDefault="009C05DD" w14:paraId="716A467A" w14:textId="77777777">
      <w:pPr>
        <w:pStyle w:val="AppendixTitle"/>
      </w:pPr>
      <w:bookmarkStart w:name="_Toc103333650" w:id="428"/>
      <w:r w:rsidRPr="00C02FE8">
        <w:t>Appendix 7.2: Outreach Activity Event and Self-Evaluation Worksheet</w:t>
      </w:r>
      <w:bookmarkEnd w:id="427"/>
      <w:bookmarkEnd w:id="428"/>
    </w:p>
    <w:p w:rsidRPr="00463092" w:rsidR="00463092" w:rsidP="00463092" w:rsidRDefault="00463092" w14:paraId="151E9854" w14:textId="77777777"/>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8509"/>
      </w:tblGrid>
      <w:tr w:rsidR="00463092" w:rsidTr="00463092" w14:paraId="45AF3A81" w14:textId="77777777">
        <w:trPr>
          <w:trHeight w:val="360"/>
        </w:trPr>
        <w:tc>
          <w:tcPr>
            <w:tcW w:w="1661" w:type="dxa"/>
            <w:vAlign w:val="bottom"/>
          </w:tcPr>
          <w:p w:rsidRPr="000D7178" w:rsidR="00463092" w:rsidP="00CF4013" w:rsidRDefault="00463092" w14:paraId="51C69878" w14:textId="77777777">
            <w:pPr>
              <w:rPr>
                <w:b/>
                <w:bCs/>
              </w:rPr>
            </w:pPr>
            <w:r w:rsidRPr="000D7178">
              <w:rPr>
                <w:b/>
                <w:bCs/>
              </w:rPr>
              <w:t>State Agency:</w:t>
            </w:r>
          </w:p>
        </w:tc>
        <w:tc>
          <w:tcPr>
            <w:tcW w:w="8509" w:type="dxa"/>
            <w:tcBorders>
              <w:bottom w:val="single" w:color="auto" w:sz="4" w:space="0"/>
            </w:tcBorders>
            <w:vAlign w:val="bottom"/>
          </w:tcPr>
          <w:p w:rsidR="00463092" w:rsidP="00CF4013" w:rsidRDefault="00463092" w14:paraId="4AD41826" w14:textId="77777777"/>
        </w:tc>
      </w:tr>
    </w:tbl>
    <w:p w:rsidRPr="00C02FE8" w:rsidR="009C05DD" w:rsidP="00CE3074" w:rsidRDefault="009C05DD" w14:paraId="6E643263" w14:textId="77777777">
      <w:pPr>
        <w:autoSpaceDE w:val="0"/>
        <w:autoSpaceDN w:val="0"/>
        <w:adjustRightInd w:val="0"/>
        <w:spacing w:after="120"/>
        <w:rPr>
          <w:color w:val="000000"/>
          <w:szCs w:val="24"/>
        </w:rPr>
      </w:pPr>
    </w:p>
    <w:p w:rsidRPr="00C02FE8" w:rsidR="009C05DD" w:rsidP="00463092" w:rsidRDefault="009C05DD" w14:paraId="14EE03C4" w14:textId="77777777">
      <w:pPr>
        <w:pStyle w:val="Instructions"/>
      </w:pPr>
      <w:r w:rsidRPr="00C02FE8">
        <w:t xml:space="preserve">This worksheet is completed by the </w:t>
      </w:r>
      <w:r>
        <w:t>state</w:t>
      </w:r>
      <w:r w:rsidRPr="00C02FE8">
        <w:t xml:space="preserve"> program to document </w:t>
      </w:r>
      <w:r w:rsidRPr="00C02FE8">
        <w:rPr>
          <w:smallCaps/>
        </w:rPr>
        <w:t>outreach activity events</w:t>
      </w:r>
      <w:r w:rsidRPr="00C02FE8">
        <w:t xml:space="preserve">. Attach verifying documents such as agendas and meeting summaries and program evaluations to this form. </w:t>
      </w:r>
    </w:p>
    <w:p w:rsidRPr="00C02FE8" w:rsidR="009C05DD" w:rsidP="00CF4013" w:rsidRDefault="009C05DD" w14:paraId="0A133D2A" w14:textId="77777777">
      <w:pPr>
        <w:autoSpaceDE w:val="0"/>
        <w:autoSpaceDN w:val="0"/>
        <w:adjustRightInd w:val="0"/>
        <w:rPr>
          <w:color w:val="000000"/>
          <w:szCs w:val="24"/>
        </w:rPr>
      </w:pPr>
    </w:p>
    <w:p w:rsidRPr="00B672A3" w:rsidR="009C05DD" w:rsidP="00B672A3" w:rsidRDefault="009C05DD" w14:paraId="1F1E2843" w14:textId="77777777">
      <w:pPr>
        <w:pStyle w:val="ListParagraph"/>
        <w:pBdr>
          <w:top w:val="single" w:color="auto" w:sz="4" w:space="1"/>
          <w:bottom w:val="single" w:color="auto" w:sz="4" w:space="1"/>
        </w:pBdr>
        <w:rPr>
          <w:b/>
          <w:bCs/>
        </w:rPr>
      </w:pPr>
      <w:r w:rsidRPr="00B672A3">
        <w:rPr>
          <w:b/>
          <w:bCs/>
        </w:rPr>
        <w:t xml:space="preserve">Section I. Overview of Outreach Activity </w:t>
      </w:r>
    </w:p>
    <w:p w:rsidRPr="00C02FE8" w:rsidR="009C05DD" w:rsidP="00CF4013" w:rsidRDefault="009C05DD" w14:paraId="62FB4810" w14:textId="77777777">
      <w:pPr>
        <w:autoSpaceDE w:val="0"/>
        <w:autoSpaceDN w:val="0"/>
        <w:adjustRightInd w:val="0"/>
        <w:rPr>
          <w:color w:val="000000"/>
          <w:szCs w:val="24"/>
        </w:rPr>
      </w:pPr>
    </w:p>
    <w:p w:rsidR="009C05DD" w:rsidP="000853B0" w:rsidRDefault="009C05DD" w14:paraId="5D0870B7" w14:textId="77777777">
      <w:pPr>
        <w:numPr>
          <w:ilvl w:val="0"/>
          <w:numId w:val="77"/>
        </w:numPr>
        <w:autoSpaceDE w:val="0"/>
        <w:autoSpaceDN w:val="0"/>
        <w:adjustRightInd w:val="0"/>
        <w:ind w:left="450"/>
        <w:rPr>
          <w:color w:val="000000"/>
          <w:szCs w:val="24"/>
        </w:rPr>
      </w:pPr>
      <w:r w:rsidRPr="00C02FE8">
        <w:rPr>
          <w:color w:val="000000"/>
          <w:szCs w:val="24"/>
        </w:rPr>
        <w:t xml:space="preserve">Type of </w:t>
      </w:r>
      <w:r w:rsidRPr="00C02FE8">
        <w:rPr>
          <w:smallCaps/>
          <w:szCs w:val="24"/>
        </w:rPr>
        <w:t xml:space="preserve">outreach activity event </w:t>
      </w:r>
      <w:r w:rsidRPr="00C02FE8">
        <w:rPr>
          <w:color w:val="000000"/>
          <w:szCs w:val="24"/>
        </w:rPr>
        <w:t xml:space="preserve">(check one): </w:t>
      </w:r>
    </w:p>
    <w:p w:rsidR="00136FA3" w:rsidP="00CF4013" w:rsidRDefault="00136FA3" w14:paraId="27D913B1" w14:textId="77777777">
      <w:pPr>
        <w:autoSpaceDE w:val="0"/>
        <w:autoSpaceDN w:val="0"/>
        <w:adjustRightInd w:val="0"/>
        <w:rPr>
          <w:color w:val="000000"/>
          <w:szCs w:val="24"/>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0"/>
        <w:gridCol w:w="3228"/>
        <w:gridCol w:w="417"/>
        <w:gridCol w:w="3163"/>
        <w:gridCol w:w="437"/>
        <w:gridCol w:w="1800"/>
      </w:tblGrid>
      <w:tr w:rsidR="0045761F" w:rsidTr="00C20987" w14:paraId="4DC079FD" w14:textId="77777777">
        <w:trPr>
          <w:jc w:val="center"/>
        </w:trPr>
        <w:tc>
          <w:tcPr>
            <w:tcW w:w="400" w:type="dxa"/>
          </w:tcPr>
          <w:p w:rsidR="0045761F" w:rsidP="00CF4013" w:rsidRDefault="0045761F" w14:paraId="4DD546C4" w14:textId="77777777">
            <w:pPr>
              <w:autoSpaceDE w:val="0"/>
              <w:autoSpaceDN w:val="0"/>
              <w:adjustRightInd w:val="0"/>
              <w:rPr>
                <w:color w:val="000000"/>
                <w:szCs w:val="24"/>
              </w:rPr>
            </w:pPr>
            <w:r w:rsidRPr="00C02FE8">
              <w:rPr>
                <w:color w:val="000000"/>
                <w:szCs w:val="24"/>
              </w:rPr>
              <w:fldChar w:fldCharType="begin">
                <w:ffData>
                  <w:name w:val="Check1"/>
                  <w:enabled/>
                  <w:calcOnExit w:val="0"/>
                  <w:checkBox>
                    <w:size w:val="16"/>
                    <w:default w:val="0"/>
                  </w:checkBox>
                </w:ffData>
              </w:fldChar>
            </w:r>
            <w:r w:rsidRPr="00C02FE8">
              <w:rPr>
                <w:color w:val="000000"/>
                <w:szCs w:val="24"/>
              </w:rPr>
              <w:instrText xml:space="preserve"> FORMCHECKBOX </w:instrText>
            </w:r>
            <w:r w:rsidR="007F24FA">
              <w:rPr>
                <w:color w:val="000000"/>
                <w:szCs w:val="24"/>
              </w:rPr>
            </w:r>
            <w:r w:rsidR="007F24FA">
              <w:rPr>
                <w:color w:val="000000"/>
                <w:szCs w:val="24"/>
              </w:rPr>
              <w:fldChar w:fldCharType="separate"/>
            </w:r>
            <w:r w:rsidRPr="00C02FE8">
              <w:rPr>
                <w:color w:val="000000"/>
                <w:szCs w:val="24"/>
              </w:rPr>
              <w:fldChar w:fldCharType="end"/>
            </w:r>
          </w:p>
        </w:tc>
        <w:tc>
          <w:tcPr>
            <w:tcW w:w="3228" w:type="dxa"/>
          </w:tcPr>
          <w:p w:rsidR="0045761F" w:rsidP="00CF4013" w:rsidRDefault="0045761F" w14:paraId="0A08A266" w14:textId="77777777">
            <w:pPr>
              <w:autoSpaceDE w:val="0"/>
              <w:autoSpaceDN w:val="0"/>
              <w:adjustRightInd w:val="0"/>
              <w:rPr>
                <w:color w:val="000000"/>
                <w:szCs w:val="24"/>
              </w:rPr>
            </w:pPr>
            <w:r>
              <w:rPr>
                <w:color w:val="000000"/>
                <w:szCs w:val="24"/>
              </w:rPr>
              <w:t>Seminar</w:t>
            </w:r>
          </w:p>
        </w:tc>
        <w:tc>
          <w:tcPr>
            <w:tcW w:w="417" w:type="dxa"/>
          </w:tcPr>
          <w:p w:rsidR="0045761F" w:rsidP="00CF4013" w:rsidRDefault="008867B1" w14:paraId="084AEAB1" w14:textId="77777777">
            <w:pPr>
              <w:autoSpaceDE w:val="0"/>
              <w:autoSpaceDN w:val="0"/>
              <w:adjustRightInd w:val="0"/>
              <w:rPr>
                <w:color w:val="000000"/>
                <w:szCs w:val="24"/>
              </w:rPr>
            </w:pPr>
            <w:r w:rsidRPr="00C02FE8">
              <w:rPr>
                <w:color w:val="000000"/>
                <w:szCs w:val="24"/>
              </w:rPr>
              <w:fldChar w:fldCharType="begin">
                <w:ffData>
                  <w:name w:val="Check1"/>
                  <w:enabled/>
                  <w:calcOnExit w:val="0"/>
                  <w:checkBox>
                    <w:size w:val="16"/>
                    <w:default w:val="0"/>
                  </w:checkBox>
                </w:ffData>
              </w:fldChar>
            </w:r>
            <w:r w:rsidRPr="00C02FE8">
              <w:rPr>
                <w:color w:val="000000"/>
                <w:szCs w:val="24"/>
              </w:rPr>
              <w:instrText xml:space="preserve"> FORMCHECKBOX </w:instrText>
            </w:r>
            <w:r w:rsidR="007F24FA">
              <w:rPr>
                <w:color w:val="000000"/>
                <w:szCs w:val="24"/>
              </w:rPr>
            </w:r>
            <w:r w:rsidR="007F24FA">
              <w:rPr>
                <w:color w:val="000000"/>
                <w:szCs w:val="24"/>
              </w:rPr>
              <w:fldChar w:fldCharType="separate"/>
            </w:r>
            <w:r w:rsidRPr="00C02FE8">
              <w:rPr>
                <w:color w:val="000000"/>
                <w:szCs w:val="24"/>
              </w:rPr>
              <w:fldChar w:fldCharType="end"/>
            </w:r>
          </w:p>
        </w:tc>
        <w:tc>
          <w:tcPr>
            <w:tcW w:w="3163" w:type="dxa"/>
          </w:tcPr>
          <w:p w:rsidR="0045761F" w:rsidP="00CF4013" w:rsidRDefault="008867B1" w14:paraId="3D1A2E4A" w14:textId="77777777">
            <w:pPr>
              <w:autoSpaceDE w:val="0"/>
              <w:autoSpaceDN w:val="0"/>
              <w:adjustRightInd w:val="0"/>
              <w:rPr>
                <w:color w:val="000000"/>
                <w:szCs w:val="24"/>
              </w:rPr>
            </w:pPr>
            <w:r>
              <w:rPr>
                <w:color w:val="000000"/>
                <w:szCs w:val="24"/>
              </w:rPr>
              <w:t>Workshop</w:t>
            </w:r>
          </w:p>
        </w:tc>
        <w:tc>
          <w:tcPr>
            <w:tcW w:w="437" w:type="dxa"/>
          </w:tcPr>
          <w:p w:rsidR="0045761F" w:rsidP="00CF4013" w:rsidRDefault="008867B1" w14:paraId="306EAA3F" w14:textId="77777777">
            <w:pPr>
              <w:autoSpaceDE w:val="0"/>
              <w:autoSpaceDN w:val="0"/>
              <w:adjustRightInd w:val="0"/>
              <w:rPr>
                <w:color w:val="000000"/>
                <w:szCs w:val="24"/>
              </w:rPr>
            </w:pPr>
            <w:r w:rsidRPr="00C02FE8">
              <w:rPr>
                <w:color w:val="000000"/>
                <w:szCs w:val="24"/>
              </w:rPr>
              <w:fldChar w:fldCharType="begin">
                <w:ffData>
                  <w:name w:val="Check1"/>
                  <w:enabled/>
                  <w:calcOnExit w:val="0"/>
                  <w:checkBox>
                    <w:size w:val="16"/>
                    <w:default w:val="0"/>
                  </w:checkBox>
                </w:ffData>
              </w:fldChar>
            </w:r>
            <w:r w:rsidRPr="00C02FE8">
              <w:rPr>
                <w:color w:val="000000"/>
                <w:szCs w:val="24"/>
              </w:rPr>
              <w:instrText xml:space="preserve"> FORMCHECKBOX </w:instrText>
            </w:r>
            <w:r w:rsidR="007F24FA">
              <w:rPr>
                <w:color w:val="000000"/>
                <w:szCs w:val="24"/>
              </w:rPr>
            </w:r>
            <w:r w:rsidR="007F24FA">
              <w:rPr>
                <w:color w:val="000000"/>
                <w:szCs w:val="24"/>
              </w:rPr>
              <w:fldChar w:fldCharType="separate"/>
            </w:r>
            <w:r w:rsidRPr="00C02FE8">
              <w:rPr>
                <w:color w:val="000000"/>
                <w:szCs w:val="24"/>
              </w:rPr>
              <w:fldChar w:fldCharType="end"/>
            </w:r>
          </w:p>
        </w:tc>
        <w:tc>
          <w:tcPr>
            <w:tcW w:w="1800" w:type="dxa"/>
          </w:tcPr>
          <w:p w:rsidR="0045761F" w:rsidP="00CF4013" w:rsidRDefault="008867B1" w14:paraId="2085F2CE" w14:textId="77777777">
            <w:pPr>
              <w:autoSpaceDE w:val="0"/>
              <w:autoSpaceDN w:val="0"/>
              <w:adjustRightInd w:val="0"/>
              <w:rPr>
                <w:color w:val="000000"/>
                <w:szCs w:val="24"/>
              </w:rPr>
            </w:pPr>
            <w:r>
              <w:rPr>
                <w:color w:val="000000"/>
                <w:szCs w:val="24"/>
              </w:rPr>
              <w:t>Training</w:t>
            </w:r>
            <w:r w:rsidR="00DC43F2">
              <w:rPr>
                <w:color w:val="000000"/>
                <w:szCs w:val="24"/>
              </w:rPr>
              <w:t xml:space="preserve"> course</w:t>
            </w:r>
          </w:p>
        </w:tc>
      </w:tr>
    </w:tbl>
    <w:p w:rsidRPr="00C02FE8" w:rsidR="00CF4013" w:rsidP="00CF4013" w:rsidRDefault="00CF4013" w14:paraId="6C14BEBE" w14:textId="77777777">
      <w:pPr>
        <w:autoSpaceDE w:val="0"/>
        <w:autoSpaceDN w:val="0"/>
        <w:adjustRightInd w:val="0"/>
        <w:rPr>
          <w:color w:val="000000"/>
          <w:szCs w:val="24"/>
        </w:rPr>
      </w:pPr>
    </w:p>
    <w:tbl>
      <w:tblPr>
        <w:tblStyle w:val="TableGrid"/>
        <w:tblW w:w="9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0"/>
        <w:gridCol w:w="855"/>
        <w:gridCol w:w="8190"/>
      </w:tblGrid>
      <w:tr w:rsidR="00D65E98" w:rsidTr="002D2E6D" w14:paraId="1A67649F" w14:textId="77777777">
        <w:trPr>
          <w:jc w:val="center"/>
        </w:trPr>
        <w:tc>
          <w:tcPr>
            <w:tcW w:w="400" w:type="dxa"/>
          </w:tcPr>
          <w:p w:rsidR="00075FCB" w:rsidP="006B5AA1" w:rsidRDefault="00075FCB" w14:paraId="72E66513" w14:textId="77777777">
            <w:pPr>
              <w:autoSpaceDE w:val="0"/>
              <w:autoSpaceDN w:val="0"/>
              <w:adjustRightInd w:val="0"/>
              <w:ind w:right="-282"/>
              <w:rPr>
                <w:color w:val="000000"/>
                <w:szCs w:val="24"/>
              </w:rPr>
            </w:pPr>
            <w:r w:rsidRPr="00C02FE8">
              <w:rPr>
                <w:color w:val="000000"/>
                <w:szCs w:val="24"/>
              </w:rPr>
              <w:fldChar w:fldCharType="begin">
                <w:ffData>
                  <w:name w:val="Check1"/>
                  <w:enabled/>
                  <w:calcOnExit w:val="0"/>
                  <w:checkBox>
                    <w:size w:val="16"/>
                    <w:default w:val="0"/>
                  </w:checkBox>
                </w:ffData>
              </w:fldChar>
            </w:r>
            <w:r w:rsidRPr="00C02FE8">
              <w:rPr>
                <w:color w:val="000000"/>
                <w:szCs w:val="24"/>
              </w:rPr>
              <w:instrText xml:space="preserve"> FORMCHECKBOX </w:instrText>
            </w:r>
            <w:r w:rsidR="007F24FA">
              <w:rPr>
                <w:color w:val="000000"/>
                <w:szCs w:val="24"/>
              </w:rPr>
            </w:r>
            <w:r w:rsidR="007F24FA">
              <w:rPr>
                <w:color w:val="000000"/>
                <w:szCs w:val="24"/>
              </w:rPr>
              <w:fldChar w:fldCharType="separate"/>
            </w:r>
            <w:r w:rsidRPr="00C02FE8">
              <w:rPr>
                <w:color w:val="000000"/>
                <w:szCs w:val="24"/>
              </w:rPr>
              <w:fldChar w:fldCharType="end"/>
            </w:r>
          </w:p>
        </w:tc>
        <w:tc>
          <w:tcPr>
            <w:tcW w:w="855" w:type="dxa"/>
            <w:tcBorders>
              <w:left w:val="nil"/>
            </w:tcBorders>
          </w:tcPr>
          <w:p w:rsidR="00075FCB" w:rsidP="00D65E98" w:rsidRDefault="00075FCB" w14:paraId="0BC07308" w14:textId="77777777">
            <w:pPr>
              <w:autoSpaceDE w:val="0"/>
              <w:autoSpaceDN w:val="0"/>
              <w:adjustRightInd w:val="0"/>
              <w:rPr>
                <w:color w:val="000000"/>
                <w:szCs w:val="24"/>
              </w:rPr>
            </w:pPr>
            <w:r>
              <w:rPr>
                <w:color w:val="000000"/>
                <w:szCs w:val="24"/>
              </w:rPr>
              <w:t>Other</w:t>
            </w:r>
          </w:p>
        </w:tc>
        <w:tc>
          <w:tcPr>
            <w:tcW w:w="8190" w:type="dxa"/>
            <w:tcBorders>
              <w:left w:val="nil"/>
              <w:bottom w:val="single" w:color="auto" w:sz="4" w:space="0"/>
            </w:tcBorders>
          </w:tcPr>
          <w:p w:rsidR="00075FCB" w:rsidP="00CF4013" w:rsidRDefault="00075FCB" w14:paraId="7109A763" w14:textId="77777777">
            <w:pPr>
              <w:autoSpaceDE w:val="0"/>
              <w:autoSpaceDN w:val="0"/>
              <w:adjustRightInd w:val="0"/>
              <w:rPr>
                <w:color w:val="000000"/>
                <w:szCs w:val="24"/>
              </w:rPr>
            </w:pPr>
          </w:p>
        </w:tc>
      </w:tr>
    </w:tbl>
    <w:p w:rsidRPr="00C02FE8" w:rsidR="009C05DD" w:rsidP="00CF4013" w:rsidRDefault="009C05DD" w14:paraId="0B8BF1B8" w14:textId="77777777">
      <w:pPr>
        <w:autoSpaceDE w:val="0"/>
        <w:autoSpaceDN w:val="0"/>
        <w:adjustRightInd w:val="0"/>
        <w:rPr>
          <w:color w:val="000000"/>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0"/>
        <w:gridCol w:w="4860"/>
      </w:tblGrid>
      <w:tr w:rsidR="00890FB3" w:rsidTr="00736FE6" w14:paraId="3FE5289F" w14:textId="77777777">
        <w:trPr>
          <w:trHeight w:val="360"/>
        </w:trPr>
        <w:tc>
          <w:tcPr>
            <w:tcW w:w="5310" w:type="dxa"/>
            <w:vAlign w:val="bottom"/>
          </w:tcPr>
          <w:p w:rsidRPr="002D715E" w:rsidR="00890FB3" w:rsidP="000853B0" w:rsidRDefault="00145F55" w14:paraId="12C4DE0A" w14:textId="77777777">
            <w:pPr>
              <w:pStyle w:val="ListParagraph"/>
              <w:numPr>
                <w:ilvl w:val="0"/>
                <w:numId w:val="77"/>
              </w:numPr>
              <w:ind w:left="450"/>
            </w:pPr>
            <w:r w:rsidRPr="002D715E">
              <w:t xml:space="preserve">Subject or name of </w:t>
            </w:r>
            <w:r w:rsidRPr="005A6EE6">
              <w:rPr>
                <w:smallCaps/>
              </w:rPr>
              <w:t>outreach activity event</w:t>
            </w:r>
            <w:r w:rsidRPr="002D715E" w:rsidR="00890FB3">
              <w:t>:</w:t>
            </w:r>
          </w:p>
        </w:tc>
        <w:tc>
          <w:tcPr>
            <w:tcW w:w="4860" w:type="dxa"/>
            <w:tcBorders>
              <w:bottom w:val="single" w:color="auto" w:sz="4" w:space="0"/>
            </w:tcBorders>
            <w:vAlign w:val="bottom"/>
          </w:tcPr>
          <w:p w:rsidR="00890FB3" w:rsidP="00CF4013" w:rsidRDefault="00890FB3" w14:paraId="2586CFF8" w14:textId="77777777"/>
        </w:tc>
      </w:tr>
    </w:tbl>
    <w:p w:rsidRPr="00C02FE8" w:rsidR="009C05DD" w:rsidP="00E049E0" w:rsidRDefault="009C05DD" w14:paraId="55543932" w14:textId="77777777">
      <w:pPr>
        <w:autoSpaceDE w:val="0"/>
        <w:autoSpaceDN w:val="0"/>
        <w:adjustRightInd w:val="0"/>
        <w:rPr>
          <w:color w:val="000000"/>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30"/>
        <w:gridCol w:w="5940"/>
      </w:tblGrid>
      <w:tr w:rsidR="00E63957" w:rsidTr="00736FE6" w14:paraId="4EEFA157" w14:textId="77777777">
        <w:trPr>
          <w:trHeight w:val="360"/>
        </w:trPr>
        <w:tc>
          <w:tcPr>
            <w:tcW w:w="4230" w:type="dxa"/>
            <w:vAlign w:val="bottom"/>
          </w:tcPr>
          <w:p w:rsidRPr="002D715E" w:rsidR="00E63957" w:rsidP="000853B0" w:rsidRDefault="005A6EE6" w14:paraId="1B232069" w14:textId="77777777">
            <w:pPr>
              <w:pStyle w:val="ListParagraph"/>
              <w:numPr>
                <w:ilvl w:val="0"/>
                <w:numId w:val="77"/>
              </w:numPr>
              <w:ind w:left="450"/>
            </w:pPr>
            <w:r>
              <w:t xml:space="preserve">Date of </w:t>
            </w:r>
            <w:r w:rsidRPr="005A6EE6">
              <w:rPr>
                <w:smallCaps/>
              </w:rPr>
              <w:t>outreach activity event</w:t>
            </w:r>
            <w:r w:rsidRPr="002D715E" w:rsidR="00E63957">
              <w:t>:</w:t>
            </w:r>
          </w:p>
        </w:tc>
        <w:tc>
          <w:tcPr>
            <w:tcW w:w="5940" w:type="dxa"/>
            <w:tcBorders>
              <w:bottom w:val="single" w:color="auto" w:sz="4" w:space="0"/>
            </w:tcBorders>
            <w:vAlign w:val="bottom"/>
          </w:tcPr>
          <w:p w:rsidR="00E63957" w:rsidP="00CF4013" w:rsidRDefault="00E63957" w14:paraId="2D9F2F8B" w14:textId="77777777"/>
        </w:tc>
      </w:tr>
    </w:tbl>
    <w:p w:rsidRPr="00C02FE8" w:rsidR="009C05DD" w:rsidP="00E049E0" w:rsidRDefault="009C05DD" w14:paraId="5A0D6923" w14:textId="77777777">
      <w:pPr>
        <w:autoSpaceDE w:val="0"/>
        <w:autoSpaceDN w:val="0"/>
        <w:adjustRightInd w:val="0"/>
        <w:rPr>
          <w:color w:val="000000"/>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7650"/>
      </w:tblGrid>
      <w:tr w:rsidR="005A6EE6" w:rsidTr="00736FE6" w14:paraId="60538559" w14:textId="77777777">
        <w:trPr>
          <w:trHeight w:val="360"/>
        </w:trPr>
        <w:tc>
          <w:tcPr>
            <w:tcW w:w="2520" w:type="dxa"/>
            <w:vAlign w:val="bottom"/>
          </w:tcPr>
          <w:p w:rsidRPr="002D715E" w:rsidR="005A6EE6" w:rsidP="000853B0" w:rsidRDefault="00F371D1" w14:paraId="4F873815" w14:textId="77777777">
            <w:pPr>
              <w:pStyle w:val="ListParagraph"/>
              <w:numPr>
                <w:ilvl w:val="0"/>
                <w:numId w:val="77"/>
              </w:numPr>
              <w:ind w:left="450"/>
            </w:pPr>
            <w:r>
              <w:t>Host organization</w:t>
            </w:r>
            <w:r w:rsidRPr="002D715E" w:rsidR="005A6EE6">
              <w:t>:</w:t>
            </w:r>
          </w:p>
        </w:tc>
        <w:tc>
          <w:tcPr>
            <w:tcW w:w="7650" w:type="dxa"/>
            <w:tcBorders>
              <w:bottom w:val="single" w:color="auto" w:sz="4" w:space="0"/>
            </w:tcBorders>
            <w:vAlign w:val="bottom"/>
          </w:tcPr>
          <w:p w:rsidR="005A6EE6" w:rsidP="00CF4013" w:rsidRDefault="005A6EE6" w14:paraId="117F6BB4" w14:textId="77777777"/>
        </w:tc>
      </w:tr>
    </w:tbl>
    <w:p w:rsidRPr="00242FBA" w:rsidR="005A6EE6" w:rsidP="00242FBA" w:rsidRDefault="005A6EE6" w14:paraId="7F2F8091" w14:textId="77777777"/>
    <w:p w:rsidRPr="00C02FE8" w:rsidR="009C05DD" w:rsidP="00CF4013" w:rsidRDefault="009C05DD" w14:paraId="5C6447B0" w14:textId="77777777">
      <w:pPr>
        <w:pBdr>
          <w:top w:val="single" w:color="auto" w:sz="4" w:space="1"/>
          <w:bottom w:val="single" w:color="auto" w:sz="4" w:space="1"/>
        </w:pBdr>
        <w:autoSpaceDE w:val="0"/>
        <w:autoSpaceDN w:val="0"/>
        <w:adjustRightInd w:val="0"/>
        <w:rPr>
          <w:b/>
          <w:bCs/>
          <w:color w:val="000000"/>
          <w:szCs w:val="24"/>
        </w:rPr>
      </w:pPr>
      <w:r w:rsidRPr="00C02FE8">
        <w:rPr>
          <w:b/>
          <w:bCs/>
          <w:color w:val="000000"/>
          <w:szCs w:val="24"/>
        </w:rPr>
        <w:t>Section II.</w:t>
      </w:r>
      <w:r w:rsidRPr="00C02FE8">
        <w:rPr>
          <w:b/>
          <w:bCs/>
          <w:color w:val="800080"/>
          <w:szCs w:val="24"/>
        </w:rPr>
        <w:t xml:space="preserve"> </w:t>
      </w:r>
      <w:r w:rsidRPr="00C02FE8">
        <w:rPr>
          <w:b/>
          <w:bCs/>
          <w:szCs w:val="24"/>
        </w:rPr>
        <w:t>Self-Evaluation</w:t>
      </w:r>
      <w:r w:rsidRPr="00C02FE8">
        <w:rPr>
          <w:b/>
          <w:bCs/>
          <w:color w:val="000000"/>
          <w:szCs w:val="24"/>
        </w:rPr>
        <w:t xml:space="preserve"> of</w:t>
      </w:r>
      <w:r w:rsidRPr="00C02FE8">
        <w:rPr>
          <w:color w:val="000000"/>
          <w:szCs w:val="24"/>
        </w:rPr>
        <w:t xml:space="preserve"> </w:t>
      </w:r>
      <w:r w:rsidRPr="00C02FE8">
        <w:rPr>
          <w:b/>
          <w:smallCaps/>
          <w:szCs w:val="24"/>
        </w:rPr>
        <w:t>outreach activity events</w:t>
      </w:r>
    </w:p>
    <w:p w:rsidRPr="00C02FE8" w:rsidR="009C05DD" w:rsidP="00CF4013" w:rsidRDefault="009C05DD" w14:paraId="0E1F2573" w14:textId="77777777">
      <w:pPr>
        <w:autoSpaceDE w:val="0"/>
        <w:autoSpaceDN w:val="0"/>
        <w:adjustRightInd w:val="0"/>
        <w:rPr>
          <w:color w:val="000000"/>
          <w:szCs w:val="24"/>
        </w:rPr>
      </w:pPr>
    </w:p>
    <w:tbl>
      <w:tblPr>
        <w:tblW w:w="10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5"/>
        <w:gridCol w:w="1170"/>
        <w:gridCol w:w="3870"/>
      </w:tblGrid>
      <w:tr w:rsidRPr="00B15E15" w:rsidR="009C05DD" w:rsidTr="005A1616" w14:paraId="10E2130C" w14:textId="77777777">
        <w:trPr>
          <w:trHeight w:val="147"/>
          <w:jc w:val="center"/>
        </w:trPr>
        <w:tc>
          <w:tcPr>
            <w:tcW w:w="5135" w:type="dxa"/>
            <w:shd w:val="clear" w:color="auto" w:fill="D9D9D9" w:themeFill="background1" w:themeFillShade="D9"/>
          </w:tcPr>
          <w:p w:rsidRPr="00B15E15" w:rsidR="009C05DD" w:rsidP="00B15E15" w:rsidRDefault="009C05DD" w14:paraId="5BEC5F94" w14:textId="77777777">
            <w:pPr>
              <w:pStyle w:val="ListParagraph"/>
              <w:jc w:val="center"/>
              <w:rPr>
                <w:b/>
                <w:bCs/>
              </w:rPr>
            </w:pPr>
            <w:r w:rsidRPr="00B15E15">
              <w:rPr>
                <w:b/>
                <w:bCs/>
              </w:rPr>
              <w:t>Program Elements</w:t>
            </w:r>
          </w:p>
        </w:tc>
        <w:tc>
          <w:tcPr>
            <w:tcW w:w="1170" w:type="dxa"/>
            <w:shd w:val="clear" w:color="auto" w:fill="D9D9D9" w:themeFill="background1" w:themeFillShade="D9"/>
          </w:tcPr>
          <w:p w:rsidRPr="00B15E15" w:rsidR="009C05DD" w:rsidP="00B15E15" w:rsidRDefault="009C05DD" w14:paraId="161B9074" w14:textId="77777777">
            <w:pPr>
              <w:pStyle w:val="ListParagraph"/>
              <w:jc w:val="center"/>
              <w:rPr>
                <w:b/>
                <w:bCs/>
              </w:rPr>
            </w:pPr>
            <w:r w:rsidRPr="00B15E15">
              <w:rPr>
                <w:b/>
                <w:bCs/>
              </w:rPr>
              <w:t>Yes/No</w:t>
            </w:r>
          </w:p>
        </w:tc>
        <w:tc>
          <w:tcPr>
            <w:tcW w:w="3870" w:type="dxa"/>
            <w:shd w:val="clear" w:color="auto" w:fill="D9D9D9" w:themeFill="background1" w:themeFillShade="D9"/>
          </w:tcPr>
          <w:p w:rsidRPr="00B15E15" w:rsidR="009C05DD" w:rsidP="00B15E15" w:rsidRDefault="009C05DD" w14:paraId="3A8163E5" w14:textId="77777777">
            <w:pPr>
              <w:pStyle w:val="ListParagraph"/>
              <w:jc w:val="center"/>
              <w:rPr>
                <w:b/>
                <w:bCs/>
              </w:rPr>
            </w:pPr>
            <w:r w:rsidRPr="00B15E15">
              <w:rPr>
                <w:b/>
                <w:bCs/>
              </w:rPr>
              <w:t>If no, please explain.</w:t>
            </w:r>
          </w:p>
        </w:tc>
      </w:tr>
      <w:tr w:rsidRPr="00C02FE8" w:rsidR="009C05DD" w:rsidTr="005A1616" w14:paraId="3BFB0D6E" w14:textId="77777777">
        <w:trPr>
          <w:trHeight w:val="145"/>
          <w:jc w:val="center"/>
        </w:trPr>
        <w:tc>
          <w:tcPr>
            <w:tcW w:w="5135" w:type="dxa"/>
          </w:tcPr>
          <w:p w:rsidRPr="00C02FE8" w:rsidR="009C05DD" w:rsidP="00A060CD" w:rsidRDefault="009C05DD" w14:paraId="4C017871" w14:textId="77777777">
            <w:pPr>
              <w:pStyle w:val="ListParagraph"/>
              <w:spacing w:after="120"/>
              <w:ind w:left="252" w:hanging="270"/>
            </w:pPr>
            <w:r w:rsidRPr="00C02FE8">
              <w:t>a. The purpose and objectives were clearly</w:t>
            </w:r>
            <w:r w:rsidR="000D6054">
              <w:t xml:space="preserve"> </w:t>
            </w:r>
            <w:r w:rsidRPr="00C02FE8">
              <w:t>defined</w:t>
            </w:r>
            <w:r w:rsidR="0005400F">
              <w:t>.</w:t>
            </w:r>
            <w:r w:rsidRPr="00C02FE8">
              <w:t xml:space="preserve"> </w:t>
            </w:r>
          </w:p>
        </w:tc>
        <w:tc>
          <w:tcPr>
            <w:tcW w:w="1170" w:type="dxa"/>
          </w:tcPr>
          <w:p w:rsidRPr="00C02FE8" w:rsidR="009C05DD" w:rsidP="006C3D45" w:rsidRDefault="009C05DD" w14:paraId="6F767305" w14:textId="77777777">
            <w:pPr>
              <w:pStyle w:val="ListParagraph"/>
              <w:spacing w:after="120"/>
            </w:pPr>
          </w:p>
        </w:tc>
        <w:tc>
          <w:tcPr>
            <w:tcW w:w="3870" w:type="dxa"/>
          </w:tcPr>
          <w:p w:rsidRPr="00C02FE8" w:rsidR="009C05DD" w:rsidP="006C3D45" w:rsidRDefault="009C05DD" w14:paraId="2E277D34" w14:textId="77777777">
            <w:pPr>
              <w:pStyle w:val="ListParagraph"/>
              <w:spacing w:after="120"/>
            </w:pPr>
          </w:p>
        </w:tc>
      </w:tr>
      <w:tr w:rsidRPr="00C02FE8" w:rsidR="009C05DD" w:rsidTr="005A1616" w14:paraId="1D2D63E4" w14:textId="77777777">
        <w:trPr>
          <w:trHeight w:val="272"/>
          <w:jc w:val="center"/>
        </w:trPr>
        <w:tc>
          <w:tcPr>
            <w:tcW w:w="5135" w:type="dxa"/>
          </w:tcPr>
          <w:p w:rsidRPr="00C02FE8" w:rsidR="009C05DD" w:rsidP="0027038D" w:rsidRDefault="009C05DD" w14:paraId="293F1120" w14:textId="77777777">
            <w:pPr>
              <w:pStyle w:val="ListParagraph"/>
              <w:spacing w:after="120"/>
              <w:ind w:left="252" w:hanging="270"/>
            </w:pPr>
            <w:r w:rsidRPr="00C02FE8">
              <w:t xml:space="preserve">b. The content of the </w:t>
            </w:r>
            <w:r w:rsidRPr="00C02FE8">
              <w:rPr>
                <w:smallCaps/>
              </w:rPr>
              <w:t>outreach activity event</w:t>
            </w:r>
            <w:r w:rsidRPr="00C02FE8">
              <w:t xml:space="preserve"> was consistent with the objectives </w:t>
            </w:r>
          </w:p>
        </w:tc>
        <w:tc>
          <w:tcPr>
            <w:tcW w:w="1170" w:type="dxa"/>
          </w:tcPr>
          <w:p w:rsidRPr="00C02FE8" w:rsidR="009C05DD" w:rsidP="006C3D45" w:rsidRDefault="009C05DD" w14:paraId="7380BC22" w14:textId="77777777">
            <w:pPr>
              <w:pStyle w:val="ListParagraph"/>
              <w:spacing w:after="120"/>
            </w:pPr>
          </w:p>
        </w:tc>
        <w:tc>
          <w:tcPr>
            <w:tcW w:w="3870" w:type="dxa"/>
          </w:tcPr>
          <w:p w:rsidRPr="00C02FE8" w:rsidR="009C05DD" w:rsidP="006C3D45" w:rsidRDefault="009C05DD" w14:paraId="2CBE5771" w14:textId="77777777">
            <w:pPr>
              <w:pStyle w:val="ListParagraph"/>
              <w:spacing w:after="120"/>
            </w:pPr>
          </w:p>
        </w:tc>
      </w:tr>
      <w:tr w:rsidRPr="00C02FE8" w:rsidR="009C05DD" w:rsidTr="005A1616" w14:paraId="041677B7" w14:textId="77777777">
        <w:trPr>
          <w:trHeight w:val="272"/>
          <w:jc w:val="center"/>
        </w:trPr>
        <w:tc>
          <w:tcPr>
            <w:tcW w:w="5135" w:type="dxa"/>
          </w:tcPr>
          <w:p w:rsidRPr="00C02FE8" w:rsidR="009C05DD" w:rsidP="00A7615B" w:rsidRDefault="009C05DD" w14:paraId="715DF37F" w14:textId="77777777">
            <w:pPr>
              <w:pStyle w:val="ListParagraph"/>
              <w:spacing w:after="120"/>
              <w:ind w:left="252" w:hanging="270"/>
            </w:pPr>
            <w:r w:rsidRPr="00C02FE8">
              <w:t>c. The activity was tailored to a target population</w:t>
            </w:r>
            <w:r>
              <w:t>.</w:t>
            </w:r>
            <w:r w:rsidRPr="00C02FE8">
              <w:t xml:space="preserve"> Identify target population:</w:t>
            </w:r>
          </w:p>
        </w:tc>
        <w:tc>
          <w:tcPr>
            <w:tcW w:w="1170" w:type="dxa"/>
          </w:tcPr>
          <w:p w:rsidRPr="00C02FE8" w:rsidR="009C05DD" w:rsidP="006C3D45" w:rsidRDefault="009C05DD" w14:paraId="3C534EE4" w14:textId="77777777">
            <w:pPr>
              <w:pStyle w:val="ListParagraph"/>
              <w:spacing w:after="120"/>
            </w:pPr>
          </w:p>
        </w:tc>
        <w:tc>
          <w:tcPr>
            <w:tcW w:w="3870" w:type="dxa"/>
          </w:tcPr>
          <w:p w:rsidRPr="00C02FE8" w:rsidR="009C05DD" w:rsidP="006C3D45" w:rsidRDefault="009C05DD" w14:paraId="63064F20" w14:textId="77777777">
            <w:pPr>
              <w:pStyle w:val="ListParagraph"/>
              <w:spacing w:after="120"/>
            </w:pPr>
          </w:p>
        </w:tc>
      </w:tr>
      <w:tr w:rsidRPr="00C02FE8" w:rsidR="009C05DD" w:rsidTr="005A1616" w14:paraId="328EF98A" w14:textId="77777777">
        <w:trPr>
          <w:trHeight w:val="145"/>
          <w:jc w:val="center"/>
        </w:trPr>
        <w:tc>
          <w:tcPr>
            <w:tcW w:w="5135" w:type="dxa"/>
          </w:tcPr>
          <w:p w:rsidRPr="00C02FE8" w:rsidR="009C05DD" w:rsidP="006C3D45" w:rsidRDefault="009C05DD" w14:paraId="6CFB48F9" w14:textId="77777777">
            <w:pPr>
              <w:pStyle w:val="ListParagraph"/>
              <w:spacing w:after="120"/>
              <w:ind w:left="342" w:hanging="360"/>
            </w:pPr>
            <w:r w:rsidRPr="00C02FE8">
              <w:t>d. An evaluation was completed by attendees</w:t>
            </w:r>
            <w:r w:rsidR="0005400F">
              <w:t>.</w:t>
            </w:r>
            <w:r w:rsidRPr="00C02FE8">
              <w:t xml:space="preserve"> </w:t>
            </w:r>
          </w:p>
        </w:tc>
        <w:tc>
          <w:tcPr>
            <w:tcW w:w="1170" w:type="dxa"/>
          </w:tcPr>
          <w:p w:rsidRPr="00C02FE8" w:rsidR="009C05DD" w:rsidP="006C3D45" w:rsidRDefault="009C05DD" w14:paraId="7F2B59B6" w14:textId="77777777">
            <w:pPr>
              <w:pStyle w:val="ListParagraph"/>
              <w:spacing w:after="120"/>
            </w:pPr>
          </w:p>
        </w:tc>
        <w:tc>
          <w:tcPr>
            <w:tcW w:w="3870" w:type="dxa"/>
          </w:tcPr>
          <w:p w:rsidRPr="00C02FE8" w:rsidR="009C05DD" w:rsidP="006C3D45" w:rsidRDefault="009C05DD" w14:paraId="3D1D92A1" w14:textId="77777777">
            <w:pPr>
              <w:pStyle w:val="ListParagraph"/>
              <w:spacing w:after="120"/>
            </w:pPr>
          </w:p>
        </w:tc>
      </w:tr>
      <w:tr w:rsidRPr="00C02FE8" w:rsidR="009C05DD" w:rsidTr="005A1616" w14:paraId="4BDB7E24" w14:textId="77777777">
        <w:trPr>
          <w:trHeight w:val="271"/>
          <w:jc w:val="center"/>
        </w:trPr>
        <w:tc>
          <w:tcPr>
            <w:tcW w:w="5135" w:type="dxa"/>
          </w:tcPr>
          <w:p w:rsidRPr="00C02FE8" w:rsidR="009C05DD" w:rsidP="000543E5" w:rsidRDefault="009C05DD" w14:paraId="3207EED0" w14:textId="77777777">
            <w:pPr>
              <w:pStyle w:val="ListParagraph"/>
              <w:spacing w:after="120"/>
              <w:ind w:left="252" w:hanging="270"/>
            </w:pPr>
            <w:r w:rsidRPr="00C02FE8">
              <w:t>e. State program addressed comments from</w:t>
            </w:r>
            <w:r>
              <w:t xml:space="preserve"> </w:t>
            </w:r>
            <w:r w:rsidRPr="00C02FE8">
              <w:t>attendees in Section III of this form.</w:t>
            </w:r>
          </w:p>
        </w:tc>
        <w:tc>
          <w:tcPr>
            <w:tcW w:w="1170" w:type="dxa"/>
          </w:tcPr>
          <w:p w:rsidRPr="00C02FE8" w:rsidR="009C05DD" w:rsidP="006C3D45" w:rsidRDefault="009C05DD" w14:paraId="75616692" w14:textId="77777777">
            <w:pPr>
              <w:pStyle w:val="ListParagraph"/>
              <w:spacing w:after="120"/>
            </w:pPr>
          </w:p>
        </w:tc>
        <w:tc>
          <w:tcPr>
            <w:tcW w:w="3870" w:type="dxa"/>
          </w:tcPr>
          <w:p w:rsidRPr="00C02FE8" w:rsidR="009C05DD" w:rsidP="006C3D45" w:rsidRDefault="009C05DD" w14:paraId="34A8D40B" w14:textId="77777777">
            <w:pPr>
              <w:pStyle w:val="ListParagraph"/>
              <w:spacing w:after="120"/>
            </w:pPr>
          </w:p>
        </w:tc>
      </w:tr>
    </w:tbl>
    <w:p w:rsidRPr="00F0440D" w:rsidR="009C05DD" w:rsidP="00CF4013" w:rsidRDefault="009C05DD" w14:paraId="3E83043E" w14:textId="77777777">
      <w:pPr>
        <w:autoSpaceDE w:val="0"/>
        <w:autoSpaceDN w:val="0"/>
        <w:adjustRightInd w:val="0"/>
        <w:rPr>
          <w:szCs w:val="24"/>
          <w:u w:val="single"/>
        </w:rPr>
      </w:pPr>
    </w:p>
    <w:p w:rsidRPr="00C02FE8" w:rsidR="009C05DD" w:rsidP="00CF4013" w:rsidRDefault="009C05DD" w14:paraId="43469E35" w14:textId="77777777">
      <w:pPr>
        <w:pBdr>
          <w:top w:val="single" w:color="auto" w:sz="4" w:space="1"/>
          <w:bottom w:val="single" w:color="auto" w:sz="4" w:space="1"/>
        </w:pBdr>
        <w:autoSpaceDE w:val="0"/>
        <w:autoSpaceDN w:val="0"/>
        <w:adjustRightInd w:val="0"/>
        <w:rPr>
          <w:b/>
          <w:szCs w:val="24"/>
        </w:rPr>
      </w:pPr>
      <w:r w:rsidRPr="00C02FE8">
        <w:rPr>
          <w:b/>
          <w:szCs w:val="24"/>
        </w:rPr>
        <w:t xml:space="preserve">Section III. Critique of </w:t>
      </w:r>
      <w:r w:rsidRPr="00C02FE8">
        <w:rPr>
          <w:b/>
          <w:smallCaps/>
          <w:color w:val="000000"/>
          <w:szCs w:val="24"/>
        </w:rPr>
        <w:t>outreach activity event</w:t>
      </w:r>
    </w:p>
    <w:p w:rsidRPr="00C02FE8" w:rsidR="009C05DD" w:rsidP="00CF4013" w:rsidRDefault="009C05DD" w14:paraId="07302F60" w14:textId="77777777">
      <w:pPr>
        <w:autoSpaceDE w:val="0"/>
        <w:autoSpaceDN w:val="0"/>
        <w:adjustRightInd w:val="0"/>
        <w:rPr>
          <w:color w:val="000000"/>
          <w:szCs w:val="24"/>
        </w:rPr>
      </w:pPr>
    </w:p>
    <w:p w:rsidRPr="006C68B7" w:rsidR="009C05DD" w:rsidP="00CF4013" w:rsidRDefault="009C05DD" w14:paraId="5E961A5D" w14:textId="77777777">
      <w:pPr>
        <w:autoSpaceDE w:val="0"/>
        <w:autoSpaceDN w:val="0"/>
        <w:adjustRightInd w:val="0"/>
        <w:rPr>
          <w:szCs w:val="24"/>
          <w:u w:val="single"/>
        </w:rPr>
      </w:pPr>
      <w:r w:rsidRPr="006C68B7">
        <w:rPr>
          <w:szCs w:val="24"/>
        </w:rPr>
        <w:t xml:space="preserve">Discuss what went well, what could be done better, and what more could be done to improve the </w:t>
      </w:r>
      <w:r w:rsidRPr="006C68B7">
        <w:rPr>
          <w:smallCaps/>
          <w:szCs w:val="24"/>
        </w:rPr>
        <w:t>outreach activity event</w:t>
      </w:r>
      <w:r w:rsidRPr="006C68B7">
        <w:rPr>
          <w:szCs w:val="24"/>
        </w:rPr>
        <w:t>. Address comments from attendees, if available.</w:t>
      </w:r>
    </w:p>
    <w:p w:rsidR="009C05DD" w:rsidP="00CF4013" w:rsidRDefault="009C05DD" w14:paraId="3F7E4D3C" w14:textId="77777777">
      <w:pPr>
        <w:rPr>
          <w:b/>
          <w:szCs w:val="24"/>
        </w:rPr>
      </w:pPr>
    </w:p>
    <w:p w:rsidRPr="006C68B7" w:rsidR="006C68B7" w:rsidP="00CF4013" w:rsidRDefault="006C68B7" w14:paraId="6B65BC67" w14:textId="77777777">
      <w:pPr>
        <w:rPr>
          <w:b/>
          <w:szCs w:val="24"/>
        </w:rPr>
      </w:pPr>
    </w:p>
    <w:p w:rsidR="006C68B7" w:rsidP="006C68B7" w:rsidRDefault="006C68B7" w14:paraId="38F9B1CE" w14:textId="77777777">
      <w:pPr>
        <w:rPr>
          <w:b/>
          <w:szCs w:val="24"/>
        </w:rPr>
      </w:pPr>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6C68B7" w:rsidP="006C68B7" w:rsidRDefault="006C68B7" w14:paraId="5E270560"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6C68B7" w:rsidTr="00CF4013" w14:paraId="56A4368A" w14:textId="77777777">
        <w:tc>
          <w:tcPr>
            <w:tcW w:w="900" w:type="dxa"/>
          </w:tcPr>
          <w:p w:rsidR="006C68B7" w:rsidP="00CF4013" w:rsidRDefault="006C68B7" w14:paraId="1A06100A"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6C68B7" w:rsidP="00CF4013" w:rsidRDefault="006C68B7" w14:paraId="75A21324" w14:textId="77777777">
            <w:pPr>
              <w:rPr>
                <w:rFonts w:eastAsia="Times New Roman"/>
                <w:b/>
                <w:bCs/>
                <w:szCs w:val="24"/>
              </w:rPr>
            </w:pPr>
          </w:p>
        </w:tc>
        <w:tc>
          <w:tcPr>
            <w:tcW w:w="1075" w:type="dxa"/>
          </w:tcPr>
          <w:p w:rsidR="006C68B7" w:rsidP="00CF4013" w:rsidRDefault="006C68B7" w14:paraId="65C53F2A"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6C68B7" w:rsidP="00CF4013" w:rsidRDefault="006C68B7" w14:paraId="5B152E75" w14:textId="77777777">
            <w:pPr>
              <w:rPr>
                <w:rFonts w:eastAsia="Times New Roman"/>
                <w:b/>
                <w:bCs/>
                <w:szCs w:val="24"/>
              </w:rPr>
            </w:pPr>
          </w:p>
        </w:tc>
      </w:tr>
    </w:tbl>
    <w:p w:rsidR="006C68B7" w:rsidP="006C68B7" w:rsidRDefault="006C68B7" w14:paraId="74CD2585" w14:textId="77777777">
      <w:pPr>
        <w:rPr>
          <w:b/>
          <w:szCs w:val="24"/>
        </w:rPr>
        <w:sectPr w:rsidR="006C68B7" w:rsidSect="005A1616">
          <w:headerReference w:type="even" r:id="rId199"/>
          <w:headerReference w:type="default" r:id="rId200"/>
          <w:headerReference w:type="first" r:id="rId201"/>
          <w:pgSz w:w="12240" w:h="15840"/>
          <w:pgMar w:top="720" w:right="1080" w:bottom="720" w:left="1080" w:header="720" w:footer="432" w:gutter="0"/>
          <w:cols w:space="720"/>
          <w:docGrid w:linePitch="360"/>
        </w:sectPr>
      </w:pPr>
    </w:p>
    <w:p w:rsidRPr="004E122D" w:rsidR="009C05DD" w:rsidP="00C432BF" w:rsidRDefault="009C05DD" w14:paraId="7D2553E7" w14:textId="77777777">
      <w:pPr>
        <w:pStyle w:val="AppendixTitle"/>
      </w:pPr>
      <w:bookmarkStart w:name="_Toc103333651" w:id="429"/>
      <w:r w:rsidRPr="004E122D">
        <w:t xml:space="preserve">Appendix </w:t>
      </w:r>
      <w:r>
        <w:t>8</w:t>
      </w:r>
      <w:r w:rsidRPr="004E122D">
        <w:t>.1: Self-Assessment Worksheet</w:t>
      </w:r>
      <w:bookmarkEnd w:id="429"/>
    </w:p>
    <w:p w:rsidR="004F415F" w:rsidP="004F415F" w:rsidRDefault="004F415F" w14:paraId="1C10B709" w14:textId="77777777">
      <w:pPr>
        <w:pStyle w:val="Instructions"/>
      </w:pPr>
      <w:r w:rsidRPr="004268E5">
        <w:t>Instructions: The state program identifies if they have a specified component then evaluate</w:t>
      </w:r>
      <w:r>
        <w:t>s</w:t>
      </w:r>
      <w:r w:rsidRPr="004268E5">
        <w:t xml:space="preserve"> if it includes the associated components. If the state program has the main component and associated components indicate “Yes”</w:t>
      </w:r>
      <w:r>
        <w:t>. I</w:t>
      </w:r>
      <w:r w:rsidRPr="004268E5">
        <w:t>f not, indicate “No”.</w:t>
      </w:r>
    </w:p>
    <w:p w:rsidRPr="00C031D9" w:rsidR="00016176" w:rsidP="00C432BF" w:rsidRDefault="00016176" w14:paraId="484AA052" w14:textId="77777777">
      <w:pPr>
        <w:pStyle w:val="Instructions"/>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8509"/>
      </w:tblGrid>
      <w:tr w:rsidR="00016176" w:rsidTr="00CF4013" w14:paraId="09E2DCEB" w14:textId="77777777">
        <w:trPr>
          <w:trHeight w:val="360"/>
        </w:trPr>
        <w:tc>
          <w:tcPr>
            <w:tcW w:w="1661" w:type="dxa"/>
            <w:vAlign w:val="bottom"/>
          </w:tcPr>
          <w:p w:rsidRPr="000D7178" w:rsidR="00016176" w:rsidP="00CF4013" w:rsidRDefault="00016176" w14:paraId="71F551A3" w14:textId="77777777">
            <w:pPr>
              <w:rPr>
                <w:b/>
                <w:bCs/>
              </w:rPr>
            </w:pPr>
            <w:r w:rsidRPr="000D7178">
              <w:rPr>
                <w:b/>
                <w:bCs/>
              </w:rPr>
              <w:t>State Agency:</w:t>
            </w:r>
          </w:p>
        </w:tc>
        <w:tc>
          <w:tcPr>
            <w:tcW w:w="8509" w:type="dxa"/>
            <w:tcBorders>
              <w:bottom w:val="single" w:color="auto" w:sz="4" w:space="0"/>
            </w:tcBorders>
            <w:vAlign w:val="bottom"/>
          </w:tcPr>
          <w:p w:rsidR="00016176" w:rsidP="00CF4013" w:rsidRDefault="00016176" w14:paraId="6B49D0F9" w14:textId="77777777"/>
        </w:tc>
      </w:tr>
    </w:tbl>
    <w:p w:rsidRPr="00CD7228" w:rsidR="00CD7228" w:rsidP="00FF251D" w:rsidRDefault="00CD7228" w14:paraId="5F41CB9B" w14:textId="77777777">
      <w:pPr>
        <w:spacing w:after="120"/>
      </w:pPr>
    </w:p>
    <w:tbl>
      <w:tblPr>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4776"/>
        <w:gridCol w:w="909"/>
        <w:gridCol w:w="4400"/>
      </w:tblGrid>
      <w:tr w:rsidRPr="00CD7228" w:rsidR="009C05DD" w:rsidTr="00D03CFD" w14:paraId="1FEAB362" w14:textId="77777777">
        <w:trPr>
          <w:trHeight w:val="332"/>
          <w:tblHeader/>
          <w:jc w:val="center"/>
        </w:trPr>
        <w:tc>
          <w:tcPr>
            <w:tcW w:w="4776" w:type="dxa"/>
            <w:vAlign w:val="center"/>
          </w:tcPr>
          <w:p w:rsidRPr="00CD7228" w:rsidR="009C05DD" w:rsidP="00CD7228" w:rsidRDefault="009C05DD" w14:paraId="7A2CE7E6" w14:textId="77777777">
            <w:pPr>
              <w:pStyle w:val="ListParagraph"/>
              <w:jc w:val="center"/>
              <w:rPr>
                <w:b/>
                <w:bCs/>
              </w:rPr>
            </w:pPr>
            <w:r w:rsidRPr="00CD7228">
              <w:rPr>
                <w:b/>
                <w:bCs/>
              </w:rPr>
              <w:t>Program Elements</w:t>
            </w:r>
          </w:p>
        </w:tc>
        <w:tc>
          <w:tcPr>
            <w:tcW w:w="909" w:type="dxa"/>
            <w:vAlign w:val="center"/>
          </w:tcPr>
          <w:p w:rsidRPr="00CD7228" w:rsidR="009C05DD" w:rsidP="00CD7228" w:rsidRDefault="009C05DD" w14:paraId="27C966A8" w14:textId="77777777">
            <w:pPr>
              <w:pStyle w:val="ListParagraph"/>
              <w:jc w:val="center"/>
              <w:rPr>
                <w:b/>
                <w:bCs/>
              </w:rPr>
            </w:pPr>
            <w:r w:rsidRPr="00CD7228">
              <w:rPr>
                <w:b/>
                <w:bCs/>
              </w:rPr>
              <w:t>Yes/No</w:t>
            </w:r>
          </w:p>
        </w:tc>
        <w:tc>
          <w:tcPr>
            <w:tcW w:w="4400" w:type="dxa"/>
            <w:vAlign w:val="center"/>
          </w:tcPr>
          <w:p w:rsidRPr="00CD7228" w:rsidR="009C05DD" w:rsidP="00CD7228" w:rsidRDefault="009C05DD" w14:paraId="7473F77F" w14:textId="77777777">
            <w:pPr>
              <w:pStyle w:val="ListParagraph"/>
              <w:jc w:val="center"/>
              <w:rPr>
                <w:b/>
                <w:bCs/>
              </w:rPr>
            </w:pPr>
            <w:r w:rsidRPr="00CD7228">
              <w:rPr>
                <w:b/>
                <w:bCs/>
              </w:rPr>
              <w:t>If no, please explain why element is not met. May use this space for additional notes.</w:t>
            </w:r>
          </w:p>
        </w:tc>
      </w:tr>
      <w:tr w:rsidRPr="004E122D" w:rsidR="009C05DD" w:rsidTr="00D03CFD" w14:paraId="67B7CC36" w14:textId="77777777">
        <w:trPr>
          <w:jc w:val="center"/>
        </w:trPr>
        <w:tc>
          <w:tcPr>
            <w:tcW w:w="10085" w:type="dxa"/>
            <w:gridSpan w:val="3"/>
            <w:shd w:val="clear" w:color="auto" w:fill="D9D9D9" w:themeFill="background1" w:themeFillShade="D9"/>
            <w:vAlign w:val="center"/>
          </w:tcPr>
          <w:p w:rsidRPr="000F6EC4" w:rsidR="009C05DD" w:rsidP="00CD7228" w:rsidRDefault="009C05DD" w14:paraId="09F06DFA" w14:textId="77777777">
            <w:pPr>
              <w:pStyle w:val="ListParagraph"/>
              <w:rPr>
                <w:b/>
                <w:bCs/>
              </w:rPr>
            </w:pPr>
            <w:r w:rsidRPr="000F6EC4">
              <w:rPr>
                <w:b/>
                <w:bCs/>
              </w:rPr>
              <w:t xml:space="preserve"> </w:t>
            </w:r>
            <w:r w:rsidR="00477006">
              <w:rPr>
                <w:b/>
                <w:bCs/>
              </w:rPr>
              <w:t xml:space="preserve">8.3.1 </w:t>
            </w:r>
            <w:r w:rsidRPr="000F6EC4">
              <w:rPr>
                <w:b/>
                <w:bCs/>
              </w:rPr>
              <w:t>Program Assessment</w:t>
            </w:r>
          </w:p>
        </w:tc>
      </w:tr>
      <w:tr w:rsidRPr="004E122D" w:rsidR="009C05DD" w:rsidTr="00D03CFD" w14:paraId="013270A9" w14:textId="77777777">
        <w:trPr>
          <w:jc w:val="center"/>
        </w:trPr>
        <w:tc>
          <w:tcPr>
            <w:tcW w:w="4776" w:type="dxa"/>
            <w:vAlign w:val="center"/>
          </w:tcPr>
          <w:p w:rsidRPr="009666EF" w:rsidR="009C05DD" w:rsidP="00CD7228" w:rsidRDefault="009C05DD" w14:paraId="11221CE5" w14:textId="77777777">
            <w:pPr>
              <w:pStyle w:val="ListParagraph"/>
              <w:rPr>
                <w:iCs/>
              </w:rPr>
            </w:pPr>
            <w:r>
              <w:t>Does the state program c</w:t>
            </w:r>
            <w:r w:rsidRPr="009666EF">
              <w:t>omplete the Resource Summary Report to assess staffing, funding, and equipment using Appendix 8.2 or equivalent form</w:t>
            </w:r>
            <w:r>
              <w:t>?</w:t>
            </w:r>
          </w:p>
        </w:tc>
        <w:tc>
          <w:tcPr>
            <w:tcW w:w="909" w:type="dxa"/>
            <w:vAlign w:val="center"/>
          </w:tcPr>
          <w:p w:rsidRPr="004E122D" w:rsidR="009C05DD" w:rsidP="00CD7228" w:rsidRDefault="009C05DD" w14:paraId="64BB3888" w14:textId="77777777">
            <w:pPr>
              <w:pStyle w:val="ListParagraph"/>
            </w:pPr>
          </w:p>
        </w:tc>
        <w:tc>
          <w:tcPr>
            <w:tcW w:w="4400" w:type="dxa"/>
            <w:vAlign w:val="center"/>
          </w:tcPr>
          <w:p w:rsidRPr="004E122D" w:rsidR="009C05DD" w:rsidP="00CD7228" w:rsidRDefault="009C05DD" w14:paraId="7D74B436" w14:textId="77777777">
            <w:pPr>
              <w:pStyle w:val="ListParagraph"/>
            </w:pPr>
          </w:p>
        </w:tc>
      </w:tr>
      <w:tr w:rsidRPr="004E122D" w:rsidR="009C05DD" w:rsidTr="00D03CFD" w14:paraId="5899ECCA" w14:textId="77777777">
        <w:trPr>
          <w:jc w:val="center"/>
        </w:trPr>
        <w:tc>
          <w:tcPr>
            <w:tcW w:w="10085" w:type="dxa"/>
            <w:gridSpan w:val="3"/>
            <w:shd w:val="clear" w:color="auto" w:fill="D9D9D9" w:themeFill="background1" w:themeFillShade="D9"/>
            <w:vAlign w:val="center"/>
          </w:tcPr>
          <w:p w:rsidRPr="00521738" w:rsidR="009C05DD" w:rsidP="00CD7228" w:rsidRDefault="009C05DD" w14:paraId="0718AC62" w14:textId="77777777">
            <w:pPr>
              <w:pStyle w:val="ListParagraph"/>
              <w:rPr>
                <w:b/>
                <w:bCs/>
              </w:rPr>
            </w:pPr>
            <w:r w:rsidRPr="00521738">
              <w:rPr>
                <w:b/>
                <w:bCs/>
              </w:rPr>
              <w:t>8.3.2  Staffing</w:t>
            </w:r>
          </w:p>
        </w:tc>
      </w:tr>
      <w:tr w:rsidRPr="004E122D" w:rsidR="009C05DD" w:rsidTr="00D03CFD" w14:paraId="0FB97A41" w14:textId="77777777">
        <w:trPr>
          <w:trHeight w:val="440"/>
          <w:jc w:val="center"/>
        </w:trPr>
        <w:tc>
          <w:tcPr>
            <w:tcW w:w="4776" w:type="dxa"/>
            <w:vAlign w:val="center"/>
          </w:tcPr>
          <w:p w:rsidRPr="004E122D" w:rsidR="009C05DD" w:rsidP="00CD7228" w:rsidRDefault="009C05DD" w14:paraId="241DE7C6" w14:textId="77777777">
            <w:pPr>
              <w:pStyle w:val="ListParagraph"/>
            </w:pPr>
            <w:r w:rsidRPr="004E122D">
              <w:t xml:space="preserve">Does the </w:t>
            </w:r>
            <w:r>
              <w:t>state program</w:t>
            </w:r>
            <w:r w:rsidRPr="004E122D">
              <w:t>:</w:t>
            </w:r>
          </w:p>
        </w:tc>
        <w:tc>
          <w:tcPr>
            <w:tcW w:w="5309" w:type="dxa"/>
            <w:gridSpan w:val="2"/>
            <w:shd w:val="clear" w:color="auto" w:fill="D9D9D9" w:themeFill="background1" w:themeFillShade="D9"/>
            <w:vAlign w:val="center"/>
          </w:tcPr>
          <w:p w:rsidRPr="004E122D" w:rsidR="009C05DD" w:rsidP="00CD7228" w:rsidRDefault="009C05DD" w14:paraId="2A5165C2" w14:textId="77777777">
            <w:pPr>
              <w:pStyle w:val="ListParagraph"/>
            </w:pPr>
          </w:p>
        </w:tc>
      </w:tr>
      <w:tr w:rsidRPr="004E122D" w:rsidR="009C05DD" w:rsidTr="00D03CFD" w14:paraId="71BF9C22" w14:textId="77777777">
        <w:trPr>
          <w:jc w:val="center"/>
        </w:trPr>
        <w:tc>
          <w:tcPr>
            <w:tcW w:w="4776" w:type="dxa"/>
            <w:vAlign w:val="center"/>
          </w:tcPr>
          <w:p w:rsidRPr="00C32891" w:rsidR="009C05DD" w:rsidP="00384E55" w:rsidRDefault="009C05DD" w14:paraId="5993BA9F" w14:textId="77777777">
            <w:pPr>
              <w:pStyle w:val="ListParagraph"/>
              <w:numPr>
                <w:ilvl w:val="0"/>
                <w:numId w:val="141"/>
              </w:numPr>
              <w:ind w:left="378" w:hanging="378"/>
            </w:pPr>
            <w:r w:rsidRPr="00C32891">
              <w:t>Conduct</w:t>
            </w:r>
            <w:r>
              <w:t xml:space="preserve"> a</w:t>
            </w:r>
            <w:r w:rsidRPr="00C32891">
              <w:t xml:space="preserve"> calculation for determining the required number of inspectors to </w:t>
            </w:r>
            <w:r w:rsidRPr="00992404">
              <w:t>inspect manufactured food firms in</w:t>
            </w:r>
            <w:r w:rsidRPr="00C32891">
              <w:t xml:space="preserve"> its </w:t>
            </w:r>
            <w:r>
              <w:t xml:space="preserve">manufactured food firm </w:t>
            </w:r>
            <w:r w:rsidRPr="00C32891">
              <w:t>inventory at a frequency that is based on the</w:t>
            </w:r>
            <w:r>
              <w:t xml:space="preserve"> manufactured food firm</w:t>
            </w:r>
            <w:r w:rsidRPr="00C32891">
              <w:t>’s risk classification and the necessary inspection and travel</w:t>
            </w:r>
            <w:r>
              <w:t xml:space="preserve"> time</w:t>
            </w:r>
            <w:r w:rsidRPr="00C32891">
              <w:rPr>
                <w:iCs/>
              </w:rPr>
              <w:t>?</w:t>
            </w:r>
          </w:p>
        </w:tc>
        <w:tc>
          <w:tcPr>
            <w:tcW w:w="909" w:type="dxa"/>
            <w:vAlign w:val="center"/>
          </w:tcPr>
          <w:p w:rsidRPr="004E122D" w:rsidR="009C05DD" w:rsidP="00CD7228" w:rsidRDefault="009C05DD" w14:paraId="136B49A5" w14:textId="77777777">
            <w:pPr>
              <w:pStyle w:val="ListParagraph"/>
            </w:pPr>
          </w:p>
        </w:tc>
        <w:tc>
          <w:tcPr>
            <w:tcW w:w="4400" w:type="dxa"/>
            <w:vAlign w:val="center"/>
          </w:tcPr>
          <w:p w:rsidRPr="004E122D" w:rsidR="009C05DD" w:rsidP="00CD7228" w:rsidRDefault="009C05DD" w14:paraId="15F4F74A" w14:textId="77777777">
            <w:pPr>
              <w:pStyle w:val="ListParagraph"/>
            </w:pPr>
          </w:p>
        </w:tc>
      </w:tr>
      <w:tr w:rsidRPr="004E122D" w:rsidR="009C05DD" w:rsidTr="00D03CFD" w14:paraId="4164C6C3" w14:textId="77777777">
        <w:trPr>
          <w:jc w:val="center"/>
        </w:trPr>
        <w:tc>
          <w:tcPr>
            <w:tcW w:w="4776" w:type="dxa"/>
            <w:vAlign w:val="center"/>
          </w:tcPr>
          <w:p w:rsidRPr="00C32891" w:rsidR="009C05DD" w:rsidP="00384E55" w:rsidRDefault="009C05DD" w14:paraId="5ED5C4C7" w14:textId="77777777">
            <w:pPr>
              <w:pStyle w:val="ListParagraph"/>
              <w:numPr>
                <w:ilvl w:val="0"/>
                <w:numId w:val="141"/>
              </w:numPr>
              <w:ind w:left="378" w:hanging="378"/>
            </w:pPr>
            <w:r w:rsidRPr="00C32891">
              <w:rPr>
                <w:iCs/>
              </w:rPr>
              <w:t>Document the calculation for determining the required number of inspectors</w:t>
            </w:r>
            <w:r w:rsidRPr="00C32891">
              <w:t xml:space="preserve"> </w:t>
            </w:r>
            <w:r w:rsidRPr="003E6E55">
              <w:t>to inspect manufactured food firms in its manufactured food firm inventory</w:t>
            </w:r>
            <w:r w:rsidRPr="00C32891">
              <w:rPr>
                <w:iCs/>
              </w:rPr>
              <w:t>?</w:t>
            </w:r>
          </w:p>
        </w:tc>
        <w:tc>
          <w:tcPr>
            <w:tcW w:w="909" w:type="dxa"/>
            <w:vAlign w:val="center"/>
          </w:tcPr>
          <w:p w:rsidRPr="004E122D" w:rsidR="009C05DD" w:rsidP="00CD7228" w:rsidRDefault="009C05DD" w14:paraId="49EAED05" w14:textId="77777777">
            <w:pPr>
              <w:pStyle w:val="ListParagraph"/>
            </w:pPr>
          </w:p>
        </w:tc>
        <w:tc>
          <w:tcPr>
            <w:tcW w:w="4400" w:type="dxa"/>
            <w:vAlign w:val="center"/>
          </w:tcPr>
          <w:p w:rsidRPr="004E122D" w:rsidR="009C05DD" w:rsidP="00CD7228" w:rsidRDefault="009C05DD" w14:paraId="5493B3C7" w14:textId="77777777">
            <w:pPr>
              <w:pStyle w:val="ListParagraph"/>
            </w:pPr>
          </w:p>
        </w:tc>
      </w:tr>
      <w:tr w:rsidRPr="004E122D" w:rsidR="009C05DD" w:rsidTr="00D03CFD" w14:paraId="3293ABED" w14:textId="77777777">
        <w:trPr>
          <w:jc w:val="center"/>
        </w:trPr>
        <w:tc>
          <w:tcPr>
            <w:tcW w:w="1008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77006" w:rsidR="009C05DD" w:rsidP="00CD7228" w:rsidRDefault="00477006" w14:paraId="522A0F24" w14:textId="77777777">
            <w:pPr>
              <w:pStyle w:val="ListParagraph"/>
              <w:rPr>
                <w:b/>
                <w:bCs/>
              </w:rPr>
            </w:pPr>
            <w:r w:rsidRPr="00477006">
              <w:rPr>
                <w:b/>
                <w:bCs/>
              </w:rPr>
              <w:t xml:space="preserve">8.3.3 </w:t>
            </w:r>
            <w:r w:rsidRPr="00477006" w:rsidR="009C05DD">
              <w:rPr>
                <w:b/>
                <w:bCs/>
              </w:rPr>
              <w:t>Equipment</w:t>
            </w:r>
          </w:p>
        </w:tc>
      </w:tr>
      <w:tr w:rsidRPr="004E122D" w:rsidR="009C05DD" w:rsidTr="00D03CFD" w14:paraId="001ACF0A" w14:textId="77777777">
        <w:trPr>
          <w:jc w:val="center"/>
        </w:trPr>
        <w:tc>
          <w:tcPr>
            <w:tcW w:w="4776" w:type="dxa"/>
            <w:tcBorders>
              <w:top w:val="single" w:color="auto" w:sz="4" w:space="0"/>
              <w:left w:val="single" w:color="auto" w:sz="4" w:space="0"/>
              <w:bottom w:val="single" w:color="auto" w:sz="4" w:space="0"/>
              <w:right w:val="single" w:color="auto" w:sz="4" w:space="0"/>
            </w:tcBorders>
            <w:vAlign w:val="center"/>
          </w:tcPr>
          <w:p w:rsidRPr="00F750EB" w:rsidR="009C05DD" w:rsidDel="00B953BC" w:rsidP="00CD7228" w:rsidRDefault="009C05DD" w14:paraId="66376063" w14:textId="77777777">
            <w:pPr>
              <w:pStyle w:val="ListParagraph"/>
            </w:pPr>
            <w:r>
              <w:rPr>
                <w:iCs/>
              </w:rPr>
              <w:t>Does the state program e</w:t>
            </w:r>
            <w:r w:rsidRPr="00F750EB">
              <w:rPr>
                <w:iCs/>
              </w:rPr>
              <w:t>stablish and maintain a list of equipment required for inspections and sampling?</w:t>
            </w:r>
          </w:p>
        </w:tc>
        <w:tc>
          <w:tcPr>
            <w:tcW w:w="909" w:type="dxa"/>
            <w:tcBorders>
              <w:top w:val="single" w:color="auto" w:sz="4" w:space="0"/>
              <w:left w:val="single" w:color="auto" w:sz="4" w:space="0"/>
              <w:bottom w:val="single" w:color="auto" w:sz="4" w:space="0"/>
              <w:right w:val="single" w:color="auto" w:sz="4" w:space="0"/>
            </w:tcBorders>
            <w:vAlign w:val="center"/>
          </w:tcPr>
          <w:p w:rsidRPr="004E122D" w:rsidR="009C05DD" w:rsidP="00CD7228" w:rsidRDefault="009C05DD" w14:paraId="7579A621" w14:textId="77777777">
            <w:pPr>
              <w:pStyle w:val="ListParagraph"/>
            </w:pPr>
          </w:p>
        </w:tc>
        <w:tc>
          <w:tcPr>
            <w:tcW w:w="4400" w:type="dxa"/>
            <w:tcBorders>
              <w:top w:val="single" w:color="auto" w:sz="4" w:space="0"/>
              <w:left w:val="single" w:color="auto" w:sz="4" w:space="0"/>
              <w:bottom w:val="single" w:color="auto" w:sz="4" w:space="0"/>
              <w:right w:val="single" w:color="auto" w:sz="4" w:space="0"/>
            </w:tcBorders>
            <w:vAlign w:val="center"/>
          </w:tcPr>
          <w:p w:rsidRPr="004E122D" w:rsidR="009C05DD" w:rsidP="00CD7228" w:rsidRDefault="009C05DD" w14:paraId="56E73CF8" w14:textId="77777777">
            <w:pPr>
              <w:pStyle w:val="ListParagraph"/>
            </w:pPr>
          </w:p>
        </w:tc>
      </w:tr>
    </w:tbl>
    <w:p w:rsidRPr="004E122D" w:rsidR="009C05DD" w:rsidP="00CF4013" w:rsidRDefault="009C05DD" w14:paraId="1F85570D" w14:textId="77777777">
      <w:pPr>
        <w:rPr>
          <w:b/>
          <w:szCs w:val="24"/>
        </w:rPr>
      </w:pPr>
    </w:p>
    <w:p w:rsidR="007B6783" w:rsidP="007B6783" w:rsidRDefault="007B6783" w14:paraId="59694BD7" w14:textId="77777777">
      <w:pPr>
        <w:rPr>
          <w:b/>
          <w:szCs w:val="24"/>
        </w:rPr>
      </w:pPr>
      <w:bookmarkStart w:name="_Toc438623275" w:id="430"/>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7B6783" w:rsidP="007B6783" w:rsidRDefault="007B6783" w14:paraId="378F4F39"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7B6783" w:rsidTr="00CF4013" w14:paraId="01CA7A12" w14:textId="77777777">
        <w:tc>
          <w:tcPr>
            <w:tcW w:w="900" w:type="dxa"/>
          </w:tcPr>
          <w:p w:rsidR="007B6783" w:rsidP="00CF4013" w:rsidRDefault="007B6783" w14:paraId="0FDF0890"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7B6783" w:rsidP="00CF4013" w:rsidRDefault="007B6783" w14:paraId="7A584165" w14:textId="77777777">
            <w:pPr>
              <w:rPr>
                <w:rFonts w:eastAsia="Times New Roman"/>
                <w:b/>
                <w:bCs/>
                <w:szCs w:val="24"/>
              </w:rPr>
            </w:pPr>
          </w:p>
        </w:tc>
        <w:tc>
          <w:tcPr>
            <w:tcW w:w="1075" w:type="dxa"/>
          </w:tcPr>
          <w:p w:rsidR="007B6783" w:rsidP="00CF4013" w:rsidRDefault="007B6783" w14:paraId="26D1ABAA"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7B6783" w:rsidP="00CF4013" w:rsidRDefault="007B6783" w14:paraId="54B368DB" w14:textId="77777777">
            <w:pPr>
              <w:rPr>
                <w:rFonts w:eastAsia="Times New Roman"/>
                <w:b/>
                <w:bCs/>
                <w:szCs w:val="24"/>
              </w:rPr>
            </w:pPr>
          </w:p>
        </w:tc>
      </w:tr>
    </w:tbl>
    <w:p w:rsidR="007B6783" w:rsidP="007B6783" w:rsidRDefault="007B6783" w14:paraId="4FB9B637" w14:textId="77777777">
      <w:pPr>
        <w:rPr>
          <w:b/>
          <w:szCs w:val="24"/>
        </w:rPr>
        <w:sectPr w:rsidR="007B6783" w:rsidSect="005A1616">
          <w:headerReference w:type="even" r:id="rId202"/>
          <w:headerReference w:type="default" r:id="rId203"/>
          <w:headerReference w:type="first" r:id="rId204"/>
          <w:pgSz w:w="12240" w:h="15840"/>
          <w:pgMar w:top="720" w:right="1080" w:bottom="720" w:left="1080" w:header="720" w:footer="432" w:gutter="0"/>
          <w:cols w:space="720"/>
          <w:docGrid w:linePitch="360"/>
        </w:sectPr>
      </w:pPr>
    </w:p>
    <w:p w:rsidRPr="00350893" w:rsidR="009C05DD" w:rsidP="00ED488E" w:rsidRDefault="009C05DD" w14:paraId="2290463C" w14:textId="77777777">
      <w:pPr>
        <w:pStyle w:val="AppendixTitle"/>
      </w:pPr>
      <w:bookmarkStart w:name="_Toc103333652" w:id="431"/>
      <w:r w:rsidRPr="00350893">
        <w:t>Appendix 8.</w:t>
      </w:r>
      <w:r>
        <w:t>2</w:t>
      </w:r>
      <w:r w:rsidRPr="00350893">
        <w:t xml:space="preserve">: </w:t>
      </w:r>
      <w:r>
        <w:t>Resource Summary Report</w:t>
      </w:r>
      <w:bookmarkEnd w:id="430"/>
      <w:bookmarkEnd w:id="431"/>
    </w:p>
    <w:tbl>
      <w:tblPr>
        <w:tblStyle w:val="TableGrid"/>
        <w:tblW w:w="10264"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0"/>
        <w:gridCol w:w="8554"/>
      </w:tblGrid>
      <w:tr w:rsidR="00ED488E" w:rsidTr="003608AC" w14:paraId="71D9F18A" w14:textId="77777777">
        <w:trPr>
          <w:trHeight w:val="360"/>
        </w:trPr>
        <w:tc>
          <w:tcPr>
            <w:tcW w:w="1710" w:type="dxa"/>
            <w:vAlign w:val="bottom"/>
          </w:tcPr>
          <w:p w:rsidRPr="000D7178" w:rsidR="00ED488E" w:rsidP="00CF4013" w:rsidRDefault="00ED488E" w14:paraId="13E325A5" w14:textId="77777777">
            <w:pPr>
              <w:rPr>
                <w:b/>
                <w:bCs/>
              </w:rPr>
            </w:pPr>
            <w:r w:rsidRPr="000D7178">
              <w:rPr>
                <w:b/>
                <w:bCs/>
              </w:rPr>
              <w:t>State Agency:</w:t>
            </w:r>
          </w:p>
        </w:tc>
        <w:tc>
          <w:tcPr>
            <w:tcW w:w="8554" w:type="dxa"/>
            <w:tcBorders>
              <w:bottom w:val="single" w:color="auto" w:sz="4" w:space="0"/>
            </w:tcBorders>
            <w:vAlign w:val="bottom"/>
          </w:tcPr>
          <w:p w:rsidR="00ED488E" w:rsidP="00CF4013" w:rsidRDefault="00ED488E" w14:paraId="0C27E71D" w14:textId="77777777"/>
        </w:tc>
      </w:tr>
    </w:tbl>
    <w:p w:rsidRPr="00FF251D" w:rsidR="009C05DD" w:rsidP="00FF251D" w:rsidRDefault="009C05DD" w14:paraId="51142934" w14:textId="77777777">
      <w:pPr>
        <w:rPr>
          <w:bCs/>
          <w:szCs w:val="24"/>
        </w:rPr>
      </w:pPr>
    </w:p>
    <w:p w:rsidR="009C05DD" w:rsidP="00ED488E" w:rsidRDefault="009C05DD" w14:paraId="0D7D834A" w14:textId="77777777">
      <w:pPr>
        <w:pStyle w:val="Instructions"/>
      </w:pPr>
      <w:r w:rsidRPr="00350893">
        <w:t xml:space="preserve">Does the </w:t>
      </w:r>
      <w:r>
        <w:t>state</w:t>
      </w:r>
      <w:r w:rsidRPr="00350893">
        <w:t xml:space="preserve"> program have sufficient funds, staff, equipment, and resources necessary to meet the program standards? Answer </w:t>
      </w:r>
      <w:r w:rsidR="001371CC">
        <w:t>“</w:t>
      </w:r>
      <w:r w:rsidR="00BC09DE">
        <w:t>Y</w:t>
      </w:r>
      <w:r w:rsidRPr="00350893">
        <w:t>es</w:t>
      </w:r>
      <w:r w:rsidR="001371CC">
        <w:t>”</w:t>
      </w:r>
      <w:r w:rsidRPr="00350893">
        <w:t xml:space="preserve"> or </w:t>
      </w:r>
      <w:r w:rsidR="001371CC">
        <w:t>“</w:t>
      </w:r>
      <w:r w:rsidR="00BC09DE">
        <w:t>N</w:t>
      </w:r>
      <w:r w:rsidRPr="00350893">
        <w:t>o</w:t>
      </w:r>
      <w:r w:rsidR="001371CC">
        <w:t>”</w:t>
      </w:r>
      <w:r w:rsidRPr="00350893">
        <w:t xml:space="preserve"> in each block. If </w:t>
      </w:r>
      <w:r>
        <w:t>“</w:t>
      </w:r>
      <w:r w:rsidR="00E363B7">
        <w:t>N</w:t>
      </w:r>
      <w:r w:rsidRPr="00350893">
        <w:t>o</w:t>
      </w:r>
      <w:r>
        <w:t>”</w:t>
      </w:r>
      <w:r w:rsidRPr="00350893">
        <w:t>, please explain. Use additional pages as needed</w:t>
      </w:r>
      <w:r>
        <w:t>.</w:t>
      </w:r>
    </w:p>
    <w:p w:rsidRPr="00350893" w:rsidR="009C05DD" w:rsidP="00FF251D" w:rsidRDefault="009C05DD" w14:paraId="232267BB" w14:textId="77777777">
      <w:pPr>
        <w:spacing w:after="120"/>
        <w:rPr>
          <w:i/>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1"/>
        <w:gridCol w:w="1973"/>
        <w:gridCol w:w="1368"/>
        <w:gridCol w:w="1438"/>
        <w:gridCol w:w="1745"/>
        <w:gridCol w:w="3085"/>
      </w:tblGrid>
      <w:tr w:rsidRPr="00620623" w:rsidR="009C05DD" w:rsidTr="00A4128C" w14:paraId="5291B7C3" w14:textId="77777777">
        <w:trPr>
          <w:jc w:val="center"/>
        </w:trPr>
        <w:tc>
          <w:tcPr>
            <w:tcW w:w="2864" w:type="dxa"/>
            <w:gridSpan w:val="2"/>
            <w:shd w:val="clear" w:color="auto" w:fill="D9D9D9" w:themeFill="background1" w:themeFillShade="D9"/>
            <w:vAlign w:val="center"/>
          </w:tcPr>
          <w:p w:rsidRPr="00620623" w:rsidR="009C05DD" w:rsidP="00620623" w:rsidRDefault="009C05DD" w14:paraId="79F22D19" w14:textId="77777777">
            <w:pPr>
              <w:pStyle w:val="ListParagraph"/>
              <w:jc w:val="center"/>
              <w:rPr>
                <w:b/>
                <w:bCs/>
              </w:rPr>
            </w:pPr>
            <w:r w:rsidRPr="00620623">
              <w:rPr>
                <w:b/>
                <w:bCs/>
              </w:rPr>
              <w:t>Standard</w:t>
            </w:r>
          </w:p>
        </w:tc>
        <w:tc>
          <w:tcPr>
            <w:tcW w:w="1602" w:type="dxa"/>
            <w:shd w:val="clear" w:color="auto" w:fill="D9D9D9" w:themeFill="background1" w:themeFillShade="D9"/>
            <w:vAlign w:val="center"/>
          </w:tcPr>
          <w:p w:rsidRPr="00620623" w:rsidR="009C05DD" w:rsidP="00620623" w:rsidRDefault="009C05DD" w14:paraId="5AB912D0" w14:textId="77777777">
            <w:pPr>
              <w:pStyle w:val="ListParagraph"/>
              <w:jc w:val="center"/>
              <w:rPr>
                <w:b/>
                <w:bCs/>
              </w:rPr>
            </w:pPr>
            <w:r w:rsidRPr="00620623">
              <w:rPr>
                <w:b/>
                <w:bCs/>
              </w:rPr>
              <w:t>Funding</w:t>
            </w:r>
          </w:p>
        </w:tc>
        <w:tc>
          <w:tcPr>
            <w:tcW w:w="1774" w:type="dxa"/>
            <w:shd w:val="clear" w:color="auto" w:fill="D9D9D9" w:themeFill="background1" w:themeFillShade="D9"/>
            <w:vAlign w:val="center"/>
          </w:tcPr>
          <w:p w:rsidRPr="00620623" w:rsidR="009C05DD" w:rsidP="00620623" w:rsidRDefault="009C05DD" w14:paraId="0913A3C9" w14:textId="77777777">
            <w:pPr>
              <w:pStyle w:val="ListParagraph"/>
              <w:jc w:val="center"/>
              <w:rPr>
                <w:b/>
                <w:bCs/>
              </w:rPr>
            </w:pPr>
            <w:r w:rsidRPr="00620623">
              <w:rPr>
                <w:b/>
                <w:bCs/>
              </w:rPr>
              <w:t>Staffing</w:t>
            </w:r>
          </w:p>
        </w:tc>
        <w:tc>
          <w:tcPr>
            <w:tcW w:w="2060" w:type="dxa"/>
            <w:shd w:val="clear" w:color="auto" w:fill="D9D9D9" w:themeFill="background1" w:themeFillShade="D9"/>
            <w:vAlign w:val="center"/>
          </w:tcPr>
          <w:p w:rsidRPr="00620623" w:rsidR="009C05DD" w:rsidP="00620623" w:rsidRDefault="009C05DD" w14:paraId="517F10EA" w14:textId="77777777">
            <w:pPr>
              <w:pStyle w:val="ListParagraph"/>
              <w:jc w:val="center"/>
              <w:rPr>
                <w:b/>
                <w:bCs/>
              </w:rPr>
            </w:pPr>
            <w:r w:rsidRPr="00620623">
              <w:rPr>
                <w:b/>
                <w:bCs/>
              </w:rPr>
              <w:t>Equipment</w:t>
            </w:r>
          </w:p>
        </w:tc>
        <w:tc>
          <w:tcPr>
            <w:tcW w:w="4650" w:type="dxa"/>
            <w:shd w:val="clear" w:color="auto" w:fill="D9D9D9" w:themeFill="background1" w:themeFillShade="D9"/>
            <w:vAlign w:val="center"/>
          </w:tcPr>
          <w:p w:rsidRPr="00620623" w:rsidR="009C05DD" w:rsidP="00620623" w:rsidRDefault="009C05DD" w14:paraId="12B8B202" w14:textId="77777777">
            <w:pPr>
              <w:pStyle w:val="ListParagraph"/>
              <w:jc w:val="center"/>
              <w:rPr>
                <w:b/>
                <w:bCs/>
              </w:rPr>
            </w:pPr>
            <w:r w:rsidRPr="00620623">
              <w:rPr>
                <w:b/>
                <w:bCs/>
              </w:rPr>
              <w:t>Other resources needed</w:t>
            </w:r>
          </w:p>
        </w:tc>
      </w:tr>
      <w:tr w:rsidRPr="00350893" w:rsidR="009C05DD" w:rsidTr="00CF4013" w14:paraId="7505289B" w14:textId="77777777">
        <w:trPr>
          <w:jc w:val="center"/>
        </w:trPr>
        <w:tc>
          <w:tcPr>
            <w:tcW w:w="465" w:type="dxa"/>
            <w:vAlign w:val="center"/>
          </w:tcPr>
          <w:p w:rsidRPr="00350893" w:rsidR="009C05DD" w:rsidP="00620623" w:rsidRDefault="009C05DD" w14:paraId="3B43A728" w14:textId="77777777">
            <w:pPr>
              <w:pStyle w:val="ListParagraph"/>
            </w:pPr>
            <w:r w:rsidRPr="00350893">
              <w:t>1</w:t>
            </w:r>
          </w:p>
        </w:tc>
        <w:tc>
          <w:tcPr>
            <w:tcW w:w="2399" w:type="dxa"/>
            <w:vAlign w:val="center"/>
          </w:tcPr>
          <w:p w:rsidRPr="00350893" w:rsidR="009C05DD" w:rsidP="00620623" w:rsidRDefault="009C05DD" w14:paraId="2D7071EA" w14:textId="77777777">
            <w:pPr>
              <w:pStyle w:val="ListParagraph"/>
            </w:pPr>
            <w:r w:rsidRPr="00350893">
              <w:t>Regulatory</w:t>
            </w:r>
          </w:p>
          <w:p w:rsidRPr="00350893" w:rsidR="009C05DD" w:rsidP="00620623" w:rsidRDefault="009C05DD" w14:paraId="4DCEE351" w14:textId="77777777">
            <w:pPr>
              <w:pStyle w:val="ListParagraph"/>
            </w:pPr>
            <w:r w:rsidRPr="00350893">
              <w:t>Foundation</w:t>
            </w:r>
          </w:p>
        </w:tc>
        <w:tc>
          <w:tcPr>
            <w:tcW w:w="1602" w:type="dxa"/>
          </w:tcPr>
          <w:p w:rsidRPr="00350893" w:rsidR="009C05DD" w:rsidP="00620623" w:rsidRDefault="009C05DD" w14:paraId="14F374F1" w14:textId="77777777">
            <w:pPr>
              <w:pStyle w:val="ListParagraph"/>
            </w:pPr>
          </w:p>
        </w:tc>
        <w:tc>
          <w:tcPr>
            <w:tcW w:w="1774" w:type="dxa"/>
          </w:tcPr>
          <w:p w:rsidRPr="00350893" w:rsidR="009C05DD" w:rsidP="00620623" w:rsidRDefault="009C05DD" w14:paraId="5ADA0536" w14:textId="77777777">
            <w:pPr>
              <w:pStyle w:val="ListParagraph"/>
            </w:pPr>
          </w:p>
        </w:tc>
        <w:tc>
          <w:tcPr>
            <w:tcW w:w="2060" w:type="dxa"/>
          </w:tcPr>
          <w:p w:rsidRPr="00350893" w:rsidR="009C05DD" w:rsidP="00620623" w:rsidRDefault="009C05DD" w14:paraId="7906C347" w14:textId="77777777">
            <w:pPr>
              <w:pStyle w:val="ListParagraph"/>
            </w:pPr>
          </w:p>
        </w:tc>
        <w:tc>
          <w:tcPr>
            <w:tcW w:w="4650" w:type="dxa"/>
          </w:tcPr>
          <w:p w:rsidRPr="00350893" w:rsidR="009C05DD" w:rsidP="00620623" w:rsidRDefault="009C05DD" w14:paraId="137E72C2" w14:textId="77777777">
            <w:pPr>
              <w:pStyle w:val="ListParagraph"/>
            </w:pPr>
          </w:p>
        </w:tc>
      </w:tr>
      <w:tr w:rsidRPr="00350893" w:rsidR="009C05DD" w:rsidTr="00CF4013" w14:paraId="5F2935F5" w14:textId="77777777">
        <w:trPr>
          <w:jc w:val="center"/>
        </w:trPr>
        <w:tc>
          <w:tcPr>
            <w:tcW w:w="465" w:type="dxa"/>
            <w:vAlign w:val="center"/>
          </w:tcPr>
          <w:p w:rsidRPr="00350893" w:rsidR="009C05DD" w:rsidP="00620623" w:rsidRDefault="009C05DD" w14:paraId="61F3C1FC" w14:textId="77777777">
            <w:pPr>
              <w:pStyle w:val="ListParagraph"/>
            </w:pPr>
            <w:r w:rsidRPr="00350893">
              <w:t>2</w:t>
            </w:r>
          </w:p>
        </w:tc>
        <w:tc>
          <w:tcPr>
            <w:tcW w:w="2399" w:type="dxa"/>
            <w:vAlign w:val="center"/>
          </w:tcPr>
          <w:p w:rsidRPr="00350893" w:rsidR="009C05DD" w:rsidP="00620623" w:rsidRDefault="009C05DD" w14:paraId="5F65CE2A" w14:textId="77777777">
            <w:pPr>
              <w:pStyle w:val="ListParagraph"/>
            </w:pPr>
            <w:r w:rsidRPr="00350893">
              <w:t>Training Program</w:t>
            </w:r>
          </w:p>
        </w:tc>
        <w:tc>
          <w:tcPr>
            <w:tcW w:w="1602" w:type="dxa"/>
          </w:tcPr>
          <w:p w:rsidRPr="00350893" w:rsidR="009C05DD" w:rsidP="00620623" w:rsidRDefault="009C05DD" w14:paraId="5FA3177E" w14:textId="77777777">
            <w:pPr>
              <w:pStyle w:val="ListParagraph"/>
            </w:pPr>
          </w:p>
        </w:tc>
        <w:tc>
          <w:tcPr>
            <w:tcW w:w="1774" w:type="dxa"/>
          </w:tcPr>
          <w:p w:rsidRPr="00350893" w:rsidR="009C05DD" w:rsidP="00620623" w:rsidRDefault="009C05DD" w14:paraId="0EC92EBE" w14:textId="77777777">
            <w:pPr>
              <w:pStyle w:val="ListParagraph"/>
            </w:pPr>
          </w:p>
        </w:tc>
        <w:tc>
          <w:tcPr>
            <w:tcW w:w="2060" w:type="dxa"/>
          </w:tcPr>
          <w:p w:rsidRPr="00350893" w:rsidR="009C05DD" w:rsidP="00620623" w:rsidRDefault="009C05DD" w14:paraId="5712ED10" w14:textId="77777777">
            <w:pPr>
              <w:pStyle w:val="ListParagraph"/>
            </w:pPr>
          </w:p>
        </w:tc>
        <w:tc>
          <w:tcPr>
            <w:tcW w:w="4650" w:type="dxa"/>
          </w:tcPr>
          <w:p w:rsidRPr="00350893" w:rsidR="009C05DD" w:rsidP="00620623" w:rsidRDefault="009C05DD" w14:paraId="0C1D67F1" w14:textId="77777777">
            <w:pPr>
              <w:pStyle w:val="ListParagraph"/>
            </w:pPr>
          </w:p>
        </w:tc>
      </w:tr>
      <w:tr w:rsidRPr="00350893" w:rsidR="009C05DD" w:rsidTr="00CF4013" w14:paraId="44656C14" w14:textId="77777777">
        <w:trPr>
          <w:jc w:val="center"/>
        </w:trPr>
        <w:tc>
          <w:tcPr>
            <w:tcW w:w="465" w:type="dxa"/>
            <w:vAlign w:val="center"/>
          </w:tcPr>
          <w:p w:rsidRPr="00350893" w:rsidR="009C05DD" w:rsidP="00620623" w:rsidRDefault="009C05DD" w14:paraId="4B07D4B1" w14:textId="77777777">
            <w:pPr>
              <w:pStyle w:val="ListParagraph"/>
            </w:pPr>
            <w:r w:rsidRPr="00350893">
              <w:t>3</w:t>
            </w:r>
          </w:p>
        </w:tc>
        <w:tc>
          <w:tcPr>
            <w:tcW w:w="2399" w:type="dxa"/>
            <w:vAlign w:val="center"/>
          </w:tcPr>
          <w:p w:rsidRPr="00350893" w:rsidR="009C05DD" w:rsidP="00620623" w:rsidRDefault="009C05DD" w14:paraId="0677583B" w14:textId="77777777">
            <w:pPr>
              <w:pStyle w:val="ListParagraph"/>
            </w:pPr>
            <w:r w:rsidRPr="00350893">
              <w:t>Inspection Program</w:t>
            </w:r>
          </w:p>
        </w:tc>
        <w:tc>
          <w:tcPr>
            <w:tcW w:w="1602" w:type="dxa"/>
          </w:tcPr>
          <w:p w:rsidRPr="00350893" w:rsidR="009C05DD" w:rsidP="00620623" w:rsidRDefault="009C05DD" w14:paraId="2B807F50" w14:textId="77777777">
            <w:pPr>
              <w:pStyle w:val="ListParagraph"/>
            </w:pPr>
          </w:p>
        </w:tc>
        <w:tc>
          <w:tcPr>
            <w:tcW w:w="1774" w:type="dxa"/>
          </w:tcPr>
          <w:p w:rsidRPr="00350893" w:rsidR="009C05DD" w:rsidP="00620623" w:rsidRDefault="009C05DD" w14:paraId="7BA0FC85" w14:textId="77777777">
            <w:pPr>
              <w:pStyle w:val="ListParagraph"/>
            </w:pPr>
          </w:p>
        </w:tc>
        <w:tc>
          <w:tcPr>
            <w:tcW w:w="2060" w:type="dxa"/>
          </w:tcPr>
          <w:p w:rsidRPr="00350893" w:rsidR="009C05DD" w:rsidP="00620623" w:rsidRDefault="009C05DD" w14:paraId="6A048010" w14:textId="77777777">
            <w:pPr>
              <w:pStyle w:val="ListParagraph"/>
            </w:pPr>
          </w:p>
        </w:tc>
        <w:tc>
          <w:tcPr>
            <w:tcW w:w="4650" w:type="dxa"/>
          </w:tcPr>
          <w:p w:rsidRPr="00350893" w:rsidR="009C05DD" w:rsidP="00620623" w:rsidRDefault="009C05DD" w14:paraId="49B1C87E" w14:textId="77777777">
            <w:pPr>
              <w:pStyle w:val="ListParagraph"/>
            </w:pPr>
          </w:p>
        </w:tc>
      </w:tr>
      <w:tr w:rsidRPr="00350893" w:rsidR="009C05DD" w:rsidTr="00CF4013" w14:paraId="49EE4ED8" w14:textId="77777777">
        <w:trPr>
          <w:trHeight w:val="642"/>
          <w:jc w:val="center"/>
        </w:trPr>
        <w:tc>
          <w:tcPr>
            <w:tcW w:w="465" w:type="dxa"/>
            <w:vAlign w:val="center"/>
          </w:tcPr>
          <w:p w:rsidRPr="00350893" w:rsidR="009C05DD" w:rsidP="00620623" w:rsidRDefault="009C05DD" w14:paraId="01F02119" w14:textId="77777777">
            <w:pPr>
              <w:pStyle w:val="ListParagraph"/>
            </w:pPr>
            <w:r w:rsidRPr="00350893">
              <w:t>4</w:t>
            </w:r>
          </w:p>
        </w:tc>
        <w:tc>
          <w:tcPr>
            <w:tcW w:w="2399" w:type="dxa"/>
            <w:vAlign w:val="center"/>
          </w:tcPr>
          <w:p w:rsidRPr="00350893" w:rsidR="009C05DD" w:rsidP="00620623" w:rsidRDefault="009C05DD" w14:paraId="743269C9" w14:textId="77777777">
            <w:pPr>
              <w:pStyle w:val="ListParagraph"/>
            </w:pPr>
            <w:r w:rsidRPr="00350893">
              <w:t>Inspection Audit Program</w:t>
            </w:r>
          </w:p>
        </w:tc>
        <w:tc>
          <w:tcPr>
            <w:tcW w:w="1602" w:type="dxa"/>
          </w:tcPr>
          <w:p w:rsidRPr="00350893" w:rsidR="009C05DD" w:rsidP="00620623" w:rsidRDefault="009C05DD" w14:paraId="4D113C95" w14:textId="77777777">
            <w:pPr>
              <w:pStyle w:val="ListParagraph"/>
            </w:pPr>
          </w:p>
        </w:tc>
        <w:tc>
          <w:tcPr>
            <w:tcW w:w="1774" w:type="dxa"/>
          </w:tcPr>
          <w:p w:rsidRPr="00350893" w:rsidR="009C05DD" w:rsidP="00620623" w:rsidRDefault="009C05DD" w14:paraId="294DF493" w14:textId="77777777">
            <w:pPr>
              <w:pStyle w:val="ListParagraph"/>
            </w:pPr>
          </w:p>
        </w:tc>
        <w:tc>
          <w:tcPr>
            <w:tcW w:w="2060" w:type="dxa"/>
          </w:tcPr>
          <w:p w:rsidRPr="00350893" w:rsidR="009C05DD" w:rsidP="00620623" w:rsidRDefault="009C05DD" w14:paraId="2EAC7A14" w14:textId="77777777">
            <w:pPr>
              <w:pStyle w:val="ListParagraph"/>
            </w:pPr>
          </w:p>
        </w:tc>
        <w:tc>
          <w:tcPr>
            <w:tcW w:w="4650" w:type="dxa"/>
          </w:tcPr>
          <w:p w:rsidRPr="00350893" w:rsidR="009C05DD" w:rsidP="00620623" w:rsidRDefault="009C05DD" w14:paraId="29D42077" w14:textId="77777777">
            <w:pPr>
              <w:pStyle w:val="ListParagraph"/>
            </w:pPr>
          </w:p>
        </w:tc>
      </w:tr>
      <w:tr w:rsidRPr="00350893" w:rsidR="009C05DD" w:rsidTr="00CF4013" w14:paraId="7EB4311C" w14:textId="77777777">
        <w:trPr>
          <w:trHeight w:val="777"/>
          <w:jc w:val="center"/>
        </w:trPr>
        <w:tc>
          <w:tcPr>
            <w:tcW w:w="465" w:type="dxa"/>
            <w:vAlign w:val="center"/>
          </w:tcPr>
          <w:p w:rsidRPr="00350893" w:rsidR="009C05DD" w:rsidP="00620623" w:rsidRDefault="009C05DD" w14:paraId="56539799" w14:textId="77777777">
            <w:pPr>
              <w:pStyle w:val="ListParagraph"/>
            </w:pPr>
            <w:r w:rsidRPr="00350893">
              <w:t>5</w:t>
            </w:r>
          </w:p>
        </w:tc>
        <w:tc>
          <w:tcPr>
            <w:tcW w:w="2399" w:type="dxa"/>
            <w:vAlign w:val="center"/>
          </w:tcPr>
          <w:p w:rsidRPr="00350893" w:rsidR="009C05DD" w:rsidP="00620623" w:rsidRDefault="009C05DD" w14:paraId="5FEBAE55" w14:textId="77777777">
            <w:pPr>
              <w:pStyle w:val="ListParagraph"/>
            </w:pPr>
            <w:r w:rsidRPr="00350893">
              <w:t>Food-related Illness</w:t>
            </w:r>
            <w:r>
              <w:t>, O</w:t>
            </w:r>
            <w:r w:rsidRPr="00350893">
              <w:t>utbreaks</w:t>
            </w:r>
            <w:r>
              <w:t>, and Hazard Response</w:t>
            </w:r>
          </w:p>
        </w:tc>
        <w:tc>
          <w:tcPr>
            <w:tcW w:w="1602" w:type="dxa"/>
          </w:tcPr>
          <w:p w:rsidRPr="00350893" w:rsidR="009C05DD" w:rsidP="00620623" w:rsidRDefault="009C05DD" w14:paraId="6F8BE657" w14:textId="77777777">
            <w:pPr>
              <w:pStyle w:val="ListParagraph"/>
            </w:pPr>
          </w:p>
        </w:tc>
        <w:tc>
          <w:tcPr>
            <w:tcW w:w="1774" w:type="dxa"/>
          </w:tcPr>
          <w:p w:rsidRPr="00350893" w:rsidR="009C05DD" w:rsidP="00620623" w:rsidRDefault="009C05DD" w14:paraId="65109449" w14:textId="77777777">
            <w:pPr>
              <w:pStyle w:val="ListParagraph"/>
            </w:pPr>
          </w:p>
        </w:tc>
        <w:tc>
          <w:tcPr>
            <w:tcW w:w="2060" w:type="dxa"/>
          </w:tcPr>
          <w:p w:rsidRPr="00350893" w:rsidR="009C05DD" w:rsidP="00620623" w:rsidRDefault="009C05DD" w14:paraId="481597F3" w14:textId="77777777">
            <w:pPr>
              <w:pStyle w:val="ListParagraph"/>
            </w:pPr>
          </w:p>
        </w:tc>
        <w:tc>
          <w:tcPr>
            <w:tcW w:w="4650" w:type="dxa"/>
          </w:tcPr>
          <w:p w:rsidRPr="00350893" w:rsidR="009C05DD" w:rsidP="00620623" w:rsidRDefault="009C05DD" w14:paraId="7F732089" w14:textId="77777777">
            <w:pPr>
              <w:pStyle w:val="ListParagraph"/>
            </w:pPr>
          </w:p>
        </w:tc>
      </w:tr>
      <w:tr w:rsidRPr="00350893" w:rsidR="009C05DD" w:rsidTr="00CF4013" w14:paraId="3D867741" w14:textId="77777777">
        <w:trPr>
          <w:jc w:val="center"/>
        </w:trPr>
        <w:tc>
          <w:tcPr>
            <w:tcW w:w="465" w:type="dxa"/>
            <w:vAlign w:val="center"/>
          </w:tcPr>
          <w:p w:rsidRPr="00350893" w:rsidR="009C05DD" w:rsidP="00620623" w:rsidRDefault="009C05DD" w14:paraId="61CCFD6D" w14:textId="77777777">
            <w:pPr>
              <w:pStyle w:val="ListParagraph"/>
            </w:pPr>
            <w:r w:rsidRPr="00350893">
              <w:t>6</w:t>
            </w:r>
          </w:p>
        </w:tc>
        <w:tc>
          <w:tcPr>
            <w:tcW w:w="2399" w:type="dxa"/>
            <w:vAlign w:val="center"/>
          </w:tcPr>
          <w:p w:rsidRPr="00350893" w:rsidR="009C05DD" w:rsidP="00620623" w:rsidRDefault="009C05DD" w14:paraId="10231AFD" w14:textId="77777777">
            <w:pPr>
              <w:pStyle w:val="ListParagraph"/>
            </w:pPr>
            <w:r w:rsidRPr="00350893">
              <w:t>Compliance and Enforcement</w:t>
            </w:r>
          </w:p>
        </w:tc>
        <w:tc>
          <w:tcPr>
            <w:tcW w:w="1602" w:type="dxa"/>
          </w:tcPr>
          <w:p w:rsidRPr="00350893" w:rsidR="009C05DD" w:rsidP="00620623" w:rsidRDefault="009C05DD" w14:paraId="2DCF0DF7" w14:textId="77777777">
            <w:pPr>
              <w:pStyle w:val="ListParagraph"/>
            </w:pPr>
          </w:p>
        </w:tc>
        <w:tc>
          <w:tcPr>
            <w:tcW w:w="1774" w:type="dxa"/>
          </w:tcPr>
          <w:p w:rsidRPr="00350893" w:rsidR="009C05DD" w:rsidP="00620623" w:rsidRDefault="009C05DD" w14:paraId="7B577D17" w14:textId="77777777">
            <w:pPr>
              <w:pStyle w:val="ListParagraph"/>
            </w:pPr>
          </w:p>
        </w:tc>
        <w:tc>
          <w:tcPr>
            <w:tcW w:w="2060" w:type="dxa"/>
          </w:tcPr>
          <w:p w:rsidRPr="00350893" w:rsidR="009C05DD" w:rsidP="00620623" w:rsidRDefault="009C05DD" w14:paraId="6666DCAE" w14:textId="77777777">
            <w:pPr>
              <w:pStyle w:val="ListParagraph"/>
            </w:pPr>
          </w:p>
        </w:tc>
        <w:tc>
          <w:tcPr>
            <w:tcW w:w="4650" w:type="dxa"/>
          </w:tcPr>
          <w:p w:rsidRPr="00350893" w:rsidR="009C05DD" w:rsidP="00620623" w:rsidRDefault="009C05DD" w14:paraId="132CECD6" w14:textId="77777777">
            <w:pPr>
              <w:pStyle w:val="ListParagraph"/>
            </w:pPr>
          </w:p>
        </w:tc>
      </w:tr>
      <w:tr w:rsidRPr="00350893" w:rsidR="009C05DD" w:rsidTr="00CF4013" w14:paraId="7CB43839" w14:textId="77777777">
        <w:trPr>
          <w:jc w:val="center"/>
        </w:trPr>
        <w:tc>
          <w:tcPr>
            <w:tcW w:w="465" w:type="dxa"/>
            <w:vAlign w:val="center"/>
          </w:tcPr>
          <w:p w:rsidRPr="00350893" w:rsidR="009C05DD" w:rsidP="00620623" w:rsidRDefault="009C05DD" w14:paraId="6A99C437" w14:textId="77777777">
            <w:pPr>
              <w:pStyle w:val="ListParagraph"/>
            </w:pPr>
            <w:r w:rsidRPr="00350893">
              <w:t>7</w:t>
            </w:r>
          </w:p>
        </w:tc>
        <w:tc>
          <w:tcPr>
            <w:tcW w:w="2399" w:type="dxa"/>
            <w:vAlign w:val="center"/>
          </w:tcPr>
          <w:p w:rsidRPr="00350893" w:rsidR="009C05DD" w:rsidP="00620623" w:rsidRDefault="009C05DD" w14:paraId="28095663" w14:textId="77777777">
            <w:pPr>
              <w:pStyle w:val="ListParagraph"/>
            </w:pPr>
            <w:r w:rsidRPr="00350893">
              <w:t>Industry and Community Relations</w:t>
            </w:r>
          </w:p>
        </w:tc>
        <w:tc>
          <w:tcPr>
            <w:tcW w:w="1602" w:type="dxa"/>
          </w:tcPr>
          <w:p w:rsidRPr="00350893" w:rsidR="009C05DD" w:rsidP="00620623" w:rsidRDefault="009C05DD" w14:paraId="0943D6BB" w14:textId="77777777">
            <w:pPr>
              <w:pStyle w:val="ListParagraph"/>
            </w:pPr>
          </w:p>
        </w:tc>
        <w:tc>
          <w:tcPr>
            <w:tcW w:w="1774" w:type="dxa"/>
          </w:tcPr>
          <w:p w:rsidRPr="00350893" w:rsidR="009C05DD" w:rsidP="00620623" w:rsidRDefault="009C05DD" w14:paraId="0A917158" w14:textId="77777777">
            <w:pPr>
              <w:pStyle w:val="ListParagraph"/>
            </w:pPr>
          </w:p>
        </w:tc>
        <w:tc>
          <w:tcPr>
            <w:tcW w:w="2060" w:type="dxa"/>
          </w:tcPr>
          <w:p w:rsidRPr="00350893" w:rsidR="009C05DD" w:rsidP="00620623" w:rsidRDefault="009C05DD" w14:paraId="08B5F34C" w14:textId="77777777">
            <w:pPr>
              <w:pStyle w:val="ListParagraph"/>
            </w:pPr>
          </w:p>
        </w:tc>
        <w:tc>
          <w:tcPr>
            <w:tcW w:w="4650" w:type="dxa"/>
          </w:tcPr>
          <w:p w:rsidRPr="00350893" w:rsidR="009C05DD" w:rsidP="00620623" w:rsidRDefault="009C05DD" w14:paraId="4743522C" w14:textId="77777777">
            <w:pPr>
              <w:pStyle w:val="ListParagraph"/>
            </w:pPr>
          </w:p>
        </w:tc>
      </w:tr>
      <w:tr w:rsidRPr="00350893" w:rsidR="009C05DD" w:rsidTr="00CF4013" w14:paraId="658B4C37" w14:textId="77777777">
        <w:trPr>
          <w:jc w:val="center"/>
        </w:trPr>
        <w:tc>
          <w:tcPr>
            <w:tcW w:w="465" w:type="dxa"/>
            <w:vAlign w:val="center"/>
          </w:tcPr>
          <w:p w:rsidRPr="00350893" w:rsidR="009C05DD" w:rsidP="00620623" w:rsidRDefault="009C05DD" w14:paraId="28DDE589" w14:textId="77777777">
            <w:pPr>
              <w:pStyle w:val="ListParagraph"/>
            </w:pPr>
            <w:r w:rsidRPr="00350893">
              <w:t>8</w:t>
            </w:r>
          </w:p>
        </w:tc>
        <w:tc>
          <w:tcPr>
            <w:tcW w:w="2399" w:type="dxa"/>
            <w:vAlign w:val="center"/>
          </w:tcPr>
          <w:p w:rsidRPr="00350893" w:rsidR="009C05DD" w:rsidP="00620623" w:rsidRDefault="009C05DD" w14:paraId="63BB71F0" w14:textId="77777777">
            <w:pPr>
              <w:pStyle w:val="ListParagraph"/>
            </w:pPr>
            <w:r w:rsidRPr="00350893">
              <w:t>Program Resources</w:t>
            </w:r>
          </w:p>
        </w:tc>
        <w:tc>
          <w:tcPr>
            <w:tcW w:w="1602" w:type="dxa"/>
          </w:tcPr>
          <w:p w:rsidRPr="00350893" w:rsidR="009C05DD" w:rsidP="00620623" w:rsidRDefault="009C05DD" w14:paraId="290EF4BB" w14:textId="77777777">
            <w:pPr>
              <w:pStyle w:val="ListParagraph"/>
            </w:pPr>
          </w:p>
        </w:tc>
        <w:tc>
          <w:tcPr>
            <w:tcW w:w="1774" w:type="dxa"/>
          </w:tcPr>
          <w:p w:rsidRPr="00350893" w:rsidR="009C05DD" w:rsidP="00620623" w:rsidRDefault="009C05DD" w14:paraId="3DCF7D08" w14:textId="77777777">
            <w:pPr>
              <w:pStyle w:val="ListParagraph"/>
            </w:pPr>
          </w:p>
        </w:tc>
        <w:tc>
          <w:tcPr>
            <w:tcW w:w="2060" w:type="dxa"/>
          </w:tcPr>
          <w:p w:rsidRPr="00350893" w:rsidR="009C05DD" w:rsidP="00620623" w:rsidRDefault="009C05DD" w14:paraId="5BFC603D" w14:textId="77777777">
            <w:pPr>
              <w:pStyle w:val="ListParagraph"/>
            </w:pPr>
          </w:p>
        </w:tc>
        <w:tc>
          <w:tcPr>
            <w:tcW w:w="4650" w:type="dxa"/>
          </w:tcPr>
          <w:p w:rsidRPr="00350893" w:rsidR="009C05DD" w:rsidP="00620623" w:rsidRDefault="009C05DD" w14:paraId="7C04F72C" w14:textId="77777777">
            <w:pPr>
              <w:pStyle w:val="ListParagraph"/>
            </w:pPr>
          </w:p>
        </w:tc>
      </w:tr>
      <w:tr w:rsidRPr="00350893" w:rsidR="009C05DD" w:rsidTr="00CF4013" w14:paraId="26817ECE" w14:textId="77777777">
        <w:trPr>
          <w:jc w:val="center"/>
        </w:trPr>
        <w:tc>
          <w:tcPr>
            <w:tcW w:w="465" w:type="dxa"/>
            <w:vAlign w:val="center"/>
          </w:tcPr>
          <w:p w:rsidRPr="00350893" w:rsidR="009C05DD" w:rsidP="00620623" w:rsidRDefault="009C05DD" w14:paraId="2BF7D64A" w14:textId="77777777">
            <w:pPr>
              <w:pStyle w:val="ListParagraph"/>
            </w:pPr>
            <w:r w:rsidRPr="00350893">
              <w:t>9</w:t>
            </w:r>
          </w:p>
        </w:tc>
        <w:tc>
          <w:tcPr>
            <w:tcW w:w="2399" w:type="dxa"/>
            <w:vAlign w:val="center"/>
          </w:tcPr>
          <w:p w:rsidRPr="00350893" w:rsidR="009C05DD" w:rsidP="00620623" w:rsidRDefault="009C05DD" w14:paraId="5DE49578" w14:textId="77777777">
            <w:pPr>
              <w:pStyle w:val="ListParagraph"/>
            </w:pPr>
            <w:r w:rsidRPr="00350893">
              <w:t>Program Assessment</w:t>
            </w:r>
          </w:p>
        </w:tc>
        <w:tc>
          <w:tcPr>
            <w:tcW w:w="1602" w:type="dxa"/>
          </w:tcPr>
          <w:p w:rsidRPr="00350893" w:rsidR="009C05DD" w:rsidP="00620623" w:rsidRDefault="009C05DD" w14:paraId="25470C77" w14:textId="77777777">
            <w:pPr>
              <w:pStyle w:val="ListParagraph"/>
            </w:pPr>
          </w:p>
        </w:tc>
        <w:tc>
          <w:tcPr>
            <w:tcW w:w="1774" w:type="dxa"/>
          </w:tcPr>
          <w:p w:rsidRPr="00350893" w:rsidR="009C05DD" w:rsidP="00620623" w:rsidRDefault="009C05DD" w14:paraId="31B5EBFA" w14:textId="77777777">
            <w:pPr>
              <w:pStyle w:val="ListParagraph"/>
            </w:pPr>
          </w:p>
        </w:tc>
        <w:tc>
          <w:tcPr>
            <w:tcW w:w="2060" w:type="dxa"/>
          </w:tcPr>
          <w:p w:rsidRPr="00350893" w:rsidR="009C05DD" w:rsidP="00620623" w:rsidRDefault="009C05DD" w14:paraId="2B2A98E2" w14:textId="77777777">
            <w:pPr>
              <w:pStyle w:val="ListParagraph"/>
            </w:pPr>
          </w:p>
        </w:tc>
        <w:tc>
          <w:tcPr>
            <w:tcW w:w="4650" w:type="dxa"/>
          </w:tcPr>
          <w:p w:rsidRPr="00350893" w:rsidR="009C05DD" w:rsidP="00620623" w:rsidRDefault="009C05DD" w14:paraId="1C37DF62" w14:textId="77777777">
            <w:pPr>
              <w:pStyle w:val="ListParagraph"/>
            </w:pPr>
          </w:p>
        </w:tc>
      </w:tr>
      <w:tr w:rsidRPr="00350893" w:rsidR="009C05DD" w:rsidTr="00CF4013" w14:paraId="72FA6DE2" w14:textId="77777777">
        <w:trPr>
          <w:jc w:val="center"/>
        </w:trPr>
        <w:tc>
          <w:tcPr>
            <w:tcW w:w="465" w:type="dxa"/>
            <w:vAlign w:val="center"/>
          </w:tcPr>
          <w:p w:rsidRPr="00350893" w:rsidR="009C05DD" w:rsidP="00620623" w:rsidRDefault="009C05DD" w14:paraId="50EA7442" w14:textId="77777777">
            <w:pPr>
              <w:pStyle w:val="ListParagraph"/>
            </w:pPr>
            <w:r w:rsidRPr="00350893">
              <w:t>10</w:t>
            </w:r>
          </w:p>
        </w:tc>
        <w:tc>
          <w:tcPr>
            <w:tcW w:w="2399" w:type="dxa"/>
            <w:vAlign w:val="center"/>
          </w:tcPr>
          <w:p w:rsidRPr="00350893" w:rsidR="009C05DD" w:rsidP="00620623" w:rsidRDefault="009C05DD" w14:paraId="4D7AF67F" w14:textId="77777777">
            <w:pPr>
              <w:pStyle w:val="ListParagraph"/>
            </w:pPr>
            <w:r w:rsidRPr="00350893">
              <w:t>Laboratory Support</w:t>
            </w:r>
          </w:p>
        </w:tc>
        <w:tc>
          <w:tcPr>
            <w:tcW w:w="1602" w:type="dxa"/>
          </w:tcPr>
          <w:p w:rsidRPr="00350893" w:rsidR="009C05DD" w:rsidP="00620623" w:rsidRDefault="009C05DD" w14:paraId="014F3CE8" w14:textId="77777777">
            <w:pPr>
              <w:pStyle w:val="ListParagraph"/>
            </w:pPr>
          </w:p>
        </w:tc>
        <w:tc>
          <w:tcPr>
            <w:tcW w:w="1774" w:type="dxa"/>
          </w:tcPr>
          <w:p w:rsidRPr="00350893" w:rsidR="009C05DD" w:rsidP="00620623" w:rsidRDefault="009C05DD" w14:paraId="57E050CB" w14:textId="77777777">
            <w:pPr>
              <w:pStyle w:val="ListParagraph"/>
            </w:pPr>
          </w:p>
        </w:tc>
        <w:tc>
          <w:tcPr>
            <w:tcW w:w="2060" w:type="dxa"/>
          </w:tcPr>
          <w:p w:rsidRPr="00350893" w:rsidR="009C05DD" w:rsidP="00620623" w:rsidRDefault="009C05DD" w14:paraId="538864A5" w14:textId="77777777">
            <w:pPr>
              <w:pStyle w:val="ListParagraph"/>
            </w:pPr>
          </w:p>
        </w:tc>
        <w:tc>
          <w:tcPr>
            <w:tcW w:w="4650" w:type="dxa"/>
          </w:tcPr>
          <w:p w:rsidRPr="00350893" w:rsidR="009C05DD" w:rsidP="00620623" w:rsidRDefault="009C05DD" w14:paraId="3289FEA2" w14:textId="77777777">
            <w:pPr>
              <w:pStyle w:val="ListParagraph"/>
            </w:pPr>
          </w:p>
        </w:tc>
      </w:tr>
    </w:tbl>
    <w:p w:rsidR="009C05DD" w:rsidP="00CF4013" w:rsidRDefault="009C05DD" w14:paraId="0C565990" w14:textId="77777777">
      <w:pPr>
        <w:rPr>
          <w:b/>
          <w:szCs w:val="24"/>
        </w:rPr>
      </w:pPr>
    </w:p>
    <w:p w:rsidR="00F413D0" w:rsidP="00F413D0" w:rsidRDefault="00F413D0" w14:paraId="67B6907F" w14:textId="77777777">
      <w:pPr>
        <w:rPr>
          <w:b/>
          <w:szCs w:val="24"/>
        </w:rPr>
      </w:pPr>
      <w:bookmarkStart w:name="_Toc438623276" w:id="432"/>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F413D0" w:rsidP="00F413D0" w:rsidRDefault="00F413D0" w14:paraId="61D25843"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F413D0" w:rsidTr="00CF4013" w14:paraId="3FB35ECB" w14:textId="77777777">
        <w:tc>
          <w:tcPr>
            <w:tcW w:w="900" w:type="dxa"/>
          </w:tcPr>
          <w:p w:rsidR="00F413D0" w:rsidP="00CF4013" w:rsidRDefault="00F413D0" w14:paraId="5D90F368"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F413D0" w:rsidP="00CF4013" w:rsidRDefault="00F413D0" w14:paraId="1CD6BA4B" w14:textId="77777777">
            <w:pPr>
              <w:rPr>
                <w:rFonts w:eastAsia="Times New Roman"/>
                <w:b/>
                <w:bCs/>
                <w:szCs w:val="24"/>
              </w:rPr>
            </w:pPr>
          </w:p>
        </w:tc>
        <w:tc>
          <w:tcPr>
            <w:tcW w:w="1075" w:type="dxa"/>
          </w:tcPr>
          <w:p w:rsidR="00F413D0" w:rsidP="00CF4013" w:rsidRDefault="00F413D0" w14:paraId="74B59D18"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F413D0" w:rsidP="00CF4013" w:rsidRDefault="00F413D0" w14:paraId="7658975A" w14:textId="77777777">
            <w:pPr>
              <w:rPr>
                <w:rFonts w:eastAsia="Times New Roman"/>
                <w:b/>
                <w:bCs/>
                <w:szCs w:val="24"/>
              </w:rPr>
            </w:pPr>
          </w:p>
        </w:tc>
      </w:tr>
    </w:tbl>
    <w:p w:rsidR="00F413D0" w:rsidP="00F413D0" w:rsidRDefault="00F413D0" w14:paraId="5F485867" w14:textId="77777777">
      <w:pPr>
        <w:rPr>
          <w:b/>
          <w:szCs w:val="24"/>
        </w:rPr>
        <w:sectPr w:rsidR="00F413D0" w:rsidSect="008E1B58">
          <w:headerReference w:type="even" r:id="rId205"/>
          <w:headerReference w:type="default" r:id="rId206"/>
          <w:headerReference w:type="first" r:id="rId207"/>
          <w:pgSz w:w="12240" w:h="15840"/>
          <w:pgMar w:top="720" w:right="1080" w:bottom="720" w:left="1080" w:header="720" w:footer="432" w:gutter="0"/>
          <w:cols w:space="720"/>
          <w:docGrid w:linePitch="360"/>
        </w:sectPr>
      </w:pPr>
    </w:p>
    <w:p w:rsidR="009C05DD" w:rsidP="00A07D88" w:rsidRDefault="009C05DD" w14:paraId="75744C45" w14:textId="77777777">
      <w:pPr>
        <w:pStyle w:val="AppendixTitle"/>
        <w:spacing w:after="0"/>
        <w:rPr>
          <w:sz w:val="23"/>
          <w:szCs w:val="23"/>
        </w:rPr>
      </w:pPr>
      <w:bookmarkStart w:name="_Toc103333653" w:id="433"/>
      <w:r w:rsidRPr="003A1A20">
        <w:rPr>
          <w:sz w:val="23"/>
          <w:szCs w:val="23"/>
        </w:rPr>
        <w:t xml:space="preserve">Appendix 8.2a: Resource Summary </w:t>
      </w:r>
      <w:bookmarkEnd w:id="432"/>
      <w:r w:rsidRPr="003A1A20">
        <w:rPr>
          <w:sz w:val="23"/>
          <w:szCs w:val="23"/>
        </w:rPr>
        <w:t>Report Instructions</w:t>
      </w:r>
      <w:bookmarkEnd w:id="433"/>
    </w:p>
    <w:p w:rsidRPr="00E02B88" w:rsidR="00E02B88" w:rsidP="00E02B88" w:rsidRDefault="00E02B88" w14:paraId="099EDFA4" w14:textId="77777777"/>
    <w:p w:rsidRPr="003A1A20" w:rsidR="009C05DD" w:rsidP="00A07D88" w:rsidRDefault="009C05DD" w14:paraId="2EF651B3" w14:textId="77777777">
      <w:pPr>
        <w:rPr>
          <w:sz w:val="23"/>
          <w:szCs w:val="23"/>
        </w:rPr>
      </w:pPr>
      <w:r w:rsidRPr="003A1A20">
        <w:rPr>
          <w:sz w:val="23"/>
          <w:szCs w:val="23"/>
        </w:rPr>
        <w:t xml:space="preserve">The Appendix 8.2 Resource Summary Report summarizes the state program’s assessment of their resources for all ten Standards. </w:t>
      </w:r>
    </w:p>
    <w:p w:rsidRPr="003A1A20" w:rsidR="009C05DD" w:rsidP="00A07D88" w:rsidRDefault="009C05DD" w14:paraId="3AA8FF91" w14:textId="77777777">
      <w:pPr>
        <w:rPr>
          <w:sz w:val="23"/>
          <w:szCs w:val="23"/>
        </w:rPr>
      </w:pPr>
    </w:p>
    <w:p w:rsidRPr="003A1A20" w:rsidR="009C05DD" w:rsidP="00A07D88" w:rsidRDefault="009C05DD" w14:paraId="006138B8" w14:textId="77777777">
      <w:pPr>
        <w:pStyle w:val="Instructions"/>
        <w:rPr>
          <w:sz w:val="23"/>
          <w:szCs w:val="23"/>
        </w:rPr>
      </w:pPr>
      <w:r w:rsidRPr="003A1A20">
        <w:rPr>
          <w:bCs/>
          <w:sz w:val="23"/>
          <w:szCs w:val="23"/>
        </w:rPr>
        <w:t xml:space="preserve">Instructions: For each Standard, the state program </w:t>
      </w:r>
      <w:proofErr w:type="gramStart"/>
      <w:r w:rsidRPr="003A1A20">
        <w:rPr>
          <w:bCs/>
          <w:sz w:val="23"/>
          <w:szCs w:val="23"/>
        </w:rPr>
        <w:t>conducts an assessment of</w:t>
      </w:r>
      <w:proofErr w:type="gramEnd"/>
      <w:r w:rsidRPr="003A1A20">
        <w:rPr>
          <w:bCs/>
          <w:sz w:val="23"/>
          <w:szCs w:val="23"/>
        </w:rPr>
        <w:t xml:space="preserve"> resource needs for staffing, equipment, and</w:t>
      </w:r>
      <w:r w:rsidRPr="003A1A20">
        <w:rPr>
          <w:sz w:val="23"/>
          <w:szCs w:val="23"/>
        </w:rPr>
        <w:t xml:space="preserve"> funding for the manufactured food regulatory program. Answer </w:t>
      </w:r>
      <w:r w:rsidR="001F416D">
        <w:rPr>
          <w:sz w:val="23"/>
          <w:szCs w:val="23"/>
        </w:rPr>
        <w:t>“</w:t>
      </w:r>
      <w:r w:rsidR="00A86A49">
        <w:rPr>
          <w:sz w:val="23"/>
          <w:szCs w:val="23"/>
        </w:rPr>
        <w:t>Y</w:t>
      </w:r>
      <w:r w:rsidRPr="003A1A20">
        <w:rPr>
          <w:sz w:val="23"/>
          <w:szCs w:val="23"/>
        </w:rPr>
        <w:t>es</w:t>
      </w:r>
      <w:r w:rsidR="001F416D">
        <w:rPr>
          <w:sz w:val="23"/>
          <w:szCs w:val="23"/>
        </w:rPr>
        <w:t>”</w:t>
      </w:r>
      <w:r w:rsidRPr="003A1A20">
        <w:rPr>
          <w:sz w:val="23"/>
          <w:szCs w:val="23"/>
        </w:rPr>
        <w:t xml:space="preserve"> or</w:t>
      </w:r>
      <w:r w:rsidR="00DF7A74">
        <w:rPr>
          <w:sz w:val="23"/>
          <w:szCs w:val="23"/>
        </w:rPr>
        <w:t xml:space="preserve"> </w:t>
      </w:r>
      <w:r w:rsidR="001F416D">
        <w:rPr>
          <w:sz w:val="23"/>
          <w:szCs w:val="23"/>
        </w:rPr>
        <w:t>”</w:t>
      </w:r>
      <w:r w:rsidR="00A86A49">
        <w:rPr>
          <w:sz w:val="23"/>
          <w:szCs w:val="23"/>
        </w:rPr>
        <w:t>N</w:t>
      </w:r>
      <w:r w:rsidRPr="003A1A20">
        <w:rPr>
          <w:sz w:val="23"/>
          <w:szCs w:val="23"/>
        </w:rPr>
        <w:t>o</w:t>
      </w:r>
      <w:r w:rsidR="001F416D">
        <w:rPr>
          <w:sz w:val="23"/>
          <w:szCs w:val="23"/>
        </w:rPr>
        <w:t>”</w:t>
      </w:r>
      <w:r w:rsidRPr="003A1A20">
        <w:rPr>
          <w:sz w:val="23"/>
          <w:szCs w:val="23"/>
        </w:rPr>
        <w:t xml:space="preserve"> in each block. If the response is </w:t>
      </w:r>
      <w:r w:rsidR="00F67D51">
        <w:rPr>
          <w:sz w:val="23"/>
          <w:szCs w:val="23"/>
        </w:rPr>
        <w:t>“</w:t>
      </w:r>
      <w:r w:rsidR="00A86A49">
        <w:rPr>
          <w:sz w:val="23"/>
          <w:szCs w:val="23"/>
        </w:rPr>
        <w:t>N</w:t>
      </w:r>
      <w:r w:rsidRPr="003A1A20">
        <w:rPr>
          <w:sz w:val="23"/>
          <w:szCs w:val="23"/>
        </w:rPr>
        <w:t>o</w:t>
      </w:r>
      <w:r w:rsidR="00F67D51">
        <w:rPr>
          <w:sz w:val="23"/>
          <w:szCs w:val="23"/>
        </w:rPr>
        <w:t>”</w:t>
      </w:r>
      <w:r w:rsidRPr="003A1A20">
        <w:rPr>
          <w:sz w:val="23"/>
          <w:szCs w:val="23"/>
        </w:rPr>
        <w:t>, please explain the additional resources needed. Use additional pages as needed.</w:t>
      </w:r>
    </w:p>
    <w:p w:rsidRPr="003A1A20" w:rsidR="009C05DD" w:rsidP="00A07D88" w:rsidRDefault="009C05DD" w14:paraId="2CC9928F" w14:textId="77777777">
      <w:pPr>
        <w:rPr>
          <w:bCs/>
          <w:sz w:val="23"/>
          <w:szCs w:val="23"/>
        </w:rPr>
      </w:pPr>
    </w:p>
    <w:p w:rsidRPr="003A1A20" w:rsidR="009C05DD" w:rsidP="00A07D88" w:rsidRDefault="009C05DD" w14:paraId="4C0835C4" w14:textId="77777777">
      <w:pPr>
        <w:rPr>
          <w:bCs/>
          <w:sz w:val="23"/>
          <w:szCs w:val="23"/>
        </w:rPr>
      </w:pPr>
      <w:r w:rsidRPr="003A1A20">
        <w:rPr>
          <w:bCs/>
          <w:sz w:val="23"/>
          <w:szCs w:val="23"/>
        </w:rPr>
        <w:t xml:space="preserve">When completing Appendix 8.2 the state program should consider the following items: </w:t>
      </w:r>
    </w:p>
    <w:p w:rsidRPr="003A1A20" w:rsidR="009C05DD" w:rsidP="00A07D88" w:rsidRDefault="009C05DD" w14:paraId="720382CE" w14:textId="77777777">
      <w:pPr>
        <w:rPr>
          <w:bCs/>
          <w:sz w:val="23"/>
          <w:szCs w:val="23"/>
        </w:rPr>
      </w:pPr>
    </w:p>
    <w:p w:rsidRPr="003A1A20" w:rsidR="009C05DD" w:rsidP="000853B0" w:rsidRDefault="009C05DD" w14:paraId="0BBE1A8A" w14:textId="77777777">
      <w:pPr>
        <w:numPr>
          <w:ilvl w:val="0"/>
          <w:numId w:val="78"/>
        </w:numPr>
        <w:rPr>
          <w:bCs/>
          <w:sz w:val="23"/>
          <w:szCs w:val="23"/>
        </w:rPr>
      </w:pPr>
      <w:r w:rsidRPr="003A1A20">
        <w:rPr>
          <w:bCs/>
          <w:sz w:val="23"/>
          <w:szCs w:val="23"/>
        </w:rPr>
        <w:t>Regulatory Foundation (Standard 1). The state program has resources to evaluate the scope of its legal authority and regulatory provisions to ensure the protection of manufactured food within its jurisdiction.</w:t>
      </w:r>
    </w:p>
    <w:p w:rsidRPr="003A1A20" w:rsidR="009C05DD" w:rsidP="002722A9" w:rsidRDefault="009C05DD" w14:paraId="170CE3CC" w14:textId="77777777">
      <w:pPr>
        <w:rPr>
          <w:bCs/>
          <w:sz w:val="23"/>
          <w:szCs w:val="23"/>
        </w:rPr>
      </w:pPr>
    </w:p>
    <w:p w:rsidRPr="003A1A20" w:rsidR="009C05DD" w:rsidP="000853B0" w:rsidRDefault="009C05DD" w14:paraId="648BBD68" w14:textId="77777777">
      <w:pPr>
        <w:numPr>
          <w:ilvl w:val="0"/>
          <w:numId w:val="78"/>
        </w:numPr>
        <w:rPr>
          <w:bCs/>
          <w:sz w:val="23"/>
          <w:szCs w:val="23"/>
        </w:rPr>
      </w:pPr>
      <w:r w:rsidRPr="003A1A20">
        <w:rPr>
          <w:bCs/>
          <w:sz w:val="23"/>
          <w:szCs w:val="23"/>
        </w:rPr>
        <w:t xml:space="preserve">Training Program (Standard 2). The state program has resources to implement a training plan that ensures all inspectors conducting manufactured food inspections complete course curriculums, field training, and continuing education to adequately perform their work. </w:t>
      </w:r>
    </w:p>
    <w:p w:rsidRPr="003A1A20" w:rsidR="009C05DD" w:rsidP="002722A9" w:rsidRDefault="009C05DD" w14:paraId="5FEE36BD" w14:textId="77777777">
      <w:pPr>
        <w:rPr>
          <w:bCs/>
          <w:sz w:val="23"/>
          <w:szCs w:val="23"/>
        </w:rPr>
      </w:pPr>
    </w:p>
    <w:p w:rsidRPr="003A1A20" w:rsidR="009C05DD" w:rsidP="000853B0" w:rsidRDefault="009C05DD" w14:paraId="50B6E972" w14:textId="77777777">
      <w:pPr>
        <w:numPr>
          <w:ilvl w:val="0"/>
          <w:numId w:val="78"/>
        </w:numPr>
        <w:outlineLvl w:val="0"/>
        <w:rPr>
          <w:bCs/>
          <w:sz w:val="23"/>
          <w:szCs w:val="23"/>
        </w:rPr>
      </w:pPr>
      <w:bookmarkStart w:name="_Toc435091767" w:id="434"/>
      <w:bookmarkStart w:name="_Toc438623277" w:id="435"/>
      <w:r w:rsidRPr="003A1A20">
        <w:rPr>
          <w:bCs/>
          <w:sz w:val="23"/>
          <w:szCs w:val="23"/>
        </w:rPr>
        <w:t>Inspection Program (Standard 3). The state program has resources to implement a risk-based inspection program that reduces the occurrence of foodborne illness, injury, or allergic reactions.</w:t>
      </w:r>
      <w:bookmarkEnd w:id="434"/>
      <w:bookmarkEnd w:id="435"/>
    </w:p>
    <w:p w:rsidRPr="003A1A20" w:rsidR="009C05DD" w:rsidP="00A07D88" w:rsidRDefault="009C05DD" w14:paraId="14268CC3" w14:textId="77777777">
      <w:pPr>
        <w:rPr>
          <w:bCs/>
          <w:sz w:val="23"/>
          <w:szCs w:val="23"/>
        </w:rPr>
      </w:pPr>
    </w:p>
    <w:p w:rsidRPr="003A1A20" w:rsidR="009C05DD" w:rsidP="000853B0" w:rsidRDefault="009C05DD" w14:paraId="25F2E038" w14:textId="77777777">
      <w:pPr>
        <w:numPr>
          <w:ilvl w:val="3"/>
          <w:numId w:val="78"/>
        </w:numPr>
        <w:ind w:left="720"/>
        <w:rPr>
          <w:bCs/>
          <w:sz w:val="23"/>
          <w:szCs w:val="23"/>
        </w:rPr>
      </w:pPr>
      <w:r w:rsidRPr="003A1A20">
        <w:rPr>
          <w:bCs/>
          <w:sz w:val="23"/>
          <w:szCs w:val="23"/>
        </w:rPr>
        <w:t xml:space="preserve">Inspection Audit Program (Standard 4). The state program has resources to administer and monitor the quality of its inspections and sample collections. </w:t>
      </w:r>
    </w:p>
    <w:p w:rsidRPr="003A1A20" w:rsidR="009C05DD" w:rsidP="002722A9" w:rsidRDefault="009C05DD" w14:paraId="719093D7" w14:textId="77777777">
      <w:pPr>
        <w:rPr>
          <w:bCs/>
          <w:sz w:val="23"/>
          <w:szCs w:val="23"/>
        </w:rPr>
      </w:pPr>
    </w:p>
    <w:p w:rsidRPr="003A1A20" w:rsidR="009C05DD" w:rsidP="000853B0" w:rsidRDefault="009C05DD" w14:paraId="52849498" w14:textId="77777777">
      <w:pPr>
        <w:numPr>
          <w:ilvl w:val="0"/>
          <w:numId w:val="78"/>
        </w:numPr>
        <w:outlineLvl w:val="0"/>
        <w:rPr>
          <w:bCs/>
          <w:sz w:val="23"/>
          <w:szCs w:val="23"/>
        </w:rPr>
      </w:pPr>
      <w:bookmarkStart w:name="_Toc435091768" w:id="436"/>
      <w:bookmarkStart w:name="_Toc438623278" w:id="437"/>
      <w:r w:rsidRPr="003A1A20">
        <w:rPr>
          <w:bCs/>
          <w:sz w:val="23"/>
          <w:szCs w:val="23"/>
        </w:rPr>
        <w:t xml:space="preserve">Food-related Illness, Outbreaks, and Hazards Response (Standard 5). The state program has the resources necessary to detect, investigate, mitigate, document, and analyze the </w:t>
      </w:r>
      <w:r w:rsidRPr="003A1A20">
        <w:rPr>
          <w:bCs/>
          <w:smallCaps/>
          <w:sz w:val="23"/>
          <w:szCs w:val="23"/>
        </w:rPr>
        <w:t>food-related incidents</w:t>
      </w:r>
      <w:r w:rsidRPr="003A1A20">
        <w:rPr>
          <w:bCs/>
          <w:sz w:val="23"/>
          <w:szCs w:val="23"/>
        </w:rPr>
        <w:t xml:space="preserve"> to stop, control and prevent </w:t>
      </w:r>
      <w:r w:rsidRPr="003A1A20">
        <w:rPr>
          <w:bCs/>
          <w:smallCaps/>
          <w:sz w:val="23"/>
          <w:szCs w:val="23"/>
        </w:rPr>
        <w:t xml:space="preserve">hazards </w:t>
      </w:r>
      <w:r w:rsidRPr="003A1A20">
        <w:rPr>
          <w:bCs/>
          <w:sz w:val="23"/>
          <w:szCs w:val="23"/>
        </w:rPr>
        <w:t>that are likely to result in a foodborne illness, injury, or outbreak.</w:t>
      </w:r>
      <w:bookmarkEnd w:id="436"/>
      <w:bookmarkEnd w:id="437"/>
    </w:p>
    <w:p w:rsidRPr="003A1A20" w:rsidR="009C05DD" w:rsidP="002722A9" w:rsidRDefault="009C05DD" w14:paraId="43455DDD" w14:textId="77777777">
      <w:pPr>
        <w:rPr>
          <w:bCs/>
          <w:sz w:val="23"/>
          <w:szCs w:val="23"/>
        </w:rPr>
      </w:pPr>
    </w:p>
    <w:p w:rsidRPr="003A1A20" w:rsidR="009C05DD" w:rsidP="000853B0" w:rsidRDefault="009C05DD" w14:paraId="572ECE89" w14:textId="77777777">
      <w:pPr>
        <w:numPr>
          <w:ilvl w:val="3"/>
          <w:numId w:val="78"/>
        </w:numPr>
        <w:ind w:left="720"/>
        <w:rPr>
          <w:bCs/>
          <w:sz w:val="23"/>
          <w:szCs w:val="23"/>
        </w:rPr>
      </w:pPr>
      <w:r w:rsidRPr="003A1A20">
        <w:rPr>
          <w:bCs/>
          <w:sz w:val="23"/>
          <w:szCs w:val="23"/>
        </w:rPr>
        <w:t>Compliance and Enforcement Program (Standard 6). The state program has resources to administer and monitor a compliance and enforcement program.</w:t>
      </w:r>
    </w:p>
    <w:p w:rsidRPr="003A1A20" w:rsidR="009C05DD" w:rsidP="00A07D88" w:rsidRDefault="009C05DD" w14:paraId="39B64326" w14:textId="77777777">
      <w:pPr>
        <w:rPr>
          <w:bCs/>
          <w:sz w:val="23"/>
          <w:szCs w:val="23"/>
        </w:rPr>
      </w:pPr>
    </w:p>
    <w:p w:rsidRPr="003A1A20" w:rsidR="009C05DD" w:rsidP="000853B0" w:rsidRDefault="009C05DD" w14:paraId="203AD96E" w14:textId="77777777">
      <w:pPr>
        <w:numPr>
          <w:ilvl w:val="3"/>
          <w:numId w:val="78"/>
        </w:numPr>
        <w:ind w:left="720"/>
        <w:rPr>
          <w:bCs/>
          <w:sz w:val="23"/>
          <w:szCs w:val="23"/>
        </w:rPr>
      </w:pPr>
      <w:r w:rsidRPr="003A1A20">
        <w:rPr>
          <w:bCs/>
          <w:sz w:val="23"/>
          <w:szCs w:val="23"/>
        </w:rPr>
        <w:t xml:space="preserve">Industry and Community Relations (Standard 7). The state program has resources that allow participation and assessment of outreach activities and </w:t>
      </w:r>
      <w:r w:rsidRPr="003A1A20">
        <w:rPr>
          <w:bCs/>
          <w:smallCaps/>
          <w:sz w:val="23"/>
          <w:szCs w:val="23"/>
        </w:rPr>
        <w:t>outreach activity events.</w:t>
      </w:r>
      <w:r w:rsidRPr="003A1A20">
        <w:rPr>
          <w:bCs/>
          <w:sz w:val="23"/>
          <w:szCs w:val="23"/>
        </w:rPr>
        <w:t xml:space="preserve"> </w:t>
      </w:r>
    </w:p>
    <w:p w:rsidRPr="003A1A20" w:rsidR="009C05DD" w:rsidP="002722A9" w:rsidRDefault="009C05DD" w14:paraId="0CB41586" w14:textId="77777777">
      <w:pPr>
        <w:rPr>
          <w:bCs/>
          <w:sz w:val="23"/>
          <w:szCs w:val="23"/>
        </w:rPr>
      </w:pPr>
    </w:p>
    <w:p w:rsidRPr="003A1A20" w:rsidR="009C05DD" w:rsidP="000853B0" w:rsidRDefault="009C05DD" w14:paraId="73AA70DF" w14:textId="77777777">
      <w:pPr>
        <w:numPr>
          <w:ilvl w:val="3"/>
          <w:numId w:val="78"/>
        </w:numPr>
        <w:ind w:left="720"/>
        <w:rPr>
          <w:bCs/>
          <w:sz w:val="23"/>
          <w:szCs w:val="23"/>
        </w:rPr>
      </w:pPr>
      <w:r w:rsidRPr="003A1A20">
        <w:rPr>
          <w:bCs/>
          <w:sz w:val="23"/>
          <w:szCs w:val="23"/>
        </w:rPr>
        <w:t xml:space="preserve">Program Resources (Standard 8). The state program has resources to </w:t>
      </w:r>
      <w:proofErr w:type="gramStart"/>
      <w:r w:rsidRPr="003A1A20">
        <w:rPr>
          <w:bCs/>
          <w:sz w:val="23"/>
          <w:szCs w:val="23"/>
        </w:rPr>
        <w:t>conduct an assessment of</w:t>
      </w:r>
      <w:proofErr w:type="gramEnd"/>
      <w:r w:rsidRPr="003A1A20">
        <w:rPr>
          <w:bCs/>
          <w:sz w:val="23"/>
          <w:szCs w:val="23"/>
        </w:rPr>
        <w:t xml:space="preserve"> resource needs for staffing, equipment, and funding to support a manufactured food regulatory program. </w:t>
      </w:r>
    </w:p>
    <w:p w:rsidRPr="003A1A20" w:rsidR="009C05DD" w:rsidP="00A07D88" w:rsidRDefault="009C05DD" w14:paraId="6CB907E1" w14:textId="77777777">
      <w:pPr>
        <w:rPr>
          <w:bCs/>
          <w:sz w:val="23"/>
          <w:szCs w:val="23"/>
        </w:rPr>
      </w:pPr>
    </w:p>
    <w:p w:rsidRPr="003A1A20" w:rsidR="009C05DD" w:rsidP="000853B0" w:rsidRDefault="009C05DD" w14:paraId="11704019" w14:textId="77777777">
      <w:pPr>
        <w:numPr>
          <w:ilvl w:val="0"/>
          <w:numId w:val="78"/>
        </w:numPr>
        <w:rPr>
          <w:bCs/>
          <w:sz w:val="23"/>
          <w:szCs w:val="23"/>
        </w:rPr>
      </w:pPr>
      <w:r w:rsidRPr="003A1A20">
        <w:rPr>
          <w:bCs/>
          <w:sz w:val="23"/>
          <w:szCs w:val="23"/>
        </w:rPr>
        <w:t xml:space="preserve">Program Assessment (Standard 9). The state program has the resources to conduct self-assessments and develop and manage a </w:t>
      </w:r>
      <w:r w:rsidRPr="003A1A20">
        <w:rPr>
          <w:bCs/>
          <w:smallCaps/>
          <w:sz w:val="23"/>
          <w:szCs w:val="23"/>
        </w:rPr>
        <w:t>strategic improvement plan</w:t>
      </w:r>
      <w:r w:rsidRPr="003A1A20">
        <w:rPr>
          <w:bCs/>
          <w:sz w:val="23"/>
          <w:szCs w:val="23"/>
        </w:rPr>
        <w:t xml:space="preserve"> resulting in </w:t>
      </w:r>
      <w:r w:rsidRPr="002A4771">
        <w:rPr>
          <w:bCs/>
          <w:smallCaps/>
          <w:sz w:val="23"/>
          <w:szCs w:val="23"/>
        </w:rPr>
        <w:t>conformance</w:t>
      </w:r>
      <w:r w:rsidRPr="003A1A20">
        <w:rPr>
          <w:bCs/>
          <w:sz w:val="23"/>
          <w:szCs w:val="23"/>
        </w:rPr>
        <w:t xml:space="preserve"> with the Manufactured Food Regulatory Program Standards and a process for continuous improvement. The state program has resources to ensures that all guidance, procedures, documents, and forms required by the standards are </w:t>
      </w:r>
      <w:r w:rsidRPr="003A1A20">
        <w:rPr>
          <w:bCs/>
          <w:smallCaps/>
          <w:sz w:val="23"/>
          <w:szCs w:val="23"/>
        </w:rPr>
        <w:t>current and fit-for-use</w:t>
      </w:r>
      <w:r w:rsidRPr="003A1A20">
        <w:rPr>
          <w:bCs/>
          <w:sz w:val="23"/>
          <w:szCs w:val="23"/>
        </w:rPr>
        <w:t>.</w:t>
      </w:r>
    </w:p>
    <w:p w:rsidRPr="003A1A20" w:rsidR="009C05DD" w:rsidP="002722A9" w:rsidRDefault="009C05DD" w14:paraId="1A57AE37" w14:textId="77777777">
      <w:pPr>
        <w:rPr>
          <w:bCs/>
          <w:sz w:val="23"/>
          <w:szCs w:val="23"/>
        </w:rPr>
      </w:pPr>
    </w:p>
    <w:p w:rsidRPr="003A1A20" w:rsidR="00246187" w:rsidP="000853B0" w:rsidRDefault="009C05DD" w14:paraId="30C33120" w14:textId="77777777">
      <w:pPr>
        <w:numPr>
          <w:ilvl w:val="3"/>
          <w:numId w:val="78"/>
        </w:numPr>
        <w:ind w:left="720"/>
        <w:rPr>
          <w:bCs/>
          <w:sz w:val="23"/>
          <w:szCs w:val="23"/>
        </w:rPr>
        <w:sectPr w:rsidRPr="003A1A20" w:rsidR="00246187" w:rsidSect="009B2B8A">
          <w:headerReference w:type="even" r:id="rId208"/>
          <w:headerReference w:type="default" r:id="rId209"/>
          <w:headerReference w:type="first" r:id="rId210"/>
          <w:pgSz w:w="12240" w:h="15840"/>
          <w:pgMar w:top="720" w:right="1080" w:bottom="720" w:left="1080" w:header="720" w:footer="720" w:gutter="0"/>
          <w:cols w:space="720"/>
          <w:docGrid w:linePitch="360"/>
        </w:sectPr>
      </w:pPr>
      <w:r w:rsidRPr="003A1A20">
        <w:rPr>
          <w:bCs/>
          <w:sz w:val="23"/>
          <w:szCs w:val="23"/>
        </w:rPr>
        <w:t>Laboratory Support (Standard 10). The state program has resources to a</w:t>
      </w:r>
      <w:r w:rsidR="00324251">
        <w:rPr>
          <w:bCs/>
          <w:sz w:val="23"/>
          <w:szCs w:val="23"/>
        </w:rPr>
        <w:t>ccess</w:t>
      </w:r>
      <w:r w:rsidRPr="003A1A20">
        <w:rPr>
          <w:bCs/>
          <w:sz w:val="23"/>
          <w:szCs w:val="23"/>
        </w:rPr>
        <w:t xml:space="preserve"> laboratory services needed to support program functions.</w:t>
      </w:r>
    </w:p>
    <w:p w:rsidRPr="004E122D" w:rsidR="009C05DD" w:rsidP="00985699" w:rsidRDefault="009C05DD" w14:paraId="4B40547E" w14:textId="77777777">
      <w:pPr>
        <w:pStyle w:val="AppendixTitle"/>
      </w:pPr>
      <w:bookmarkStart w:name="_Toc103333654" w:id="438"/>
      <w:r w:rsidRPr="004E122D">
        <w:t xml:space="preserve">Appendix </w:t>
      </w:r>
      <w:r>
        <w:t>9</w:t>
      </w:r>
      <w:r w:rsidRPr="004E122D">
        <w:t>.1: Self-Assessment Worksheet</w:t>
      </w:r>
      <w:bookmarkEnd w:id="438"/>
    </w:p>
    <w:p w:rsidR="004F415F" w:rsidP="004F415F" w:rsidRDefault="004F415F" w14:paraId="7DF644A1" w14:textId="77777777">
      <w:pPr>
        <w:pStyle w:val="Instructions"/>
      </w:pPr>
      <w:r w:rsidRPr="004268E5">
        <w:t>Instructions: The state program identifies if they have a specified component then evaluate</w:t>
      </w:r>
      <w:r>
        <w:t>s</w:t>
      </w:r>
      <w:r w:rsidRPr="004268E5">
        <w:t xml:space="preserve"> if it includes the associated components. If the state program has the main component and associated components indicate “Yes”</w:t>
      </w:r>
      <w:r>
        <w:t>. I</w:t>
      </w:r>
      <w:r w:rsidRPr="004268E5">
        <w:t>f not, indicate “No”.</w:t>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0"/>
        <w:gridCol w:w="8460"/>
      </w:tblGrid>
      <w:tr w:rsidR="004C0F8D" w:rsidTr="00543A58" w14:paraId="2E78106F" w14:textId="77777777">
        <w:trPr>
          <w:trHeight w:val="360"/>
        </w:trPr>
        <w:tc>
          <w:tcPr>
            <w:tcW w:w="1710" w:type="dxa"/>
            <w:vAlign w:val="bottom"/>
          </w:tcPr>
          <w:p w:rsidR="00175441" w:rsidP="00CF4013" w:rsidRDefault="00175441" w14:paraId="6BB3D30A" w14:textId="77777777">
            <w:pPr>
              <w:rPr>
                <w:b/>
                <w:bCs/>
              </w:rPr>
            </w:pPr>
          </w:p>
          <w:p w:rsidRPr="000D7178" w:rsidR="004C0F8D" w:rsidP="00CF4013" w:rsidRDefault="004C0F8D" w14:paraId="6CB41EE4" w14:textId="77777777">
            <w:pPr>
              <w:rPr>
                <w:b/>
                <w:bCs/>
              </w:rPr>
            </w:pPr>
            <w:r w:rsidRPr="000D7178">
              <w:rPr>
                <w:b/>
                <w:bCs/>
              </w:rPr>
              <w:t>State Agency:</w:t>
            </w:r>
          </w:p>
        </w:tc>
        <w:tc>
          <w:tcPr>
            <w:tcW w:w="8460" w:type="dxa"/>
            <w:tcBorders>
              <w:bottom w:val="single" w:color="auto" w:sz="4" w:space="0"/>
            </w:tcBorders>
            <w:vAlign w:val="bottom"/>
          </w:tcPr>
          <w:p w:rsidR="004C0F8D" w:rsidP="00CF4013" w:rsidRDefault="004C0F8D" w14:paraId="5511FF32" w14:textId="77777777"/>
        </w:tc>
      </w:tr>
    </w:tbl>
    <w:p w:rsidRPr="00167E70" w:rsidR="004C0F8D" w:rsidP="00FF251D" w:rsidRDefault="004C0F8D" w14:paraId="4F1B420C" w14:textId="77777777">
      <w:pPr>
        <w:spacing w:after="120"/>
        <w:rPr>
          <w:b/>
          <w:color w:val="000000"/>
        </w:rPr>
      </w:pPr>
    </w:p>
    <w:tbl>
      <w:tblPr>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48"/>
        <w:gridCol w:w="1042"/>
        <w:gridCol w:w="4590"/>
      </w:tblGrid>
      <w:tr w:rsidRPr="000A25D2" w:rsidR="009C05DD" w:rsidTr="003A1BFC" w14:paraId="3CB0D02C" w14:textId="77777777">
        <w:trPr>
          <w:tblHeader/>
        </w:trPr>
        <w:tc>
          <w:tcPr>
            <w:tcW w:w="4448" w:type="dxa"/>
            <w:shd w:val="clear" w:color="auto" w:fill="auto"/>
            <w:vAlign w:val="center"/>
          </w:tcPr>
          <w:p w:rsidRPr="000A25D2" w:rsidR="009C05DD" w:rsidP="000A25D2" w:rsidRDefault="009C05DD" w14:paraId="63C1AA63" w14:textId="77777777">
            <w:pPr>
              <w:pStyle w:val="ListParagraph"/>
              <w:jc w:val="center"/>
              <w:rPr>
                <w:b/>
                <w:bCs/>
              </w:rPr>
            </w:pPr>
            <w:r w:rsidRPr="000A25D2">
              <w:rPr>
                <w:b/>
                <w:bCs/>
              </w:rPr>
              <w:t>Program Elements</w:t>
            </w:r>
          </w:p>
        </w:tc>
        <w:tc>
          <w:tcPr>
            <w:tcW w:w="1042" w:type="dxa"/>
            <w:shd w:val="clear" w:color="auto" w:fill="auto"/>
            <w:vAlign w:val="center"/>
          </w:tcPr>
          <w:p w:rsidRPr="000A25D2" w:rsidR="009C05DD" w:rsidP="000A25D2" w:rsidRDefault="009C05DD" w14:paraId="17B2849D" w14:textId="77777777">
            <w:pPr>
              <w:pStyle w:val="ListParagraph"/>
              <w:jc w:val="center"/>
              <w:rPr>
                <w:b/>
                <w:bCs/>
              </w:rPr>
            </w:pPr>
            <w:r w:rsidRPr="000A25D2">
              <w:rPr>
                <w:b/>
                <w:bCs/>
              </w:rPr>
              <w:t>Yes/No</w:t>
            </w:r>
          </w:p>
        </w:tc>
        <w:tc>
          <w:tcPr>
            <w:tcW w:w="4590" w:type="dxa"/>
            <w:shd w:val="clear" w:color="auto" w:fill="auto"/>
            <w:vAlign w:val="center"/>
          </w:tcPr>
          <w:p w:rsidRPr="000A25D2" w:rsidR="009C05DD" w:rsidP="000A25D2" w:rsidRDefault="009C05DD" w14:paraId="36963D0C" w14:textId="77777777">
            <w:pPr>
              <w:pStyle w:val="ListParagraph"/>
              <w:jc w:val="center"/>
              <w:rPr>
                <w:b/>
                <w:bCs/>
              </w:rPr>
            </w:pPr>
            <w:r w:rsidRPr="000A25D2">
              <w:rPr>
                <w:b/>
                <w:bCs/>
              </w:rPr>
              <w:t>If no, please explain why element is not met. May use this space for additional notes.</w:t>
            </w:r>
          </w:p>
        </w:tc>
      </w:tr>
      <w:tr w:rsidRPr="00804BBF" w:rsidR="009C05DD" w:rsidTr="003A1BFC" w14:paraId="6E15EC21" w14:textId="77777777">
        <w:trPr>
          <w:trHeight w:val="683"/>
        </w:trPr>
        <w:tc>
          <w:tcPr>
            <w:tcW w:w="4448" w:type="dxa"/>
            <w:shd w:val="clear" w:color="auto" w:fill="auto"/>
            <w:vAlign w:val="center"/>
          </w:tcPr>
          <w:p w:rsidRPr="00941D98" w:rsidR="009C05DD" w:rsidP="00384E55" w:rsidRDefault="009C05DD" w14:paraId="662F0784" w14:textId="77777777">
            <w:pPr>
              <w:pStyle w:val="ListParagraph"/>
              <w:numPr>
                <w:ilvl w:val="0"/>
                <w:numId w:val="144"/>
              </w:numPr>
              <w:ind w:hanging="738"/>
              <w:rPr>
                <w:b/>
                <w:bCs/>
              </w:rPr>
            </w:pPr>
            <w:bookmarkStart w:name="_Hlk68249124" w:id="439"/>
            <w:r w:rsidRPr="00941D98">
              <w:rPr>
                <w:b/>
                <w:bCs/>
              </w:rPr>
              <w:t>Does the state program conduct a baseline self-</w:t>
            </w:r>
            <w:proofErr w:type="gramStart"/>
            <w:r w:rsidRPr="00941D98">
              <w:rPr>
                <w:b/>
                <w:bCs/>
              </w:rPr>
              <w:t>assessment:</w:t>
            </w:r>
            <w:proofErr w:type="gramEnd"/>
            <w:r w:rsidRPr="00941D98">
              <w:rPr>
                <w:b/>
                <w:bCs/>
              </w:rPr>
              <w:t xml:space="preserve"> </w:t>
            </w:r>
          </w:p>
        </w:tc>
        <w:tc>
          <w:tcPr>
            <w:tcW w:w="1042" w:type="dxa"/>
            <w:shd w:val="clear" w:color="auto" w:fill="D9D9D9" w:themeFill="background1" w:themeFillShade="D9"/>
            <w:vAlign w:val="center"/>
          </w:tcPr>
          <w:p w:rsidRPr="00804BBF" w:rsidR="009C05DD" w:rsidP="000A25D2" w:rsidRDefault="009C05DD" w14:paraId="3540437F" w14:textId="77777777">
            <w:pPr>
              <w:pStyle w:val="ListParagraph"/>
            </w:pPr>
          </w:p>
        </w:tc>
        <w:tc>
          <w:tcPr>
            <w:tcW w:w="4590" w:type="dxa"/>
            <w:shd w:val="clear" w:color="auto" w:fill="D9D9D9" w:themeFill="background1" w:themeFillShade="D9"/>
            <w:vAlign w:val="center"/>
          </w:tcPr>
          <w:p w:rsidRPr="00804BBF" w:rsidR="009C05DD" w:rsidP="000A25D2" w:rsidRDefault="009C05DD" w14:paraId="7D6A323B" w14:textId="77777777">
            <w:pPr>
              <w:pStyle w:val="ListParagraph"/>
            </w:pPr>
          </w:p>
        </w:tc>
      </w:tr>
      <w:bookmarkEnd w:id="439"/>
      <w:tr w:rsidRPr="00804BBF" w:rsidR="009C05DD" w:rsidTr="003A1BFC" w14:paraId="28C930C3" w14:textId="77777777">
        <w:trPr>
          <w:trHeight w:val="620"/>
        </w:trPr>
        <w:tc>
          <w:tcPr>
            <w:tcW w:w="4448" w:type="dxa"/>
            <w:shd w:val="clear" w:color="auto" w:fill="auto"/>
            <w:vAlign w:val="center"/>
          </w:tcPr>
          <w:p w:rsidRPr="00804BBF" w:rsidR="009C05DD" w:rsidP="00384E55" w:rsidRDefault="009C05DD" w14:paraId="5A10A100" w14:textId="77777777">
            <w:pPr>
              <w:pStyle w:val="ListParagraph"/>
              <w:numPr>
                <w:ilvl w:val="0"/>
                <w:numId w:val="142"/>
              </w:numPr>
            </w:pPr>
            <w:r w:rsidRPr="00804BBF">
              <w:t>Within the first year?</w:t>
            </w:r>
          </w:p>
        </w:tc>
        <w:tc>
          <w:tcPr>
            <w:tcW w:w="1042" w:type="dxa"/>
            <w:shd w:val="clear" w:color="auto" w:fill="auto"/>
            <w:vAlign w:val="center"/>
          </w:tcPr>
          <w:p w:rsidRPr="00804BBF" w:rsidR="009C05DD" w:rsidP="000A25D2" w:rsidRDefault="009C05DD" w14:paraId="4AFD764F" w14:textId="77777777">
            <w:pPr>
              <w:pStyle w:val="ListParagraph"/>
            </w:pPr>
          </w:p>
        </w:tc>
        <w:tc>
          <w:tcPr>
            <w:tcW w:w="4590" w:type="dxa"/>
            <w:shd w:val="clear" w:color="auto" w:fill="auto"/>
            <w:vAlign w:val="center"/>
          </w:tcPr>
          <w:p w:rsidRPr="00804BBF" w:rsidR="009C05DD" w:rsidP="000A25D2" w:rsidRDefault="009C05DD" w14:paraId="78B09175" w14:textId="77777777">
            <w:pPr>
              <w:pStyle w:val="ListParagraph"/>
            </w:pPr>
          </w:p>
        </w:tc>
      </w:tr>
      <w:tr w:rsidRPr="00804BBF" w:rsidR="009C05DD" w:rsidTr="003A1BFC" w14:paraId="3829C451" w14:textId="77777777">
        <w:trPr>
          <w:trHeight w:val="611"/>
        </w:trPr>
        <w:tc>
          <w:tcPr>
            <w:tcW w:w="4448" w:type="dxa"/>
            <w:shd w:val="clear" w:color="auto" w:fill="auto"/>
            <w:vAlign w:val="center"/>
          </w:tcPr>
          <w:p w:rsidRPr="00804BBF" w:rsidR="009C05DD" w:rsidP="00384E55" w:rsidRDefault="009C05DD" w14:paraId="49607B09" w14:textId="77777777">
            <w:pPr>
              <w:pStyle w:val="ListParagraph"/>
              <w:numPr>
                <w:ilvl w:val="0"/>
                <w:numId w:val="142"/>
              </w:numPr>
            </w:pPr>
            <w:r w:rsidRPr="00804BBF">
              <w:t>Using the self-assessment worksheets associated with each standard?</w:t>
            </w:r>
          </w:p>
        </w:tc>
        <w:tc>
          <w:tcPr>
            <w:tcW w:w="1042" w:type="dxa"/>
            <w:shd w:val="clear" w:color="auto" w:fill="auto"/>
            <w:vAlign w:val="center"/>
          </w:tcPr>
          <w:p w:rsidRPr="00804BBF" w:rsidR="009C05DD" w:rsidP="000A25D2" w:rsidRDefault="009C05DD" w14:paraId="155CEC14" w14:textId="77777777">
            <w:pPr>
              <w:pStyle w:val="ListParagraph"/>
            </w:pPr>
          </w:p>
        </w:tc>
        <w:tc>
          <w:tcPr>
            <w:tcW w:w="4590" w:type="dxa"/>
            <w:shd w:val="clear" w:color="auto" w:fill="auto"/>
            <w:vAlign w:val="center"/>
          </w:tcPr>
          <w:p w:rsidRPr="00804BBF" w:rsidR="009C05DD" w:rsidP="000A25D2" w:rsidRDefault="009C05DD" w14:paraId="28D96CA5" w14:textId="77777777">
            <w:pPr>
              <w:pStyle w:val="ListParagraph"/>
            </w:pPr>
          </w:p>
        </w:tc>
      </w:tr>
      <w:tr w:rsidRPr="00804BBF" w:rsidR="009C05DD" w:rsidTr="003A1BFC" w14:paraId="73EFB185" w14:textId="77777777">
        <w:trPr>
          <w:trHeight w:val="629"/>
        </w:trPr>
        <w:tc>
          <w:tcPr>
            <w:tcW w:w="4448" w:type="dxa"/>
            <w:shd w:val="clear" w:color="auto" w:fill="auto"/>
            <w:vAlign w:val="center"/>
          </w:tcPr>
          <w:p w:rsidRPr="00804BBF" w:rsidR="009C05DD" w:rsidP="00384E55" w:rsidRDefault="009C05DD" w14:paraId="355D311E" w14:textId="77777777">
            <w:pPr>
              <w:pStyle w:val="ListParagraph"/>
              <w:numPr>
                <w:ilvl w:val="0"/>
                <w:numId w:val="142"/>
              </w:numPr>
            </w:pPr>
            <w:r w:rsidRPr="00804BBF">
              <w:t>Using the results of its self-assessments to complete Appendix 9.2</w:t>
            </w:r>
            <w:r>
              <w:t xml:space="preserve"> (or equivalent form)</w:t>
            </w:r>
            <w:r w:rsidRPr="00804BBF">
              <w:t>?</w:t>
            </w:r>
          </w:p>
        </w:tc>
        <w:tc>
          <w:tcPr>
            <w:tcW w:w="1042" w:type="dxa"/>
            <w:shd w:val="clear" w:color="auto" w:fill="auto"/>
            <w:vAlign w:val="center"/>
          </w:tcPr>
          <w:p w:rsidRPr="00804BBF" w:rsidR="009C05DD" w:rsidP="000A25D2" w:rsidRDefault="009C05DD" w14:paraId="53320FA2" w14:textId="77777777">
            <w:pPr>
              <w:pStyle w:val="ListParagraph"/>
            </w:pPr>
          </w:p>
        </w:tc>
        <w:tc>
          <w:tcPr>
            <w:tcW w:w="4590" w:type="dxa"/>
            <w:shd w:val="clear" w:color="auto" w:fill="auto"/>
            <w:vAlign w:val="center"/>
          </w:tcPr>
          <w:p w:rsidRPr="00804BBF" w:rsidR="009C05DD" w:rsidP="000A25D2" w:rsidRDefault="009C05DD" w14:paraId="428E9B7C" w14:textId="77777777">
            <w:pPr>
              <w:pStyle w:val="ListParagraph"/>
            </w:pPr>
          </w:p>
        </w:tc>
      </w:tr>
      <w:tr w:rsidRPr="00804BBF" w:rsidR="009C05DD" w:rsidTr="003A1BFC" w14:paraId="5AF04407" w14:textId="77777777">
        <w:trPr>
          <w:trHeight w:val="1340"/>
        </w:trPr>
        <w:tc>
          <w:tcPr>
            <w:tcW w:w="4448" w:type="dxa"/>
            <w:shd w:val="clear" w:color="auto" w:fill="auto"/>
            <w:vAlign w:val="center"/>
          </w:tcPr>
          <w:p w:rsidRPr="008C511C" w:rsidR="009C05DD" w:rsidP="00384E55" w:rsidRDefault="009C05DD" w14:paraId="4D7A347A" w14:textId="77777777">
            <w:pPr>
              <w:pStyle w:val="ListParagraph"/>
              <w:numPr>
                <w:ilvl w:val="2"/>
                <w:numId w:val="146"/>
              </w:numPr>
              <w:rPr>
                <w:b/>
                <w:bCs/>
              </w:rPr>
            </w:pPr>
            <w:r w:rsidRPr="008C511C">
              <w:rPr>
                <w:b/>
                <w:bCs/>
              </w:rPr>
              <w:t xml:space="preserve">If the state program fails to meet any of the program elements or documentation requirements, whether identified through a self-assessment or FDA </w:t>
            </w:r>
            <w:r w:rsidRPr="008C511C">
              <w:rPr>
                <w:b/>
                <w:bCs/>
                <w:smallCaps/>
              </w:rPr>
              <w:t>assessments</w:t>
            </w:r>
            <w:r w:rsidRPr="008C511C">
              <w:rPr>
                <w:b/>
                <w:bCs/>
              </w:rPr>
              <w:t xml:space="preserve">, did the state program develop a </w:t>
            </w:r>
            <w:r w:rsidRPr="008C511C">
              <w:rPr>
                <w:b/>
                <w:bCs/>
                <w:smallCaps/>
              </w:rPr>
              <w:t>strategic improvement plan</w:t>
            </w:r>
            <w:r w:rsidRPr="008C511C">
              <w:rPr>
                <w:b/>
                <w:bCs/>
              </w:rPr>
              <w:t>?</w:t>
            </w:r>
          </w:p>
        </w:tc>
        <w:tc>
          <w:tcPr>
            <w:tcW w:w="1042" w:type="dxa"/>
            <w:tcBorders>
              <w:bottom w:val="single" w:color="auto" w:sz="4" w:space="0"/>
            </w:tcBorders>
            <w:shd w:val="clear" w:color="auto" w:fill="auto"/>
            <w:vAlign w:val="center"/>
          </w:tcPr>
          <w:p w:rsidRPr="00804BBF" w:rsidR="009C05DD" w:rsidP="000A25D2" w:rsidRDefault="009C05DD" w14:paraId="643BFB38" w14:textId="77777777">
            <w:pPr>
              <w:pStyle w:val="ListParagraph"/>
            </w:pPr>
          </w:p>
        </w:tc>
        <w:tc>
          <w:tcPr>
            <w:tcW w:w="4590" w:type="dxa"/>
            <w:tcBorders>
              <w:bottom w:val="single" w:color="auto" w:sz="4" w:space="0"/>
            </w:tcBorders>
            <w:shd w:val="clear" w:color="auto" w:fill="auto"/>
            <w:vAlign w:val="center"/>
          </w:tcPr>
          <w:p w:rsidRPr="00804BBF" w:rsidR="009C05DD" w:rsidP="000A25D2" w:rsidRDefault="009C05DD" w14:paraId="6C217772" w14:textId="77777777">
            <w:pPr>
              <w:pStyle w:val="ListParagraph"/>
            </w:pPr>
          </w:p>
        </w:tc>
      </w:tr>
      <w:tr w:rsidRPr="00804BBF" w:rsidR="009C05DD" w:rsidTr="003A1BFC" w14:paraId="6B74ABE6" w14:textId="77777777">
        <w:trPr>
          <w:trHeight w:val="710"/>
        </w:trPr>
        <w:tc>
          <w:tcPr>
            <w:tcW w:w="4448" w:type="dxa"/>
            <w:shd w:val="clear" w:color="auto" w:fill="auto"/>
            <w:vAlign w:val="center"/>
          </w:tcPr>
          <w:p w:rsidRPr="00862EC2" w:rsidR="009C05DD" w:rsidP="000A25D2" w:rsidRDefault="009C05DD" w14:paraId="4E6EA4DF" w14:textId="77777777">
            <w:pPr>
              <w:pStyle w:val="ListParagraph"/>
              <w:rPr>
                <w:b/>
                <w:bCs/>
              </w:rPr>
            </w:pPr>
            <w:r w:rsidRPr="00862EC2">
              <w:rPr>
                <w:b/>
                <w:bCs/>
              </w:rPr>
              <w:t xml:space="preserve">Does the </w:t>
            </w:r>
            <w:r w:rsidRPr="00862EC2">
              <w:rPr>
                <w:b/>
                <w:bCs/>
                <w:smallCaps/>
              </w:rPr>
              <w:t>strategic improvement plan</w:t>
            </w:r>
            <w:r w:rsidRPr="00862EC2">
              <w:rPr>
                <w:b/>
                <w:bCs/>
              </w:rPr>
              <w:t xml:space="preserve"> </w:t>
            </w:r>
            <w:proofErr w:type="gramStart"/>
            <w:r w:rsidRPr="00862EC2">
              <w:rPr>
                <w:b/>
                <w:bCs/>
              </w:rPr>
              <w:t>include:</w:t>
            </w:r>
            <w:proofErr w:type="gramEnd"/>
          </w:p>
        </w:tc>
        <w:tc>
          <w:tcPr>
            <w:tcW w:w="1042" w:type="dxa"/>
            <w:tcBorders>
              <w:right w:val="nil"/>
            </w:tcBorders>
            <w:shd w:val="clear" w:color="auto" w:fill="D9D9D9" w:themeFill="background1" w:themeFillShade="D9"/>
            <w:vAlign w:val="center"/>
          </w:tcPr>
          <w:p w:rsidRPr="00804BBF" w:rsidR="009C05DD" w:rsidP="000A25D2" w:rsidRDefault="009C05DD" w14:paraId="05B7E12C" w14:textId="77777777">
            <w:pPr>
              <w:pStyle w:val="ListParagraph"/>
            </w:pPr>
          </w:p>
        </w:tc>
        <w:tc>
          <w:tcPr>
            <w:tcW w:w="4590" w:type="dxa"/>
            <w:tcBorders>
              <w:left w:val="nil"/>
            </w:tcBorders>
            <w:shd w:val="clear" w:color="auto" w:fill="D9D9D9" w:themeFill="background1" w:themeFillShade="D9"/>
            <w:vAlign w:val="center"/>
          </w:tcPr>
          <w:p w:rsidRPr="00804BBF" w:rsidR="009C05DD" w:rsidP="000A25D2" w:rsidRDefault="009C05DD" w14:paraId="7A460682" w14:textId="77777777">
            <w:pPr>
              <w:pStyle w:val="ListParagraph"/>
            </w:pPr>
          </w:p>
        </w:tc>
      </w:tr>
      <w:tr w:rsidRPr="00804BBF" w:rsidR="009C05DD" w:rsidTr="003A1BFC" w14:paraId="4882F071" w14:textId="77777777">
        <w:trPr>
          <w:trHeight w:val="980"/>
        </w:trPr>
        <w:tc>
          <w:tcPr>
            <w:tcW w:w="4448" w:type="dxa"/>
            <w:shd w:val="clear" w:color="auto" w:fill="auto"/>
            <w:vAlign w:val="center"/>
          </w:tcPr>
          <w:p w:rsidRPr="00804BBF" w:rsidR="009C05DD" w:rsidP="00384E55" w:rsidRDefault="009C05DD" w14:paraId="75F38E5D" w14:textId="77777777">
            <w:pPr>
              <w:pStyle w:val="ListParagraph"/>
              <w:numPr>
                <w:ilvl w:val="0"/>
                <w:numId w:val="143"/>
              </w:numPr>
            </w:pPr>
            <w:r w:rsidRPr="00804BBF">
              <w:t>The individual element or documentation requirement that was not met?</w:t>
            </w:r>
          </w:p>
        </w:tc>
        <w:tc>
          <w:tcPr>
            <w:tcW w:w="1042" w:type="dxa"/>
            <w:shd w:val="clear" w:color="auto" w:fill="auto"/>
            <w:vAlign w:val="center"/>
          </w:tcPr>
          <w:p w:rsidRPr="00804BBF" w:rsidR="009C05DD" w:rsidP="000A25D2" w:rsidRDefault="009C05DD" w14:paraId="1BA970B6" w14:textId="77777777">
            <w:pPr>
              <w:pStyle w:val="ListParagraph"/>
            </w:pPr>
          </w:p>
        </w:tc>
        <w:tc>
          <w:tcPr>
            <w:tcW w:w="4590" w:type="dxa"/>
            <w:shd w:val="clear" w:color="auto" w:fill="auto"/>
            <w:vAlign w:val="center"/>
          </w:tcPr>
          <w:p w:rsidRPr="00804BBF" w:rsidR="009C05DD" w:rsidP="000A25D2" w:rsidRDefault="009C05DD" w14:paraId="4E55B163" w14:textId="77777777">
            <w:pPr>
              <w:pStyle w:val="ListParagraph"/>
            </w:pPr>
          </w:p>
        </w:tc>
      </w:tr>
      <w:tr w:rsidRPr="00804BBF" w:rsidR="009C05DD" w:rsidTr="003A1BFC" w14:paraId="1210C4FF" w14:textId="77777777">
        <w:trPr>
          <w:trHeight w:val="701"/>
        </w:trPr>
        <w:tc>
          <w:tcPr>
            <w:tcW w:w="4448" w:type="dxa"/>
            <w:shd w:val="clear" w:color="auto" w:fill="auto"/>
            <w:vAlign w:val="center"/>
          </w:tcPr>
          <w:p w:rsidRPr="00804BBF" w:rsidR="009C05DD" w:rsidP="00384E55" w:rsidRDefault="009C05DD" w14:paraId="624EF1D8" w14:textId="77777777">
            <w:pPr>
              <w:pStyle w:val="ListParagraph"/>
              <w:numPr>
                <w:ilvl w:val="0"/>
                <w:numId w:val="143"/>
              </w:numPr>
            </w:pPr>
            <w:r w:rsidRPr="00804BBF">
              <w:t xml:space="preserve">Improvements or </w:t>
            </w:r>
            <w:r w:rsidRPr="00804BBF">
              <w:rPr>
                <w:smallCaps/>
              </w:rPr>
              <w:t>corrections</w:t>
            </w:r>
            <w:r w:rsidRPr="00804BBF">
              <w:t xml:space="preserve"> needed to meet the program element or documentation requirement of the standard?</w:t>
            </w:r>
          </w:p>
        </w:tc>
        <w:tc>
          <w:tcPr>
            <w:tcW w:w="1042" w:type="dxa"/>
            <w:shd w:val="clear" w:color="auto" w:fill="auto"/>
            <w:vAlign w:val="center"/>
          </w:tcPr>
          <w:p w:rsidRPr="00804BBF" w:rsidR="009C05DD" w:rsidP="000A25D2" w:rsidRDefault="009C05DD" w14:paraId="09A0E0A9" w14:textId="77777777">
            <w:pPr>
              <w:pStyle w:val="ListParagraph"/>
            </w:pPr>
          </w:p>
        </w:tc>
        <w:tc>
          <w:tcPr>
            <w:tcW w:w="4590" w:type="dxa"/>
            <w:shd w:val="clear" w:color="auto" w:fill="auto"/>
            <w:vAlign w:val="center"/>
          </w:tcPr>
          <w:p w:rsidRPr="00804BBF" w:rsidR="009C05DD" w:rsidP="000A25D2" w:rsidRDefault="009C05DD" w14:paraId="7BD76A2A" w14:textId="77777777">
            <w:pPr>
              <w:pStyle w:val="ListParagraph"/>
            </w:pPr>
          </w:p>
        </w:tc>
      </w:tr>
      <w:tr w:rsidRPr="00DE1B4E" w:rsidR="009C05DD" w:rsidTr="003A1BFC" w14:paraId="361015BE" w14:textId="77777777">
        <w:trPr>
          <w:trHeight w:val="701"/>
        </w:trPr>
        <w:tc>
          <w:tcPr>
            <w:tcW w:w="4448" w:type="dxa"/>
            <w:shd w:val="clear" w:color="auto" w:fill="auto"/>
            <w:vAlign w:val="center"/>
          </w:tcPr>
          <w:p w:rsidRPr="00804BBF" w:rsidR="009C05DD" w:rsidP="00384E55" w:rsidRDefault="009C05DD" w14:paraId="2862284E" w14:textId="77777777">
            <w:pPr>
              <w:pStyle w:val="ListParagraph"/>
              <w:numPr>
                <w:ilvl w:val="0"/>
                <w:numId w:val="143"/>
              </w:numPr>
            </w:pPr>
            <w:r w:rsidRPr="00804BBF">
              <w:t>The cause for any non-</w:t>
            </w:r>
            <w:r w:rsidRPr="00804BBF">
              <w:rPr>
                <w:smallCaps/>
              </w:rPr>
              <w:t>conformance</w:t>
            </w:r>
            <w:r w:rsidRPr="00804BBF">
              <w:t xml:space="preserve"> requiring </w:t>
            </w:r>
            <w:r w:rsidRPr="00804BBF">
              <w:rPr>
                <w:smallCaps/>
              </w:rPr>
              <w:t>correction</w:t>
            </w:r>
            <w:r w:rsidRPr="00804BBF">
              <w:t xml:space="preserve"> when the program was previously in </w:t>
            </w:r>
            <w:r w:rsidRPr="00804BBF">
              <w:rPr>
                <w:smallCaps/>
              </w:rPr>
              <w:t>conformance</w:t>
            </w:r>
            <w:r w:rsidRPr="00804BBF">
              <w:t xml:space="preserve"> with the individual element or documentation requirement of a standard?</w:t>
            </w:r>
          </w:p>
        </w:tc>
        <w:tc>
          <w:tcPr>
            <w:tcW w:w="1042" w:type="dxa"/>
            <w:shd w:val="clear" w:color="auto" w:fill="auto"/>
            <w:vAlign w:val="center"/>
          </w:tcPr>
          <w:p w:rsidRPr="00804BBF" w:rsidR="009C05DD" w:rsidP="000A25D2" w:rsidRDefault="009C05DD" w14:paraId="58B0FE9E" w14:textId="77777777">
            <w:pPr>
              <w:pStyle w:val="ListParagraph"/>
            </w:pPr>
          </w:p>
        </w:tc>
        <w:tc>
          <w:tcPr>
            <w:tcW w:w="4590" w:type="dxa"/>
            <w:shd w:val="clear" w:color="auto" w:fill="auto"/>
            <w:vAlign w:val="center"/>
          </w:tcPr>
          <w:p w:rsidRPr="00804BBF" w:rsidR="009C05DD" w:rsidP="000A25D2" w:rsidRDefault="009C05DD" w14:paraId="1924DBC7" w14:textId="77777777">
            <w:pPr>
              <w:pStyle w:val="ListParagraph"/>
            </w:pPr>
          </w:p>
        </w:tc>
      </w:tr>
      <w:tr w:rsidRPr="00DE1B4E" w:rsidR="009C05DD" w:rsidTr="003A1BFC" w14:paraId="051B7655" w14:textId="77777777">
        <w:trPr>
          <w:cantSplit/>
          <w:trHeight w:val="701"/>
        </w:trPr>
        <w:tc>
          <w:tcPr>
            <w:tcW w:w="4448" w:type="dxa"/>
            <w:shd w:val="clear" w:color="auto" w:fill="auto"/>
            <w:vAlign w:val="center"/>
          </w:tcPr>
          <w:p w:rsidRPr="00DE1B4E" w:rsidR="009C05DD" w:rsidP="00384E55" w:rsidRDefault="009C05DD" w14:paraId="221EF98F" w14:textId="77777777">
            <w:pPr>
              <w:pStyle w:val="ListParagraph"/>
              <w:numPr>
                <w:ilvl w:val="0"/>
                <w:numId w:val="143"/>
              </w:numPr>
            </w:pPr>
            <w:r w:rsidRPr="00DE1B4E">
              <w:t>The</w:t>
            </w:r>
            <w:r w:rsidRPr="00DE1B4E">
              <w:rPr>
                <w:smallCaps/>
              </w:rPr>
              <w:t xml:space="preserve"> corrective action </w:t>
            </w:r>
            <w:r w:rsidRPr="00DE1B4E">
              <w:t>taken to prevent future similar non-</w:t>
            </w:r>
            <w:r w:rsidRPr="00DE1B4E">
              <w:rPr>
                <w:smallCaps/>
              </w:rPr>
              <w:t xml:space="preserve"> conformance</w:t>
            </w:r>
            <w:r w:rsidRPr="00DE1B4E">
              <w:t xml:space="preserve"> when the program was previously in </w:t>
            </w:r>
            <w:r w:rsidRPr="00DE1B4E">
              <w:rPr>
                <w:smallCaps/>
              </w:rPr>
              <w:t xml:space="preserve">conformance </w:t>
            </w:r>
            <w:r w:rsidRPr="00DE1B4E">
              <w:t>with the individual element or documentation requirement of the standard that was corrected?</w:t>
            </w:r>
          </w:p>
        </w:tc>
        <w:tc>
          <w:tcPr>
            <w:tcW w:w="1042" w:type="dxa"/>
            <w:shd w:val="clear" w:color="auto" w:fill="auto"/>
            <w:vAlign w:val="center"/>
          </w:tcPr>
          <w:p w:rsidRPr="00DE1B4E" w:rsidR="009C05DD" w:rsidP="000A25D2" w:rsidRDefault="009C05DD" w14:paraId="1958AD22" w14:textId="77777777">
            <w:pPr>
              <w:pStyle w:val="ListParagraph"/>
            </w:pPr>
          </w:p>
        </w:tc>
        <w:tc>
          <w:tcPr>
            <w:tcW w:w="4590" w:type="dxa"/>
            <w:shd w:val="clear" w:color="auto" w:fill="auto"/>
            <w:vAlign w:val="center"/>
          </w:tcPr>
          <w:p w:rsidRPr="00DE1B4E" w:rsidR="009C05DD" w:rsidP="000A25D2" w:rsidRDefault="009C05DD" w14:paraId="79F69E15" w14:textId="77777777">
            <w:pPr>
              <w:pStyle w:val="ListParagraph"/>
            </w:pPr>
          </w:p>
        </w:tc>
      </w:tr>
      <w:tr w:rsidRPr="00DE1B4E" w:rsidR="009C05DD" w:rsidTr="003A1BFC" w14:paraId="4FE2B7B1" w14:textId="77777777">
        <w:trPr>
          <w:trHeight w:val="539"/>
        </w:trPr>
        <w:tc>
          <w:tcPr>
            <w:tcW w:w="4448" w:type="dxa"/>
            <w:shd w:val="clear" w:color="auto" w:fill="auto"/>
            <w:vAlign w:val="center"/>
          </w:tcPr>
          <w:p w:rsidRPr="00DE1B4E" w:rsidR="009C05DD" w:rsidP="00384E55" w:rsidRDefault="009C05DD" w14:paraId="0997412C" w14:textId="77777777">
            <w:pPr>
              <w:pStyle w:val="ListParagraph"/>
              <w:numPr>
                <w:ilvl w:val="0"/>
                <w:numId w:val="143"/>
              </w:numPr>
            </w:pPr>
            <w:r w:rsidRPr="00DE1B4E">
              <w:t>Projected completion dates for each task?</w:t>
            </w:r>
          </w:p>
        </w:tc>
        <w:tc>
          <w:tcPr>
            <w:tcW w:w="1042" w:type="dxa"/>
            <w:shd w:val="clear" w:color="auto" w:fill="auto"/>
            <w:vAlign w:val="center"/>
          </w:tcPr>
          <w:p w:rsidRPr="00DE1B4E" w:rsidR="009C05DD" w:rsidP="000A25D2" w:rsidRDefault="009C05DD" w14:paraId="0AABE17F" w14:textId="77777777">
            <w:pPr>
              <w:pStyle w:val="ListParagraph"/>
            </w:pPr>
          </w:p>
        </w:tc>
        <w:tc>
          <w:tcPr>
            <w:tcW w:w="4590" w:type="dxa"/>
            <w:shd w:val="clear" w:color="auto" w:fill="auto"/>
            <w:vAlign w:val="center"/>
          </w:tcPr>
          <w:p w:rsidRPr="00DE1B4E" w:rsidR="009C05DD" w:rsidP="000A25D2" w:rsidRDefault="009C05DD" w14:paraId="7EF67490" w14:textId="77777777">
            <w:pPr>
              <w:pStyle w:val="ListParagraph"/>
            </w:pPr>
          </w:p>
        </w:tc>
      </w:tr>
      <w:tr w:rsidRPr="00DE1B4E" w:rsidR="009C05DD" w:rsidTr="003A1BFC" w14:paraId="7A40CD7A" w14:textId="77777777">
        <w:trPr>
          <w:trHeight w:val="530"/>
        </w:trPr>
        <w:tc>
          <w:tcPr>
            <w:tcW w:w="4448" w:type="dxa"/>
            <w:shd w:val="clear" w:color="auto" w:fill="auto"/>
            <w:vAlign w:val="center"/>
          </w:tcPr>
          <w:p w:rsidRPr="00DE1B4E" w:rsidR="009C05DD" w:rsidP="00384E55" w:rsidRDefault="009C05DD" w14:paraId="47ADD30C" w14:textId="77777777">
            <w:pPr>
              <w:pStyle w:val="ListParagraph"/>
              <w:numPr>
                <w:ilvl w:val="0"/>
                <w:numId w:val="143"/>
              </w:numPr>
            </w:pPr>
            <w:r w:rsidRPr="00DE1B4E">
              <w:t>Personnel responsible?</w:t>
            </w:r>
          </w:p>
        </w:tc>
        <w:tc>
          <w:tcPr>
            <w:tcW w:w="1042" w:type="dxa"/>
            <w:shd w:val="clear" w:color="auto" w:fill="auto"/>
            <w:vAlign w:val="center"/>
          </w:tcPr>
          <w:p w:rsidRPr="00DE1B4E" w:rsidR="009C05DD" w:rsidP="000A25D2" w:rsidRDefault="009C05DD" w14:paraId="728653B7" w14:textId="77777777">
            <w:pPr>
              <w:pStyle w:val="ListParagraph"/>
            </w:pPr>
          </w:p>
        </w:tc>
        <w:tc>
          <w:tcPr>
            <w:tcW w:w="4590" w:type="dxa"/>
            <w:shd w:val="clear" w:color="auto" w:fill="auto"/>
            <w:vAlign w:val="center"/>
          </w:tcPr>
          <w:p w:rsidRPr="00DE1B4E" w:rsidR="009C05DD" w:rsidP="000A25D2" w:rsidRDefault="009C05DD" w14:paraId="264683F3" w14:textId="77777777">
            <w:pPr>
              <w:pStyle w:val="ListParagraph"/>
            </w:pPr>
          </w:p>
        </w:tc>
      </w:tr>
      <w:tr w:rsidRPr="00804BBF" w:rsidR="009C05DD" w:rsidTr="003A1BFC" w14:paraId="13D72709" w14:textId="77777777">
        <w:trPr>
          <w:trHeight w:val="530"/>
        </w:trPr>
        <w:tc>
          <w:tcPr>
            <w:tcW w:w="4448" w:type="dxa"/>
            <w:shd w:val="clear" w:color="auto" w:fill="auto"/>
            <w:vAlign w:val="center"/>
          </w:tcPr>
          <w:p w:rsidRPr="00804BBF" w:rsidR="009C05DD" w:rsidP="00384E55" w:rsidRDefault="009C05DD" w14:paraId="2317B71C" w14:textId="77777777">
            <w:pPr>
              <w:pStyle w:val="ListParagraph"/>
              <w:numPr>
                <w:ilvl w:val="0"/>
                <w:numId w:val="143"/>
              </w:numPr>
            </w:pPr>
            <w:r w:rsidRPr="00804BBF">
              <w:t>Date completed for each task?</w:t>
            </w:r>
          </w:p>
        </w:tc>
        <w:tc>
          <w:tcPr>
            <w:tcW w:w="1042" w:type="dxa"/>
            <w:shd w:val="clear" w:color="auto" w:fill="auto"/>
            <w:vAlign w:val="center"/>
          </w:tcPr>
          <w:p w:rsidRPr="00804BBF" w:rsidR="009C05DD" w:rsidP="000A25D2" w:rsidRDefault="009C05DD" w14:paraId="5FD87554" w14:textId="77777777">
            <w:pPr>
              <w:pStyle w:val="ListParagraph"/>
            </w:pPr>
          </w:p>
        </w:tc>
        <w:tc>
          <w:tcPr>
            <w:tcW w:w="4590" w:type="dxa"/>
            <w:shd w:val="clear" w:color="auto" w:fill="auto"/>
            <w:vAlign w:val="center"/>
          </w:tcPr>
          <w:p w:rsidRPr="00804BBF" w:rsidR="009C05DD" w:rsidP="000A25D2" w:rsidRDefault="009C05DD" w14:paraId="0E19EE49" w14:textId="77777777">
            <w:pPr>
              <w:pStyle w:val="ListParagraph"/>
            </w:pPr>
          </w:p>
        </w:tc>
      </w:tr>
      <w:tr w:rsidRPr="00804BBF" w:rsidR="009C05DD" w:rsidTr="003A1BFC" w14:paraId="07188317" w14:textId="77777777">
        <w:trPr>
          <w:trHeight w:val="350"/>
        </w:trPr>
        <w:tc>
          <w:tcPr>
            <w:tcW w:w="4448" w:type="dxa"/>
            <w:shd w:val="clear" w:color="auto" w:fill="auto"/>
            <w:vAlign w:val="center"/>
          </w:tcPr>
          <w:p w:rsidRPr="00B30949" w:rsidR="009C05DD" w:rsidP="00384E55" w:rsidRDefault="009C05DD" w14:paraId="400146CE" w14:textId="77777777">
            <w:pPr>
              <w:pStyle w:val="ListParagraph"/>
              <w:numPr>
                <w:ilvl w:val="0"/>
                <w:numId w:val="145"/>
              </w:numPr>
              <w:ind w:left="702" w:hanging="720"/>
              <w:rPr>
                <w:b/>
                <w:bCs/>
              </w:rPr>
            </w:pPr>
            <w:r w:rsidRPr="00B30949">
              <w:rPr>
                <w:b/>
                <w:bCs/>
              </w:rPr>
              <w:t xml:space="preserve">Does the state program review and update the self-assessment appendices and </w:t>
            </w:r>
            <w:r w:rsidRPr="00B30949">
              <w:rPr>
                <w:b/>
                <w:bCs/>
                <w:smallCaps/>
              </w:rPr>
              <w:t>strategic improvement plan</w:t>
            </w:r>
            <w:r w:rsidRPr="00B30949">
              <w:rPr>
                <w:b/>
                <w:bCs/>
              </w:rPr>
              <w:t xml:space="preserve"> at least annually?</w:t>
            </w:r>
          </w:p>
        </w:tc>
        <w:tc>
          <w:tcPr>
            <w:tcW w:w="1042" w:type="dxa"/>
            <w:tcBorders>
              <w:right w:val="single" w:color="auto" w:sz="4" w:space="0"/>
            </w:tcBorders>
            <w:shd w:val="clear" w:color="auto" w:fill="auto"/>
            <w:vAlign w:val="center"/>
          </w:tcPr>
          <w:p w:rsidRPr="00804BBF" w:rsidR="009C05DD" w:rsidP="000A25D2" w:rsidRDefault="009C05DD" w14:paraId="0C063211" w14:textId="77777777">
            <w:pPr>
              <w:pStyle w:val="ListParagraph"/>
            </w:pPr>
          </w:p>
        </w:tc>
        <w:tc>
          <w:tcPr>
            <w:tcW w:w="4590" w:type="dxa"/>
            <w:tcBorders>
              <w:left w:val="single" w:color="auto" w:sz="4" w:space="0"/>
            </w:tcBorders>
            <w:shd w:val="clear" w:color="auto" w:fill="auto"/>
            <w:vAlign w:val="center"/>
          </w:tcPr>
          <w:p w:rsidRPr="00804BBF" w:rsidR="009C05DD" w:rsidP="000A25D2" w:rsidRDefault="009C05DD" w14:paraId="64BB78DC" w14:textId="77777777">
            <w:pPr>
              <w:pStyle w:val="ListParagraph"/>
            </w:pPr>
          </w:p>
        </w:tc>
      </w:tr>
      <w:tr w:rsidRPr="00804BBF" w:rsidR="009C05DD" w:rsidTr="003A1BFC" w14:paraId="600C769E" w14:textId="77777777">
        <w:trPr>
          <w:trHeight w:val="350"/>
        </w:trPr>
        <w:tc>
          <w:tcPr>
            <w:tcW w:w="4448" w:type="dxa"/>
            <w:shd w:val="clear" w:color="auto" w:fill="auto"/>
            <w:vAlign w:val="center"/>
          </w:tcPr>
          <w:p w:rsidRPr="00A96CC8" w:rsidR="009C05DD" w:rsidP="00384E55" w:rsidRDefault="009C05DD" w14:paraId="5269C3CC" w14:textId="77777777">
            <w:pPr>
              <w:pStyle w:val="ListParagraph"/>
              <w:numPr>
                <w:ilvl w:val="0"/>
                <w:numId w:val="148"/>
              </w:numPr>
              <w:ind w:hanging="720"/>
              <w:rPr>
                <w:b/>
                <w:bCs/>
              </w:rPr>
            </w:pPr>
            <w:r w:rsidRPr="00A96CC8">
              <w:rPr>
                <w:b/>
                <w:bCs/>
              </w:rPr>
              <w:t xml:space="preserve">Does the state program: </w:t>
            </w:r>
          </w:p>
        </w:tc>
        <w:tc>
          <w:tcPr>
            <w:tcW w:w="1042" w:type="dxa"/>
            <w:tcBorders>
              <w:right w:val="nil"/>
            </w:tcBorders>
            <w:shd w:val="clear" w:color="auto" w:fill="D9D9D9" w:themeFill="background1" w:themeFillShade="D9"/>
            <w:vAlign w:val="center"/>
          </w:tcPr>
          <w:p w:rsidRPr="00804BBF" w:rsidR="009C05DD" w:rsidP="000A25D2" w:rsidRDefault="009C05DD" w14:paraId="3E895D06" w14:textId="77777777">
            <w:pPr>
              <w:pStyle w:val="ListParagraph"/>
            </w:pPr>
          </w:p>
        </w:tc>
        <w:tc>
          <w:tcPr>
            <w:tcW w:w="4590" w:type="dxa"/>
            <w:tcBorders>
              <w:left w:val="nil"/>
            </w:tcBorders>
            <w:shd w:val="clear" w:color="auto" w:fill="D9D9D9" w:themeFill="background1" w:themeFillShade="D9"/>
            <w:vAlign w:val="center"/>
          </w:tcPr>
          <w:p w:rsidRPr="00804BBF" w:rsidR="009C05DD" w:rsidP="000A25D2" w:rsidRDefault="009C05DD" w14:paraId="36C288F2" w14:textId="77777777">
            <w:pPr>
              <w:pStyle w:val="ListParagraph"/>
            </w:pPr>
          </w:p>
        </w:tc>
      </w:tr>
      <w:tr w:rsidRPr="00804BBF" w:rsidR="009C05DD" w:rsidTr="003A1BFC" w14:paraId="0A1437BB" w14:textId="77777777">
        <w:trPr>
          <w:trHeight w:val="503"/>
        </w:trPr>
        <w:tc>
          <w:tcPr>
            <w:tcW w:w="4448" w:type="dxa"/>
            <w:shd w:val="clear" w:color="auto" w:fill="auto"/>
            <w:vAlign w:val="center"/>
          </w:tcPr>
          <w:p w:rsidRPr="00804BBF" w:rsidR="009C05DD" w:rsidP="00384E55" w:rsidRDefault="009C05DD" w14:paraId="592F68E8" w14:textId="77777777">
            <w:pPr>
              <w:pStyle w:val="ListParagraph"/>
              <w:numPr>
                <w:ilvl w:val="0"/>
                <w:numId w:val="147"/>
              </w:numPr>
            </w:pPr>
            <w:r w:rsidRPr="00804BBF">
              <w:t xml:space="preserve">Participate in FDA </w:t>
            </w:r>
            <w:r w:rsidRPr="00804BBF">
              <w:rPr>
                <w:smallCaps/>
              </w:rPr>
              <w:t>assessments</w:t>
            </w:r>
            <w:r w:rsidRPr="00804BBF">
              <w:t xml:space="preserve"> to determine </w:t>
            </w:r>
            <w:r w:rsidRPr="00804BBF">
              <w:rPr>
                <w:smallCaps/>
              </w:rPr>
              <w:t>implementation</w:t>
            </w:r>
            <w:r w:rsidRPr="00804BBF">
              <w:t xml:space="preserve"> and </w:t>
            </w:r>
            <w:r w:rsidRPr="00804BBF">
              <w:rPr>
                <w:smallCaps/>
              </w:rPr>
              <w:t>conformance</w:t>
            </w:r>
            <w:r w:rsidRPr="00804BBF">
              <w:t xml:space="preserve"> to the standards?</w:t>
            </w:r>
          </w:p>
        </w:tc>
        <w:tc>
          <w:tcPr>
            <w:tcW w:w="1042" w:type="dxa"/>
            <w:shd w:val="clear" w:color="auto" w:fill="auto"/>
            <w:vAlign w:val="center"/>
          </w:tcPr>
          <w:p w:rsidRPr="00804BBF" w:rsidR="009C05DD" w:rsidP="000A25D2" w:rsidRDefault="009C05DD" w14:paraId="0AD88080" w14:textId="77777777">
            <w:pPr>
              <w:pStyle w:val="ListParagraph"/>
            </w:pPr>
          </w:p>
        </w:tc>
        <w:tc>
          <w:tcPr>
            <w:tcW w:w="4590" w:type="dxa"/>
            <w:shd w:val="clear" w:color="auto" w:fill="auto"/>
            <w:vAlign w:val="center"/>
          </w:tcPr>
          <w:p w:rsidRPr="00804BBF" w:rsidR="009C05DD" w:rsidP="000A25D2" w:rsidRDefault="009C05DD" w14:paraId="2EC6576A" w14:textId="77777777">
            <w:pPr>
              <w:pStyle w:val="ListParagraph"/>
            </w:pPr>
          </w:p>
        </w:tc>
      </w:tr>
      <w:tr w:rsidRPr="00804BBF" w:rsidR="009C05DD" w:rsidTr="003A1BFC" w14:paraId="0C9167A5" w14:textId="77777777">
        <w:trPr>
          <w:trHeight w:val="503"/>
        </w:trPr>
        <w:tc>
          <w:tcPr>
            <w:tcW w:w="4448" w:type="dxa"/>
            <w:shd w:val="clear" w:color="auto" w:fill="auto"/>
            <w:vAlign w:val="center"/>
          </w:tcPr>
          <w:p w:rsidRPr="00804BBF" w:rsidR="009C05DD" w:rsidP="00384E55" w:rsidRDefault="009C05DD" w14:paraId="44AAB994" w14:textId="77777777">
            <w:pPr>
              <w:pStyle w:val="ListParagraph"/>
              <w:numPr>
                <w:ilvl w:val="0"/>
                <w:numId w:val="147"/>
              </w:numPr>
            </w:pPr>
            <w:r w:rsidRPr="00804BBF">
              <w:t xml:space="preserve">Address FDA </w:t>
            </w:r>
            <w:r w:rsidRPr="00804BBF">
              <w:rPr>
                <w:smallCaps/>
              </w:rPr>
              <w:t>assessment</w:t>
            </w:r>
            <w:r w:rsidRPr="00804BBF">
              <w:t xml:space="preserve"> observations and establish </w:t>
            </w:r>
            <w:r w:rsidRPr="00804BBF">
              <w:rPr>
                <w:smallCaps/>
              </w:rPr>
              <w:t>corrective action</w:t>
            </w:r>
            <w:r w:rsidRPr="00804BBF">
              <w:t>?</w:t>
            </w:r>
          </w:p>
        </w:tc>
        <w:tc>
          <w:tcPr>
            <w:tcW w:w="1042" w:type="dxa"/>
            <w:shd w:val="clear" w:color="auto" w:fill="auto"/>
            <w:vAlign w:val="center"/>
          </w:tcPr>
          <w:p w:rsidRPr="00804BBF" w:rsidR="009C05DD" w:rsidP="000A25D2" w:rsidRDefault="009C05DD" w14:paraId="649E48E4" w14:textId="77777777">
            <w:pPr>
              <w:pStyle w:val="ListParagraph"/>
            </w:pPr>
          </w:p>
        </w:tc>
        <w:tc>
          <w:tcPr>
            <w:tcW w:w="4590" w:type="dxa"/>
            <w:shd w:val="clear" w:color="auto" w:fill="auto"/>
            <w:vAlign w:val="center"/>
          </w:tcPr>
          <w:p w:rsidRPr="00804BBF" w:rsidR="009C05DD" w:rsidP="000A25D2" w:rsidRDefault="009C05DD" w14:paraId="275F42C6" w14:textId="77777777">
            <w:pPr>
              <w:pStyle w:val="ListParagraph"/>
            </w:pPr>
          </w:p>
        </w:tc>
      </w:tr>
      <w:tr w:rsidRPr="00804BBF" w:rsidR="009C05DD" w:rsidTr="003A1BFC" w14:paraId="6A56FCB6" w14:textId="77777777">
        <w:trPr>
          <w:trHeight w:val="503"/>
        </w:trPr>
        <w:tc>
          <w:tcPr>
            <w:tcW w:w="4448" w:type="dxa"/>
            <w:shd w:val="clear" w:color="auto" w:fill="auto"/>
            <w:vAlign w:val="center"/>
          </w:tcPr>
          <w:p w:rsidRPr="00777898" w:rsidR="009C05DD" w:rsidP="00384E55" w:rsidRDefault="009C05DD" w14:paraId="4141E3E2" w14:textId="77777777">
            <w:pPr>
              <w:pStyle w:val="ListParagraph"/>
              <w:numPr>
                <w:ilvl w:val="0"/>
                <w:numId w:val="148"/>
              </w:numPr>
              <w:ind w:hanging="720"/>
              <w:rPr>
                <w:b/>
                <w:bCs/>
              </w:rPr>
            </w:pPr>
            <w:r w:rsidRPr="00777898">
              <w:rPr>
                <w:b/>
                <w:bCs/>
              </w:rPr>
              <w:t>Does the state program:</w:t>
            </w:r>
          </w:p>
        </w:tc>
        <w:tc>
          <w:tcPr>
            <w:tcW w:w="1042" w:type="dxa"/>
            <w:tcBorders>
              <w:right w:val="nil"/>
            </w:tcBorders>
            <w:shd w:val="clear" w:color="auto" w:fill="D9D9D9" w:themeFill="background1" w:themeFillShade="D9"/>
            <w:vAlign w:val="center"/>
          </w:tcPr>
          <w:p w:rsidRPr="00804BBF" w:rsidR="009C05DD" w:rsidP="000A25D2" w:rsidRDefault="009C05DD" w14:paraId="17D01EC2" w14:textId="77777777">
            <w:pPr>
              <w:pStyle w:val="ListParagraph"/>
            </w:pPr>
          </w:p>
        </w:tc>
        <w:tc>
          <w:tcPr>
            <w:tcW w:w="4590" w:type="dxa"/>
            <w:tcBorders>
              <w:left w:val="nil"/>
            </w:tcBorders>
            <w:shd w:val="clear" w:color="auto" w:fill="D9D9D9" w:themeFill="background1" w:themeFillShade="D9"/>
            <w:vAlign w:val="center"/>
          </w:tcPr>
          <w:p w:rsidRPr="00804BBF" w:rsidR="009C05DD" w:rsidP="000A25D2" w:rsidRDefault="009C05DD" w14:paraId="2638C129" w14:textId="77777777">
            <w:pPr>
              <w:pStyle w:val="ListParagraph"/>
            </w:pPr>
          </w:p>
        </w:tc>
      </w:tr>
      <w:tr w:rsidRPr="00804BBF" w:rsidR="009C05DD" w:rsidTr="003A1BFC" w14:paraId="3AFE4C6B" w14:textId="77777777">
        <w:trPr>
          <w:trHeight w:val="620"/>
        </w:trPr>
        <w:tc>
          <w:tcPr>
            <w:tcW w:w="4448" w:type="dxa"/>
            <w:shd w:val="clear" w:color="auto" w:fill="auto"/>
            <w:vAlign w:val="center"/>
          </w:tcPr>
          <w:p w:rsidRPr="00804BBF" w:rsidR="009C05DD" w:rsidP="00384E55" w:rsidRDefault="009C05DD" w14:paraId="2629C283" w14:textId="77777777">
            <w:pPr>
              <w:pStyle w:val="ListParagraph"/>
              <w:numPr>
                <w:ilvl w:val="0"/>
                <w:numId w:val="149"/>
              </w:numPr>
              <w:ind w:left="342" w:hanging="342"/>
            </w:pPr>
            <w:r w:rsidRPr="00804BBF">
              <w:t xml:space="preserve">Have a written </w:t>
            </w:r>
            <w:r w:rsidRPr="00804BBF">
              <w:rPr>
                <w:smallCaps/>
              </w:rPr>
              <w:t>document control</w:t>
            </w:r>
            <w:r w:rsidRPr="00804BBF">
              <w:t xml:space="preserve"> procedure?</w:t>
            </w:r>
          </w:p>
        </w:tc>
        <w:tc>
          <w:tcPr>
            <w:tcW w:w="1042" w:type="dxa"/>
            <w:shd w:val="clear" w:color="auto" w:fill="auto"/>
            <w:vAlign w:val="center"/>
          </w:tcPr>
          <w:p w:rsidRPr="00804BBF" w:rsidR="009C05DD" w:rsidP="000A25D2" w:rsidRDefault="009C05DD" w14:paraId="2B17E0C0" w14:textId="77777777">
            <w:pPr>
              <w:pStyle w:val="ListParagraph"/>
            </w:pPr>
          </w:p>
        </w:tc>
        <w:tc>
          <w:tcPr>
            <w:tcW w:w="4590" w:type="dxa"/>
            <w:shd w:val="clear" w:color="auto" w:fill="auto"/>
            <w:vAlign w:val="center"/>
          </w:tcPr>
          <w:p w:rsidRPr="00804BBF" w:rsidR="009C05DD" w:rsidP="000A25D2" w:rsidRDefault="009C05DD" w14:paraId="4E15F254" w14:textId="77777777">
            <w:pPr>
              <w:pStyle w:val="ListParagraph"/>
            </w:pPr>
          </w:p>
        </w:tc>
      </w:tr>
      <w:tr w:rsidRPr="00DE1B4E" w:rsidR="009C05DD" w:rsidTr="003A1BFC" w14:paraId="505A355C" w14:textId="77777777">
        <w:trPr>
          <w:trHeight w:val="620"/>
        </w:trPr>
        <w:tc>
          <w:tcPr>
            <w:tcW w:w="4448" w:type="dxa"/>
            <w:shd w:val="clear" w:color="auto" w:fill="auto"/>
            <w:vAlign w:val="center"/>
          </w:tcPr>
          <w:p w:rsidRPr="00804BBF" w:rsidR="009C05DD" w:rsidP="00384E55" w:rsidRDefault="009C05DD" w14:paraId="48C67EC9" w14:textId="77777777">
            <w:pPr>
              <w:pStyle w:val="ListParagraph"/>
              <w:numPr>
                <w:ilvl w:val="1"/>
                <w:numId w:val="149"/>
              </w:numPr>
              <w:ind w:left="792" w:hanging="450"/>
            </w:pPr>
            <w:r w:rsidRPr="00804BBF">
              <w:t xml:space="preserve">Is the state program able to demonstrate that all documents are </w:t>
            </w:r>
            <w:r w:rsidRPr="00804BBF">
              <w:rPr>
                <w:smallCaps/>
              </w:rPr>
              <w:t>current and fit-for-use</w:t>
            </w:r>
            <w:r w:rsidRPr="00804BBF">
              <w:t xml:space="preserve"> th</w:t>
            </w:r>
            <w:r>
              <w:t>r</w:t>
            </w:r>
            <w:r w:rsidRPr="00804BBF">
              <w:t xml:space="preserve">ough </w:t>
            </w:r>
            <w:r w:rsidR="00957D19">
              <w:t>maintenance of</w:t>
            </w:r>
            <w:r w:rsidRPr="00804BBF">
              <w:t xml:space="preserve"> a master document list or other system?</w:t>
            </w:r>
          </w:p>
        </w:tc>
        <w:tc>
          <w:tcPr>
            <w:tcW w:w="1042" w:type="dxa"/>
            <w:shd w:val="clear" w:color="auto" w:fill="auto"/>
            <w:vAlign w:val="center"/>
          </w:tcPr>
          <w:p w:rsidRPr="00804BBF" w:rsidR="009C05DD" w:rsidP="000A25D2" w:rsidRDefault="009C05DD" w14:paraId="01FABDAA" w14:textId="77777777">
            <w:pPr>
              <w:pStyle w:val="ListParagraph"/>
            </w:pPr>
          </w:p>
        </w:tc>
        <w:tc>
          <w:tcPr>
            <w:tcW w:w="4590" w:type="dxa"/>
            <w:shd w:val="clear" w:color="auto" w:fill="auto"/>
            <w:vAlign w:val="center"/>
          </w:tcPr>
          <w:p w:rsidRPr="00804BBF" w:rsidR="009C05DD" w:rsidP="000A25D2" w:rsidRDefault="009C05DD" w14:paraId="0B4AD1AB" w14:textId="77777777">
            <w:pPr>
              <w:pStyle w:val="ListParagraph"/>
            </w:pPr>
          </w:p>
        </w:tc>
      </w:tr>
      <w:tr w:rsidRPr="00804BBF" w:rsidR="009C05DD" w:rsidTr="003A1BFC" w14:paraId="5A22A5C6" w14:textId="77777777">
        <w:trPr>
          <w:trHeight w:val="710"/>
        </w:trPr>
        <w:tc>
          <w:tcPr>
            <w:tcW w:w="4448" w:type="dxa"/>
            <w:shd w:val="clear" w:color="auto" w:fill="auto"/>
            <w:vAlign w:val="center"/>
          </w:tcPr>
          <w:p w:rsidRPr="00804BBF" w:rsidR="009C05DD" w:rsidP="00384E55" w:rsidRDefault="009C05DD" w14:paraId="2FBDE9A6" w14:textId="77777777">
            <w:pPr>
              <w:pStyle w:val="ListParagraph"/>
              <w:numPr>
                <w:ilvl w:val="1"/>
                <w:numId w:val="149"/>
              </w:numPr>
              <w:ind w:left="792" w:hanging="450"/>
            </w:pPr>
            <w:r w:rsidRPr="00804BBF">
              <w:t xml:space="preserve">Does the master document list or other system </w:t>
            </w:r>
            <w:proofErr w:type="gramStart"/>
            <w:r w:rsidRPr="00804BBF">
              <w:t>show:</w:t>
            </w:r>
            <w:proofErr w:type="gramEnd"/>
          </w:p>
        </w:tc>
        <w:tc>
          <w:tcPr>
            <w:tcW w:w="1042" w:type="dxa"/>
            <w:tcBorders>
              <w:right w:val="nil"/>
            </w:tcBorders>
            <w:shd w:val="clear" w:color="auto" w:fill="D9D9D9" w:themeFill="background1" w:themeFillShade="D9"/>
            <w:vAlign w:val="center"/>
          </w:tcPr>
          <w:p w:rsidRPr="00804BBF" w:rsidR="009C05DD" w:rsidP="000A25D2" w:rsidRDefault="009C05DD" w14:paraId="23B94AB1" w14:textId="77777777">
            <w:pPr>
              <w:pStyle w:val="ListParagraph"/>
            </w:pPr>
          </w:p>
        </w:tc>
        <w:tc>
          <w:tcPr>
            <w:tcW w:w="4590" w:type="dxa"/>
            <w:tcBorders>
              <w:left w:val="nil"/>
            </w:tcBorders>
            <w:shd w:val="clear" w:color="auto" w:fill="D9D9D9" w:themeFill="background1" w:themeFillShade="D9"/>
            <w:vAlign w:val="center"/>
          </w:tcPr>
          <w:p w:rsidRPr="00804BBF" w:rsidR="009C05DD" w:rsidP="000A25D2" w:rsidRDefault="009C05DD" w14:paraId="1673236C" w14:textId="77777777">
            <w:pPr>
              <w:pStyle w:val="ListParagraph"/>
            </w:pPr>
          </w:p>
        </w:tc>
      </w:tr>
      <w:tr w:rsidRPr="00804BBF" w:rsidR="009C05DD" w:rsidTr="003A1BFC" w14:paraId="6F59386E" w14:textId="77777777">
        <w:trPr>
          <w:trHeight w:val="350"/>
        </w:trPr>
        <w:tc>
          <w:tcPr>
            <w:tcW w:w="4448" w:type="dxa"/>
            <w:shd w:val="clear" w:color="auto" w:fill="auto"/>
            <w:vAlign w:val="center"/>
          </w:tcPr>
          <w:p w:rsidRPr="00804BBF" w:rsidR="009C05DD" w:rsidP="00384E55" w:rsidRDefault="009C05DD" w14:paraId="7E3E77F7" w14:textId="77777777">
            <w:pPr>
              <w:pStyle w:val="ListParagraph"/>
              <w:numPr>
                <w:ilvl w:val="2"/>
                <w:numId w:val="149"/>
              </w:numPr>
              <w:ind w:left="1242" w:hanging="270"/>
            </w:pPr>
            <w:r w:rsidRPr="00804BBF">
              <w:t>Documents are reviewed for accuracy?</w:t>
            </w:r>
          </w:p>
        </w:tc>
        <w:tc>
          <w:tcPr>
            <w:tcW w:w="1042" w:type="dxa"/>
            <w:shd w:val="clear" w:color="auto" w:fill="auto"/>
            <w:vAlign w:val="center"/>
          </w:tcPr>
          <w:p w:rsidRPr="00804BBF" w:rsidR="009C05DD" w:rsidP="000A25D2" w:rsidRDefault="009C05DD" w14:paraId="3D8D332B" w14:textId="77777777">
            <w:pPr>
              <w:pStyle w:val="ListParagraph"/>
            </w:pPr>
          </w:p>
        </w:tc>
        <w:tc>
          <w:tcPr>
            <w:tcW w:w="4590" w:type="dxa"/>
            <w:shd w:val="clear" w:color="auto" w:fill="auto"/>
            <w:vAlign w:val="center"/>
          </w:tcPr>
          <w:p w:rsidRPr="00804BBF" w:rsidR="009C05DD" w:rsidP="000A25D2" w:rsidRDefault="009C05DD" w14:paraId="6CF0DCF3" w14:textId="77777777">
            <w:pPr>
              <w:pStyle w:val="ListParagraph"/>
            </w:pPr>
          </w:p>
        </w:tc>
      </w:tr>
      <w:tr w:rsidRPr="00804BBF" w:rsidR="009C05DD" w:rsidTr="003A1BFC" w14:paraId="21DD1572" w14:textId="77777777">
        <w:trPr>
          <w:trHeight w:val="1223"/>
        </w:trPr>
        <w:tc>
          <w:tcPr>
            <w:tcW w:w="4448" w:type="dxa"/>
            <w:shd w:val="clear" w:color="auto" w:fill="auto"/>
            <w:vAlign w:val="center"/>
          </w:tcPr>
          <w:p w:rsidRPr="00804BBF" w:rsidR="009C05DD" w:rsidP="00384E55" w:rsidRDefault="009C05DD" w14:paraId="4CD6D25D" w14:textId="77777777">
            <w:pPr>
              <w:pStyle w:val="ListParagraph"/>
              <w:numPr>
                <w:ilvl w:val="2"/>
                <w:numId w:val="149"/>
              </w:numPr>
              <w:ind w:left="1242" w:hanging="270"/>
            </w:pPr>
            <w:r w:rsidRPr="00804BBF">
              <w:t>Documents are approved for release by authorized personnel and signed/dated with an approval or revision date?</w:t>
            </w:r>
          </w:p>
        </w:tc>
        <w:tc>
          <w:tcPr>
            <w:tcW w:w="1042" w:type="dxa"/>
            <w:shd w:val="clear" w:color="auto" w:fill="auto"/>
            <w:vAlign w:val="center"/>
          </w:tcPr>
          <w:p w:rsidRPr="00804BBF" w:rsidR="009C05DD" w:rsidP="000A25D2" w:rsidRDefault="009C05DD" w14:paraId="6851241B" w14:textId="77777777">
            <w:pPr>
              <w:pStyle w:val="ListParagraph"/>
            </w:pPr>
          </w:p>
        </w:tc>
        <w:tc>
          <w:tcPr>
            <w:tcW w:w="4590" w:type="dxa"/>
            <w:shd w:val="clear" w:color="auto" w:fill="auto"/>
            <w:vAlign w:val="center"/>
          </w:tcPr>
          <w:p w:rsidRPr="00804BBF" w:rsidR="009C05DD" w:rsidP="000A25D2" w:rsidRDefault="009C05DD" w14:paraId="0BE31659" w14:textId="77777777">
            <w:pPr>
              <w:pStyle w:val="ListParagraph"/>
            </w:pPr>
          </w:p>
        </w:tc>
      </w:tr>
      <w:tr w:rsidRPr="00804BBF" w:rsidR="009C05DD" w:rsidTr="003A1BFC" w14:paraId="33A514DA" w14:textId="77777777">
        <w:trPr>
          <w:trHeight w:val="980"/>
        </w:trPr>
        <w:tc>
          <w:tcPr>
            <w:tcW w:w="4448" w:type="dxa"/>
            <w:shd w:val="clear" w:color="auto" w:fill="auto"/>
            <w:vAlign w:val="center"/>
          </w:tcPr>
          <w:p w:rsidRPr="00804BBF" w:rsidR="009C05DD" w:rsidP="00384E55" w:rsidRDefault="00857089" w14:paraId="398C8A56" w14:textId="77777777">
            <w:pPr>
              <w:pStyle w:val="ListParagraph"/>
              <w:numPr>
                <w:ilvl w:val="2"/>
                <w:numId w:val="149"/>
              </w:numPr>
              <w:ind w:left="1242" w:hanging="270"/>
            </w:pPr>
            <w:r w:rsidRPr="0005165F">
              <w:t xml:space="preserve">Documents are distributed to applicable staff, as </w:t>
            </w:r>
            <w:r w:rsidRPr="00883A44">
              <w:t>appropriate, and used at the location where the prescribed activity is performed</w:t>
            </w:r>
            <w:r w:rsidRPr="00804BBF" w:rsidR="009C05DD">
              <w:t>?</w:t>
            </w:r>
          </w:p>
        </w:tc>
        <w:tc>
          <w:tcPr>
            <w:tcW w:w="1042" w:type="dxa"/>
            <w:shd w:val="clear" w:color="auto" w:fill="auto"/>
            <w:vAlign w:val="center"/>
          </w:tcPr>
          <w:p w:rsidRPr="00804BBF" w:rsidR="009C05DD" w:rsidP="000A25D2" w:rsidRDefault="009C05DD" w14:paraId="5FA3C980" w14:textId="77777777">
            <w:pPr>
              <w:pStyle w:val="ListParagraph"/>
            </w:pPr>
          </w:p>
        </w:tc>
        <w:tc>
          <w:tcPr>
            <w:tcW w:w="4590" w:type="dxa"/>
            <w:shd w:val="clear" w:color="auto" w:fill="auto"/>
            <w:vAlign w:val="center"/>
          </w:tcPr>
          <w:p w:rsidRPr="00804BBF" w:rsidR="009C05DD" w:rsidP="000A25D2" w:rsidRDefault="009C05DD" w14:paraId="29761F8C" w14:textId="77777777">
            <w:pPr>
              <w:pStyle w:val="ListParagraph"/>
            </w:pPr>
          </w:p>
        </w:tc>
      </w:tr>
      <w:tr w:rsidRPr="00804BBF" w:rsidR="009C05DD" w:rsidTr="003A1BFC" w14:paraId="52A5B4D0" w14:textId="77777777">
        <w:trPr>
          <w:trHeight w:val="1241"/>
        </w:trPr>
        <w:tc>
          <w:tcPr>
            <w:tcW w:w="4448" w:type="dxa"/>
            <w:shd w:val="clear" w:color="auto" w:fill="auto"/>
            <w:vAlign w:val="center"/>
          </w:tcPr>
          <w:p w:rsidRPr="00804BBF" w:rsidR="009C05DD" w:rsidP="00384E55" w:rsidRDefault="009C05DD" w14:paraId="5F1DC49D" w14:textId="77777777">
            <w:pPr>
              <w:pStyle w:val="ListParagraph"/>
              <w:numPr>
                <w:ilvl w:val="0"/>
                <w:numId w:val="149"/>
              </w:numPr>
              <w:ind w:left="342"/>
            </w:pPr>
            <w:r w:rsidRPr="00804BBF">
              <w:t>Retain records or procedures required under each standard for the three previous years, or per the state program’s record retention policy, whichever is longer?</w:t>
            </w:r>
          </w:p>
        </w:tc>
        <w:tc>
          <w:tcPr>
            <w:tcW w:w="1042" w:type="dxa"/>
            <w:shd w:val="clear" w:color="auto" w:fill="auto"/>
            <w:vAlign w:val="center"/>
          </w:tcPr>
          <w:p w:rsidRPr="00804BBF" w:rsidR="009C05DD" w:rsidP="000A25D2" w:rsidRDefault="009C05DD" w14:paraId="140C9793" w14:textId="77777777">
            <w:pPr>
              <w:pStyle w:val="ListParagraph"/>
            </w:pPr>
          </w:p>
        </w:tc>
        <w:tc>
          <w:tcPr>
            <w:tcW w:w="4590" w:type="dxa"/>
            <w:shd w:val="clear" w:color="auto" w:fill="auto"/>
            <w:vAlign w:val="center"/>
          </w:tcPr>
          <w:p w:rsidRPr="00804BBF" w:rsidR="009C05DD" w:rsidP="000A25D2" w:rsidRDefault="009C05DD" w14:paraId="421FA264" w14:textId="77777777">
            <w:pPr>
              <w:pStyle w:val="ListParagraph"/>
            </w:pPr>
          </w:p>
        </w:tc>
      </w:tr>
    </w:tbl>
    <w:p w:rsidR="009C05DD" w:rsidP="00CF4013" w:rsidRDefault="009C05DD" w14:paraId="3A166B47" w14:textId="77777777"/>
    <w:p w:rsidR="00777898" w:rsidP="00777898" w:rsidRDefault="00777898" w14:paraId="091E42DC" w14:textId="77777777">
      <w:pPr>
        <w:rPr>
          <w:b/>
          <w:szCs w:val="24"/>
        </w:rPr>
      </w:pPr>
      <w:bookmarkStart w:name="_Toc438623281" w:id="440"/>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777898" w:rsidP="00777898" w:rsidRDefault="00777898" w14:paraId="68F7B102"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777898" w:rsidTr="00CF4013" w14:paraId="110D4B39" w14:textId="77777777">
        <w:tc>
          <w:tcPr>
            <w:tcW w:w="900" w:type="dxa"/>
          </w:tcPr>
          <w:p w:rsidR="00777898" w:rsidP="00CF4013" w:rsidRDefault="00777898" w14:paraId="014E97AF"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777898" w:rsidP="00CF4013" w:rsidRDefault="00777898" w14:paraId="3F1DD503" w14:textId="77777777">
            <w:pPr>
              <w:rPr>
                <w:rFonts w:eastAsia="Times New Roman"/>
                <w:b/>
                <w:bCs/>
                <w:szCs w:val="24"/>
              </w:rPr>
            </w:pPr>
          </w:p>
        </w:tc>
        <w:tc>
          <w:tcPr>
            <w:tcW w:w="1075" w:type="dxa"/>
          </w:tcPr>
          <w:p w:rsidR="00777898" w:rsidP="00CF4013" w:rsidRDefault="00777898" w14:paraId="7681B605"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777898" w:rsidP="00CF4013" w:rsidRDefault="00777898" w14:paraId="6930D2A1" w14:textId="77777777">
            <w:pPr>
              <w:rPr>
                <w:rFonts w:eastAsia="Times New Roman"/>
                <w:b/>
                <w:bCs/>
                <w:szCs w:val="24"/>
              </w:rPr>
            </w:pPr>
          </w:p>
        </w:tc>
      </w:tr>
    </w:tbl>
    <w:p w:rsidR="00777898" w:rsidP="00777898" w:rsidRDefault="00777898" w14:paraId="460B904A" w14:textId="77777777">
      <w:pPr>
        <w:rPr>
          <w:b/>
          <w:szCs w:val="24"/>
        </w:rPr>
        <w:sectPr w:rsidR="00777898" w:rsidSect="004207D2">
          <w:headerReference w:type="even" r:id="rId211"/>
          <w:headerReference w:type="default" r:id="rId212"/>
          <w:headerReference w:type="first" r:id="rId213"/>
          <w:pgSz w:w="12240" w:h="15840"/>
          <w:pgMar w:top="720" w:right="1080" w:bottom="720" w:left="1080" w:header="720" w:footer="432" w:gutter="0"/>
          <w:cols w:space="720"/>
          <w:docGrid w:linePitch="360"/>
        </w:sectPr>
      </w:pPr>
    </w:p>
    <w:p w:rsidR="002F4F0F" w:rsidP="005A2439" w:rsidRDefault="002F4F0F" w14:paraId="44AB44C5" w14:textId="77777777">
      <w:pPr>
        <w:pStyle w:val="AppendixTitle"/>
      </w:pPr>
      <w:bookmarkStart w:name="_Toc103333655" w:id="441"/>
      <w:r w:rsidRPr="005B0F47">
        <w:t>Appendix 9.</w:t>
      </w:r>
      <w:r>
        <w:t>2</w:t>
      </w:r>
      <w:r w:rsidRPr="005B0F47">
        <w:t>: Self-Assessment Summary Report</w:t>
      </w:r>
      <w:bookmarkEnd w:id="440"/>
      <w:bookmarkEnd w:id="441"/>
    </w:p>
    <w:p w:rsidRPr="00E75125" w:rsidR="00E75125" w:rsidP="00E75125" w:rsidRDefault="00E75125" w14:paraId="797A03E4" w14:textId="77777777"/>
    <w:tbl>
      <w:tblPr>
        <w:tblStyle w:val="TableGrid"/>
        <w:tblW w:w="10235"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0"/>
        <w:gridCol w:w="8525"/>
      </w:tblGrid>
      <w:tr w:rsidR="00D7479A" w:rsidTr="00F401F3" w14:paraId="48BEE287" w14:textId="77777777">
        <w:trPr>
          <w:trHeight w:val="527"/>
        </w:trPr>
        <w:tc>
          <w:tcPr>
            <w:tcW w:w="1710" w:type="dxa"/>
            <w:vAlign w:val="bottom"/>
          </w:tcPr>
          <w:p w:rsidRPr="000D7178" w:rsidR="00D7479A" w:rsidP="00CF4013" w:rsidRDefault="00D7479A" w14:paraId="58F44939" w14:textId="77777777">
            <w:pPr>
              <w:rPr>
                <w:b/>
                <w:bCs/>
              </w:rPr>
            </w:pPr>
            <w:r w:rsidRPr="000D7178">
              <w:rPr>
                <w:b/>
                <w:bCs/>
              </w:rPr>
              <w:t>State Agency:</w:t>
            </w:r>
          </w:p>
        </w:tc>
        <w:tc>
          <w:tcPr>
            <w:tcW w:w="8525" w:type="dxa"/>
            <w:tcBorders>
              <w:bottom w:val="single" w:color="auto" w:sz="4" w:space="0"/>
            </w:tcBorders>
            <w:vAlign w:val="bottom"/>
          </w:tcPr>
          <w:p w:rsidR="00D7479A" w:rsidP="00CF4013" w:rsidRDefault="00D7479A" w14:paraId="2EA9F23D" w14:textId="77777777"/>
        </w:tc>
      </w:tr>
    </w:tbl>
    <w:p w:rsidRPr="005B0F47" w:rsidR="002F4F0F" w:rsidP="00FF251D" w:rsidRDefault="002F4F0F" w14:paraId="5E05431C" w14:textId="77777777">
      <w:pPr>
        <w:spacing w:after="120"/>
        <w:rPr>
          <w:b/>
          <w:szCs w:val="24"/>
        </w:rPr>
      </w:pPr>
    </w:p>
    <w:tbl>
      <w:tblPr>
        <w:tblW w:w="101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0"/>
        <w:gridCol w:w="2144"/>
        <w:gridCol w:w="2052"/>
        <w:gridCol w:w="3734"/>
      </w:tblGrid>
      <w:tr w:rsidRPr="002C33EC" w:rsidR="002F4F0F" w:rsidTr="006915F5" w14:paraId="520CE50B" w14:textId="77777777">
        <w:trPr>
          <w:tblHeader/>
        </w:trPr>
        <w:tc>
          <w:tcPr>
            <w:tcW w:w="2240" w:type="dxa"/>
            <w:shd w:val="clear" w:color="auto" w:fill="D9D9D9" w:themeFill="background1" w:themeFillShade="D9"/>
            <w:vAlign w:val="center"/>
          </w:tcPr>
          <w:p w:rsidRPr="002C33EC" w:rsidR="002F4F0F" w:rsidP="002C33EC" w:rsidRDefault="002F4F0F" w14:paraId="0AEC82DC" w14:textId="77777777">
            <w:pPr>
              <w:pStyle w:val="ListParagraph"/>
              <w:jc w:val="center"/>
              <w:rPr>
                <w:b/>
                <w:bCs/>
              </w:rPr>
            </w:pPr>
            <w:r w:rsidRPr="002C33EC">
              <w:rPr>
                <w:b/>
                <w:bCs/>
              </w:rPr>
              <w:t>Standard</w:t>
            </w:r>
          </w:p>
        </w:tc>
        <w:tc>
          <w:tcPr>
            <w:tcW w:w="2144" w:type="dxa"/>
            <w:shd w:val="clear" w:color="auto" w:fill="D9D9D9" w:themeFill="background1" w:themeFillShade="D9"/>
            <w:vAlign w:val="center"/>
          </w:tcPr>
          <w:p w:rsidRPr="002C33EC" w:rsidR="002F4F0F" w:rsidP="002C33EC" w:rsidRDefault="002F4F0F" w14:paraId="2E64E4CD" w14:textId="77777777">
            <w:pPr>
              <w:pStyle w:val="ListParagraph"/>
              <w:jc w:val="center"/>
              <w:rPr>
                <w:b/>
                <w:bCs/>
              </w:rPr>
            </w:pPr>
            <w:r w:rsidRPr="002C33EC">
              <w:rPr>
                <w:b/>
                <w:bCs/>
              </w:rPr>
              <w:t>Self-Assessment</w:t>
            </w:r>
          </w:p>
        </w:tc>
        <w:tc>
          <w:tcPr>
            <w:tcW w:w="2052" w:type="dxa"/>
            <w:shd w:val="clear" w:color="auto" w:fill="D9D9D9" w:themeFill="background1" w:themeFillShade="D9"/>
            <w:vAlign w:val="center"/>
          </w:tcPr>
          <w:p w:rsidRPr="002C33EC" w:rsidR="002F4F0F" w:rsidP="002C33EC" w:rsidRDefault="002F4F0F" w14:paraId="6FAA4CC2" w14:textId="77777777">
            <w:pPr>
              <w:pStyle w:val="ListParagraph"/>
              <w:jc w:val="center"/>
              <w:rPr>
                <w:b/>
                <w:bCs/>
                <w:smallCaps/>
              </w:rPr>
            </w:pPr>
            <w:r w:rsidRPr="002C33EC">
              <w:rPr>
                <w:b/>
                <w:bCs/>
                <w:smallCaps/>
              </w:rPr>
              <w:t>Implementation</w:t>
            </w:r>
          </w:p>
        </w:tc>
        <w:tc>
          <w:tcPr>
            <w:tcW w:w="3734" w:type="dxa"/>
            <w:shd w:val="clear" w:color="auto" w:fill="D9D9D9" w:themeFill="background1" w:themeFillShade="D9"/>
            <w:vAlign w:val="center"/>
          </w:tcPr>
          <w:p w:rsidRPr="002C33EC" w:rsidR="002F4F0F" w:rsidP="002C33EC" w:rsidRDefault="002F4F0F" w14:paraId="734FA8D5" w14:textId="77777777">
            <w:pPr>
              <w:pStyle w:val="ListParagraph"/>
              <w:jc w:val="center"/>
              <w:rPr>
                <w:b/>
                <w:bCs/>
                <w:i/>
              </w:rPr>
            </w:pPr>
            <w:r w:rsidRPr="002C33EC">
              <w:rPr>
                <w:b/>
                <w:bCs/>
              </w:rPr>
              <w:t xml:space="preserve">Explain improvements needed to fully </w:t>
            </w:r>
            <w:r w:rsidRPr="002C33EC">
              <w:rPr>
                <w:b/>
                <w:bCs/>
                <w:smallCaps/>
              </w:rPr>
              <w:t>IMPLEMENT</w:t>
            </w:r>
            <w:r w:rsidRPr="002C33EC">
              <w:rPr>
                <w:b/>
                <w:bCs/>
              </w:rPr>
              <w:t xml:space="preserve"> standards </w:t>
            </w:r>
            <w:r w:rsidRPr="002C33EC">
              <w:rPr>
                <w:b/>
                <w:bCs/>
                <w:i/>
              </w:rPr>
              <w:t xml:space="preserve">(required for incomplete self-assessment and partial </w:t>
            </w:r>
            <w:r w:rsidRPr="002C33EC">
              <w:rPr>
                <w:b/>
                <w:bCs/>
                <w:i/>
                <w:smallCaps/>
              </w:rPr>
              <w:t>implementation</w:t>
            </w:r>
            <w:r w:rsidRPr="002C33EC">
              <w:rPr>
                <w:b/>
                <w:bCs/>
                <w:i/>
              </w:rPr>
              <w:t>)</w:t>
            </w:r>
          </w:p>
        </w:tc>
      </w:tr>
      <w:tr w:rsidRPr="00D51075" w:rsidR="002F4F0F" w:rsidTr="006915F5" w14:paraId="639F23B2" w14:textId="77777777">
        <w:trPr>
          <w:trHeight w:val="1232"/>
        </w:trPr>
        <w:tc>
          <w:tcPr>
            <w:tcW w:w="2240" w:type="dxa"/>
            <w:shd w:val="clear" w:color="auto" w:fill="auto"/>
            <w:vAlign w:val="center"/>
          </w:tcPr>
          <w:p w:rsidRPr="00D51075" w:rsidR="002F4F0F" w:rsidP="002C33EC" w:rsidRDefault="002F4F0F" w14:paraId="53BBC5F7" w14:textId="77777777">
            <w:pPr>
              <w:pStyle w:val="ListParagraph"/>
            </w:pPr>
            <w:r w:rsidRPr="00D51075">
              <w:t>Regulatory Foundation</w:t>
            </w:r>
          </w:p>
        </w:tc>
        <w:tc>
          <w:tcPr>
            <w:tcW w:w="2144" w:type="dxa"/>
            <w:shd w:val="clear" w:color="auto" w:fill="auto"/>
            <w:vAlign w:val="center"/>
          </w:tcPr>
          <w:p w:rsidRPr="00D51075" w:rsidR="002F4F0F" w:rsidP="002C33EC" w:rsidRDefault="002F4F0F" w14:paraId="65A66EF1" w14:textId="77777777">
            <w:pPr>
              <w:pStyle w:val="ListParagraph"/>
            </w:pPr>
            <w:r w:rsidRPr="00D51075">
              <w:t>Complete</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3CFB0811" w14:textId="77777777">
            <w:pPr>
              <w:pStyle w:val="ListParagraph"/>
            </w:pPr>
            <w:r w:rsidRPr="00D51075">
              <w:t>Incomplete</w:t>
            </w:r>
            <w:r w:rsidRPr="00D51075">
              <w:tab/>
            </w:r>
            <w:r w:rsidRPr="00D51075">
              <w:fldChar w:fldCharType="begin">
                <w:ffData>
                  <w:name w:val="Check2"/>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057138F7" w14:textId="77777777">
            <w:pPr>
              <w:pStyle w:val="ListParagraph"/>
            </w:pPr>
          </w:p>
          <w:p w:rsidRPr="00D51075" w:rsidR="002F4F0F" w:rsidP="002C33EC" w:rsidRDefault="002F4F0F" w14:paraId="63A30577" w14:textId="77777777">
            <w:pPr>
              <w:pStyle w:val="ListParagraph"/>
            </w:pPr>
            <w:r w:rsidRPr="00D51075">
              <w:t>Hours used</w:t>
            </w:r>
            <w:r w:rsidRPr="00D51075">
              <w:tab/>
              <w:t>____</w:t>
            </w:r>
          </w:p>
        </w:tc>
        <w:tc>
          <w:tcPr>
            <w:tcW w:w="2052" w:type="dxa"/>
            <w:shd w:val="clear" w:color="auto" w:fill="auto"/>
            <w:vAlign w:val="center"/>
          </w:tcPr>
          <w:p w:rsidRPr="00D51075" w:rsidR="002F4F0F" w:rsidP="002C33EC" w:rsidRDefault="002F4F0F" w14:paraId="001586BE" w14:textId="77777777">
            <w:pPr>
              <w:pStyle w:val="ListParagraph"/>
            </w:pPr>
            <w:r w:rsidRPr="00D51075">
              <w:t>Full</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54DED8B3" w14:textId="77777777">
            <w:pPr>
              <w:pStyle w:val="ListParagraph"/>
            </w:pPr>
          </w:p>
          <w:p w:rsidRPr="00D51075" w:rsidR="002F4F0F" w:rsidP="002C33EC" w:rsidRDefault="002F4F0F" w14:paraId="042C3548" w14:textId="77777777">
            <w:pPr>
              <w:pStyle w:val="ListParagraph"/>
            </w:pPr>
            <w:r w:rsidRPr="00D51075">
              <w:t>Partial</w:t>
            </w:r>
            <w:r w:rsidRPr="00D51075">
              <w:tab/>
            </w:r>
            <w:r w:rsidRPr="00D51075">
              <w:fldChar w:fldCharType="begin">
                <w:ffData>
                  <w:name w:val="Check3"/>
                  <w:enabled/>
                  <w:calcOnExit w:val="0"/>
                  <w:checkBox>
                    <w:sizeAuto/>
                    <w:default w:val="0"/>
                  </w:checkBox>
                </w:ffData>
              </w:fldChar>
            </w:r>
            <w:r w:rsidRPr="00D51075">
              <w:instrText xml:space="preserve"> FORMCHECKBOX </w:instrText>
            </w:r>
            <w:r w:rsidR="007F24FA">
              <w:fldChar w:fldCharType="separate"/>
            </w:r>
            <w:r w:rsidRPr="00D51075">
              <w:fldChar w:fldCharType="end"/>
            </w:r>
          </w:p>
        </w:tc>
        <w:tc>
          <w:tcPr>
            <w:tcW w:w="3734" w:type="dxa"/>
            <w:shd w:val="clear" w:color="auto" w:fill="auto"/>
            <w:vAlign w:val="center"/>
          </w:tcPr>
          <w:p w:rsidRPr="00D51075" w:rsidR="002F4F0F" w:rsidP="002C33EC" w:rsidRDefault="002F4F0F" w14:paraId="2F04BBA3" w14:textId="77777777">
            <w:pPr>
              <w:pStyle w:val="ListParagraph"/>
            </w:pPr>
          </w:p>
        </w:tc>
      </w:tr>
      <w:tr w:rsidRPr="00D51075" w:rsidR="002F4F0F" w:rsidTr="006915F5" w14:paraId="6F6B9212" w14:textId="77777777">
        <w:trPr>
          <w:trHeight w:val="1250"/>
        </w:trPr>
        <w:tc>
          <w:tcPr>
            <w:tcW w:w="2240" w:type="dxa"/>
            <w:shd w:val="clear" w:color="auto" w:fill="auto"/>
            <w:vAlign w:val="center"/>
          </w:tcPr>
          <w:p w:rsidRPr="00D51075" w:rsidR="002F4F0F" w:rsidP="002C33EC" w:rsidRDefault="002F4F0F" w14:paraId="6B294871" w14:textId="77777777">
            <w:pPr>
              <w:pStyle w:val="ListParagraph"/>
            </w:pPr>
            <w:r w:rsidRPr="00D51075">
              <w:t>Training Program</w:t>
            </w:r>
          </w:p>
        </w:tc>
        <w:tc>
          <w:tcPr>
            <w:tcW w:w="2144" w:type="dxa"/>
            <w:shd w:val="clear" w:color="auto" w:fill="auto"/>
            <w:vAlign w:val="center"/>
          </w:tcPr>
          <w:p w:rsidRPr="00D51075" w:rsidR="002F4F0F" w:rsidP="002C33EC" w:rsidRDefault="002F4F0F" w14:paraId="29CCFCA8" w14:textId="77777777">
            <w:pPr>
              <w:pStyle w:val="ListParagraph"/>
            </w:pPr>
            <w:r w:rsidRPr="00D51075">
              <w:t>Complete</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38057832" w14:textId="77777777">
            <w:pPr>
              <w:pStyle w:val="ListParagraph"/>
            </w:pPr>
            <w:r w:rsidRPr="00D51075">
              <w:t>Incomplete</w:t>
            </w:r>
            <w:r w:rsidRPr="00D51075">
              <w:tab/>
            </w:r>
            <w:r w:rsidRPr="00D51075">
              <w:fldChar w:fldCharType="begin">
                <w:ffData>
                  <w:name w:val="Check2"/>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44E0F4B9" w14:textId="77777777">
            <w:pPr>
              <w:pStyle w:val="ListParagraph"/>
            </w:pPr>
          </w:p>
          <w:p w:rsidRPr="00D51075" w:rsidR="002F4F0F" w:rsidP="002C33EC" w:rsidRDefault="002F4F0F" w14:paraId="05193FE4" w14:textId="77777777">
            <w:pPr>
              <w:pStyle w:val="ListParagraph"/>
            </w:pPr>
            <w:r w:rsidRPr="00D51075">
              <w:t>Hours used</w:t>
            </w:r>
            <w:r w:rsidRPr="00D51075">
              <w:tab/>
              <w:t>____</w:t>
            </w:r>
          </w:p>
        </w:tc>
        <w:tc>
          <w:tcPr>
            <w:tcW w:w="2052" w:type="dxa"/>
            <w:shd w:val="clear" w:color="auto" w:fill="auto"/>
            <w:vAlign w:val="center"/>
          </w:tcPr>
          <w:p w:rsidRPr="00D51075" w:rsidR="002F4F0F" w:rsidP="002C33EC" w:rsidRDefault="002F4F0F" w14:paraId="34B4C9C6" w14:textId="77777777">
            <w:pPr>
              <w:pStyle w:val="ListParagraph"/>
            </w:pPr>
            <w:r w:rsidRPr="00D51075">
              <w:t>Full</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16AD7066" w14:textId="77777777">
            <w:pPr>
              <w:pStyle w:val="ListParagraph"/>
            </w:pPr>
          </w:p>
          <w:p w:rsidRPr="00D51075" w:rsidR="002F4F0F" w:rsidP="002C33EC" w:rsidRDefault="002F4F0F" w14:paraId="16BDA6C4" w14:textId="77777777">
            <w:pPr>
              <w:pStyle w:val="ListParagraph"/>
            </w:pPr>
            <w:r w:rsidRPr="00D51075">
              <w:t>Partial</w:t>
            </w:r>
            <w:r w:rsidRPr="00D51075">
              <w:tab/>
            </w:r>
            <w:r w:rsidRPr="00D51075">
              <w:fldChar w:fldCharType="begin">
                <w:ffData>
                  <w:name w:val="Check3"/>
                  <w:enabled/>
                  <w:calcOnExit w:val="0"/>
                  <w:checkBox>
                    <w:sizeAuto/>
                    <w:default w:val="0"/>
                  </w:checkBox>
                </w:ffData>
              </w:fldChar>
            </w:r>
            <w:r w:rsidRPr="00D51075">
              <w:instrText xml:space="preserve"> FORMCHECKBOX </w:instrText>
            </w:r>
            <w:r w:rsidR="007F24FA">
              <w:fldChar w:fldCharType="separate"/>
            </w:r>
            <w:r w:rsidRPr="00D51075">
              <w:fldChar w:fldCharType="end"/>
            </w:r>
          </w:p>
        </w:tc>
        <w:tc>
          <w:tcPr>
            <w:tcW w:w="3734" w:type="dxa"/>
            <w:shd w:val="clear" w:color="auto" w:fill="auto"/>
            <w:vAlign w:val="center"/>
          </w:tcPr>
          <w:p w:rsidRPr="00D51075" w:rsidR="002F4F0F" w:rsidP="002C33EC" w:rsidRDefault="002F4F0F" w14:paraId="04B3590A" w14:textId="77777777">
            <w:pPr>
              <w:pStyle w:val="ListParagraph"/>
            </w:pPr>
          </w:p>
        </w:tc>
      </w:tr>
      <w:tr w:rsidRPr="00D51075" w:rsidR="002F4F0F" w:rsidTr="006915F5" w14:paraId="492A8996" w14:textId="77777777">
        <w:trPr>
          <w:trHeight w:val="1250"/>
        </w:trPr>
        <w:tc>
          <w:tcPr>
            <w:tcW w:w="2240" w:type="dxa"/>
            <w:shd w:val="clear" w:color="auto" w:fill="auto"/>
            <w:vAlign w:val="center"/>
          </w:tcPr>
          <w:p w:rsidRPr="00D51075" w:rsidR="002F4F0F" w:rsidP="002C33EC" w:rsidRDefault="002F4F0F" w14:paraId="0CCFBAA6" w14:textId="77777777">
            <w:pPr>
              <w:pStyle w:val="ListParagraph"/>
            </w:pPr>
            <w:r w:rsidRPr="00D51075">
              <w:t>Inspection Program</w:t>
            </w:r>
          </w:p>
        </w:tc>
        <w:tc>
          <w:tcPr>
            <w:tcW w:w="2144" w:type="dxa"/>
            <w:shd w:val="clear" w:color="auto" w:fill="auto"/>
            <w:vAlign w:val="center"/>
          </w:tcPr>
          <w:p w:rsidRPr="00D51075" w:rsidR="002F4F0F" w:rsidP="002C33EC" w:rsidRDefault="002F4F0F" w14:paraId="18381A65" w14:textId="77777777">
            <w:pPr>
              <w:pStyle w:val="ListParagraph"/>
            </w:pPr>
            <w:r w:rsidRPr="00D51075">
              <w:t>Complete</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3B594EFC" w14:textId="77777777">
            <w:pPr>
              <w:pStyle w:val="ListParagraph"/>
            </w:pPr>
            <w:r w:rsidRPr="00D51075">
              <w:t>Incomplete</w:t>
            </w:r>
            <w:r w:rsidRPr="00D51075">
              <w:tab/>
            </w:r>
            <w:r w:rsidRPr="00D51075">
              <w:fldChar w:fldCharType="begin">
                <w:ffData>
                  <w:name w:val="Check2"/>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6C37FF86" w14:textId="77777777">
            <w:pPr>
              <w:pStyle w:val="ListParagraph"/>
            </w:pPr>
          </w:p>
          <w:p w:rsidRPr="00D51075" w:rsidR="002F4F0F" w:rsidP="002C33EC" w:rsidRDefault="002F4F0F" w14:paraId="3B5299B0" w14:textId="77777777">
            <w:pPr>
              <w:pStyle w:val="ListParagraph"/>
            </w:pPr>
            <w:r w:rsidRPr="00D51075">
              <w:t>Hours used</w:t>
            </w:r>
            <w:r w:rsidRPr="00D51075">
              <w:tab/>
              <w:t>____</w:t>
            </w:r>
          </w:p>
        </w:tc>
        <w:tc>
          <w:tcPr>
            <w:tcW w:w="2052" w:type="dxa"/>
            <w:shd w:val="clear" w:color="auto" w:fill="auto"/>
            <w:vAlign w:val="center"/>
          </w:tcPr>
          <w:p w:rsidRPr="00D51075" w:rsidR="002F4F0F" w:rsidP="002C33EC" w:rsidRDefault="002F4F0F" w14:paraId="6ADEBEE4" w14:textId="77777777">
            <w:pPr>
              <w:pStyle w:val="ListParagraph"/>
            </w:pPr>
            <w:r w:rsidRPr="00D51075">
              <w:t>Full</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7E4E1561" w14:textId="77777777">
            <w:pPr>
              <w:pStyle w:val="ListParagraph"/>
            </w:pPr>
          </w:p>
          <w:p w:rsidRPr="00D51075" w:rsidR="002F4F0F" w:rsidP="002C33EC" w:rsidRDefault="002F4F0F" w14:paraId="14972174" w14:textId="77777777">
            <w:pPr>
              <w:pStyle w:val="ListParagraph"/>
            </w:pPr>
            <w:r w:rsidRPr="00D51075">
              <w:t>Partial</w:t>
            </w:r>
            <w:r w:rsidRPr="00D51075">
              <w:tab/>
            </w:r>
            <w:r w:rsidRPr="00D51075">
              <w:fldChar w:fldCharType="begin">
                <w:ffData>
                  <w:name w:val="Check3"/>
                  <w:enabled/>
                  <w:calcOnExit w:val="0"/>
                  <w:checkBox>
                    <w:sizeAuto/>
                    <w:default w:val="0"/>
                  </w:checkBox>
                </w:ffData>
              </w:fldChar>
            </w:r>
            <w:r w:rsidRPr="00D51075">
              <w:instrText xml:space="preserve"> FORMCHECKBOX </w:instrText>
            </w:r>
            <w:r w:rsidR="007F24FA">
              <w:fldChar w:fldCharType="separate"/>
            </w:r>
            <w:r w:rsidRPr="00D51075">
              <w:fldChar w:fldCharType="end"/>
            </w:r>
          </w:p>
        </w:tc>
        <w:tc>
          <w:tcPr>
            <w:tcW w:w="3734" w:type="dxa"/>
            <w:shd w:val="clear" w:color="auto" w:fill="auto"/>
            <w:vAlign w:val="center"/>
          </w:tcPr>
          <w:p w:rsidRPr="00D51075" w:rsidR="002F4F0F" w:rsidP="002C33EC" w:rsidRDefault="002F4F0F" w14:paraId="04EB1252" w14:textId="77777777">
            <w:pPr>
              <w:pStyle w:val="ListParagraph"/>
            </w:pPr>
          </w:p>
        </w:tc>
      </w:tr>
      <w:tr w:rsidRPr="00D51075" w:rsidR="002F4F0F" w:rsidTr="006915F5" w14:paraId="691218EA" w14:textId="77777777">
        <w:trPr>
          <w:trHeight w:val="1250"/>
        </w:trPr>
        <w:tc>
          <w:tcPr>
            <w:tcW w:w="2240" w:type="dxa"/>
            <w:shd w:val="clear" w:color="auto" w:fill="auto"/>
            <w:vAlign w:val="center"/>
          </w:tcPr>
          <w:p w:rsidRPr="00D51075" w:rsidR="002F4F0F" w:rsidP="002C33EC" w:rsidRDefault="002F4F0F" w14:paraId="7FED295D" w14:textId="77777777">
            <w:pPr>
              <w:pStyle w:val="ListParagraph"/>
            </w:pPr>
            <w:r w:rsidRPr="00D51075">
              <w:t>Inspection Audit Program</w:t>
            </w:r>
          </w:p>
        </w:tc>
        <w:tc>
          <w:tcPr>
            <w:tcW w:w="2144" w:type="dxa"/>
            <w:shd w:val="clear" w:color="auto" w:fill="auto"/>
            <w:vAlign w:val="center"/>
          </w:tcPr>
          <w:p w:rsidRPr="00D51075" w:rsidR="002F4F0F" w:rsidP="002C33EC" w:rsidRDefault="002F4F0F" w14:paraId="4858C7E0" w14:textId="77777777">
            <w:pPr>
              <w:pStyle w:val="ListParagraph"/>
            </w:pPr>
            <w:r w:rsidRPr="00D51075">
              <w:t>Complete</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10F8B638" w14:textId="77777777">
            <w:pPr>
              <w:pStyle w:val="ListParagraph"/>
            </w:pPr>
            <w:r w:rsidRPr="00D51075">
              <w:t>Incomplete</w:t>
            </w:r>
            <w:r w:rsidRPr="00D51075">
              <w:tab/>
            </w:r>
            <w:r w:rsidRPr="00D51075">
              <w:fldChar w:fldCharType="begin">
                <w:ffData>
                  <w:name w:val="Check2"/>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30732DA7" w14:textId="77777777">
            <w:pPr>
              <w:pStyle w:val="ListParagraph"/>
            </w:pPr>
          </w:p>
          <w:p w:rsidRPr="00D51075" w:rsidR="002F4F0F" w:rsidP="002C33EC" w:rsidRDefault="002F4F0F" w14:paraId="4DAB390F" w14:textId="77777777">
            <w:pPr>
              <w:pStyle w:val="ListParagraph"/>
            </w:pPr>
            <w:r w:rsidRPr="00D51075">
              <w:t>Hours used</w:t>
            </w:r>
            <w:r w:rsidRPr="00D51075">
              <w:tab/>
              <w:t>____</w:t>
            </w:r>
          </w:p>
        </w:tc>
        <w:tc>
          <w:tcPr>
            <w:tcW w:w="2052" w:type="dxa"/>
            <w:shd w:val="clear" w:color="auto" w:fill="auto"/>
            <w:vAlign w:val="center"/>
          </w:tcPr>
          <w:p w:rsidRPr="00D51075" w:rsidR="00852B6D" w:rsidP="00852B6D" w:rsidRDefault="00852B6D" w14:paraId="3CB8C2AD" w14:textId="77777777">
            <w:pPr>
              <w:pStyle w:val="ListParagraph"/>
            </w:pPr>
            <w:r w:rsidRPr="00D51075">
              <w:t>Full</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852B6D" w:rsidP="00852B6D" w:rsidRDefault="00852B6D" w14:paraId="1711329A" w14:textId="77777777">
            <w:pPr>
              <w:pStyle w:val="ListParagraph"/>
            </w:pPr>
          </w:p>
          <w:p w:rsidRPr="00D51075" w:rsidR="002F4F0F" w:rsidP="00852B6D" w:rsidRDefault="00852B6D" w14:paraId="09CF09ED" w14:textId="77777777">
            <w:pPr>
              <w:pStyle w:val="ListParagraph"/>
            </w:pPr>
            <w:r w:rsidRPr="00D51075">
              <w:t>Partial</w:t>
            </w:r>
            <w:r w:rsidRPr="00D51075">
              <w:tab/>
            </w:r>
            <w:r w:rsidRPr="00D51075">
              <w:fldChar w:fldCharType="begin">
                <w:ffData>
                  <w:name w:val="Check3"/>
                  <w:enabled/>
                  <w:calcOnExit w:val="0"/>
                  <w:checkBox>
                    <w:sizeAuto/>
                    <w:default w:val="0"/>
                  </w:checkBox>
                </w:ffData>
              </w:fldChar>
            </w:r>
            <w:r w:rsidRPr="00D51075">
              <w:instrText xml:space="preserve"> FORMCHECKBOX </w:instrText>
            </w:r>
            <w:r w:rsidR="007F24FA">
              <w:fldChar w:fldCharType="separate"/>
            </w:r>
            <w:r w:rsidRPr="00D51075">
              <w:fldChar w:fldCharType="end"/>
            </w:r>
          </w:p>
        </w:tc>
        <w:tc>
          <w:tcPr>
            <w:tcW w:w="3734" w:type="dxa"/>
            <w:shd w:val="clear" w:color="auto" w:fill="auto"/>
            <w:vAlign w:val="center"/>
          </w:tcPr>
          <w:p w:rsidRPr="00D51075" w:rsidR="002F4F0F" w:rsidP="002C33EC" w:rsidRDefault="002F4F0F" w14:paraId="66BC839D" w14:textId="77777777">
            <w:pPr>
              <w:pStyle w:val="ListParagraph"/>
            </w:pPr>
          </w:p>
        </w:tc>
      </w:tr>
      <w:tr w:rsidRPr="00D51075" w:rsidR="002F4F0F" w:rsidTr="006915F5" w14:paraId="74801AC8" w14:textId="77777777">
        <w:trPr>
          <w:trHeight w:val="1250"/>
        </w:trPr>
        <w:tc>
          <w:tcPr>
            <w:tcW w:w="2240" w:type="dxa"/>
            <w:shd w:val="clear" w:color="auto" w:fill="auto"/>
            <w:vAlign w:val="center"/>
          </w:tcPr>
          <w:p w:rsidRPr="00D51075" w:rsidR="002F4F0F" w:rsidP="002C33EC" w:rsidRDefault="002F4F0F" w14:paraId="7652C503" w14:textId="77777777">
            <w:pPr>
              <w:pStyle w:val="ListParagraph"/>
            </w:pPr>
            <w:r w:rsidRPr="00D51075">
              <w:t>Food-</w:t>
            </w:r>
            <w:r w:rsidR="00CB1DA5">
              <w:t>r</w:t>
            </w:r>
            <w:r w:rsidRPr="00D51075">
              <w:t>elated Illness, Outbreak, and Hazard Response</w:t>
            </w:r>
          </w:p>
        </w:tc>
        <w:tc>
          <w:tcPr>
            <w:tcW w:w="2144" w:type="dxa"/>
            <w:shd w:val="clear" w:color="auto" w:fill="auto"/>
            <w:vAlign w:val="center"/>
          </w:tcPr>
          <w:p w:rsidRPr="00D51075" w:rsidR="002F4F0F" w:rsidP="002C33EC" w:rsidRDefault="002F4F0F" w14:paraId="605CF588" w14:textId="77777777">
            <w:pPr>
              <w:pStyle w:val="ListParagraph"/>
            </w:pPr>
            <w:r w:rsidRPr="00D51075">
              <w:t>Complete</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69443C8B" w14:textId="77777777">
            <w:pPr>
              <w:pStyle w:val="ListParagraph"/>
            </w:pPr>
            <w:r w:rsidRPr="00D51075">
              <w:t>Incomplete</w:t>
            </w:r>
            <w:r w:rsidRPr="00D51075">
              <w:tab/>
            </w:r>
            <w:r w:rsidRPr="00D51075">
              <w:fldChar w:fldCharType="begin">
                <w:ffData>
                  <w:name w:val="Check2"/>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79D38E0A" w14:textId="77777777">
            <w:pPr>
              <w:pStyle w:val="ListParagraph"/>
            </w:pPr>
          </w:p>
          <w:p w:rsidRPr="00D51075" w:rsidR="002F4F0F" w:rsidP="002C33EC" w:rsidRDefault="002F4F0F" w14:paraId="43FD04E7" w14:textId="77777777">
            <w:pPr>
              <w:pStyle w:val="ListParagraph"/>
            </w:pPr>
            <w:r w:rsidRPr="00D51075">
              <w:t>Hours used</w:t>
            </w:r>
            <w:r w:rsidRPr="00D51075">
              <w:tab/>
              <w:t>____</w:t>
            </w:r>
          </w:p>
        </w:tc>
        <w:tc>
          <w:tcPr>
            <w:tcW w:w="2052" w:type="dxa"/>
            <w:shd w:val="clear" w:color="auto" w:fill="auto"/>
            <w:vAlign w:val="center"/>
          </w:tcPr>
          <w:p w:rsidRPr="00D51075" w:rsidR="002F4F0F" w:rsidP="002C33EC" w:rsidRDefault="002F4F0F" w14:paraId="5CB1E1B7" w14:textId="77777777">
            <w:pPr>
              <w:pStyle w:val="ListParagraph"/>
            </w:pPr>
            <w:r w:rsidRPr="00D51075">
              <w:t>Full</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2F2D147B" w14:textId="77777777">
            <w:pPr>
              <w:pStyle w:val="ListParagraph"/>
            </w:pPr>
          </w:p>
          <w:p w:rsidRPr="00D51075" w:rsidR="002F4F0F" w:rsidP="002C33EC" w:rsidRDefault="002F4F0F" w14:paraId="6F7774D8" w14:textId="77777777">
            <w:pPr>
              <w:pStyle w:val="ListParagraph"/>
            </w:pPr>
            <w:r w:rsidRPr="00D51075">
              <w:t>Partial</w:t>
            </w:r>
            <w:r w:rsidRPr="00D51075">
              <w:tab/>
            </w:r>
            <w:r w:rsidRPr="00D51075">
              <w:fldChar w:fldCharType="begin">
                <w:ffData>
                  <w:name w:val="Check3"/>
                  <w:enabled/>
                  <w:calcOnExit w:val="0"/>
                  <w:checkBox>
                    <w:sizeAuto/>
                    <w:default w:val="0"/>
                  </w:checkBox>
                </w:ffData>
              </w:fldChar>
            </w:r>
            <w:r w:rsidRPr="00D51075">
              <w:instrText xml:space="preserve"> FORMCHECKBOX </w:instrText>
            </w:r>
            <w:r w:rsidR="007F24FA">
              <w:fldChar w:fldCharType="separate"/>
            </w:r>
            <w:r w:rsidRPr="00D51075">
              <w:fldChar w:fldCharType="end"/>
            </w:r>
          </w:p>
        </w:tc>
        <w:tc>
          <w:tcPr>
            <w:tcW w:w="3734" w:type="dxa"/>
            <w:shd w:val="clear" w:color="auto" w:fill="auto"/>
            <w:vAlign w:val="center"/>
          </w:tcPr>
          <w:p w:rsidRPr="00D51075" w:rsidR="002F4F0F" w:rsidP="002C33EC" w:rsidRDefault="002F4F0F" w14:paraId="54CA6B38" w14:textId="77777777">
            <w:pPr>
              <w:pStyle w:val="ListParagraph"/>
            </w:pPr>
          </w:p>
        </w:tc>
      </w:tr>
      <w:tr w:rsidRPr="00D51075" w:rsidR="002F4F0F" w:rsidTr="006915F5" w14:paraId="3B5CC9E6" w14:textId="77777777">
        <w:trPr>
          <w:trHeight w:val="1250"/>
        </w:trPr>
        <w:tc>
          <w:tcPr>
            <w:tcW w:w="2240" w:type="dxa"/>
            <w:shd w:val="clear" w:color="auto" w:fill="auto"/>
            <w:vAlign w:val="center"/>
          </w:tcPr>
          <w:p w:rsidRPr="00D51075" w:rsidR="002F4F0F" w:rsidP="002C33EC" w:rsidRDefault="002F4F0F" w14:paraId="719069E2" w14:textId="77777777">
            <w:pPr>
              <w:pStyle w:val="ListParagraph"/>
            </w:pPr>
            <w:r w:rsidRPr="00D51075">
              <w:t xml:space="preserve">Compliance and Enforcement </w:t>
            </w:r>
          </w:p>
        </w:tc>
        <w:tc>
          <w:tcPr>
            <w:tcW w:w="2144" w:type="dxa"/>
            <w:shd w:val="clear" w:color="auto" w:fill="auto"/>
            <w:vAlign w:val="center"/>
          </w:tcPr>
          <w:p w:rsidRPr="00D51075" w:rsidR="002F4F0F" w:rsidP="002C33EC" w:rsidRDefault="002F4F0F" w14:paraId="4C3AED6D" w14:textId="77777777">
            <w:pPr>
              <w:pStyle w:val="ListParagraph"/>
            </w:pPr>
            <w:r w:rsidRPr="00D51075">
              <w:t>Complete</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0BB33ED9" w14:textId="77777777">
            <w:pPr>
              <w:pStyle w:val="ListParagraph"/>
            </w:pPr>
            <w:r w:rsidRPr="00D51075">
              <w:t>Incomplete</w:t>
            </w:r>
            <w:r w:rsidRPr="00D51075">
              <w:tab/>
            </w:r>
            <w:r w:rsidRPr="00D51075">
              <w:fldChar w:fldCharType="begin">
                <w:ffData>
                  <w:name w:val="Check2"/>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767ED2E9" w14:textId="77777777">
            <w:pPr>
              <w:pStyle w:val="ListParagraph"/>
            </w:pPr>
          </w:p>
          <w:p w:rsidRPr="00D51075" w:rsidR="002F4F0F" w:rsidP="002C33EC" w:rsidRDefault="002F4F0F" w14:paraId="7A6E2ACE" w14:textId="77777777">
            <w:pPr>
              <w:pStyle w:val="ListParagraph"/>
            </w:pPr>
            <w:r w:rsidRPr="00D51075">
              <w:t>Hours used</w:t>
            </w:r>
            <w:r w:rsidRPr="00D51075">
              <w:tab/>
              <w:t>____</w:t>
            </w:r>
          </w:p>
        </w:tc>
        <w:tc>
          <w:tcPr>
            <w:tcW w:w="2052" w:type="dxa"/>
            <w:shd w:val="clear" w:color="auto" w:fill="auto"/>
            <w:vAlign w:val="center"/>
          </w:tcPr>
          <w:p w:rsidRPr="00D51075" w:rsidR="002F4F0F" w:rsidP="002C33EC" w:rsidRDefault="002F4F0F" w14:paraId="6F6D0BE8" w14:textId="77777777">
            <w:pPr>
              <w:pStyle w:val="ListParagraph"/>
            </w:pPr>
            <w:r w:rsidRPr="00D51075">
              <w:t>Full</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456EB2D9" w14:textId="77777777">
            <w:pPr>
              <w:pStyle w:val="ListParagraph"/>
            </w:pPr>
          </w:p>
          <w:p w:rsidRPr="00D51075" w:rsidR="002F4F0F" w:rsidP="002C33EC" w:rsidRDefault="002F4F0F" w14:paraId="42D01A81" w14:textId="77777777">
            <w:pPr>
              <w:pStyle w:val="ListParagraph"/>
            </w:pPr>
            <w:r w:rsidRPr="00D51075">
              <w:t>Partial</w:t>
            </w:r>
            <w:r w:rsidRPr="00D51075">
              <w:tab/>
            </w:r>
            <w:r w:rsidRPr="00D51075">
              <w:fldChar w:fldCharType="begin">
                <w:ffData>
                  <w:name w:val="Check3"/>
                  <w:enabled/>
                  <w:calcOnExit w:val="0"/>
                  <w:checkBox>
                    <w:sizeAuto/>
                    <w:default w:val="0"/>
                  </w:checkBox>
                </w:ffData>
              </w:fldChar>
            </w:r>
            <w:r w:rsidRPr="00D51075">
              <w:instrText xml:space="preserve"> FORMCHECKBOX </w:instrText>
            </w:r>
            <w:r w:rsidR="007F24FA">
              <w:fldChar w:fldCharType="separate"/>
            </w:r>
            <w:r w:rsidRPr="00D51075">
              <w:fldChar w:fldCharType="end"/>
            </w:r>
          </w:p>
        </w:tc>
        <w:tc>
          <w:tcPr>
            <w:tcW w:w="3734" w:type="dxa"/>
            <w:shd w:val="clear" w:color="auto" w:fill="auto"/>
            <w:vAlign w:val="center"/>
          </w:tcPr>
          <w:p w:rsidRPr="00D51075" w:rsidR="002F4F0F" w:rsidP="002C33EC" w:rsidRDefault="002F4F0F" w14:paraId="4495A160" w14:textId="77777777">
            <w:pPr>
              <w:pStyle w:val="ListParagraph"/>
            </w:pPr>
          </w:p>
        </w:tc>
      </w:tr>
      <w:tr w:rsidRPr="00D51075" w:rsidR="002F4F0F" w:rsidTr="006915F5" w14:paraId="1C455C0A" w14:textId="77777777">
        <w:trPr>
          <w:trHeight w:val="1061"/>
        </w:trPr>
        <w:tc>
          <w:tcPr>
            <w:tcW w:w="2240" w:type="dxa"/>
            <w:shd w:val="clear" w:color="auto" w:fill="auto"/>
            <w:vAlign w:val="center"/>
          </w:tcPr>
          <w:p w:rsidRPr="00D51075" w:rsidR="002F4F0F" w:rsidP="002C33EC" w:rsidRDefault="002F4F0F" w14:paraId="71BA5737" w14:textId="77777777">
            <w:pPr>
              <w:pStyle w:val="ListParagraph"/>
            </w:pPr>
            <w:r w:rsidRPr="00D51075">
              <w:t>Outreach Activities</w:t>
            </w:r>
          </w:p>
        </w:tc>
        <w:tc>
          <w:tcPr>
            <w:tcW w:w="2144" w:type="dxa"/>
            <w:shd w:val="clear" w:color="auto" w:fill="auto"/>
            <w:vAlign w:val="center"/>
          </w:tcPr>
          <w:p w:rsidRPr="00D51075" w:rsidR="002F4F0F" w:rsidP="002C33EC" w:rsidRDefault="002F4F0F" w14:paraId="14B0D0F2" w14:textId="77777777">
            <w:pPr>
              <w:pStyle w:val="ListParagraph"/>
            </w:pPr>
            <w:r w:rsidRPr="00D51075">
              <w:t>Complete</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5E4C800C" w14:textId="77777777">
            <w:pPr>
              <w:pStyle w:val="ListParagraph"/>
            </w:pPr>
            <w:r w:rsidRPr="00D51075">
              <w:t>Incomplete</w:t>
            </w:r>
            <w:r w:rsidRPr="00D51075">
              <w:tab/>
            </w:r>
            <w:r w:rsidRPr="00D51075">
              <w:fldChar w:fldCharType="begin">
                <w:ffData>
                  <w:name w:val="Check2"/>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37D925AD" w14:textId="77777777">
            <w:pPr>
              <w:pStyle w:val="ListParagraph"/>
            </w:pPr>
          </w:p>
          <w:p w:rsidRPr="00D51075" w:rsidR="002F4F0F" w:rsidP="002C33EC" w:rsidRDefault="002F4F0F" w14:paraId="2087251B" w14:textId="77777777">
            <w:pPr>
              <w:pStyle w:val="ListParagraph"/>
            </w:pPr>
            <w:r w:rsidRPr="00D51075">
              <w:t>Hours used</w:t>
            </w:r>
            <w:r w:rsidRPr="00D51075">
              <w:tab/>
              <w:t>____</w:t>
            </w:r>
          </w:p>
        </w:tc>
        <w:tc>
          <w:tcPr>
            <w:tcW w:w="2052" w:type="dxa"/>
            <w:shd w:val="clear" w:color="auto" w:fill="auto"/>
            <w:vAlign w:val="center"/>
          </w:tcPr>
          <w:p w:rsidRPr="00D51075" w:rsidR="002F4F0F" w:rsidP="002C33EC" w:rsidRDefault="002F4F0F" w14:paraId="7BA74CAE" w14:textId="77777777">
            <w:pPr>
              <w:pStyle w:val="ListParagraph"/>
            </w:pPr>
            <w:r w:rsidRPr="00D51075">
              <w:t>Full</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5C35A12D" w14:textId="77777777">
            <w:pPr>
              <w:pStyle w:val="ListParagraph"/>
            </w:pPr>
          </w:p>
          <w:p w:rsidRPr="00D51075" w:rsidR="002F4F0F" w:rsidP="002C33EC" w:rsidRDefault="002F4F0F" w14:paraId="10751FD4" w14:textId="77777777">
            <w:pPr>
              <w:pStyle w:val="ListParagraph"/>
            </w:pPr>
            <w:r w:rsidRPr="00D51075">
              <w:t>Partial</w:t>
            </w:r>
            <w:r w:rsidRPr="00D51075">
              <w:tab/>
            </w:r>
            <w:r w:rsidRPr="00D51075">
              <w:fldChar w:fldCharType="begin">
                <w:ffData>
                  <w:name w:val="Check3"/>
                  <w:enabled/>
                  <w:calcOnExit w:val="0"/>
                  <w:checkBox>
                    <w:sizeAuto/>
                    <w:default w:val="0"/>
                  </w:checkBox>
                </w:ffData>
              </w:fldChar>
            </w:r>
            <w:r w:rsidRPr="00D51075">
              <w:instrText xml:space="preserve"> FORMCHECKBOX </w:instrText>
            </w:r>
            <w:r w:rsidR="007F24FA">
              <w:fldChar w:fldCharType="separate"/>
            </w:r>
            <w:r w:rsidRPr="00D51075">
              <w:fldChar w:fldCharType="end"/>
            </w:r>
          </w:p>
        </w:tc>
        <w:tc>
          <w:tcPr>
            <w:tcW w:w="3734" w:type="dxa"/>
            <w:shd w:val="clear" w:color="auto" w:fill="auto"/>
            <w:vAlign w:val="center"/>
          </w:tcPr>
          <w:p w:rsidRPr="00D51075" w:rsidR="002F4F0F" w:rsidP="002C33EC" w:rsidRDefault="002F4F0F" w14:paraId="7852D1BE" w14:textId="77777777">
            <w:pPr>
              <w:pStyle w:val="ListParagraph"/>
            </w:pPr>
          </w:p>
        </w:tc>
      </w:tr>
      <w:tr w:rsidRPr="00D51075" w:rsidR="002F4F0F" w:rsidTr="006915F5" w14:paraId="54C8A1A2" w14:textId="77777777">
        <w:trPr>
          <w:trHeight w:val="1232"/>
        </w:trPr>
        <w:tc>
          <w:tcPr>
            <w:tcW w:w="2240" w:type="dxa"/>
            <w:shd w:val="clear" w:color="auto" w:fill="auto"/>
            <w:vAlign w:val="center"/>
          </w:tcPr>
          <w:p w:rsidRPr="00D51075" w:rsidR="002F4F0F" w:rsidP="002C33EC" w:rsidRDefault="002F4F0F" w14:paraId="2BE8A268" w14:textId="77777777">
            <w:pPr>
              <w:pStyle w:val="ListParagraph"/>
            </w:pPr>
            <w:r w:rsidRPr="00D51075">
              <w:t xml:space="preserve">Program Resources </w:t>
            </w:r>
          </w:p>
        </w:tc>
        <w:tc>
          <w:tcPr>
            <w:tcW w:w="2144" w:type="dxa"/>
            <w:shd w:val="clear" w:color="auto" w:fill="auto"/>
            <w:vAlign w:val="center"/>
          </w:tcPr>
          <w:p w:rsidRPr="00D51075" w:rsidR="002F4F0F" w:rsidP="002C33EC" w:rsidRDefault="002F4F0F" w14:paraId="16AB4128" w14:textId="77777777">
            <w:pPr>
              <w:pStyle w:val="ListParagraph"/>
            </w:pPr>
            <w:r w:rsidRPr="00D51075">
              <w:t>Complete</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42EF590C" w14:textId="77777777">
            <w:pPr>
              <w:pStyle w:val="ListParagraph"/>
            </w:pPr>
            <w:r w:rsidRPr="00D51075">
              <w:t>Incomplete</w:t>
            </w:r>
            <w:r w:rsidRPr="00D51075">
              <w:tab/>
            </w:r>
            <w:r w:rsidRPr="00D51075">
              <w:fldChar w:fldCharType="begin">
                <w:ffData>
                  <w:name w:val="Check2"/>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73380011" w14:textId="77777777">
            <w:pPr>
              <w:pStyle w:val="ListParagraph"/>
            </w:pPr>
          </w:p>
          <w:p w:rsidRPr="00D51075" w:rsidR="002F4F0F" w:rsidP="002C33EC" w:rsidRDefault="002F4F0F" w14:paraId="46677CCB" w14:textId="77777777">
            <w:pPr>
              <w:pStyle w:val="ListParagraph"/>
            </w:pPr>
            <w:r w:rsidRPr="00D51075">
              <w:t>Hours used</w:t>
            </w:r>
            <w:r w:rsidRPr="00D51075">
              <w:tab/>
              <w:t>____</w:t>
            </w:r>
          </w:p>
        </w:tc>
        <w:tc>
          <w:tcPr>
            <w:tcW w:w="2052" w:type="dxa"/>
            <w:shd w:val="clear" w:color="auto" w:fill="auto"/>
            <w:vAlign w:val="center"/>
          </w:tcPr>
          <w:p w:rsidRPr="00D51075" w:rsidR="002F4F0F" w:rsidP="002C33EC" w:rsidRDefault="002F4F0F" w14:paraId="0B2B51E3" w14:textId="77777777">
            <w:pPr>
              <w:pStyle w:val="ListParagraph"/>
            </w:pPr>
            <w:r w:rsidRPr="00D51075">
              <w:t>Full</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17F138A6" w14:textId="77777777">
            <w:pPr>
              <w:pStyle w:val="ListParagraph"/>
            </w:pPr>
          </w:p>
          <w:p w:rsidRPr="00D51075" w:rsidR="002F4F0F" w:rsidP="002C33EC" w:rsidRDefault="002F4F0F" w14:paraId="1C170136" w14:textId="77777777">
            <w:pPr>
              <w:pStyle w:val="ListParagraph"/>
            </w:pPr>
            <w:r w:rsidRPr="00D51075">
              <w:t>Partial</w:t>
            </w:r>
            <w:r w:rsidRPr="00D51075">
              <w:tab/>
            </w:r>
            <w:r w:rsidRPr="00D51075">
              <w:fldChar w:fldCharType="begin">
                <w:ffData>
                  <w:name w:val="Check3"/>
                  <w:enabled/>
                  <w:calcOnExit w:val="0"/>
                  <w:checkBox>
                    <w:sizeAuto/>
                    <w:default w:val="0"/>
                  </w:checkBox>
                </w:ffData>
              </w:fldChar>
            </w:r>
            <w:r w:rsidRPr="00D51075">
              <w:instrText xml:space="preserve"> FORMCHECKBOX </w:instrText>
            </w:r>
            <w:r w:rsidR="007F24FA">
              <w:fldChar w:fldCharType="separate"/>
            </w:r>
            <w:r w:rsidRPr="00D51075">
              <w:fldChar w:fldCharType="end"/>
            </w:r>
          </w:p>
        </w:tc>
        <w:tc>
          <w:tcPr>
            <w:tcW w:w="3734" w:type="dxa"/>
            <w:shd w:val="clear" w:color="auto" w:fill="auto"/>
            <w:vAlign w:val="center"/>
          </w:tcPr>
          <w:p w:rsidRPr="00D51075" w:rsidR="002F4F0F" w:rsidP="002C33EC" w:rsidRDefault="002F4F0F" w14:paraId="39964457" w14:textId="77777777">
            <w:pPr>
              <w:pStyle w:val="ListParagraph"/>
            </w:pPr>
          </w:p>
        </w:tc>
      </w:tr>
      <w:tr w:rsidRPr="00D51075" w:rsidR="002F4F0F" w:rsidTr="006915F5" w14:paraId="0612E3DE" w14:textId="77777777">
        <w:trPr>
          <w:trHeight w:val="1250"/>
        </w:trPr>
        <w:tc>
          <w:tcPr>
            <w:tcW w:w="2240" w:type="dxa"/>
            <w:shd w:val="clear" w:color="auto" w:fill="auto"/>
            <w:vAlign w:val="center"/>
          </w:tcPr>
          <w:p w:rsidRPr="00D51075" w:rsidR="002F4F0F" w:rsidP="002C33EC" w:rsidRDefault="002F4F0F" w14:paraId="2FEDB080" w14:textId="77777777">
            <w:pPr>
              <w:pStyle w:val="ListParagraph"/>
            </w:pPr>
            <w:r w:rsidRPr="00D51075">
              <w:t>Program Assessment</w:t>
            </w:r>
          </w:p>
        </w:tc>
        <w:tc>
          <w:tcPr>
            <w:tcW w:w="2144" w:type="dxa"/>
            <w:shd w:val="clear" w:color="auto" w:fill="auto"/>
            <w:vAlign w:val="center"/>
          </w:tcPr>
          <w:p w:rsidRPr="00D51075" w:rsidR="002F4F0F" w:rsidP="002C33EC" w:rsidRDefault="002F4F0F" w14:paraId="4C98E083" w14:textId="77777777">
            <w:pPr>
              <w:pStyle w:val="ListParagraph"/>
            </w:pPr>
            <w:r w:rsidRPr="00D51075">
              <w:t>Complete</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1FE9DC68" w14:textId="77777777">
            <w:pPr>
              <w:pStyle w:val="ListParagraph"/>
            </w:pPr>
            <w:r w:rsidRPr="00D51075">
              <w:t>Incomplete</w:t>
            </w:r>
            <w:r w:rsidRPr="00D51075">
              <w:tab/>
            </w:r>
            <w:r w:rsidRPr="00D51075">
              <w:fldChar w:fldCharType="begin">
                <w:ffData>
                  <w:name w:val="Check2"/>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69B93AF3" w14:textId="77777777">
            <w:pPr>
              <w:pStyle w:val="ListParagraph"/>
            </w:pPr>
          </w:p>
          <w:p w:rsidRPr="00D51075" w:rsidR="002F4F0F" w:rsidP="002C33EC" w:rsidRDefault="002F4F0F" w14:paraId="02176CD3" w14:textId="77777777">
            <w:pPr>
              <w:pStyle w:val="ListParagraph"/>
            </w:pPr>
            <w:r w:rsidRPr="00D51075">
              <w:t>Hours used</w:t>
            </w:r>
            <w:r w:rsidRPr="00D51075">
              <w:tab/>
              <w:t>____</w:t>
            </w:r>
          </w:p>
        </w:tc>
        <w:tc>
          <w:tcPr>
            <w:tcW w:w="2052" w:type="dxa"/>
            <w:shd w:val="clear" w:color="auto" w:fill="auto"/>
            <w:vAlign w:val="center"/>
          </w:tcPr>
          <w:p w:rsidRPr="00D51075" w:rsidR="002F4F0F" w:rsidP="002C33EC" w:rsidRDefault="002F4F0F" w14:paraId="57B68762" w14:textId="77777777">
            <w:pPr>
              <w:pStyle w:val="ListParagraph"/>
            </w:pPr>
            <w:r w:rsidRPr="00D51075">
              <w:t>Full</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1074A54E" w14:textId="77777777">
            <w:pPr>
              <w:pStyle w:val="ListParagraph"/>
            </w:pPr>
          </w:p>
          <w:p w:rsidRPr="00D51075" w:rsidR="002F4F0F" w:rsidP="002C33EC" w:rsidRDefault="002F4F0F" w14:paraId="65F65EA0" w14:textId="77777777">
            <w:pPr>
              <w:pStyle w:val="ListParagraph"/>
            </w:pPr>
            <w:r w:rsidRPr="00D51075">
              <w:t>Partial</w:t>
            </w:r>
            <w:r w:rsidRPr="00D51075">
              <w:tab/>
            </w:r>
            <w:r w:rsidRPr="00D51075">
              <w:fldChar w:fldCharType="begin">
                <w:ffData>
                  <w:name w:val="Check3"/>
                  <w:enabled/>
                  <w:calcOnExit w:val="0"/>
                  <w:checkBox>
                    <w:sizeAuto/>
                    <w:default w:val="0"/>
                  </w:checkBox>
                </w:ffData>
              </w:fldChar>
            </w:r>
            <w:r w:rsidRPr="00D51075">
              <w:instrText xml:space="preserve"> FORMCHECKBOX </w:instrText>
            </w:r>
            <w:r w:rsidR="007F24FA">
              <w:fldChar w:fldCharType="separate"/>
            </w:r>
            <w:r w:rsidRPr="00D51075">
              <w:fldChar w:fldCharType="end"/>
            </w:r>
          </w:p>
        </w:tc>
        <w:tc>
          <w:tcPr>
            <w:tcW w:w="3734" w:type="dxa"/>
            <w:shd w:val="clear" w:color="auto" w:fill="auto"/>
            <w:vAlign w:val="center"/>
          </w:tcPr>
          <w:p w:rsidRPr="00D51075" w:rsidR="002F4F0F" w:rsidP="002C33EC" w:rsidRDefault="002F4F0F" w14:paraId="3799104B" w14:textId="77777777">
            <w:pPr>
              <w:pStyle w:val="ListParagraph"/>
            </w:pPr>
          </w:p>
        </w:tc>
      </w:tr>
      <w:tr w:rsidRPr="00D51075" w:rsidR="002F4F0F" w:rsidTr="006915F5" w14:paraId="252E0199" w14:textId="77777777">
        <w:trPr>
          <w:trHeight w:val="1250"/>
        </w:trPr>
        <w:tc>
          <w:tcPr>
            <w:tcW w:w="2240" w:type="dxa"/>
            <w:shd w:val="clear" w:color="auto" w:fill="auto"/>
            <w:vAlign w:val="center"/>
          </w:tcPr>
          <w:p w:rsidRPr="00D51075" w:rsidR="002F4F0F" w:rsidP="002C33EC" w:rsidRDefault="002F4F0F" w14:paraId="1DBC6E3A" w14:textId="77777777">
            <w:pPr>
              <w:pStyle w:val="ListParagraph"/>
            </w:pPr>
            <w:r w:rsidRPr="00D51075">
              <w:t>Laboratory Support</w:t>
            </w:r>
          </w:p>
        </w:tc>
        <w:tc>
          <w:tcPr>
            <w:tcW w:w="2144" w:type="dxa"/>
            <w:shd w:val="clear" w:color="auto" w:fill="auto"/>
            <w:vAlign w:val="center"/>
          </w:tcPr>
          <w:p w:rsidRPr="00D51075" w:rsidR="002F4F0F" w:rsidP="002C33EC" w:rsidRDefault="002F4F0F" w14:paraId="60DD71D9" w14:textId="77777777">
            <w:pPr>
              <w:pStyle w:val="ListParagraph"/>
            </w:pPr>
            <w:r w:rsidRPr="00D51075">
              <w:t>Complete</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2A657650" w14:textId="77777777">
            <w:pPr>
              <w:pStyle w:val="ListParagraph"/>
            </w:pPr>
            <w:r w:rsidRPr="00D51075">
              <w:t>Incomplete</w:t>
            </w:r>
            <w:r w:rsidRPr="00D51075">
              <w:tab/>
            </w:r>
            <w:r w:rsidRPr="00D51075">
              <w:fldChar w:fldCharType="begin">
                <w:ffData>
                  <w:name w:val="Check2"/>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1178A4CC" w14:textId="77777777">
            <w:pPr>
              <w:pStyle w:val="ListParagraph"/>
            </w:pPr>
          </w:p>
          <w:p w:rsidRPr="00D51075" w:rsidR="002F4F0F" w:rsidP="002C33EC" w:rsidRDefault="002F4F0F" w14:paraId="5C56CF65" w14:textId="77777777">
            <w:pPr>
              <w:pStyle w:val="ListParagraph"/>
            </w:pPr>
            <w:r w:rsidRPr="00D51075">
              <w:t>Hours used</w:t>
            </w:r>
            <w:r w:rsidRPr="00D51075">
              <w:tab/>
              <w:t>____</w:t>
            </w:r>
          </w:p>
        </w:tc>
        <w:tc>
          <w:tcPr>
            <w:tcW w:w="2052" w:type="dxa"/>
            <w:shd w:val="clear" w:color="auto" w:fill="auto"/>
            <w:vAlign w:val="center"/>
          </w:tcPr>
          <w:p w:rsidRPr="00D51075" w:rsidR="002F4F0F" w:rsidP="002C33EC" w:rsidRDefault="002F4F0F" w14:paraId="095F32C2" w14:textId="77777777">
            <w:pPr>
              <w:pStyle w:val="ListParagraph"/>
            </w:pPr>
            <w:r w:rsidRPr="00D51075">
              <w:t>Full</w:t>
            </w:r>
            <w:r w:rsidRPr="00D51075">
              <w:tab/>
            </w:r>
            <w:r w:rsidRPr="00D51075">
              <w:fldChar w:fldCharType="begin">
                <w:ffData>
                  <w:name w:val="Check1"/>
                  <w:enabled/>
                  <w:calcOnExit w:val="0"/>
                  <w:checkBox>
                    <w:sizeAuto/>
                    <w:default w:val="0"/>
                  </w:checkBox>
                </w:ffData>
              </w:fldChar>
            </w:r>
            <w:r w:rsidRPr="00D51075">
              <w:instrText xml:space="preserve"> FORMCHECKBOX </w:instrText>
            </w:r>
            <w:r w:rsidR="007F24FA">
              <w:fldChar w:fldCharType="separate"/>
            </w:r>
            <w:r w:rsidRPr="00D51075">
              <w:fldChar w:fldCharType="end"/>
            </w:r>
          </w:p>
          <w:p w:rsidRPr="00D51075" w:rsidR="002F4F0F" w:rsidP="002C33EC" w:rsidRDefault="002F4F0F" w14:paraId="242AE085" w14:textId="77777777">
            <w:pPr>
              <w:pStyle w:val="ListParagraph"/>
            </w:pPr>
          </w:p>
          <w:p w:rsidRPr="00D51075" w:rsidR="002F4F0F" w:rsidP="002C33EC" w:rsidRDefault="002F4F0F" w14:paraId="1BF40FF5" w14:textId="77777777">
            <w:pPr>
              <w:pStyle w:val="ListParagraph"/>
            </w:pPr>
            <w:r w:rsidRPr="00D51075">
              <w:t>Partial</w:t>
            </w:r>
            <w:r w:rsidRPr="00D51075">
              <w:tab/>
            </w:r>
            <w:r w:rsidRPr="00D51075">
              <w:fldChar w:fldCharType="begin">
                <w:ffData>
                  <w:name w:val="Check3"/>
                  <w:enabled/>
                  <w:calcOnExit w:val="0"/>
                  <w:checkBox>
                    <w:sizeAuto/>
                    <w:default w:val="0"/>
                  </w:checkBox>
                </w:ffData>
              </w:fldChar>
            </w:r>
            <w:r w:rsidRPr="00D51075">
              <w:instrText xml:space="preserve"> FORMCHECKBOX </w:instrText>
            </w:r>
            <w:r w:rsidR="007F24FA">
              <w:fldChar w:fldCharType="separate"/>
            </w:r>
            <w:r w:rsidRPr="00D51075">
              <w:fldChar w:fldCharType="end"/>
            </w:r>
          </w:p>
        </w:tc>
        <w:tc>
          <w:tcPr>
            <w:tcW w:w="3734" w:type="dxa"/>
            <w:shd w:val="clear" w:color="auto" w:fill="auto"/>
            <w:vAlign w:val="center"/>
          </w:tcPr>
          <w:p w:rsidRPr="00D51075" w:rsidR="002F4F0F" w:rsidP="002C33EC" w:rsidRDefault="002F4F0F" w14:paraId="7D14E1F9" w14:textId="77777777">
            <w:pPr>
              <w:pStyle w:val="ListParagraph"/>
            </w:pPr>
          </w:p>
        </w:tc>
      </w:tr>
    </w:tbl>
    <w:p w:rsidRPr="005B0F47" w:rsidR="002F4F0F" w:rsidP="00CF4013" w:rsidRDefault="002F4F0F" w14:paraId="71001309" w14:textId="77777777">
      <w:pPr>
        <w:spacing w:after="120"/>
        <w:rPr>
          <w:color w:val="000000"/>
        </w:rPr>
      </w:pPr>
    </w:p>
    <w:p w:rsidR="008A231A" w:rsidP="008A231A" w:rsidRDefault="008A231A" w14:paraId="2AE732E9" w14:textId="77777777">
      <w:pPr>
        <w:rPr>
          <w:b/>
          <w:szCs w:val="24"/>
        </w:rPr>
      </w:pPr>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8A231A" w:rsidP="008A231A" w:rsidRDefault="008A231A" w14:paraId="0298EB31"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8A231A" w:rsidTr="00CF4013" w14:paraId="75394A59" w14:textId="77777777">
        <w:tc>
          <w:tcPr>
            <w:tcW w:w="900" w:type="dxa"/>
          </w:tcPr>
          <w:p w:rsidR="008A231A" w:rsidP="00CF4013" w:rsidRDefault="008A231A" w14:paraId="3F836269"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8A231A" w:rsidP="00CF4013" w:rsidRDefault="008A231A" w14:paraId="2E63250C" w14:textId="77777777">
            <w:pPr>
              <w:rPr>
                <w:rFonts w:eastAsia="Times New Roman"/>
                <w:b/>
                <w:bCs/>
                <w:szCs w:val="24"/>
              </w:rPr>
            </w:pPr>
          </w:p>
        </w:tc>
        <w:tc>
          <w:tcPr>
            <w:tcW w:w="1075" w:type="dxa"/>
          </w:tcPr>
          <w:p w:rsidR="008A231A" w:rsidP="00CF4013" w:rsidRDefault="008A231A" w14:paraId="2C91121B"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8A231A" w:rsidP="00CF4013" w:rsidRDefault="008A231A" w14:paraId="547059FE" w14:textId="77777777">
            <w:pPr>
              <w:rPr>
                <w:rFonts w:eastAsia="Times New Roman"/>
                <w:b/>
                <w:bCs/>
                <w:szCs w:val="24"/>
              </w:rPr>
            </w:pPr>
          </w:p>
        </w:tc>
      </w:tr>
    </w:tbl>
    <w:p w:rsidR="008A231A" w:rsidP="008A231A" w:rsidRDefault="008A231A" w14:paraId="31E639CF" w14:textId="77777777">
      <w:pPr>
        <w:rPr>
          <w:b/>
          <w:szCs w:val="24"/>
        </w:rPr>
        <w:sectPr w:rsidR="008A231A" w:rsidSect="006915F5">
          <w:headerReference w:type="even" r:id="rId214"/>
          <w:headerReference w:type="default" r:id="rId215"/>
          <w:headerReference w:type="first" r:id="rId216"/>
          <w:pgSz w:w="12240" w:h="15840"/>
          <w:pgMar w:top="720" w:right="1080" w:bottom="720" w:left="1080" w:header="720" w:footer="432" w:gutter="0"/>
          <w:cols w:space="720"/>
          <w:docGrid w:linePitch="360"/>
        </w:sectPr>
      </w:pPr>
    </w:p>
    <w:p w:rsidRPr="00076138" w:rsidR="002F4F0F" w:rsidP="008D288E" w:rsidRDefault="002F4F0F" w14:paraId="68448F3E" w14:textId="77777777">
      <w:pPr>
        <w:pStyle w:val="AppendixTitle"/>
      </w:pPr>
      <w:bookmarkStart w:name="_Toc438623282" w:id="442"/>
      <w:bookmarkStart w:name="_Toc103333656" w:id="443"/>
      <w:r w:rsidRPr="00076138">
        <w:t>Appendix 10.1: Self-Assessment Worksheet</w:t>
      </w:r>
      <w:bookmarkEnd w:id="442"/>
      <w:bookmarkEnd w:id="443"/>
      <w:r w:rsidRPr="00076138">
        <w:t xml:space="preserve"> </w:t>
      </w:r>
    </w:p>
    <w:p w:rsidRPr="00076138" w:rsidR="002F4F0F" w:rsidP="00CF4013" w:rsidRDefault="002F4F0F" w14:paraId="29381D95" w14:textId="77777777">
      <w:pPr>
        <w:spacing w:line="200" w:lineRule="exact"/>
        <w:rPr>
          <w:szCs w:val="24"/>
        </w:rPr>
      </w:pPr>
    </w:p>
    <w:p w:rsidR="004F415F" w:rsidP="004F415F" w:rsidRDefault="004F415F" w14:paraId="68D3B1B9" w14:textId="77777777">
      <w:pPr>
        <w:pStyle w:val="Instructions"/>
      </w:pPr>
      <w:r w:rsidRPr="004268E5">
        <w:t>Instructions: The state program identifies if they have a specified component then evaluate</w:t>
      </w:r>
      <w:r>
        <w:t>s</w:t>
      </w:r>
      <w:r w:rsidRPr="004268E5">
        <w:t xml:space="preserve"> if it includes the associated components. If the state program has the main component and associated components indicate “Yes”</w:t>
      </w:r>
      <w:r>
        <w:t>. I</w:t>
      </w:r>
      <w:r w:rsidRPr="004268E5">
        <w:t>f not, indicate “No”.</w:t>
      </w:r>
    </w:p>
    <w:p w:rsidRPr="00872B57" w:rsidR="002F4F0F" w:rsidP="00CF4013" w:rsidRDefault="002F4F0F" w14:paraId="1C55E2D2" w14:textId="77777777">
      <w:pPr>
        <w:tabs>
          <w:tab w:val="left" w:pos="8840"/>
        </w:tabs>
        <w:spacing w:line="271" w:lineRule="exact"/>
        <w:ind w:right="-20"/>
        <w:rPr>
          <w:rFonts w:eastAsia="Times New Roman"/>
          <w:spacing w:val="1"/>
          <w:position w:val="-1"/>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8509"/>
      </w:tblGrid>
      <w:tr w:rsidR="008D288E" w:rsidTr="00CF4013" w14:paraId="2ECF9357" w14:textId="77777777">
        <w:trPr>
          <w:trHeight w:val="360"/>
        </w:trPr>
        <w:tc>
          <w:tcPr>
            <w:tcW w:w="1661" w:type="dxa"/>
            <w:vAlign w:val="bottom"/>
          </w:tcPr>
          <w:p w:rsidRPr="000D7178" w:rsidR="008D288E" w:rsidP="00CF4013" w:rsidRDefault="008D288E" w14:paraId="25EB5940" w14:textId="77777777">
            <w:pPr>
              <w:rPr>
                <w:b/>
                <w:bCs/>
              </w:rPr>
            </w:pPr>
            <w:r w:rsidRPr="000D7178">
              <w:rPr>
                <w:b/>
                <w:bCs/>
              </w:rPr>
              <w:t>State Agency:</w:t>
            </w:r>
          </w:p>
        </w:tc>
        <w:tc>
          <w:tcPr>
            <w:tcW w:w="8509" w:type="dxa"/>
            <w:tcBorders>
              <w:bottom w:val="single" w:color="auto" w:sz="4" w:space="0"/>
            </w:tcBorders>
            <w:vAlign w:val="bottom"/>
          </w:tcPr>
          <w:p w:rsidR="008D288E" w:rsidP="00CF4013" w:rsidRDefault="008D288E" w14:paraId="50CBA040" w14:textId="77777777"/>
        </w:tc>
      </w:tr>
    </w:tbl>
    <w:p w:rsidR="002F4F0F" w:rsidP="00FF251D" w:rsidRDefault="002F4F0F" w14:paraId="6C542D25" w14:textId="77777777">
      <w:pPr>
        <w:spacing w:after="120" w:line="200" w:lineRule="exact"/>
        <w:rPr>
          <w:szCs w:val="24"/>
        </w:rPr>
      </w:pPr>
    </w:p>
    <w:tbl>
      <w:tblPr>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4574"/>
        <w:gridCol w:w="981"/>
        <w:gridCol w:w="4455"/>
      </w:tblGrid>
      <w:tr w:rsidRPr="009B3936" w:rsidR="002F4F0F" w:rsidTr="00435B2D" w14:paraId="00F94C55" w14:textId="77777777">
        <w:trPr>
          <w:trHeight w:val="332"/>
          <w:tblHeader/>
          <w:jc w:val="center"/>
        </w:trPr>
        <w:tc>
          <w:tcPr>
            <w:tcW w:w="4574" w:type="dxa"/>
            <w:vAlign w:val="center"/>
          </w:tcPr>
          <w:p w:rsidRPr="009B3936" w:rsidR="002F4F0F" w:rsidP="009B3936" w:rsidRDefault="002F4F0F" w14:paraId="7454DBA6" w14:textId="77777777">
            <w:pPr>
              <w:pStyle w:val="ListParagraph"/>
              <w:jc w:val="center"/>
              <w:rPr>
                <w:b/>
                <w:bCs/>
              </w:rPr>
            </w:pPr>
            <w:r w:rsidRPr="009B3936">
              <w:rPr>
                <w:b/>
                <w:bCs/>
              </w:rPr>
              <w:t>Program Elements</w:t>
            </w:r>
          </w:p>
        </w:tc>
        <w:tc>
          <w:tcPr>
            <w:tcW w:w="981" w:type="dxa"/>
            <w:vAlign w:val="center"/>
          </w:tcPr>
          <w:p w:rsidRPr="009B3936" w:rsidR="002F4F0F" w:rsidP="009B3936" w:rsidRDefault="002F4F0F" w14:paraId="767B6F34" w14:textId="77777777">
            <w:pPr>
              <w:pStyle w:val="ListParagraph"/>
              <w:jc w:val="center"/>
              <w:rPr>
                <w:b/>
                <w:bCs/>
              </w:rPr>
            </w:pPr>
            <w:r w:rsidRPr="009B3936">
              <w:rPr>
                <w:b/>
                <w:bCs/>
              </w:rPr>
              <w:t>Yes/No</w:t>
            </w:r>
          </w:p>
        </w:tc>
        <w:tc>
          <w:tcPr>
            <w:tcW w:w="4455" w:type="dxa"/>
            <w:vAlign w:val="center"/>
          </w:tcPr>
          <w:p w:rsidRPr="009B3936" w:rsidR="002F4F0F" w:rsidP="009B3936" w:rsidRDefault="002F4F0F" w14:paraId="7866207D" w14:textId="77777777">
            <w:pPr>
              <w:pStyle w:val="ListParagraph"/>
              <w:jc w:val="center"/>
              <w:rPr>
                <w:b/>
                <w:bCs/>
              </w:rPr>
            </w:pPr>
            <w:r w:rsidRPr="009B3936">
              <w:rPr>
                <w:b/>
                <w:bCs/>
              </w:rPr>
              <w:t>If no, please explain why element is not met. May use this space for additional notes.</w:t>
            </w:r>
          </w:p>
        </w:tc>
      </w:tr>
      <w:tr w:rsidRPr="00076138" w:rsidR="002F4F0F" w:rsidTr="00435B2D" w14:paraId="3D49E252" w14:textId="77777777">
        <w:trPr>
          <w:jc w:val="center"/>
        </w:trPr>
        <w:tc>
          <w:tcPr>
            <w:tcW w:w="10010" w:type="dxa"/>
            <w:gridSpan w:val="3"/>
            <w:shd w:val="clear" w:color="auto" w:fill="D9D9D9" w:themeFill="background1" w:themeFillShade="D9"/>
            <w:vAlign w:val="center"/>
          </w:tcPr>
          <w:p w:rsidRPr="009B3936" w:rsidR="002F4F0F" w:rsidP="009B3936" w:rsidRDefault="002F4F0F" w14:paraId="76F20229" w14:textId="77777777">
            <w:pPr>
              <w:pStyle w:val="ListParagraph"/>
              <w:rPr>
                <w:b/>
                <w:bCs/>
              </w:rPr>
            </w:pPr>
            <w:r w:rsidRPr="009B3936">
              <w:rPr>
                <w:b/>
                <w:bCs/>
              </w:rPr>
              <w:t>10.3.1 Laboratory Support</w:t>
            </w:r>
          </w:p>
        </w:tc>
      </w:tr>
      <w:tr w:rsidRPr="00076138" w:rsidR="002F4F0F" w:rsidTr="00435B2D" w14:paraId="30B24AF9" w14:textId="77777777">
        <w:trPr>
          <w:trHeight w:val="557"/>
          <w:jc w:val="center"/>
        </w:trPr>
        <w:tc>
          <w:tcPr>
            <w:tcW w:w="4574" w:type="dxa"/>
            <w:vAlign w:val="center"/>
          </w:tcPr>
          <w:p w:rsidRPr="00076138" w:rsidR="002F4F0F" w:rsidP="009B3936" w:rsidRDefault="002F4F0F" w14:paraId="567C39BB" w14:textId="77777777">
            <w:pPr>
              <w:pStyle w:val="ListParagraph"/>
            </w:pPr>
            <w:r w:rsidRPr="00076138">
              <w:t xml:space="preserve">Does the </w:t>
            </w:r>
            <w:r>
              <w:t>state</w:t>
            </w:r>
            <w:r w:rsidRPr="00076138">
              <w:t xml:space="preserve"> program:</w:t>
            </w:r>
          </w:p>
        </w:tc>
        <w:tc>
          <w:tcPr>
            <w:tcW w:w="5436" w:type="dxa"/>
            <w:gridSpan w:val="2"/>
            <w:shd w:val="clear" w:color="auto" w:fill="D9D9D9" w:themeFill="background1" w:themeFillShade="D9"/>
            <w:vAlign w:val="center"/>
          </w:tcPr>
          <w:p w:rsidRPr="00076138" w:rsidR="002F4F0F" w:rsidP="009B3936" w:rsidRDefault="002F4F0F" w14:paraId="76BFA1E2" w14:textId="77777777">
            <w:pPr>
              <w:pStyle w:val="ListParagraph"/>
            </w:pPr>
          </w:p>
        </w:tc>
      </w:tr>
      <w:tr w:rsidRPr="00076138" w:rsidR="002F4F0F" w:rsidTr="00435B2D" w14:paraId="63C22536" w14:textId="77777777">
        <w:trPr>
          <w:jc w:val="center"/>
        </w:trPr>
        <w:tc>
          <w:tcPr>
            <w:tcW w:w="4574" w:type="dxa"/>
            <w:vAlign w:val="center"/>
          </w:tcPr>
          <w:p w:rsidRPr="00076138" w:rsidR="002F4F0F" w:rsidP="00384E55" w:rsidRDefault="002F4F0F" w14:paraId="42F2ED47" w14:textId="77777777">
            <w:pPr>
              <w:pStyle w:val="ListParagraph"/>
              <w:numPr>
                <w:ilvl w:val="0"/>
                <w:numId w:val="150"/>
              </w:numPr>
            </w:pPr>
            <w:r w:rsidRPr="00076138">
              <w:t xml:space="preserve">Have access to a laboratory that </w:t>
            </w:r>
            <w:proofErr w:type="gramStart"/>
            <w:r w:rsidRPr="00076138">
              <w:t>is capable of analyzing</w:t>
            </w:r>
            <w:proofErr w:type="gramEnd"/>
            <w:r w:rsidRPr="00076138">
              <w:t xml:space="preserve"> a variety of samples including food, environmental, and clinical samples?</w:t>
            </w:r>
          </w:p>
        </w:tc>
        <w:tc>
          <w:tcPr>
            <w:tcW w:w="981" w:type="dxa"/>
            <w:vAlign w:val="center"/>
          </w:tcPr>
          <w:p w:rsidRPr="00076138" w:rsidR="002F4F0F" w:rsidP="009B3936" w:rsidRDefault="002F4F0F" w14:paraId="7C8586D2" w14:textId="77777777">
            <w:pPr>
              <w:pStyle w:val="ListParagraph"/>
            </w:pPr>
          </w:p>
        </w:tc>
        <w:tc>
          <w:tcPr>
            <w:tcW w:w="4455" w:type="dxa"/>
            <w:vAlign w:val="center"/>
          </w:tcPr>
          <w:p w:rsidRPr="00076138" w:rsidR="002F4F0F" w:rsidP="009B3936" w:rsidRDefault="002F4F0F" w14:paraId="299211D0" w14:textId="77777777">
            <w:pPr>
              <w:pStyle w:val="ListParagraph"/>
            </w:pPr>
          </w:p>
        </w:tc>
      </w:tr>
      <w:tr w:rsidRPr="00076138" w:rsidR="002F4F0F" w:rsidTr="00435B2D" w14:paraId="4DF2D4D8" w14:textId="77777777">
        <w:trPr>
          <w:jc w:val="center"/>
        </w:trPr>
        <w:tc>
          <w:tcPr>
            <w:tcW w:w="4574" w:type="dxa"/>
            <w:vAlign w:val="center"/>
          </w:tcPr>
          <w:p w:rsidRPr="00076138" w:rsidR="002F4F0F" w:rsidP="00384E55" w:rsidRDefault="002F4F0F" w14:paraId="2A1A81DA" w14:textId="77777777">
            <w:pPr>
              <w:pStyle w:val="ListParagraph"/>
              <w:numPr>
                <w:ilvl w:val="0"/>
                <w:numId w:val="150"/>
              </w:numPr>
            </w:pPr>
            <w:r w:rsidRPr="00076138">
              <w:t xml:space="preserve">Maintains a list of services for routine and non-routine analyses such as biological </w:t>
            </w:r>
            <w:r w:rsidRPr="00076138">
              <w:rPr>
                <w:smallCaps/>
              </w:rPr>
              <w:t>hazard</w:t>
            </w:r>
            <w:r w:rsidRPr="00076138">
              <w:t xml:space="preserve"> determinations?</w:t>
            </w:r>
          </w:p>
        </w:tc>
        <w:tc>
          <w:tcPr>
            <w:tcW w:w="981" w:type="dxa"/>
            <w:vAlign w:val="center"/>
          </w:tcPr>
          <w:p w:rsidRPr="00076138" w:rsidR="002F4F0F" w:rsidP="009B3936" w:rsidRDefault="002F4F0F" w14:paraId="55F45DFD" w14:textId="77777777">
            <w:pPr>
              <w:pStyle w:val="ListParagraph"/>
            </w:pPr>
          </w:p>
        </w:tc>
        <w:tc>
          <w:tcPr>
            <w:tcW w:w="4455" w:type="dxa"/>
            <w:vAlign w:val="center"/>
          </w:tcPr>
          <w:p w:rsidRPr="00076138" w:rsidR="002F4F0F" w:rsidP="009B3936" w:rsidRDefault="002F4F0F" w14:paraId="1AC68BED" w14:textId="77777777">
            <w:pPr>
              <w:pStyle w:val="ListParagraph"/>
            </w:pPr>
          </w:p>
        </w:tc>
      </w:tr>
      <w:tr w:rsidRPr="00076138" w:rsidR="002F4F0F" w:rsidTr="00435B2D" w14:paraId="750E40C4" w14:textId="77777777">
        <w:trPr>
          <w:jc w:val="center"/>
        </w:trPr>
        <w:tc>
          <w:tcPr>
            <w:tcW w:w="4574" w:type="dxa"/>
            <w:vAlign w:val="center"/>
          </w:tcPr>
          <w:p w:rsidRPr="00076138" w:rsidR="002F4F0F" w:rsidP="00384E55" w:rsidRDefault="002F4F0F" w14:paraId="77DC42D3" w14:textId="77777777">
            <w:pPr>
              <w:pStyle w:val="ListParagraph"/>
              <w:numPr>
                <w:ilvl w:val="0"/>
                <w:numId w:val="150"/>
              </w:numPr>
            </w:pPr>
            <w:r w:rsidRPr="00076138">
              <w:t xml:space="preserve">Have a contract or written agreement with each </w:t>
            </w:r>
            <w:r w:rsidRPr="00076138">
              <w:rPr>
                <w:smallCaps/>
              </w:rPr>
              <w:t xml:space="preserve">primary servicing laboratory </w:t>
            </w:r>
            <w:r w:rsidRPr="00076138">
              <w:t xml:space="preserve">unless under the same administrative agency? The contract or written agreement can be a memorandum of understanding, e-mail, or any written format but must contain the components below: </w:t>
            </w:r>
          </w:p>
          <w:p w:rsidRPr="00076138" w:rsidR="002F4F0F" w:rsidP="00B82ECF" w:rsidRDefault="002F4F0F" w14:paraId="57FC891E" w14:textId="77777777">
            <w:pPr>
              <w:pStyle w:val="ListParagraph"/>
              <w:numPr>
                <w:ilvl w:val="1"/>
                <w:numId w:val="150"/>
              </w:numPr>
              <w:ind w:left="738"/>
            </w:pPr>
            <w:r w:rsidRPr="00076138">
              <w:t xml:space="preserve">Define the responsibilities of each </w:t>
            </w:r>
            <w:proofErr w:type="gramStart"/>
            <w:r w:rsidRPr="00076138">
              <w:t>party;</w:t>
            </w:r>
            <w:proofErr w:type="gramEnd"/>
            <w:r w:rsidRPr="00076138">
              <w:t xml:space="preserve"> </w:t>
            </w:r>
          </w:p>
          <w:p w:rsidRPr="00076138" w:rsidR="002F4F0F" w:rsidP="00B82ECF" w:rsidRDefault="002F4F0F" w14:paraId="0E253678" w14:textId="77777777">
            <w:pPr>
              <w:pStyle w:val="ListParagraph"/>
              <w:numPr>
                <w:ilvl w:val="1"/>
                <w:numId w:val="150"/>
              </w:numPr>
              <w:ind w:left="738"/>
            </w:pPr>
            <w:r w:rsidRPr="00076138">
              <w:t>Describe the types of testing services to be performed; and</w:t>
            </w:r>
          </w:p>
          <w:p w:rsidRPr="00076138" w:rsidR="002F4F0F" w:rsidP="00B82ECF" w:rsidRDefault="002F4F0F" w14:paraId="44A742A8" w14:textId="77777777">
            <w:pPr>
              <w:pStyle w:val="ListParagraph"/>
              <w:numPr>
                <w:ilvl w:val="1"/>
                <w:numId w:val="150"/>
              </w:numPr>
              <w:ind w:left="738"/>
            </w:pPr>
            <w:r w:rsidRPr="00076138">
              <w:t xml:space="preserve">Describe how exceptions to planned work will be communicated. </w:t>
            </w:r>
          </w:p>
        </w:tc>
        <w:tc>
          <w:tcPr>
            <w:tcW w:w="981" w:type="dxa"/>
            <w:vAlign w:val="center"/>
          </w:tcPr>
          <w:p w:rsidRPr="00076138" w:rsidR="002F4F0F" w:rsidP="009B3936" w:rsidRDefault="002F4F0F" w14:paraId="5FB4EF30" w14:textId="77777777">
            <w:pPr>
              <w:pStyle w:val="ListParagraph"/>
            </w:pPr>
          </w:p>
        </w:tc>
        <w:tc>
          <w:tcPr>
            <w:tcW w:w="4455" w:type="dxa"/>
            <w:vAlign w:val="center"/>
          </w:tcPr>
          <w:p w:rsidRPr="00076138" w:rsidR="002F4F0F" w:rsidP="009B3936" w:rsidRDefault="002F4F0F" w14:paraId="3B48DB34" w14:textId="77777777">
            <w:pPr>
              <w:pStyle w:val="ListParagraph"/>
            </w:pPr>
          </w:p>
        </w:tc>
      </w:tr>
      <w:tr w:rsidRPr="00076138" w:rsidR="002F4F0F" w:rsidTr="00435B2D" w14:paraId="45EF29B9" w14:textId="77777777">
        <w:trPr>
          <w:jc w:val="center"/>
        </w:trPr>
        <w:tc>
          <w:tcPr>
            <w:tcW w:w="4574" w:type="dxa"/>
            <w:tcBorders>
              <w:bottom w:val="single" w:color="auto" w:sz="4" w:space="0"/>
            </w:tcBorders>
            <w:vAlign w:val="center"/>
          </w:tcPr>
          <w:p w:rsidRPr="00076138" w:rsidR="002F4F0F" w:rsidP="00384E55" w:rsidRDefault="002F4F0F" w14:paraId="3ED7881A" w14:textId="77777777">
            <w:pPr>
              <w:pStyle w:val="ListParagraph"/>
              <w:numPr>
                <w:ilvl w:val="0"/>
                <w:numId w:val="150"/>
              </w:numPr>
            </w:pPr>
            <w:r w:rsidRPr="00076138">
              <w:t xml:space="preserve">Have documentation of the services </w:t>
            </w:r>
            <w:proofErr w:type="gramStart"/>
            <w:r w:rsidRPr="00076138">
              <w:t>provided, if</w:t>
            </w:r>
            <w:proofErr w:type="gramEnd"/>
            <w:r w:rsidRPr="00076138">
              <w:t xml:space="preserve"> services are provided from a non-</w:t>
            </w:r>
            <w:r w:rsidRPr="00076138">
              <w:rPr>
                <w:smallCaps/>
              </w:rPr>
              <w:t>primary servicing laboratory</w:t>
            </w:r>
            <w:r w:rsidRPr="00076138">
              <w:t>?</w:t>
            </w:r>
          </w:p>
        </w:tc>
        <w:tc>
          <w:tcPr>
            <w:tcW w:w="981" w:type="dxa"/>
            <w:tcBorders>
              <w:bottom w:val="single" w:color="auto" w:sz="4" w:space="0"/>
            </w:tcBorders>
            <w:vAlign w:val="center"/>
          </w:tcPr>
          <w:p w:rsidRPr="00076138" w:rsidR="002F4F0F" w:rsidP="009B3936" w:rsidRDefault="002F4F0F" w14:paraId="6D8D32AC" w14:textId="77777777">
            <w:pPr>
              <w:pStyle w:val="ListParagraph"/>
            </w:pPr>
          </w:p>
        </w:tc>
        <w:tc>
          <w:tcPr>
            <w:tcW w:w="4455" w:type="dxa"/>
            <w:tcBorders>
              <w:bottom w:val="single" w:color="auto" w:sz="4" w:space="0"/>
            </w:tcBorders>
            <w:vAlign w:val="center"/>
          </w:tcPr>
          <w:p w:rsidRPr="00076138" w:rsidR="002F4F0F" w:rsidP="009B3936" w:rsidRDefault="002F4F0F" w14:paraId="5CDDD988" w14:textId="77777777">
            <w:pPr>
              <w:pStyle w:val="ListParagraph"/>
            </w:pPr>
          </w:p>
        </w:tc>
      </w:tr>
      <w:tr w:rsidRPr="0093446A" w:rsidR="002F4F0F" w:rsidTr="00435B2D" w14:paraId="0D0C742B" w14:textId="77777777">
        <w:trPr>
          <w:jc w:val="center"/>
        </w:trPr>
        <w:tc>
          <w:tcPr>
            <w:tcW w:w="10010" w:type="dxa"/>
            <w:gridSpan w:val="3"/>
            <w:shd w:val="clear" w:color="auto" w:fill="D9D9D9" w:themeFill="background1" w:themeFillShade="D9"/>
            <w:vAlign w:val="center"/>
          </w:tcPr>
          <w:p w:rsidRPr="0093446A" w:rsidR="002F4F0F" w:rsidP="009B3936" w:rsidRDefault="002F4F0F" w14:paraId="03206698" w14:textId="77777777">
            <w:pPr>
              <w:pStyle w:val="ListParagraph"/>
              <w:rPr>
                <w:b/>
                <w:bCs/>
              </w:rPr>
            </w:pPr>
            <w:r w:rsidRPr="0093446A">
              <w:rPr>
                <w:b/>
                <w:bCs/>
              </w:rPr>
              <w:t xml:space="preserve">10.3.2 ISO Accredited Laboratories </w:t>
            </w:r>
          </w:p>
        </w:tc>
      </w:tr>
      <w:tr w:rsidRPr="00076138" w:rsidR="002F4F0F" w:rsidTr="00435B2D" w14:paraId="0A518E0F" w14:textId="77777777">
        <w:trPr>
          <w:jc w:val="center"/>
        </w:trPr>
        <w:tc>
          <w:tcPr>
            <w:tcW w:w="4574" w:type="dxa"/>
            <w:tcBorders>
              <w:bottom w:val="single" w:color="auto" w:sz="4" w:space="0"/>
            </w:tcBorders>
            <w:vAlign w:val="center"/>
          </w:tcPr>
          <w:p w:rsidRPr="00076138" w:rsidR="002F4F0F" w:rsidP="009B3936" w:rsidRDefault="00867AF3" w14:paraId="31D149C6" w14:textId="77777777">
            <w:pPr>
              <w:pStyle w:val="ListParagraph"/>
            </w:pPr>
            <w:r>
              <w:t>Does the state program u</w:t>
            </w:r>
            <w:r w:rsidRPr="00076138" w:rsidR="002F4F0F">
              <w:t xml:space="preserve">se laboratories that have a </w:t>
            </w:r>
            <w:r w:rsidRPr="00526A24" w:rsidR="002F4F0F">
              <w:t>current accreditation to the ISO/IEC 17025:2017 (or current version)</w:t>
            </w:r>
            <w:r w:rsidR="00AC5BE8">
              <w:t xml:space="preserve"> </w:t>
            </w:r>
            <w:r w:rsidRPr="00526A24" w:rsidR="002F4F0F">
              <w:t>standards to analyze food and environmental</w:t>
            </w:r>
            <w:r w:rsidRPr="00076138" w:rsidR="002F4F0F">
              <w:t xml:space="preserve"> samples?</w:t>
            </w:r>
          </w:p>
        </w:tc>
        <w:tc>
          <w:tcPr>
            <w:tcW w:w="981" w:type="dxa"/>
            <w:tcBorders>
              <w:bottom w:val="single" w:color="auto" w:sz="4" w:space="0"/>
            </w:tcBorders>
            <w:vAlign w:val="center"/>
          </w:tcPr>
          <w:p w:rsidRPr="00076138" w:rsidR="002F4F0F" w:rsidP="009B3936" w:rsidRDefault="002F4F0F" w14:paraId="45080B95" w14:textId="77777777">
            <w:pPr>
              <w:pStyle w:val="ListParagraph"/>
            </w:pPr>
          </w:p>
        </w:tc>
        <w:tc>
          <w:tcPr>
            <w:tcW w:w="4455" w:type="dxa"/>
            <w:tcBorders>
              <w:bottom w:val="single" w:color="auto" w:sz="4" w:space="0"/>
            </w:tcBorders>
            <w:vAlign w:val="center"/>
          </w:tcPr>
          <w:p w:rsidRPr="00076138" w:rsidR="002F4F0F" w:rsidP="009B3936" w:rsidRDefault="002F4F0F" w14:paraId="60B13BD7" w14:textId="77777777">
            <w:pPr>
              <w:pStyle w:val="ListParagraph"/>
            </w:pPr>
          </w:p>
        </w:tc>
      </w:tr>
    </w:tbl>
    <w:p w:rsidR="00094A37" w:rsidRDefault="00094A37" w14:paraId="75C39EF3" w14:textId="77777777">
      <w:r>
        <w:br w:type="page"/>
      </w:r>
    </w:p>
    <w:tbl>
      <w:tblPr>
        <w:tblW w:w="10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4829"/>
        <w:gridCol w:w="981"/>
        <w:gridCol w:w="4455"/>
      </w:tblGrid>
      <w:tr w:rsidRPr="0093446A" w:rsidR="002F4F0F" w:rsidTr="001D071E" w14:paraId="1722A3D0" w14:textId="77777777">
        <w:trPr>
          <w:cantSplit/>
          <w:jc w:val="center"/>
        </w:trPr>
        <w:tc>
          <w:tcPr>
            <w:tcW w:w="10265" w:type="dxa"/>
            <w:gridSpan w:val="3"/>
            <w:shd w:val="clear" w:color="auto" w:fill="D9D9D9" w:themeFill="background1" w:themeFillShade="D9"/>
            <w:vAlign w:val="center"/>
          </w:tcPr>
          <w:p w:rsidRPr="0093446A" w:rsidR="002F4F0F" w:rsidP="009B3936" w:rsidRDefault="002F4F0F" w14:paraId="6CB5D7BF" w14:textId="77777777">
            <w:pPr>
              <w:pStyle w:val="ListParagraph"/>
              <w:rPr>
                <w:b/>
                <w:bCs/>
              </w:rPr>
            </w:pPr>
            <w:r w:rsidRPr="0093446A">
              <w:rPr>
                <w:b/>
                <w:bCs/>
              </w:rPr>
              <w:t>10.3.3 Non-ISO Accredited Laboratories</w:t>
            </w:r>
          </w:p>
        </w:tc>
      </w:tr>
      <w:tr w:rsidRPr="00076138" w:rsidR="002F4F0F" w:rsidTr="001D071E" w14:paraId="4DBD04CC" w14:textId="77777777">
        <w:trPr>
          <w:cantSplit/>
          <w:jc w:val="center"/>
        </w:trPr>
        <w:tc>
          <w:tcPr>
            <w:tcW w:w="4829" w:type="dxa"/>
            <w:vAlign w:val="center"/>
          </w:tcPr>
          <w:p w:rsidRPr="00076138" w:rsidR="002F4F0F" w:rsidP="009B3936" w:rsidRDefault="002F4F0F" w14:paraId="26F32BEB" w14:textId="77777777">
            <w:pPr>
              <w:pStyle w:val="ListParagraph"/>
              <w:rPr>
                <w:rFonts w:eastAsia="Times New Roman"/>
              </w:rPr>
            </w:pPr>
            <w:r w:rsidRPr="00076138">
              <w:rPr>
                <w:rFonts w:eastAsia="Times New Roman"/>
              </w:rPr>
              <w:t xml:space="preserve">If not using laboratories holding accreditation to ISO/IEC 17025:2017 </w:t>
            </w:r>
            <w:r>
              <w:rPr>
                <w:rFonts w:eastAsia="Times New Roman"/>
              </w:rPr>
              <w:t xml:space="preserve">(or current version) </w:t>
            </w:r>
            <w:r w:rsidRPr="00076138">
              <w:rPr>
                <w:rFonts w:eastAsia="Times New Roman"/>
              </w:rPr>
              <w:t xml:space="preserve">for the analysis of food and environmental samples, is the program using laboratories that have in place a quality system which incorporates the following management and technical requirements at a minimum: </w:t>
            </w:r>
          </w:p>
        </w:tc>
        <w:tc>
          <w:tcPr>
            <w:tcW w:w="5436" w:type="dxa"/>
            <w:gridSpan w:val="2"/>
            <w:shd w:val="clear" w:color="auto" w:fill="D9D9D9" w:themeFill="background1" w:themeFillShade="D9"/>
            <w:vAlign w:val="center"/>
          </w:tcPr>
          <w:p w:rsidRPr="00076138" w:rsidR="002F4F0F" w:rsidP="009B3936" w:rsidRDefault="002F4F0F" w14:paraId="59E8A98A" w14:textId="77777777">
            <w:pPr>
              <w:pStyle w:val="ListParagraph"/>
            </w:pPr>
          </w:p>
        </w:tc>
      </w:tr>
      <w:tr w:rsidRPr="00076138" w:rsidR="002F4F0F" w:rsidTr="00DB628C" w14:paraId="4A557C53" w14:textId="77777777">
        <w:trPr>
          <w:jc w:val="center"/>
        </w:trPr>
        <w:tc>
          <w:tcPr>
            <w:tcW w:w="4829" w:type="dxa"/>
            <w:vAlign w:val="center"/>
          </w:tcPr>
          <w:p w:rsidRPr="00076138" w:rsidR="002F4F0F" w:rsidP="00384E55" w:rsidRDefault="002F4F0F" w14:paraId="676DF500" w14:textId="77777777">
            <w:pPr>
              <w:pStyle w:val="ListParagraph"/>
              <w:numPr>
                <w:ilvl w:val="0"/>
                <w:numId w:val="151"/>
              </w:numPr>
              <w:rPr>
                <w:rFonts w:eastAsia="Times New Roman"/>
              </w:rPr>
            </w:pPr>
            <w:r w:rsidRPr="00076138">
              <w:rPr>
                <w:rFonts w:eastAsia="Times New Roman"/>
              </w:rPr>
              <w:t>A quality system that is documented and includes items 10.3.3.1.1 through 10.3.3.1.6</w:t>
            </w:r>
            <w:r w:rsidR="005A74DE">
              <w:rPr>
                <w:rFonts w:eastAsia="Times New Roman"/>
              </w:rPr>
              <w:t>?</w:t>
            </w:r>
          </w:p>
        </w:tc>
        <w:tc>
          <w:tcPr>
            <w:tcW w:w="981" w:type="dxa"/>
            <w:vAlign w:val="center"/>
          </w:tcPr>
          <w:p w:rsidRPr="00076138" w:rsidR="002F4F0F" w:rsidP="009B3936" w:rsidRDefault="002F4F0F" w14:paraId="005CFA9D" w14:textId="77777777">
            <w:pPr>
              <w:pStyle w:val="ListParagraph"/>
            </w:pPr>
          </w:p>
        </w:tc>
        <w:tc>
          <w:tcPr>
            <w:tcW w:w="4455" w:type="dxa"/>
            <w:vAlign w:val="center"/>
          </w:tcPr>
          <w:p w:rsidRPr="00076138" w:rsidR="002F4F0F" w:rsidP="009B3936" w:rsidRDefault="002F4F0F" w14:paraId="0A0704F2" w14:textId="77777777">
            <w:pPr>
              <w:pStyle w:val="ListParagraph"/>
            </w:pPr>
          </w:p>
        </w:tc>
      </w:tr>
      <w:tr w:rsidRPr="00076138" w:rsidR="002F4F0F" w:rsidTr="00DB628C" w14:paraId="063C8DEF" w14:textId="77777777">
        <w:trPr>
          <w:jc w:val="center"/>
        </w:trPr>
        <w:tc>
          <w:tcPr>
            <w:tcW w:w="4829" w:type="dxa"/>
            <w:vAlign w:val="center"/>
          </w:tcPr>
          <w:p w:rsidRPr="00076138" w:rsidR="002F4F0F" w:rsidP="00384E55" w:rsidRDefault="002F4F0F" w14:paraId="4C8F5E26" w14:textId="77777777">
            <w:pPr>
              <w:pStyle w:val="ListParagraph"/>
              <w:numPr>
                <w:ilvl w:val="0"/>
                <w:numId w:val="151"/>
              </w:numPr>
              <w:rPr>
                <w:rFonts w:eastAsia="Times New Roman"/>
              </w:rPr>
            </w:pPr>
            <w:r w:rsidRPr="00076138">
              <w:rPr>
                <w:rFonts w:eastAsia="Times New Roman"/>
              </w:rPr>
              <w:t>A procedure that defines the activities necessary to take corrective action when non-conforming work occurs</w:t>
            </w:r>
            <w:r w:rsidR="00CA3385">
              <w:rPr>
                <w:rFonts w:eastAsia="Times New Roman"/>
              </w:rPr>
              <w:t>?</w:t>
            </w:r>
          </w:p>
        </w:tc>
        <w:tc>
          <w:tcPr>
            <w:tcW w:w="981" w:type="dxa"/>
            <w:vAlign w:val="center"/>
          </w:tcPr>
          <w:p w:rsidRPr="00076138" w:rsidR="002F4F0F" w:rsidP="009B3936" w:rsidRDefault="002F4F0F" w14:paraId="331BB8D7" w14:textId="77777777">
            <w:pPr>
              <w:pStyle w:val="ListParagraph"/>
            </w:pPr>
          </w:p>
        </w:tc>
        <w:tc>
          <w:tcPr>
            <w:tcW w:w="4455" w:type="dxa"/>
            <w:vAlign w:val="center"/>
          </w:tcPr>
          <w:p w:rsidRPr="00076138" w:rsidR="002F4F0F" w:rsidP="009B3936" w:rsidRDefault="002F4F0F" w14:paraId="498ECC33" w14:textId="77777777">
            <w:pPr>
              <w:pStyle w:val="ListParagraph"/>
            </w:pPr>
          </w:p>
        </w:tc>
      </w:tr>
      <w:tr w:rsidRPr="00076138" w:rsidR="002F4F0F" w:rsidTr="00DB628C" w14:paraId="185E8057" w14:textId="77777777">
        <w:trPr>
          <w:jc w:val="center"/>
        </w:trPr>
        <w:tc>
          <w:tcPr>
            <w:tcW w:w="4829" w:type="dxa"/>
            <w:vAlign w:val="center"/>
          </w:tcPr>
          <w:p w:rsidRPr="00076138" w:rsidR="002F4F0F" w:rsidP="00384E55" w:rsidRDefault="002F4F0F" w14:paraId="5C1DAF49" w14:textId="77777777">
            <w:pPr>
              <w:pStyle w:val="ListParagraph"/>
              <w:numPr>
                <w:ilvl w:val="0"/>
                <w:numId w:val="151"/>
              </w:numPr>
              <w:rPr>
                <w:rFonts w:eastAsia="Times New Roman"/>
              </w:rPr>
            </w:pPr>
            <w:r w:rsidRPr="00076138">
              <w:rPr>
                <w:rFonts w:eastAsia="Times New Roman"/>
              </w:rPr>
              <w:t>A document control procedure that assures documents issued to personnel are current, suitable, and reviewed and approved by authorized personnel prior to release</w:t>
            </w:r>
            <w:r w:rsidR="00CA3385">
              <w:rPr>
                <w:rFonts w:eastAsia="Times New Roman"/>
              </w:rPr>
              <w:t>?</w:t>
            </w:r>
          </w:p>
        </w:tc>
        <w:tc>
          <w:tcPr>
            <w:tcW w:w="981" w:type="dxa"/>
            <w:vAlign w:val="center"/>
          </w:tcPr>
          <w:p w:rsidRPr="00076138" w:rsidR="002F4F0F" w:rsidP="009B3936" w:rsidRDefault="002F4F0F" w14:paraId="79DA7CD3" w14:textId="77777777">
            <w:pPr>
              <w:pStyle w:val="ListParagraph"/>
            </w:pPr>
          </w:p>
        </w:tc>
        <w:tc>
          <w:tcPr>
            <w:tcW w:w="4455" w:type="dxa"/>
            <w:vAlign w:val="center"/>
          </w:tcPr>
          <w:p w:rsidRPr="00076138" w:rsidR="002F4F0F" w:rsidP="009B3936" w:rsidRDefault="002F4F0F" w14:paraId="4DF3ADC7" w14:textId="77777777">
            <w:pPr>
              <w:pStyle w:val="ListParagraph"/>
            </w:pPr>
          </w:p>
        </w:tc>
      </w:tr>
      <w:tr w:rsidRPr="00076138" w:rsidR="002F4F0F" w:rsidTr="00DB628C" w14:paraId="4A1CB5B6" w14:textId="77777777">
        <w:trPr>
          <w:jc w:val="center"/>
        </w:trPr>
        <w:tc>
          <w:tcPr>
            <w:tcW w:w="4829" w:type="dxa"/>
            <w:vAlign w:val="center"/>
          </w:tcPr>
          <w:p w:rsidRPr="00076138" w:rsidR="002F4F0F" w:rsidP="00384E55" w:rsidRDefault="002F4F0F" w14:paraId="7C6E434C" w14:textId="77777777">
            <w:pPr>
              <w:pStyle w:val="ListParagraph"/>
              <w:numPr>
                <w:ilvl w:val="0"/>
                <w:numId w:val="151"/>
              </w:numPr>
              <w:rPr>
                <w:rFonts w:eastAsia="Times New Roman"/>
              </w:rPr>
            </w:pPr>
            <w:r w:rsidRPr="00076138">
              <w:rPr>
                <w:rFonts w:eastAsia="Times New Roman"/>
              </w:rPr>
              <w:t>A documented record keeping process that assures that records of original observations and data collection are maintained and sufficient to establish traceability of test results to sample handling and storage, to sample analysis including data collection, to equipment calibration and maintenance, and to the review of test results prior to release</w:t>
            </w:r>
            <w:r w:rsidR="00CA3385">
              <w:rPr>
                <w:rFonts w:eastAsia="Times New Roman"/>
              </w:rPr>
              <w:t>?</w:t>
            </w:r>
          </w:p>
        </w:tc>
        <w:tc>
          <w:tcPr>
            <w:tcW w:w="981" w:type="dxa"/>
            <w:vAlign w:val="center"/>
          </w:tcPr>
          <w:p w:rsidRPr="00076138" w:rsidR="002F4F0F" w:rsidP="009B3936" w:rsidRDefault="002F4F0F" w14:paraId="2D18B591" w14:textId="77777777">
            <w:pPr>
              <w:pStyle w:val="ListParagraph"/>
            </w:pPr>
          </w:p>
        </w:tc>
        <w:tc>
          <w:tcPr>
            <w:tcW w:w="4455" w:type="dxa"/>
            <w:vAlign w:val="center"/>
          </w:tcPr>
          <w:p w:rsidRPr="00076138" w:rsidR="002F4F0F" w:rsidP="009B3936" w:rsidRDefault="002F4F0F" w14:paraId="27FA585D" w14:textId="77777777">
            <w:pPr>
              <w:pStyle w:val="ListParagraph"/>
            </w:pPr>
          </w:p>
        </w:tc>
      </w:tr>
      <w:tr w:rsidRPr="00076138" w:rsidR="002F4F0F" w:rsidTr="00DB628C" w14:paraId="19CFFEA8" w14:textId="77777777">
        <w:trPr>
          <w:jc w:val="center"/>
        </w:trPr>
        <w:tc>
          <w:tcPr>
            <w:tcW w:w="4829" w:type="dxa"/>
            <w:vAlign w:val="center"/>
          </w:tcPr>
          <w:p w:rsidRPr="00076138" w:rsidR="002F4F0F" w:rsidP="00384E55" w:rsidRDefault="002F4F0F" w14:paraId="4A73DD5C" w14:textId="77777777">
            <w:pPr>
              <w:pStyle w:val="ListParagraph"/>
              <w:numPr>
                <w:ilvl w:val="0"/>
                <w:numId w:val="151"/>
              </w:numPr>
            </w:pPr>
            <w:r w:rsidRPr="00076138">
              <w:t>A documented process to assure that reference materials and reference cultures used are fit for purpose, are not outdated, and are traceable to a lot number or other unique identifier</w:t>
            </w:r>
            <w:r w:rsidR="00CA3385">
              <w:t>?</w:t>
            </w:r>
          </w:p>
        </w:tc>
        <w:tc>
          <w:tcPr>
            <w:tcW w:w="981" w:type="dxa"/>
            <w:vAlign w:val="center"/>
          </w:tcPr>
          <w:p w:rsidRPr="00076138" w:rsidR="002F4F0F" w:rsidP="009B3936" w:rsidRDefault="002F4F0F" w14:paraId="59FFEEE2" w14:textId="77777777">
            <w:pPr>
              <w:pStyle w:val="ListParagraph"/>
            </w:pPr>
          </w:p>
        </w:tc>
        <w:tc>
          <w:tcPr>
            <w:tcW w:w="4455" w:type="dxa"/>
            <w:vAlign w:val="center"/>
          </w:tcPr>
          <w:p w:rsidRPr="00076138" w:rsidR="002F4F0F" w:rsidP="009B3936" w:rsidRDefault="002F4F0F" w14:paraId="4A7C337C" w14:textId="77777777">
            <w:pPr>
              <w:pStyle w:val="ListParagraph"/>
            </w:pPr>
          </w:p>
        </w:tc>
      </w:tr>
      <w:tr w:rsidRPr="00076138" w:rsidR="002F4F0F" w:rsidTr="00DB628C" w14:paraId="5C6CD045" w14:textId="77777777">
        <w:trPr>
          <w:jc w:val="center"/>
        </w:trPr>
        <w:tc>
          <w:tcPr>
            <w:tcW w:w="4829" w:type="dxa"/>
            <w:tcBorders>
              <w:bottom w:val="single" w:color="auto" w:sz="2" w:space="0"/>
            </w:tcBorders>
            <w:vAlign w:val="center"/>
          </w:tcPr>
          <w:p w:rsidRPr="00076138" w:rsidR="002F4F0F" w:rsidP="00384E55" w:rsidRDefault="002F4F0F" w14:paraId="5B692801" w14:textId="77777777">
            <w:pPr>
              <w:pStyle w:val="ListParagraph"/>
              <w:numPr>
                <w:ilvl w:val="0"/>
                <w:numId w:val="151"/>
              </w:numPr>
            </w:pPr>
            <w:r w:rsidRPr="00076138">
              <w:t>A documented process to assure that the laboratory participates in relevant and available proficiency testing activities</w:t>
            </w:r>
            <w:r w:rsidR="00CA3385">
              <w:t>?</w:t>
            </w:r>
          </w:p>
        </w:tc>
        <w:tc>
          <w:tcPr>
            <w:tcW w:w="981" w:type="dxa"/>
            <w:tcBorders>
              <w:bottom w:val="single" w:color="auto" w:sz="2" w:space="0"/>
            </w:tcBorders>
            <w:vAlign w:val="center"/>
          </w:tcPr>
          <w:p w:rsidRPr="00076138" w:rsidR="002F4F0F" w:rsidP="009B3936" w:rsidRDefault="002F4F0F" w14:paraId="6C30984F" w14:textId="77777777">
            <w:pPr>
              <w:pStyle w:val="ListParagraph"/>
            </w:pPr>
          </w:p>
        </w:tc>
        <w:tc>
          <w:tcPr>
            <w:tcW w:w="4455" w:type="dxa"/>
            <w:tcBorders>
              <w:bottom w:val="single" w:color="auto" w:sz="2" w:space="0"/>
            </w:tcBorders>
            <w:vAlign w:val="center"/>
          </w:tcPr>
          <w:p w:rsidRPr="00076138" w:rsidR="002F4F0F" w:rsidP="009B3936" w:rsidRDefault="002F4F0F" w14:paraId="1F5008C2" w14:textId="77777777">
            <w:pPr>
              <w:pStyle w:val="ListParagraph"/>
            </w:pPr>
          </w:p>
        </w:tc>
      </w:tr>
    </w:tbl>
    <w:p w:rsidRPr="00076138" w:rsidR="002F4F0F" w:rsidP="00CF4013" w:rsidRDefault="002F4F0F" w14:paraId="557EC015" w14:textId="77777777">
      <w:pPr>
        <w:spacing w:line="200" w:lineRule="exact"/>
        <w:rPr>
          <w:szCs w:val="24"/>
        </w:rPr>
      </w:pPr>
    </w:p>
    <w:p w:rsidR="00A057AD" w:rsidP="00A057AD" w:rsidRDefault="00A057AD" w14:paraId="7A9BB75F" w14:textId="77777777">
      <w:pPr>
        <w:rPr>
          <w:b/>
          <w:szCs w:val="24"/>
        </w:rPr>
      </w:pPr>
      <w:r w:rsidRPr="000F6AAB">
        <w:rPr>
          <w:b/>
          <w:szCs w:val="24"/>
        </w:rPr>
        <w:t xml:space="preserve">Assessment </w:t>
      </w:r>
      <w:r>
        <w:rPr>
          <w:b/>
          <w:szCs w:val="24"/>
        </w:rPr>
        <w:t>C</w:t>
      </w:r>
      <w:r w:rsidRPr="000F6AAB">
        <w:rPr>
          <w:b/>
          <w:szCs w:val="24"/>
        </w:rPr>
        <w:t xml:space="preserve">ompleted </w:t>
      </w:r>
      <w:r>
        <w:rPr>
          <w:b/>
          <w:szCs w:val="24"/>
        </w:rPr>
        <w:t>B</w:t>
      </w:r>
      <w:r w:rsidRPr="000F6AAB">
        <w:rPr>
          <w:b/>
          <w:szCs w:val="24"/>
        </w:rPr>
        <w:t>y:</w:t>
      </w:r>
    </w:p>
    <w:p w:rsidR="00A057AD" w:rsidP="00A057AD" w:rsidRDefault="00A057AD" w14:paraId="42D6BE3C" w14:textId="77777777">
      <w:pPr>
        <w:ind w:left="-540"/>
        <w:rPr>
          <w:b/>
          <w:szCs w:val="24"/>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3"/>
        <w:gridCol w:w="6054"/>
        <w:gridCol w:w="1051"/>
        <w:gridCol w:w="2172"/>
      </w:tblGrid>
      <w:tr w:rsidR="00A057AD" w:rsidTr="00CF4013" w14:paraId="6A75B8E4" w14:textId="77777777">
        <w:tc>
          <w:tcPr>
            <w:tcW w:w="900" w:type="dxa"/>
          </w:tcPr>
          <w:p w:rsidR="00A057AD" w:rsidP="00CF4013" w:rsidRDefault="00A057AD" w14:paraId="434CCE0D" w14:textId="77777777">
            <w:pPr>
              <w:rPr>
                <w:rFonts w:eastAsia="Times New Roman"/>
                <w:b/>
                <w:bCs/>
                <w:szCs w:val="24"/>
              </w:rPr>
            </w:pPr>
            <w:r>
              <w:rPr>
                <w:rFonts w:eastAsia="Times New Roman"/>
                <w:b/>
                <w:bCs/>
                <w:szCs w:val="24"/>
              </w:rPr>
              <w:t xml:space="preserve">Name </w:t>
            </w:r>
          </w:p>
        </w:tc>
        <w:tc>
          <w:tcPr>
            <w:tcW w:w="6570" w:type="dxa"/>
            <w:tcBorders>
              <w:bottom w:val="single" w:color="auto" w:sz="4" w:space="0"/>
            </w:tcBorders>
          </w:tcPr>
          <w:p w:rsidR="00A057AD" w:rsidP="00CF4013" w:rsidRDefault="00A057AD" w14:paraId="7489A2C9" w14:textId="77777777">
            <w:pPr>
              <w:rPr>
                <w:rFonts w:eastAsia="Times New Roman"/>
                <w:b/>
                <w:bCs/>
                <w:szCs w:val="24"/>
              </w:rPr>
            </w:pPr>
          </w:p>
        </w:tc>
        <w:tc>
          <w:tcPr>
            <w:tcW w:w="1075" w:type="dxa"/>
          </w:tcPr>
          <w:p w:rsidR="00A057AD" w:rsidP="00CF4013" w:rsidRDefault="00A057AD" w14:paraId="5F36DF98" w14:textId="77777777">
            <w:pPr>
              <w:jc w:val="right"/>
              <w:rPr>
                <w:rFonts w:eastAsia="Times New Roman"/>
                <w:b/>
                <w:bCs/>
                <w:szCs w:val="24"/>
              </w:rPr>
            </w:pPr>
            <w:r>
              <w:rPr>
                <w:rFonts w:eastAsia="Times New Roman"/>
                <w:b/>
                <w:bCs/>
                <w:szCs w:val="24"/>
              </w:rPr>
              <w:t>Date:</w:t>
            </w:r>
          </w:p>
        </w:tc>
        <w:tc>
          <w:tcPr>
            <w:tcW w:w="2345" w:type="dxa"/>
            <w:tcBorders>
              <w:bottom w:val="single" w:color="auto" w:sz="4" w:space="0"/>
            </w:tcBorders>
          </w:tcPr>
          <w:p w:rsidR="00A057AD" w:rsidP="00CF4013" w:rsidRDefault="00A057AD" w14:paraId="572CBDAF" w14:textId="77777777">
            <w:pPr>
              <w:rPr>
                <w:rFonts w:eastAsia="Times New Roman"/>
                <w:b/>
                <w:bCs/>
                <w:szCs w:val="24"/>
              </w:rPr>
            </w:pPr>
          </w:p>
        </w:tc>
      </w:tr>
    </w:tbl>
    <w:p w:rsidR="00B0152B" w:rsidP="00F84B1D" w:rsidRDefault="00B0152B" w14:paraId="554CA0DC" w14:textId="77777777">
      <w:bookmarkStart w:name="Appendix_1_1" w:id="444"/>
      <w:bookmarkEnd w:id="444"/>
    </w:p>
    <w:sectPr w:rsidR="00B0152B" w:rsidSect="00F84B1D">
      <w:headerReference w:type="even" r:id="rId217"/>
      <w:headerReference w:type="default" r:id="rId218"/>
      <w:headerReference w:type="first" r:id="rId219"/>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418D" w14:textId="77777777" w:rsidR="00073D66" w:rsidRDefault="00073D66" w:rsidP="00DE7A81">
      <w:r>
        <w:separator/>
      </w:r>
    </w:p>
  </w:endnote>
  <w:endnote w:type="continuationSeparator" w:id="0">
    <w:p w14:paraId="21C89D2E" w14:textId="77777777" w:rsidR="00073D66" w:rsidRDefault="00073D66" w:rsidP="00DE7A81">
      <w:r>
        <w:continuationSeparator/>
      </w:r>
    </w:p>
  </w:endnote>
  <w:endnote w:type="continuationNotice" w:id="1">
    <w:p w14:paraId="65CA8475" w14:textId="77777777" w:rsidR="00806AFB" w:rsidRDefault="00806AFB" w:rsidP="00DE7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93A0" w14:textId="77777777" w:rsidR="0089229A" w:rsidRPr="008E22CA" w:rsidRDefault="0089229A" w:rsidP="00EB4AB8">
    <w:pPr>
      <w:pStyle w:val="Footer"/>
    </w:pPr>
  </w:p>
  <w:p w14:paraId="79646093" w14:textId="77777777" w:rsidR="0089229A" w:rsidRDefault="0089229A" w:rsidP="00EB4AB8">
    <w:pPr>
      <w:pStyle w:val="Footer"/>
      <w:tabs>
        <w:tab w:val="left" w:pos="8280"/>
      </w:tabs>
      <w:rPr>
        <w:caps/>
        <w:noProof/>
        <w:color w:val="4F81BD"/>
        <w:sz w:val="16"/>
        <w:szCs w:val="16"/>
      </w:rPr>
    </w:pPr>
  </w:p>
  <w:p w14:paraId="1AD9E68F" w14:textId="77777777" w:rsidR="0089229A" w:rsidRDefault="0089229A"/>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79AA" w14:textId="77777777" w:rsidR="00E85704" w:rsidRDefault="00E85704" w:rsidP="00C8555A">
    <w:pPr>
      <w:pStyle w:val="Footer"/>
      <w:tabs>
        <w:tab w:val="center" w:pos="5040"/>
        <w:tab w:val="right" w:pos="10080"/>
      </w:tabs>
      <w:rPr>
        <w:caps/>
        <w:noProof/>
        <w:color w:val="4F81BD"/>
        <w:sz w:val="16"/>
        <w:szCs w:val="16"/>
      </w:rPr>
    </w:pPr>
  </w:p>
  <w:p w14:paraId="6F0B49F1" w14:textId="77777777" w:rsidR="00E85704" w:rsidRDefault="00E85704" w:rsidP="002E1FA1">
    <w:pPr>
      <w:pStyle w:val="Footer"/>
      <w:tabs>
        <w:tab w:val="left" w:pos="8280"/>
      </w:tabs>
      <w:rPr>
        <w:caps/>
        <w:noProof/>
        <w:color w:val="4F81BD"/>
        <w:sz w:val="16"/>
        <w:szCs w:val="16"/>
      </w:rPr>
    </w:pPr>
  </w:p>
  <w:p w14:paraId="649E66BB" w14:textId="13B290AD" w:rsidR="00806AFB" w:rsidRPr="00F84B1D" w:rsidRDefault="00E85704">
    <w:pPr>
      <w:pStyle w:val="Footer"/>
      <w:rPr>
        <w:caps/>
        <w:color w:val="4F81BD"/>
        <w:sz w:val="16"/>
      </w:rPr>
    </w:pPr>
    <w:r>
      <w:t>Manufactured Food Regulatory Program Standards</w:t>
    </w:r>
    <w:r>
      <w:tab/>
    </w:r>
    <w:r>
      <w:fldChar w:fldCharType="begin"/>
    </w:r>
    <w:r>
      <w:instrText xml:space="preserve"> PAGE   \* MERGEFORMAT </w:instrText>
    </w:r>
    <w:r>
      <w:fldChar w:fldCharType="separate"/>
    </w:r>
    <w:r>
      <w:t>1</w:t>
    </w:r>
    <w:r>
      <w:rPr>
        <w:noProof/>
      </w:rPr>
      <w:fldChar w:fldCharType="end"/>
    </w:r>
    <w:r>
      <w:rPr>
        <w:noProof/>
      </w:rPr>
      <w:tab/>
    </w:r>
    <w:r w:rsidR="001A1209">
      <w:rPr>
        <w:noProof/>
      </w:rPr>
      <w:t>Approved Month Year</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DC3E" w14:textId="77777777" w:rsidR="00A22E6B" w:rsidRDefault="00A22E6B" w:rsidP="00C8555A">
    <w:pPr>
      <w:pStyle w:val="Footer"/>
      <w:tabs>
        <w:tab w:val="center" w:pos="5040"/>
        <w:tab w:val="right" w:pos="10080"/>
      </w:tabs>
      <w:rPr>
        <w:caps/>
        <w:noProof/>
        <w:color w:val="4F81BD"/>
        <w:sz w:val="16"/>
        <w:szCs w:val="16"/>
      </w:rPr>
    </w:pPr>
  </w:p>
  <w:p w14:paraId="3C6C26D7" w14:textId="77777777" w:rsidR="00A22E6B" w:rsidRDefault="00A22E6B" w:rsidP="002E1FA1">
    <w:pPr>
      <w:pStyle w:val="Footer"/>
      <w:tabs>
        <w:tab w:val="left" w:pos="8280"/>
      </w:tabs>
      <w:rPr>
        <w:caps/>
        <w:noProof/>
        <w:color w:val="4F81BD"/>
        <w:sz w:val="16"/>
        <w:szCs w:val="16"/>
      </w:rPr>
    </w:pPr>
  </w:p>
  <w:p w14:paraId="7DEF10AF" w14:textId="77777777" w:rsidR="001A1209" w:rsidRPr="00F84B1D" w:rsidRDefault="00A22E6B" w:rsidP="001A1209">
    <w:pPr>
      <w:pStyle w:val="Footer"/>
      <w:rPr>
        <w:caps/>
        <w:color w:val="4F81BD"/>
        <w:sz w:val="16"/>
      </w:rPr>
    </w:pPr>
    <w:r>
      <w:t>Manufactured Food Regulatory Program Standards</w:t>
    </w:r>
    <w:r>
      <w:tab/>
    </w:r>
    <w:r>
      <w:fldChar w:fldCharType="begin"/>
    </w:r>
    <w:r>
      <w:instrText xml:space="preserve"> PAGE   \* MERGEFORMAT </w:instrText>
    </w:r>
    <w:r>
      <w:fldChar w:fldCharType="separate"/>
    </w:r>
    <w:r>
      <w:t>1</w:t>
    </w:r>
    <w:r>
      <w:rPr>
        <w:noProof/>
      </w:rPr>
      <w:fldChar w:fldCharType="end"/>
    </w:r>
    <w:r>
      <w:rPr>
        <w:noProof/>
      </w:rPr>
      <w:tab/>
    </w:r>
    <w:r w:rsidR="001A1209">
      <w:rPr>
        <w:noProof/>
      </w:rPr>
      <w:t>Approved Month Year</w:t>
    </w:r>
  </w:p>
  <w:p w14:paraId="19530DDE" w14:textId="57601850" w:rsidR="00806AFB" w:rsidRPr="00F84B1D" w:rsidRDefault="00806AFB" w:rsidP="00F84B1D">
    <w:pPr>
      <w:pStyle w:val="FooterLandscape"/>
      <w:rPr>
        <w:caps/>
        <w:color w:val="4F81BD"/>
        <w:sz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1A03" w14:textId="77777777" w:rsidR="00A22E6B" w:rsidRPr="00A22E6B" w:rsidRDefault="00A22E6B" w:rsidP="00A22E6B">
    <w:pPr>
      <w:pStyle w:val="Footer"/>
    </w:pPr>
  </w:p>
  <w:p w14:paraId="00779E7D" w14:textId="77777777" w:rsidR="00A22E6B" w:rsidRDefault="00A22E6B" w:rsidP="002E1FA1">
    <w:pPr>
      <w:pStyle w:val="Footer"/>
      <w:tabs>
        <w:tab w:val="left" w:pos="8280"/>
      </w:tabs>
      <w:rPr>
        <w:caps/>
        <w:noProof/>
        <w:color w:val="4F81BD"/>
        <w:sz w:val="16"/>
        <w:szCs w:val="16"/>
      </w:rPr>
    </w:pPr>
  </w:p>
  <w:p w14:paraId="174C43C8" w14:textId="77777777" w:rsidR="001A1209" w:rsidRPr="00F84B1D" w:rsidRDefault="00A22E6B" w:rsidP="001A1209">
    <w:pPr>
      <w:pStyle w:val="Footer"/>
      <w:rPr>
        <w:caps/>
        <w:color w:val="4F81BD"/>
        <w:sz w:val="16"/>
      </w:rPr>
    </w:pPr>
    <w:r>
      <w:t>Manufactured Food Regulatory Program Standards</w:t>
    </w:r>
    <w:r>
      <w:tab/>
    </w:r>
    <w:r>
      <w:fldChar w:fldCharType="begin"/>
    </w:r>
    <w:r>
      <w:instrText xml:space="preserve"> PAGE   \* MERGEFORMAT </w:instrText>
    </w:r>
    <w:r>
      <w:fldChar w:fldCharType="separate"/>
    </w:r>
    <w:r>
      <w:t>1</w:t>
    </w:r>
    <w:r>
      <w:rPr>
        <w:noProof/>
      </w:rPr>
      <w:fldChar w:fldCharType="end"/>
    </w:r>
    <w:r>
      <w:rPr>
        <w:noProof/>
      </w:rPr>
      <w:tab/>
    </w:r>
    <w:r w:rsidR="001A1209">
      <w:rPr>
        <w:noProof/>
      </w:rPr>
      <w:t>Approved Month Year</w:t>
    </w:r>
  </w:p>
  <w:p w14:paraId="34404057" w14:textId="63D115B6" w:rsidR="00806AFB" w:rsidRPr="00F84B1D" w:rsidRDefault="00806AFB">
    <w:pPr>
      <w:pStyle w:val="Footer"/>
      <w:rPr>
        <w:caps/>
        <w:color w:val="4F81BD"/>
        <w:sz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B174" w14:textId="5F90702F" w:rsidR="001A1209" w:rsidRPr="00F84B1D" w:rsidRDefault="001A1209" w:rsidP="001A1209">
    <w:pPr>
      <w:pStyle w:val="Footer"/>
      <w:rPr>
        <w:caps/>
        <w:color w:val="4F81BD"/>
        <w:sz w:val="16"/>
      </w:rPr>
    </w:pPr>
    <w:r>
      <w:rPr>
        <w:noProof/>
      </w:rPr>
      <w:t>Approved Month Year</w:t>
    </w:r>
  </w:p>
  <w:p w14:paraId="6F7A4C14" w14:textId="72A88D8C" w:rsidR="00885C6D" w:rsidRPr="00F84B1D" w:rsidRDefault="00885C6D" w:rsidP="00F84B1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A45B" w14:textId="71DB2DEA" w:rsidR="001A1209" w:rsidRPr="00F84B1D" w:rsidRDefault="001A1209" w:rsidP="001A1209">
    <w:pPr>
      <w:pStyle w:val="Footer"/>
      <w:rPr>
        <w:caps/>
        <w:color w:val="4F81BD"/>
        <w:sz w:val="16"/>
      </w:rPr>
    </w:pPr>
    <w:r>
      <w:rPr>
        <w:noProof/>
      </w:rPr>
      <w:t>Approved Month Year</w:t>
    </w:r>
  </w:p>
  <w:p w14:paraId="6A94B984" w14:textId="328EFCBE" w:rsidR="00BD3AF3" w:rsidRPr="00F84B1D" w:rsidRDefault="00BD3AF3" w:rsidP="00BD3AF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5ADF" w14:textId="1707FC43" w:rsidR="001A1209" w:rsidRPr="00F84B1D" w:rsidRDefault="001A1209" w:rsidP="001A1209">
    <w:pPr>
      <w:pStyle w:val="Footer"/>
      <w:rPr>
        <w:caps/>
        <w:color w:val="4F81BD"/>
        <w:sz w:val="16"/>
      </w:rPr>
    </w:pPr>
    <w:r>
      <w:rPr>
        <w:noProof/>
      </w:rPr>
      <w:t>Approved Month Year</w:t>
    </w:r>
  </w:p>
  <w:p w14:paraId="5D703393" w14:textId="568DF98C" w:rsidR="00F57C5C" w:rsidRPr="00F84B1D" w:rsidRDefault="00F57C5C" w:rsidP="00F84B1D"/>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341B" w14:textId="71624086" w:rsidR="001A1209" w:rsidRPr="00F84B1D" w:rsidRDefault="001A1209" w:rsidP="001A1209">
    <w:pPr>
      <w:pStyle w:val="Footer"/>
      <w:rPr>
        <w:caps/>
        <w:color w:val="4F81BD"/>
        <w:sz w:val="16"/>
      </w:rPr>
    </w:pPr>
    <w:r>
      <w:rPr>
        <w:noProof/>
      </w:rPr>
      <w:t>Approved Month Year</w:t>
    </w:r>
  </w:p>
  <w:p w14:paraId="5DF672B1" w14:textId="1436A529" w:rsidR="00F57C5C" w:rsidRPr="00F84B1D" w:rsidRDefault="00F57C5C" w:rsidP="00F57C5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144C" w14:textId="77777777" w:rsidR="00F57C5C" w:rsidRPr="008E22CA" w:rsidRDefault="00F57C5C" w:rsidP="00885C6D">
    <w:pPr>
      <w:pStyle w:val="Footer"/>
    </w:pPr>
  </w:p>
  <w:p w14:paraId="72C4815F" w14:textId="77777777" w:rsidR="00F57C5C" w:rsidRDefault="00F57C5C" w:rsidP="00885C6D">
    <w:pPr>
      <w:pStyle w:val="Footer"/>
      <w:tabs>
        <w:tab w:val="left" w:pos="8280"/>
      </w:tabs>
      <w:rPr>
        <w:caps/>
        <w:noProof/>
        <w:color w:val="4F81BD"/>
        <w:sz w:val="16"/>
        <w:szCs w:val="16"/>
      </w:rPr>
    </w:pPr>
  </w:p>
  <w:p w14:paraId="109EFD76" w14:textId="77777777" w:rsidR="001A1209" w:rsidRPr="00F84B1D" w:rsidRDefault="00F57C5C" w:rsidP="001A1209">
    <w:pPr>
      <w:pStyle w:val="Footer"/>
      <w:rPr>
        <w:caps/>
        <w:color w:val="4F81BD"/>
        <w:sz w:val="16"/>
      </w:rPr>
    </w:pPr>
    <w:r>
      <w:t>Manufactured Food Regulatory Program Standards</w:t>
    </w:r>
    <w:r>
      <w:tab/>
    </w:r>
    <w:r>
      <w:fldChar w:fldCharType="begin"/>
    </w:r>
    <w:r>
      <w:instrText xml:space="preserve"> PAGE   \* MERGEFORMAT </w:instrText>
    </w:r>
    <w:r>
      <w:fldChar w:fldCharType="separate"/>
    </w:r>
    <w:r>
      <w:t>6</w:t>
    </w:r>
    <w:r>
      <w:rPr>
        <w:noProof/>
      </w:rPr>
      <w:fldChar w:fldCharType="end"/>
    </w:r>
    <w:r>
      <w:rPr>
        <w:noProof/>
      </w:rPr>
      <w:tab/>
    </w:r>
    <w:r w:rsidR="001A1209">
      <w:rPr>
        <w:noProof/>
      </w:rPr>
      <w:t>Approved Month Year</w:t>
    </w:r>
  </w:p>
  <w:p w14:paraId="77A40A93" w14:textId="3E6E4918" w:rsidR="00F57C5C" w:rsidRPr="002E1FA1" w:rsidRDefault="00F57C5C" w:rsidP="00F57C5C">
    <w:pPr>
      <w:pStyle w:val="FooterLandscape"/>
      <w:rPr>
        <w:caps/>
        <w:noProof/>
        <w:color w:val="4F81BD"/>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59A8" w14:textId="77777777" w:rsidR="005E4BEA" w:rsidRPr="008E22CA" w:rsidRDefault="005E4BEA" w:rsidP="00885C6D">
    <w:pPr>
      <w:pStyle w:val="Footer"/>
    </w:pPr>
  </w:p>
  <w:p w14:paraId="685F5041" w14:textId="77777777" w:rsidR="005E4BEA" w:rsidRDefault="005E4BEA" w:rsidP="00885C6D">
    <w:pPr>
      <w:pStyle w:val="Footer"/>
      <w:tabs>
        <w:tab w:val="left" w:pos="8280"/>
      </w:tabs>
      <w:rPr>
        <w:caps/>
        <w:noProof/>
        <w:color w:val="4F81BD"/>
        <w:sz w:val="16"/>
        <w:szCs w:val="16"/>
      </w:rPr>
    </w:pPr>
  </w:p>
  <w:p w14:paraId="4A75443F" w14:textId="77777777" w:rsidR="001A1209" w:rsidRPr="00F84B1D" w:rsidRDefault="005E4BEA" w:rsidP="001A1209">
    <w:pPr>
      <w:pStyle w:val="Footer"/>
      <w:rPr>
        <w:caps/>
        <w:color w:val="4F81BD"/>
        <w:sz w:val="16"/>
      </w:rPr>
    </w:pPr>
    <w:r>
      <w:t>Manufactured Food Regulatory Program Standards</w:t>
    </w:r>
    <w:r>
      <w:tab/>
    </w:r>
    <w:r>
      <w:fldChar w:fldCharType="begin"/>
    </w:r>
    <w:r>
      <w:instrText xml:space="preserve"> PAGE   \* MERGEFORMAT </w:instrText>
    </w:r>
    <w:r>
      <w:fldChar w:fldCharType="separate"/>
    </w:r>
    <w:r>
      <w:t>6</w:t>
    </w:r>
    <w:r>
      <w:rPr>
        <w:noProof/>
      </w:rPr>
      <w:fldChar w:fldCharType="end"/>
    </w:r>
    <w:r>
      <w:rPr>
        <w:noProof/>
      </w:rPr>
      <w:tab/>
    </w:r>
    <w:r w:rsidR="001A1209">
      <w:rPr>
        <w:noProof/>
      </w:rPr>
      <w:t>Approved Month Year</w:t>
    </w:r>
  </w:p>
  <w:p w14:paraId="2B96BFBB" w14:textId="0FC80E3D" w:rsidR="005E4BEA" w:rsidRPr="002E1FA1" w:rsidRDefault="005E4BEA" w:rsidP="005E4BEA">
    <w:pPr>
      <w:pStyle w:val="Footer"/>
      <w:rPr>
        <w:caps/>
        <w:noProof/>
        <w:color w:val="4F81BD"/>
        <w:sz w:val="16"/>
        <w:szCs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3D2F" w14:textId="77777777" w:rsidR="00F57C5C" w:rsidRPr="008E22CA" w:rsidRDefault="00F57C5C" w:rsidP="00885C6D">
    <w:pPr>
      <w:pStyle w:val="Footer"/>
    </w:pPr>
  </w:p>
  <w:p w14:paraId="5449042C" w14:textId="77777777" w:rsidR="00F57C5C" w:rsidRDefault="00F57C5C" w:rsidP="00885C6D">
    <w:pPr>
      <w:pStyle w:val="Footer"/>
      <w:tabs>
        <w:tab w:val="left" w:pos="8280"/>
      </w:tabs>
      <w:rPr>
        <w:caps/>
        <w:noProof/>
        <w:color w:val="4F81BD"/>
        <w:sz w:val="16"/>
        <w:szCs w:val="16"/>
      </w:rPr>
    </w:pPr>
  </w:p>
  <w:p w14:paraId="3AA07E48" w14:textId="77777777" w:rsidR="001A1209" w:rsidRPr="00F84B1D" w:rsidRDefault="00F57C5C" w:rsidP="001A1209">
    <w:pPr>
      <w:pStyle w:val="Footer"/>
      <w:rPr>
        <w:caps/>
        <w:color w:val="4F81BD"/>
        <w:sz w:val="16"/>
      </w:rPr>
    </w:pPr>
    <w:r>
      <w:t>Manufactured Food Regulatory Program Standards</w:t>
    </w:r>
    <w:r>
      <w:tab/>
    </w:r>
    <w:r>
      <w:fldChar w:fldCharType="begin"/>
    </w:r>
    <w:r>
      <w:instrText xml:space="preserve"> PAGE   \* MERGEFORMAT </w:instrText>
    </w:r>
    <w:r>
      <w:fldChar w:fldCharType="separate"/>
    </w:r>
    <w:r>
      <w:t>6</w:t>
    </w:r>
    <w:r>
      <w:rPr>
        <w:noProof/>
      </w:rPr>
      <w:fldChar w:fldCharType="end"/>
    </w:r>
    <w:r>
      <w:rPr>
        <w:noProof/>
      </w:rPr>
      <w:tab/>
    </w:r>
    <w:r w:rsidR="001A1209">
      <w:rPr>
        <w:noProof/>
      </w:rPr>
      <w:t>Approved Month Year</w:t>
    </w:r>
  </w:p>
  <w:p w14:paraId="21CF8268" w14:textId="3A195F35" w:rsidR="00806AFB" w:rsidRPr="00F84B1D" w:rsidRDefault="00806AFB" w:rsidP="00F84B1D">
    <w:pPr>
      <w:pStyle w:val="FooterLandscape"/>
      <w:rPr>
        <w:caps/>
        <w:color w:val="4F81BD"/>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4A48" w14:textId="77777777" w:rsidR="00935ADA" w:rsidRPr="008E22CA" w:rsidRDefault="00935ADA" w:rsidP="00EB4AB8">
    <w:pPr>
      <w:pStyle w:val="Footer"/>
    </w:pPr>
  </w:p>
  <w:p w14:paraId="1690622F" w14:textId="77777777" w:rsidR="00935ADA" w:rsidRDefault="00935ADA" w:rsidP="00EB4AB8">
    <w:pPr>
      <w:pStyle w:val="Footer"/>
      <w:tabs>
        <w:tab w:val="left" w:pos="8280"/>
      </w:tabs>
      <w:rPr>
        <w:caps/>
        <w:noProof/>
        <w:color w:val="4F81BD"/>
        <w:sz w:val="16"/>
        <w:szCs w:val="16"/>
      </w:rPr>
    </w:pPr>
  </w:p>
  <w:p w14:paraId="3C136E21" w14:textId="299942C5" w:rsidR="00935ADA" w:rsidRPr="002E1FA1" w:rsidRDefault="00935ADA" w:rsidP="00EB4AB8">
    <w:pPr>
      <w:pStyle w:val="Footer"/>
      <w:rPr>
        <w:caps/>
        <w:noProof/>
        <w:color w:val="4F81BD"/>
        <w:sz w:val="16"/>
        <w:szCs w:val="16"/>
      </w:rPr>
    </w:pPr>
    <w:r>
      <w:t>Manufactured Food Regulatory Program Standards</w:t>
    </w:r>
    <w:r>
      <w:tab/>
    </w:r>
    <w:r>
      <w:fldChar w:fldCharType="begin"/>
    </w:r>
    <w:r>
      <w:instrText xml:space="preserve"> PAGE   \* MERGEFORMAT </w:instrText>
    </w:r>
    <w:r>
      <w:fldChar w:fldCharType="separate"/>
    </w:r>
    <w:r>
      <w:t>2</w:t>
    </w:r>
    <w:r>
      <w:rPr>
        <w:noProof/>
      </w:rPr>
      <w:fldChar w:fldCharType="end"/>
    </w:r>
    <w:r>
      <w:rPr>
        <w:noProof/>
      </w:rPr>
      <w:tab/>
    </w:r>
    <w:r w:rsidR="001A1209">
      <w:rPr>
        <w:noProof/>
      </w:rPr>
      <w:t>Approved Month Year</w:t>
    </w:r>
  </w:p>
  <w:p w14:paraId="5074C5A6" w14:textId="77777777" w:rsidR="00935ADA" w:rsidRDefault="00935ADA"/>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F9E0" w14:textId="77777777" w:rsidR="00F57C5C" w:rsidRPr="008E22CA" w:rsidRDefault="00F57C5C" w:rsidP="00885C6D">
    <w:pPr>
      <w:pStyle w:val="Footer"/>
    </w:pPr>
  </w:p>
  <w:p w14:paraId="4438BECC" w14:textId="77777777" w:rsidR="00F57C5C" w:rsidRDefault="00F57C5C" w:rsidP="00885C6D">
    <w:pPr>
      <w:pStyle w:val="Footer"/>
      <w:tabs>
        <w:tab w:val="left" w:pos="8280"/>
      </w:tabs>
      <w:rPr>
        <w:caps/>
        <w:noProof/>
        <w:color w:val="4F81BD"/>
        <w:sz w:val="16"/>
        <w:szCs w:val="16"/>
      </w:rPr>
    </w:pPr>
  </w:p>
  <w:p w14:paraId="3FAF78D5" w14:textId="77777777" w:rsidR="001A1209" w:rsidRPr="00F84B1D" w:rsidRDefault="00F57C5C" w:rsidP="001A1209">
    <w:pPr>
      <w:pStyle w:val="Footer"/>
      <w:rPr>
        <w:caps/>
        <w:color w:val="4F81BD"/>
        <w:sz w:val="16"/>
      </w:rPr>
    </w:pPr>
    <w:r>
      <w:t>Manufactured Food Regulatory Program Standards</w:t>
    </w:r>
    <w:r>
      <w:tab/>
    </w:r>
    <w:r>
      <w:fldChar w:fldCharType="begin"/>
    </w:r>
    <w:r>
      <w:instrText xml:space="preserve"> PAGE   \* MERGEFORMAT </w:instrText>
    </w:r>
    <w:r>
      <w:fldChar w:fldCharType="separate"/>
    </w:r>
    <w:r>
      <w:t>6</w:t>
    </w:r>
    <w:r>
      <w:rPr>
        <w:noProof/>
      </w:rPr>
      <w:fldChar w:fldCharType="end"/>
    </w:r>
    <w:r>
      <w:rPr>
        <w:noProof/>
      </w:rPr>
      <w:tab/>
    </w:r>
    <w:r w:rsidR="001A1209">
      <w:rPr>
        <w:noProof/>
      </w:rPr>
      <w:t>Approved Month Year</w:t>
    </w:r>
  </w:p>
  <w:p w14:paraId="6883F9D2" w14:textId="49BB6875" w:rsidR="00806AFB" w:rsidRPr="00F84B1D" w:rsidRDefault="00806AFB">
    <w:pPr>
      <w:pStyle w:val="Footer"/>
      <w:rPr>
        <w:caps/>
        <w:color w:val="4F81BD"/>
        <w:sz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FB3D" w14:textId="77777777" w:rsidR="00F57C5C" w:rsidRPr="008E22CA" w:rsidRDefault="00F57C5C" w:rsidP="00885C6D">
    <w:pPr>
      <w:pStyle w:val="Footer"/>
    </w:pPr>
  </w:p>
  <w:p w14:paraId="578B3996" w14:textId="77777777" w:rsidR="00F57C5C" w:rsidRDefault="00F57C5C" w:rsidP="00885C6D">
    <w:pPr>
      <w:pStyle w:val="Footer"/>
      <w:tabs>
        <w:tab w:val="left" w:pos="8280"/>
      </w:tabs>
      <w:rPr>
        <w:caps/>
        <w:noProof/>
        <w:color w:val="4F81BD"/>
        <w:sz w:val="16"/>
        <w:szCs w:val="16"/>
      </w:rPr>
    </w:pPr>
  </w:p>
  <w:p w14:paraId="4FCD2171" w14:textId="77777777" w:rsidR="001A1209" w:rsidRPr="00F84B1D" w:rsidRDefault="00F57C5C" w:rsidP="001A1209">
    <w:pPr>
      <w:pStyle w:val="Footer"/>
      <w:rPr>
        <w:caps/>
        <w:color w:val="4F81BD"/>
        <w:sz w:val="16"/>
      </w:rPr>
    </w:pPr>
    <w:r>
      <w:t>Manufactured Food Regulatory Program Standards</w:t>
    </w:r>
    <w:r>
      <w:tab/>
    </w:r>
    <w:r>
      <w:fldChar w:fldCharType="begin"/>
    </w:r>
    <w:r>
      <w:instrText xml:space="preserve"> PAGE   \* MERGEFORMAT </w:instrText>
    </w:r>
    <w:r>
      <w:fldChar w:fldCharType="separate"/>
    </w:r>
    <w:r>
      <w:t>6</w:t>
    </w:r>
    <w:r>
      <w:rPr>
        <w:noProof/>
      </w:rPr>
      <w:fldChar w:fldCharType="end"/>
    </w:r>
    <w:r>
      <w:rPr>
        <w:noProof/>
      </w:rPr>
      <w:tab/>
    </w:r>
    <w:r w:rsidR="001A1209">
      <w:rPr>
        <w:noProof/>
      </w:rPr>
      <w:t>Approved Month Year</w:t>
    </w:r>
  </w:p>
  <w:p w14:paraId="583A7B93" w14:textId="0B88CC1D" w:rsidR="00806AFB" w:rsidRPr="00F84B1D" w:rsidRDefault="00806AFB" w:rsidP="00F84B1D">
    <w:pPr>
      <w:pStyle w:val="FooterLandscape"/>
      <w:rPr>
        <w:caps/>
        <w:color w:val="4F81BD"/>
        <w:sz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7D8B" w14:textId="77777777" w:rsidR="005E4BEA" w:rsidRPr="008E22CA" w:rsidRDefault="005E4BEA" w:rsidP="00885C6D">
    <w:pPr>
      <w:pStyle w:val="Footer"/>
    </w:pPr>
  </w:p>
  <w:p w14:paraId="522228DE" w14:textId="77777777" w:rsidR="005E4BEA" w:rsidRDefault="005E4BEA" w:rsidP="00885C6D">
    <w:pPr>
      <w:pStyle w:val="Footer"/>
      <w:tabs>
        <w:tab w:val="left" w:pos="8280"/>
      </w:tabs>
      <w:rPr>
        <w:caps/>
        <w:noProof/>
        <w:color w:val="4F81BD"/>
        <w:sz w:val="16"/>
        <w:szCs w:val="16"/>
      </w:rPr>
    </w:pPr>
  </w:p>
  <w:p w14:paraId="384195D1" w14:textId="77777777" w:rsidR="001A1209" w:rsidRPr="00F84B1D" w:rsidRDefault="005E4BEA" w:rsidP="001A1209">
    <w:pPr>
      <w:pStyle w:val="Footer"/>
      <w:rPr>
        <w:caps/>
        <w:color w:val="4F81BD"/>
        <w:sz w:val="16"/>
      </w:rPr>
    </w:pPr>
    <w:r>
      <w:t>Manufactured Food Regulatory Program Standards</w:t>
    </w:r>
    <w:r>
      <w:tab/>
    </w:r>
    <w:r>
      <w:fldChar w:fldCharType="begin"/>
    </w:r>
    <w:r>
      <w:instrText xml:space="preserve"> PAGE   \* MERGEFORMAT </w:instrText>
    </w:r>
    <w:r>
      <w:fldChar w:fldCharType="separate"/>
    </w:r>
    <w:r>
      <w:t>6</w:t>
    </w:r>
    <w:r>
      <w:rPr>
        <w:noProof/>
      </w:rPr>
      <w:fldChar w:fldCharType="end"/>
    </w:r>
    <w:r>
      <w:rPr>
        <w:noProof/>
      </w:rPr>
      <w:tab/>
    </w:r>
    <w:r w:rsidR="001A1209">
      <w:rPr>
        <w:noProof/>
      </w:rPr>
      <w:t>Approved Month Year</w:t>
    </w:r>
  </w:p>
  <w:p w14:paraId="5F14A756" w14:textId="471D39E2" w:rsidR="00806AFB" w:rsidRPr="00F84B1D" w:rsidRDefault="00806AFB">
    <w:pPr>
      <w:pStyle w:val="Footer"/>
      <w:rPr>
        <w:caps/>
        <w:color w:val="4F81BD"/>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5B69" w14:textId="77777777" w:rsidR="00770872" w:rsidRPr="008E22CA" w:rsidRDefault="00770872" w:rsidP="00770872">
    <w:pPr>
      <w:pStyle w:val="Footer"/>
    </w:pPr>
  </w:p>
  <w:p w14:paraId="1795A908" w14:textId="77777777" w:rsidR="00770872" w:rsidRDefault="00770872" w:rsidP="00770872">
    <w:pPr>
      <w:pStyle w:val="Footer"/>
      <w:tabs>
        <w:tab w:val="left" w:pos="8280"/>
      </w:tabs>
      <w:rPr>
        <w:caps/>
        <w:noProof/>
        <w:color w:val="4F81BD"/>
        <w:sz w:val="16"/>
        <w:szCs w:val="16"/>
      </w:rPr>
    </w:pPr>
  </w:p>
  <w:p w14:paraId="6382623C" w14:textId="4D4A2D3A" w:rsidR="00770872" w:rsidRPr="002E1FA1" w:rsidRDefault="00770872" w:rsidP="00770872">
    <w:pPr>
      <w:pStyle w:val="Footer"/>
      <w:rPr>
        <w:caps/>
        <w:noProof/>
        <w:color w:val="4F81BD"/>
        <w:sz w:val="16"/>
        <w:szCs w:val="16"/>
      </w:rPr>
    </w:pPr>
    <w:r>
      <w:t>Manufactured Food Regulatory Program Standards</w:t>
    </w:r>
    <w:r>
      <w:tab/>
    </w:r>
    <w:r>
      <w:fldChar w:fldCharType="begin"/>
    </w:r>
    <w:r>
      <w:instrText xml:space="preserve"> PAGE   \* MERGEFORMAT </w:instrText>
    </w:r>
    <w:r>
      <w:fldChar w:fldCharType="separate"/>
    </w:r>
    <w:r>
      <w:t>6</w:t>
    </w:r>
    <w:r>
      <w:rPr>
        <w:noProof/>
      </w:rPr>
      <w:fldChar w:fldCharType="end"/>
    </w:r>
    <w:r>
      <w:rPr>
        <w:noProof/>
      </w:rPr>
      <w:tab/>
    </w:r>
    <w:r w:rsidR="001A1209">
      <w:rPr>
        <w:noProof/>
      </w:rPr>
      <w:t>Approved Month Year</w:t>
    </w:r>
  </w:p>
  <w:p w14:paraId="7EA6B177" w14:textId="77777777" w:rsidR="00806AFB" w:rsidRDefault="00806A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6F57" w14:textId="77777777" w:rsidR="00326287" w:rsidRPr="008E22CA" w:rsidRDefault="00326287" w:rsidP="00EB4AB8">
    <w:pPr>
      <w:pStyle w:val="Footer"/>
    </w:pPr>
  </w:p>
  <w:p w14:paraId="218532B3" w14:textId="382A6077" w:rsidR="00326287" w:rsidRPr="002E1FA1" w:rsidRDefault="00326287" w:rsidP="00EB4AB8">
    <w:pPr>
      <w:pStyle w:val="Footer"/>
      <w:rPr>
        <w:caps/>
        <w:noProof/>
        <w:color w:val="4F81BD"/>
        <w:sz w:val="16"/>
        <w:szCs w:val="16"/>
      </w:rPr>
    </w:pPr>
    <w:r>
      <w:t>Manufactured Food Regulatory Program Standards</w:t>
    </w:r>
    <w:r>
      <w:tab/>
    </w:r>
    <w:r>
      <w:fldChar w:fldCharType="begin"/>
    </w:r>
    <w:r>
      <w:instrText xml:space="preserve"> PAGE   \* MERGEFORMAT </w:instrText>
    </w:r>
    <w:r>
      <w:fldChar w:fldCharType="separate"/>
    </w:r>
    <w:r>
      <w:t>2</w:t>
    </w:r>
    <w:r>
      <w:rPr>
        <w:noProof/>
      </w:rPr>
      <w:fldChar w:fldCharType="end"/>
    </w:r>
    <w:r>
      <w:rPr>
        <w:noProof/>
      </w:rPr>
      <w:tab/>
    </w:r>
    <w:r w:rsidR="001A1209">
      <w:rPr>
        <w:noProof/>
      </w:rPr>
      <w:t>Approved Month Year</w:t>
    </w:r>
  </w:p>
  <w:p w14:paraId="0DF6CB8E" w14:textId="77777777" w:rsidR="00326287" w:rsidRDefault="0032628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AFCE" w14:textId="77777777" w:rsidR="00D856F7" w:rsidRDefault="00D856F7" w:rsidP="00C8555A">
    <w:pPr>
      <w:pStyle w:val="Footer"/>
      <w:tabs>
        <w:tab w:val="center" w:pos="5040"/>
        <w:tab w:val="right" w:pos="10080"/>
      </w:tabs>
      <w:rPr>
        <w:caps/>
        <w:noProof/>
        <w:color w:val="4F81BD"/>
        <w:sz w:val="16"/>
        <w:szCs w:val="16"/>
      </w:rPr>
    </w:pPr>
  </w:p>
  <w:p w14:paraId="2C2E3340" w14:textId="77777777" w:rsidR="00D856F7" w:rsidRDefault="00D856F7" w:rsidP="002E1FA1">
    <w:pPr>
      <w:pStyle w:val="Footer"/>
      <w:tabs>
        <w:tab w:val="left" w:pos="8280"/>
      </w:tabs>
      <w:rPr>
        <w:caps/>
        <w:noProof/>
        <w:color w:val="4F81BD"/>
        <w:sz w:val="16"/>
        <w:szCs w:val="16"/>
      </w:rPr>
    </w:pPr>
  </w:p>
  <w:p w14:paraId="0370E7AF" w14:textId="79B5F823" w:rsidR="00D856F7" w:rsidRPr="002E1FA1" w:rsidRDefault="00D856F7" w:rsidP="00C24B92">
    <w:pPr>
      <w:pStyle w:val="FooterLandscape"/>
      <w:rPr>
        <w:caps/>
        <w:noProof/>
        <w:color w:val="4F81BD"/>
        <w:sz w:val="16"/>
        <w:szCs w:val="16"/>
      </w:rPr>
    </w:pPr>
    <w:r>
      <w:t>Manufactured Food Regulatory Program Standards</w:t>
    </w:r>
    <w:r>
      <w:tab/>
    </w:r>
    <w:r>
      <w:fldChar w:fldCharType="begin"/>
    </w:r>
    <w:r>
      <w:instrText xml:space="preserve"> PAGE   \* MERGEFORMAT </w:instrText>
    </w:r>
    <w:r>
      <w:fldChar w:fldCharType="separate"/>
    </w:r>
    <w:r>
      <w:t>1</w:t>
    </w:r>
    <w:r>
      <w:rPr>
        <w:noProof/>
      </w:rPr>
      <w:fldChar w:fldCharType="end"/>
    </w:r>
    <w:r>
      <w:rPr>
        <w:noProof/>
      </w:rPr>
      <w:tab/>
    </w:r>
    <w:r w:rsidR="001A1209">
      <w:rPr>
        <w:noProof/>
      </w:rPr>
      <w:t>Approved Month Year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026C" w14:textId="6B42C0C9" w:rsidR="00E85704" w:rsidRPr="00F84B1D" w:rsidRDefault="001A1209" w:rsidP="00A22E6B">
    <w:pPr>
      <w:pStyle w:val="Footer"/>
    </w:pPr>
    <w:r>
      <w:rPr>
        <w:noProof/>
      </w:rPr>
      <w:t>Approved Month Year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A8D7" w14:textId="650C5948" w:rsidR="00A22E6B" w:rsidRPr="00F84B1D" w:rsidRDefault="001A1209" w:rsidP="00F84B1D">
    <w:r>
      <w:rPr>
        <w:noProof/>
      </w:rPr>
      <w:t>Approved Month Year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3F59" w14:textId="77777777" w:rsidR="00A22E6B" w:rsidRPr="00A22E6B" w:rsidRDefault="00A22E6B" w:rsidP="00A22E6B">
    <w:pPr>
      <w:pStyle w:val="Footer"/>
    </w:pPr>
  </w:p>
  <w:p w14:paraId="0D532C80" w14:textId="77777777" w:rsidR="00A22E6B" w:rsidRDefault="00A22E6B" w:rsidP="002E1FA1">
    <w:pPr>
      <w:pStyle w:val="Footer"/>
      <w:tabs>
        <w:tab w:val="left" w:pos="8280"/>
      </w:tabs>
      <w:rPr>
        <w:caps/>
        <w:noProof/>
        <w:color w:val="4F81BD"/>
        <w:sz w:val="16"/>
        <w:szCs w:val="16"/>
      </w:rPr>
    </w:pPr>
  </w:p>
  <w:p w14:paraId="4ADEE505" w14:textId="7DE794BD" w:rsidR="00A22E6B" w:rsidRPr="00F84B1D" w:rsidRDefault="00A22E6B" w:rsidP="00F84B1D">
    <w:r>
      <w:t>Manufactured Food Regulatory Program Standards</w:t>
    </w:r>
    <w:r>
      <w:tab/>
    </w:r>
    <w:r>
      <w:fldChar w:fldCharType="begin"/>
    </w:r>
    <w:r>
      <w:instrText xml:space="preserve"> PAGE   \* MERGEFORMAT </w:instrText>
    </w:r>
    <w:r>
      <w:fldChar w:fldCharType="separate"/>
    </w:r>
    <w:r>
      <w:t>1</w:t>
    </w:r>
    <w:r>
      <w:rPr>
        <w:noProof/>
      </w:rPr>
      <w:fldChar w:fldCharType="end"/>
    </w:r>
    <w:r>
      <w:rPr>
        <w:noProof/>
      </w:rPr>
      <w:tab/>
    </w:r>
    <w:r w:rsidR="001A1209">
      <w:rPr>
        <w:noProof/>
      </w:rPr>
      <w:t>Approved Month Year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4CD0" w14:textId="77777777" w:rsidR="00D856F7" w:rsidRDefault="00D856F7" w:rsidP="00C8555A">
    <w:pPr>
      <w:pStyle w:val="Footer"/>
      <w:tabs>
        <w:tab w:val="center" w:pos="5040"/>
        <w:tab w:val="right" w:pos="10080"/>
      </w:tabs>
      <w:rPr>
        <w:caps/>
        <w:noProof/>
        <w:color w:val="4F81BD"/>
        <w:sz w:val="16"/>
        <w:szCs w:val="16"/>
      </w:rPr>
    </w:pPr>
  </w:p>
  <w:p w14:paraId="27AB9FC1" w14:textId="77777777" w:rsidR="00D856F7" w:rsidRDefault="00D856F7" w:rsidP="002E1FA1">
    <w:pPr>
      <w:pStyle w:val="Footer"/>
      <w:tabs>
        <w:tab w:val="left" w:pos="8280"/>
      </w:tabs>
      <w:rPr>
        <w:caps/>
        <w:noProof/>
        <w:color w:val="4F81BD"/>
        <w:sz w:val="16"/>
        <w:szCs w:val="16"/>
      </w:rPr>
    </w:pPr>
  </w:p>
  <w:p w14:paraId="6FEDB1B7" w14:textId="27BCC864" w:rsidR="00806AFB" w:rsidRPr="00F84B1D" w:rsidRDefault="00D856F7" w:rsidP="00F84B1D">
    <w:pPr>
      <w:pStyle w:val="FooterLandscape"/>
      <w:rPr>
        <w:caps/>
        <w:color w:val="4F81BD"/>
        <w:sz w:val="16"/>
      </w:rPr>
    </w:pPr>
    <w:r>
      <w:t>Manufactured Food Regulatory Program Standards</w:t>
    </w:r>
    <w:r>
      <w:tab/>
    </w:r>
    <w:r>
      <w:fldChar w:fldCharType="begin"/>
    </w:r>
    <w:r>
      <w:instrText xml:space="preserve"> PAGE   \* MERGEFORMAT </w:instrText>
    </w:r>
    <w:r>
      <w:fldChar w:fldCharType="separate"/>
    </w:r>
    <w:r>
      <w:t>1</w:t>
    </w:r>
    <w:r>
      <w:rPr>
        <w:noProof/>
      </w:rPr>
      <w:fldChar w:fldCharType="end"/>
    </w:r>
    <w:r>
      <w:rPr>
        <w:noProof/>
      </w:rPr>
      <w:tab/>
    </w:r>
    <w:r w:rsidR="001A1209">
      <w:rPr>
        <w:noProof/>
      </w:rPr>
      <w:t>Approved 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2DBF" w14:textId="77777777" w:rsidR="00073D66" w:rsidRDefault="00073D66" w:rsidP="00DE7A81">
      <w:r>
        <w:separator/>
      </w:r>
    </w:p>
  </w:footnote>
  <w:footnote w:type="continuationSeparator" w:id="0">
    <w:p w14:paraId="0A177D06" w14:textId="77777777" w:rsidR="00073D66" w:rsidRDefault="00073D66" w:rsidP="00DE7A81">
      <w:r>
        <w:continuationSeparator/>
      </w:r>
    </w:p>
  </w:footnote>
  <w:footnote w:type="continuationNotice" w:id="1">
    <w:p w14:paraId="38AA4954" w14:textId="77777777" w:rsidR="00806AFB" w:rsidRDefault="00806AFB" w:rsidP="00DE7A81"/>
  </w:footnote>
  <w:footnote w:id="2">
    <w:p w14:paraId="3B8EDDFD" w14:textId="77777777" w:rsidR="00073D66" w:rsidRPr="00F84B1D" w:rsidRDefault="00073D66" w:rsidP="00F84B1D">
      <w:pPr>
        <w:pStyle w:val="Footnote"/>
      </w:pPr>
      <w:r w:rsidRPr="00DE7A81">
        <w:rPr>
          <w:rStyle w:val="FootnoteReference"/>
        </w:rPr>
        <w:footnoteRef/>
      </w:r>
      <w:r w:rsidRPr="00E542A9">
        <w:t xml:space="preserve"> </w:t>
      </w:r>
      <w:r w:rsidRPr="00F84B1D">
        <w:rPr>
          <w:rStyle w:val="FootnoteTextChar"/>
        </w:rPr>
        <w:t>Office of Inspector General, FDA Oversight of State Food Firm Inspections: OEI-01-98-00400 (Department of Health and Human Services, 2000), p. 5.</w:t>
      </w:r>
      <w:r w:rsidRPr="00F84B1D">
        <w:rPr>
          <w:sz w:val="24"/>
        </w:rPr>
        <w:t xml:space="preserve"> </w:t>
      </w:r>
    </w:p>
    <w:p w14:paraId="72E702A2" w14:textId="77777777" w:rsidR="00073D66" w:rsidRPr="00F84B1D" w:rsidRDefault="00073D66" w:rsidP="00DC1069">
      <w:pPr>
        <w:pStyle w:val="FootnoteText"/>
        <w:spacing w:after="0" w:line="240" w:lineRule="auto"/>
      </w:pPr>
    </w:p>
  </w:footnote>
  <w:footnote w:id="3">
    <w:p w14:paraId="235CE4E2" w14:textId="5F9E1C1C" w:rsidR="00073D66" w:rsidRPr="00F84B1D" w:rsidRDefault="00073D66">
      <w:pPr>
        <w:rPr>
          <w:rStyle w:val="FootnoteTextChar"/>
        </w:rPr>
      </w:pPr>
      <w:r w:rsidRPr="00F84B1D">
        <w:rPr>
          <w:rStyle w:val="FootnoteReference"/>
        </w:rPr>
        <w:footnoteRef/>
      </w:r>
      <w:r w:rsidRPr="00F84B1D">
        <w:t xml:space="preserve"> </w:t>
      </w:r>
      <w:r w:rsidRPr="00F84B1D">
        <w:rPr>
          <w:rStyle w:val="FootnoteTextChar"/>
        </w:rPr>
        <w:t xml:space="preserve">A building or </w:t>
      </w:r>
      <w:r w:rsidR="00CF4013" w:rsidRPr="00037E6B">
        <w:rPr>
          <w:rStyle w:val="FootnoteTextChar"/>
        </w:rPr>
        <w:t xml:space="preserve">structure or </w:t>
      </w:r>
      <w:r w:rsidRPr="00F84B1D">
        <w:rPr>
          <w:rStyle w:val="FootnoteTextChar"/>
        </w:rPr>
        <w:t xml:space="preserve">facility or parts thereof, used for or in connection with the manufacturing, </w:t>
      </w:r>
      <w:r w:rsidR="00CF4013" w:rsidRPr="00037E6B">
        <w:rPr>
          <w:rStyle w:val="FootnoteTextChar"/>
        </w:rPr>
        <w:t xml:space="preserve">processing, </w:t>
      </w:r>
      <w:r w:rsidRPr="00F84B1D">
        <w:rPr>
          <w:rStyle w:val="FootnoteTextChar"/>
        </w:rPr>
        <w:t xml:space="preserve">packaging, or holding of human food as defined by 21 CFR Part </w:t>
      </w:r>
      <w:r w:rsidR="00CF4013" w:rsidRPr="00037E6B">
        <w:rPr>
          <w:rStyle w:val="FootnoteTextChar"/>
        </w:rPr>
        <w:t>117</w:t>
      </w:r>
      <w:r w:rsidRPr="00F84B1D">
        <w:rPr>
          <w:rStyle w:val="FootnoteTextChar"/>
        </w:rPr>
        <w:t>.3</w:t>
      </w:r>
      <w:r w:rsidR="00CF4013" w:rsidRPr="00037E6B">
        <w:rPr>
          <w:rStyle w:val="FootnoteTextChar"/>
        </w:rPr>
        <w:t>.</w:t>
      </w:r>
    </w:p>
    <w:p w14:paraId="3DC57876" w14:textId="77777777" w:rsidR="00073D66" w:rsidRPr="00F84B1D" w:rsidRDefault="00073D66" w:rsidP="00DC1069">
      <w:pPr>
        <w:pStyle w:val="FootnoteText"/>
        <w:spacing w:after="0" w:line="240" w:lineRule="auto"/>
      </w:pPr>
    </w:p>
  </w:footnote>
  <w:footnote w:id="4">
    <w:p w14:paraId="5BAB0FD9" w14:textId="77777777" w:rsidR="00073D66" w:rsidRPr="00F84B1D" w:rsidRDefault="00073D66">
      <w:r w:rsidRPr="00F84B1D">
        <w:rPr>
          <w:rStyle w:val="FootnoteReference"/>
        </w:rPr>
        <w:footnoteRef/>
      </w:r>
      <w:r w:rsidRPr="00E542A9">
        <w:rPr>
          <w:rFonts w:ascii="Calisto MT" w:hAnsi="Calisto MT"/>
        </w:rPr>
        <w:t xml:space="preserve"> </w:t>
      </w:r>
      <w:r w:rsidRPr="00F84B1D">
        <w:t xml:space="preserve"> </w:t>
      </w:r>
      <w:r w:rsidRPr="00F84B1D">
        <w:rPr>
          <w:rStyle w:val="FootnoteTextChar"/>
        </w:rPr>
        <w:t>Office of Inspector General, Vulnerabilities in FDA’s Oversight of State Food Facility Inspections: OEI-02-09-00430 (Department of Health and Human Services, 2011), p. 34.</w:t>
      </w:r>
    </w:p>
    <w:p w14:paraId="4C8BCE86" w14:textId="77777777" w:rsidR="00073D66" w:rsidRDefault="00073D66">
      <w:pPr>
        <w:pStyle w:val="FootnoteText"/>
      </w:pPr>
    </w:p>
  </w:footnote>
  <w:footnote w:id="5">
    <w:p w14:paraId="2A7ECA97" w14:textId="0DAA3630" w:rsidR="00073D66" w:rsidRDefault="00073D66">
      <w:pPr>
        <w:pStyle w:val="FootnoteText"/>
      </w:pPr>
      <w:r>
        <w:rPr>
          <w:rStyle w:val="FootnoteReference"/>
        </w:rPr>
        <w:footnoteRef/>
      </w:r>
      <w:r w:rsidRPr="00F84B1D">
        <w:rPr>
          <w:rStyle w:val="FootnoteReference"/>
        </w:rPr>
        <w:t xml:space="preserve"> </w:t>
      </w:r>
      <w:r w:rsidRPr="00F84B1D">
        <w:t xml:space="preserve">Reference: PFP </w:t>
      </w:r>
      <w:r w:rsidR="00CF4013" w:rsidRPr="00721992">
        <w:t xml:space="preserve">Human and Animal </w:t>
      </w:r>
      <w:r w:rsidRPr="00F84B1D">
        <w:t xml:space="preserve">Food Testing Laboratories Best Practices Manual: </w:t>
      </w:r>
      <w:hyperlink r:id="rId1" w:history="1">
        <w:r w:rsidR="00721992" w:rsidRPr="00932430">
          <w:rPr>
            <w:rStyle w:val="Hyperlink"/>
          </w:rPr>
          <w:t>https://www.pfp-ifss.org/ifss-resources/human-and-animal-food-testing-laboratories-best-practices-manual-december-2018/</w:t>
        </w:r>
      </w:hyperlink>
    </w:p>
  </w:footnote>
  <w:footnote w:id="6">
    <w:p w14:paraId="74F35A9E" w14:textId="77777777" w:rsidR="00073D66" w:rsidRPr="00427993" w:rsidRDefault="00073D66">
      <w:pPr>
        <w:pStyle w:val="FootnoteText"/>
      </w:pPr>
      <w:r w:rsidRPr="005040A5">
        <w:rPr>
          <w:rStyle w:val="FootnoteReference"/>
        </w:rPr>
        <w:footnoteRef/>
      </w:r>
      <w:r w:rsidRPr="00427993">
        <w:t xml:space="preserve"> </w:t>
      </w:r>
      <w:r w:rsidRPr="00F84B1D">
        <w:t>These advanced food inspection training courses are not subject to 2.3.3.2 Field Training requirements.</w:t>
      </w:r>
    </w:p>
  </w:footnote>
  <w:footnote w:id="7">
    <w:p w14:paraId="7EF7D7FD" w14:textId="77777777" w:rsidR="00CF4013" w:rsidRPr="005F71FE" w:rsidRDefault="00073D66" w:rsidP="005375B6">
      <w:pPr>
        <w:pStyle w:val="FootnoteText"/>
        <w:rPr>
          <w:color w:val="000000"/>
        </w:rPr>
      </w:pPr>
      <w:r w:rsidRPr="00F84B1D">
        <w:rPr>
          <w:rStyle w:val="FootnoteReference"/>
        </w:rPr>
        <w:footnoteRef/>
      </w:r>
      <w:r w:rsidR="00CF4013" w:rsidRPr="005375B6">
        <w:rPr>
          <w:rStyle w:val="FootnoteReference"/>
        </w:rPr>
        <w:t xml:space="preserve"> </w:t>
      </w:r>
      <w:r w:rsidR="00CF4013" w:rsidRPr="00C521F1">
        <w:rPr>
          <w:color w:val="000000"/>
        </w:rPr>
        <w:t xml:space="preserve">FDA/ORA </w:t>
      </w:r>
      <w:r w:rsidR="00CF4013" w:rsidRPr="006C762D">
        <w:rPr>
          <w:color w:val="000000"/>
        </w:rPr>
        <w:t xml:space="preserve">Office of </w:t>
      </w:r>
      <w:r w:rsidR="00CF4013" w:rsidRPr="00CE45F4">
        <w:rPr>
          <w:color w:val="000000"/>
        </w:rPr>
        <w:t>Education Training and Development courses (</w:t>
      </w:r>
      <w:r w:rsidR="00CF4013" w:rsidRPr="00C521F1">
        <w:rPr>
          <w:color w:val="000000"/>
        </w:rPr>
        <w:t xml:space="preserve">classroom and online) are listed at:   </w:t>
      </w:r>
      <w:hyperlink r:id="rId2" w:history="1">
        <w:r w:rsidR="00CF4013" w:rsidRPr="00781CC3">
          <w:rPr>
            <w:rStyle w:val="Hyperlink"/>
            <w:sz w:val="16"/>
            <w:szCs w:val="16"/>
          </w:rPr>
          <w:t>https://www.fda.gov/training-and-continuing-education/office-training-education-and-development-oted</w:t>
        </w:r>
      </w:hyperlink>
      <w:r w:rsidR="00CF4013" w:rsidRPr="00CE45F4">
        <w:t>.</w:t>
      </w:r>
      <w:hyperlink w:history="1"/>
    </w:p>
    <w:p w14:paraId="0CCABB8F" w14:textId="77777777" w:rsidR="00073D66" w:rsidRDefault="00073D66" w:rsidP="005D53EE">
      <w:pPr>
        <w:pStyle w:val="FootnoteText"/>
      </w:pPr>
    </w:p>
  </w:footnote>
  <w:footnote w:id="8">
    <w:p w14:paraId="44710E16" w14:textId="5A9BF16B" w:rsidR="00073D66" w:rsidRPr="00D16349" w:rsidRDefault="00073D66">
      <w:pPr>
        <w:pStyle w:val="FootnoteText"/>
      </w:pPr>
      <w:r w:rsidRPr="005375B6">
        <w:rPr>
          <w:rStyle w:val="FootnoteReference"/>
        </w:rPr>
        <w:footnoteRef/>
      </w:r>
      <w:r w:rsidRPr="00F84B1D">
        <w:rPr>
          <w:rStyle w:val="FootnoteReference"/>
        </w:rPr>
        <w:t xml:space="preserve"> </w:t>
      </w:r>
      <w:r w:rsidRPr="00F84B1D">
        <w:t>Reference:</w:t>
      </w:r>
      <w:r w:rsidRPr="005375B6">
        <w:t xml:space="preserve"> </w:t>
      </w:r>
      <w:r w:rsidRPr="00F84B1D">
        <w:t xml:space="preserve">PFP Best Practices for Improving FDA and State Communication During Recalls </w:t>
      </w:r>
      <w:r w:rsidR="00CF4013" w:rsidRPr="004F3F4D">
        <w:t xml:space="preserve">(version 2) </w:t>
      </w:r>
      <w:r w:rsidRPr="00F84B1D">
        <w:t xml:space="preserve">can be found: </w:t>
      </w:r>
      <w:hyperlink r:id="rId3" w:history="1">
        <w:r w:rsidR="00AC12EF" w:rsidRPr="004F3F4D">
          <w:rPr>
            <w:rStyle w:val="Hyperlink"/>
          </w:rPr>
          <w:t>https://www.pfp-ifss.org/ifss-resources/best-practices-for-improving-fda-and-state-communications-during-recalls-fall-2021/</w:t>
        </w:r>
      </w:hyperlink>
      <w:r w:rsidR="00AC12EF" w:rsidRPr="004F3F4D">
        <w:t>.</w:t>
      </w:r>
    </w:p>
  </w:footnote>
  <w:footnote w:id="9">
    <w:p w14:paraId="7DB5F41F" w14:textId="77777777" w:rsidR="00073D66" w:rsidRPr="00D16349" w:rsidRDefault="00073D66">
      <w:pPr>
        <w:pStyle w:val="FootnoteText"/>
      </w:pPr>
      <w:r w:rsidRPr="00AB6E1B">
        <w:rPr>
          <w:rStyle w:val="FootnoteReference"/>
        </w:rPr>
        <w:footnoteRef/>
      </w:r>
      <w:r w:rsidRPr="00D16349">
        <w:t xml:space="preserve"> </w:t>
      </w:r>
      <w:r w:rsidRPr="00F84B1D">
        <w:t xml:space="preserve">Records dealing with personnel actions are not subject to review during an </w:t>
      </w:r>
      <w:r w:rsidRPr="00F84B1D">
        <w:rPr>
          <w:smallCaps/>
        </w:rPr>
        <w:t>assessment</w:t>
      </w:r>
      <w:r w:rsidRPr="00F84B1D">
        <w:t>.</w:t>
      </w:r>
    </w:p>
  </w:footnote>
  <w:footnote w:id="10">
    <w:p w14:paraId="11BAF2AC" w14:textId="77777777" w:rsidR="00073D66" w:rsidRDefault="00073D66">
      <w:pPr>
        <w:pStyle w:val="FootnoteText"/>
      </w:pPr>
      <w:r>
        <w:rPr>
          <w:rStyle w:val="FootnoteReference"/>
        </w:rPr>
        <w:footnoteRef/>
      </w:r>
      <w:r>
        <w:t xml:space="preserve"> </w:t>
      </w:r>
      <w:r w:rsidRPr="00F84B1D">
        <w:t xml:space="preserve">Council to Improve Foodborne Outbreak Response (CIFOR). </w:t>
      </w:r>
      <w:r w:rsidRPr="00F84B1D">
        <w:rPr>
          <w:i/>
        </w:rPr>
        <w:t xml:space="preserve">Guidelines for Foodborne Disease Outbreak Response. </w:t>
      </w:r>
      <w:r w:rsidRPr="00F84B1D">
        <w:t xml:space="preserve">Atlanta: Council of State and Territorial Epidemiologists available </w:t>
      </w:r>
      <w:hyperlink r:id="rId4" w:history="1">
        <w:r w:rsidRPr="00F84B1D">
          <w:rPr>
            <w:rStyle w:val="Hyperlink"/>
          </w:rPr>
          <w:t>http://cifor.us/</w:t>
        </w:r>
      </w:hyperlink>
      <w:r w:rsidRPr="00F84B1D">
        <w:t xml:space="preserve"> .</w:t>
      </w:r>
    </w:p>
  </w:footnote>
  <w:footnote w:id="11">
    <w:p w14:paraId="4BFC6D07" w14:textId="77777777" w:rsidR="00073D66" w:rsidRPr="00F84B1D" w:rsidRDefault="00073D66">
      <w:pPr>
        <w:pStyle w:val="FootnoteText"/>
      </w:pPr>
      <w:r w:rsidRPr="00F84B1D">
        <w:rPr>
          <w:rStyle w:val="FootnoteReference"/>
        </w:rPr>
        <w:footnoteRef/>
      </w:r>
      <w:r w:rsidRPr="00F84B1D">
        <w:rPr>
          <w:rStyle w:val="FootnoteReference"/>
        </w:rPr>
        <w:t xml:space="preserve"> </w:t>
      </w:r>
      <w:r w:rsidRPr="00F84B1D">
        <w:t>Specific requirements for laboratory support are contained in Standard 10.</w:t>
      </w:r>
    </w:p>
  </w:footnote>
  <w:footnote w:id="12">
    <w:p w14:paraId="2DEF7664" w14:textId="77777777" w:rsidR="00073D66" w:rsidRPr="00F84B1D" w:rsidRDefault="00073D66">
      <w:pPr>
        <w:pStyle w:val="FootnoteText"/>
      </w:pPr>
      <w:r w:rsidRPr="00DD77A2">
        <w:rPr>
          <w:rStyle w:val="FootnoteReference"/>
        </w:rPr>
        <w:footnoteRef/>
      </w:r>
      <w:r w:rsidRPr="00F84B1D">
        <w:rPr>
          <w:rStyle w:val="FootnoteReference"/>
        </w:rPr>
        <w:t xml:space="preserve"> </w:t>
      </w:r>
      <w:r w:rsidRPr="00F84B1D">
        <w:t>Compliance and Enforcement Progressive Actions may include, but are not limited to:</w:t>
      </w:r>
    </w:p>
    <w:p w14:paraId="569DB3CB" w14:textId="77777777" w:rsidR="00073D66" w:rsidRPr="00F84B1D" w:rsidRDefault="00073D66" w:rsidP="00F84B1D">
      <w:pPr>
        <w:pStyle w:val="FootnoteText"/>
        <w:numPr>
          <w:ilvl w:val="0"/>
          <w:numId w:val="110"/>
        </w:numPr>
        <w:contextualSpacing/>
      </w:pPr>
      <w:r w:rsidRPr="00F84B1D">
        <w:t>Preventive actions such as promoting voluntary compliance through education program and consultation;</w:t>
      </w:r>
    </w:p>
    <w:p w14:paraId="7B0747F0" w14:textId="77777777" w:rsidR="00073D66" w:rsidRPr="00F84B1D" w:rsidRDefault="00073D66" w:rsidP="00F84B1D">
      <w:pPr>
        <w:pStyle w:val="FootnoteText"/>
        <w:numPr>
          <w:ilvl w:val="0"/>
          <w:numId w:val="110"/>
        </w:numPr>
        <w:contextualSpacing/>
      </w:pPr>
      <w:r w:rsidRPr="00F84B1D">
        <w:t>Field actions such as verbal warnings, documented warnings, re-inspections, and product embargos;</w:t>
      </w:r>
    </w:p>
    <w:p w14:paraId="615FB02E" w14:textId="77777777" w:rsidR="00073D66" w:rsidRPr="00F84B1D" w:rsidRDefault="00073D66" w:rsidP="00F84B1D">
      <w:pPr>
        <w:pStyle w:val="FootnoteText"/>
        <w:numPr>
          <w:ilvl w:val="0"/>
          <w:numId w:val="110"/>
        </w:numPr>
        <w:contextualSpacing/>
      </w:pPr>
      <w:r w:rsidRPr="00F84B1D">
        <w:t>Supervisory/management actions such as warning letters or informal hearings;</w:t>
      </w:r>
    </w:p>
    <w:p w14:paraId="2EF6C76D" w14:textId="77777777" w:rsidR="00073D66" w:rsidRPr="00F84B1D" w:rsidRDefault="00073D66" w:rsidP="00F84B1D">
      <w:pPr>
        <w:pStyle w:val="FootnoteText"/>
        <w:numPr>
          <w:ilvl w:val="0"/>
          <w:numId w:val="110"/>
        </w:numPr>
        <w:contextualSpacing/>
      </w:pPr>
      <w:r w:rsidRPr="00F84B1D">
        <w:t xml:space="preserve">Administrative actions such as complaints and evidentiary hearings to suspend or revoke a business license; and </w:t>
      </w:r>
    </w:p>
    <w:p w14:paraId="4C4D7DF5" w14:textId="77777777" w:rsidR="00073D66" w:rsidRPr="00F84B1D" w:rsidRDefault="00073D66" w:rsidP="00F84B1D">
      <w:pPr>
        <w:pStyle w:val="FootnoteText"/>
        <w:numPr>
          <w:ilvl w:val="0"/>
          <w:numId w:val="110"/>
        </w:numPr>
        <w:contextualSpacing/>
      </w:pPr>
      <w:r w:rsidRPr="00F84B1D">
        <w:t>Civil or criminal sanctions.</w:t>
      </w:r>
    </w:p>
    <w:p w14:paraId="53E60648" w14:textId="77777777" w:rsidR="00073D66" w:rsidRDefault="00073D66" w:rsidP="005D53EE">
      <w:pPr>
        <w:pStyle w:val="FootnoteText"/>
      </w:pPr>
    </w:p>
  </w:footnote>
  <w:footnote w:id="13">
    <w:p w14:paraId="63FA3CE4" w14:textId="77777777" w:rsidR="00CF4013" w:rsidRPr="006A6DE3" w:rsidRDefault="00CF4013" w:rsidP="0021621E">
      <w:pPr>
        <w:pStyle w:val="FootnoteText"/>
      </w:pPr>
      <w:r w:rsidRPr="005D3320">
        <w:rPr>
          <w:rStyle w:val="FootnoteReference"/>
        </w:rPr>
        <w:footnoteRef/>
      </w:r>
      <w:r w:rsidRPr="00650FB8">
        <w:t xml:space="preserve"> </w:t>
      </w:r>
      <w:r w:rsidRPr="005D3320">
        <w:t>21 CFR Part 110 was modernized and codified in 21 CFR Part 117 by the current Good Manufacturing Practice, Hazard Analysis, and Risk</w:t>
      </w:r>
      <w:r w:rsidR="00AB2816">
        <w:t>-</w:t>
      </w:r>
      <w:r w:rsidRPr="005D3320">
        <w:t>Based Preventative Controls for Human Food Rule</w:t>
      </w:r>
      <w:r w:rsidRPr="006A6DE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7969" w14:textId="77777777" w:rsidR="0073655D" w:rsidRDefault="007F24FA">
    <w:pPr>
      <w:pStyle w:val="Header"/>
    </w:pPr>
    <w:r>
      <w:rPr>
        <w:noProof/>
      </w:rPr>
      <w:pict w14:anchorId="7223B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32" o:spid="_x0000_s8194" type="#_x0000_t136" style="position:absolute;margin-left:0;margin-top:0;width:507.6pt;height:203pt;rotation:315;z-index:-251765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4616" w14:textId="25D6AEC6" w:rsidR="00CF4013" w:rsidRDefault="007F24FA" w:rsidP="00FE5B9A">
    <w:pPr>
      <w:pStyle w:val="Header"/>
    </w:pPr>
    <w:r>
      <w:rPr>
        <w:noProof/>
      </w:rPr>
      <w:pict w14:anchorId="3A4ED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03" type="#_x0000_t136" style="position:absolute;margin-left:0;margin-top:0;width:507.6pt;height:203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rsidRPr="00FE5B9A">
      <w:t>Standard 1</w:t>
    </w:r>
  </w:p>
  <w:p w14:paraId="6A96B0FA" w14:textId="77777777" w:rsidR="00CF4013" w:rsidRPr="00FE5B9A" w:rsidRDefault="00CF4013" w:rsidP="00A12401"/>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616F" w14:textId="5A402858" w:rsidR="00CF4013" w:rsidRDefault="007F24FA" w:rsidP="007920B7">
    <w:pPr>
      <w:pStyle w:val="AppendixHeader"/>
    </w:pPr>
    <w:r>
      <w:rPr>
        <w:noProof/>
      </w:rPr>
      <w:pict w14:anchorId="7049D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84" type="#_x0000_t136" style="position:absolute;left:0;text-align:left;margin-left:0;margin-top:0;width:507.6pt;height:203pt;rotation:315;z-index:-2515712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6.2a</w:t>
    </w:r>
  </w:p>
  <w:p w14:paraId="0A93BBA4" w14:textId="77777777" w:rsidR="00CF4013" w:rsidRPr="00FE5B9A" w:rsidRDefault="00CF4013" w:rsidP="00010C76"/>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973E" w14:textId="6A58A690" w:rsidR="00104827" w:rsidRDefault="007F24FA">
    <w:pPr>
      <w:pStyle w:val="Header"/>
    </w:pPr>
    <w:r>
      <w:rPr>
        <w:noProof/>
      </w:rPr>
      <w:pict w14:anchorId="10E94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85" type="#_x0000_t136" style="position:absolute;margin-left:0;margin-top:0;width:507.6pt;height:203pt;rotation:315;z-index:-2515701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232A" w14:textId="65FAC00C" w:rsidR="00104827" w:rsidRDefault="007F24FA">
    <w:pPr>
      <w:pStyle w:val="Header"/>
    </w:pPr>
    <w:r>
      <w:rPr>
        <w:noProof/>
      </w:rPr>
      <w:pict w14:anchorId="3267E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86" type="#_x0000_t136" style="position:absolute;margin-left:0;margin-top:0;width:507.6pt;height:203pt;rotation:315;z-index:-2515691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0272" w14:textId="0F0194D0" w:rsidR="00CF4013" w:rsidRPr="002813EF" w:rsidRDefault="007F24FA" w:rsidP="002813EF">
    <w:pPr>
      <w:pStyle w:val="AppendixHeader"/>
    </w:pPr>
    <w:r>
      <w:rPr>
        <w:noProof/>
      </w:rPr>
      <w:pict w14:anchorId="23C6B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87" type="#_x0000_t136" style="position:absolute;left:0;text-align:left;margin-left:0;margin-top:0;width:507.6pt;height:203pt;rotation:315;z-index:-2515681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7.1</w:t>
    </w:r>
  </w:p>
  <w:p w14:paraId="4A379E77" w14:textId="77777777" w:rsidR="00CF4013" w:rsidRPr="00FE5B9A" w:rsidRDefault="00CF4013" w:rsidP="00010C76"/>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DDA7" w14:textId="4AB6AAE8" w:rsidR="00104827" w:rsidRDefault="007F24FA">
    <w:pPr>
      <w:pStyle w:val="Header"/>
    </w:pPr>
    <w:r>
      <w:rPr>
        <w:noProof/>
      </w:rPr>
      <w:pict w14:anchorId="490CD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88" type="#_x0000_t136" style="position:absolute;margin-left:0;margin-top:0;width:507.6pt;height:203pt;rotation:315;z-index:-2515671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7EA1" w14:textId="5CC75AB9" w:rsidR="00104827" w:rsidRDefault="007F24FA">
    <w:pPr>
      <w:pStyle w:val="Header"/>
    </w:pPr>
    <w:r>
      <w:rPr>
        <w:noProof/>
      </w:rPr>
      <w:pict w14:anchorId="363DA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89" type="#_x0000_t136" style="position:absolute;margin-left:0;margin-top:0;width:507.6pt;height:203pt;rotation:315;z-index:-2515660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2939" w14:textId="2EA92016" w:rsidR="00CF4013" w:rsidRDefault="007F24FA" w:rsidP="007920B7">
    <w:pPr>
      <w:pStyle w:val="AppendixHeader"/>
    </w:pPr>
    <w:r>
      <w:rPr>
        <w:noProof/>
      </w:rPr>
      <w:pict w14:anchorId="4F99F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90" type="#_x0000_t136" style="position:absolute;left:0;text-align:left;margin-left:0;margin-top:0;width:507.6pt;height:203pt;rotation:315;z-index:-2515650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7.2</w:t>
    </w:r>
  </w:p>
  <w:p w14:paraId="5CB143B3" w14:textId="77777777" w:rsidR="00CF4013" w:rsidRPr="00FE5B9A" w:rsidRDefault="00CF4013" w:rsidP="00010C76"/>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6454" w14:textId="2940C59C" w:rsidR="00104827" w:rsidRDefault="007F24FA">
    <w:pPr>
      <w:pStyle w:val="Header"/>
    </w:pPr>
    <w:r>
      <w:rPr>
        <w:noProof/>
      </w:rPr>
      <w:pict w14:anchorId="187D6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91" type="#_x0000_t136" style="position:absolute;margin-left:0;margin-top:0;width:507.6pt;height:203pt;rotation:315;z-index:-2515640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0F37" w14:textId="34E9AE71" w:rsidR="00104827" w:rsidRDefault="007F24FA">
    <w:pPr>
      <w:pStyle w:val="Header"/>
    </w:pPr>
    <w:r>
      <w:rPr>
        <w:noProof/>
      </w:rPr>
      <w:pict w14:anchorId="2AC10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92" type="#_x0000_t136" style="position:absolute;margin-left:0;margin-top:0;width:507.6pt;height:203pt;rotation:315;z-index:-2515630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E32C" w14:textId="3FA99027" w:rsidR="00CF4013" w:rsidRDefault="007F24FA" w:rsidP="008D288E">
    <w:pPr>
      <w:pStyle w:val="AppendixHeader"/>
    </w:pPr>
    <w:r>
      <w:rPr>
        <w:noProof/>
      </w:rPr>
      <w:pict w14:anchorId="76E6A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93" type="#_x0000_t136" style="position:absolute;left:0;text-align:left;margin-left:0;margin-top:0;width:507.6pt;height:203pt;rotation:315;z-index:-2515619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8.1</w:t>
    </w:r>
  </w:p>
  <w:p w14:paraId="3BD7B653" w14:textId="77777777" w:rsidR="00CF4013" w:rsidRPr="00FE5B9A" w:rsidRDefault="00CF4013" w:rsidP="00010C7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C795" w14:textId="37FBB0FB" w:rsidR="00104827" w:rsidRDefault="007F24FA">
    <w:pPr>
      <w:pStyle w:val="Header"/>
    </w:pPr>
    <w:r>
      <w:rPr>
        <w:noProof/>
      </w:rPr>
      <w:pict w14:anchorId="266EF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04"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573C" w14:textId="670BFE7C" w:rsidR="00104827" w:rsidRDefault="007F24FA">
    <w:pPr>
      <w:pStyle w:val="Header"/>
    </w:pPr>
    <w:r>
      <w:rPr>
        <w:noProof/>
      </w:rPr>
      <w:pict w14:anchorId="51930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94" type="#_x0000_t136" style="position:absolute;margin-left:0;margin-top:0;width:507.6pt;height:203pt;rotation:315;z-index:-2515609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F9F8" w14:textId="0671F97B" w:rsidR="00806AFB" w:rsidRDefault="007F24FA">
    <w:pPr>
      <w:pStyle w:val="Header"/>
    </w:pPr>
    <w:r>
      <w:rPr>
        <w:noProof/>
      </w:rPr>
      <w:pict w14:anchorId="05ED9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404" type="#_x0000_t136" style="position:absolute;margin-left:0;margin-top:0;width:507.6pt;height:203pt;rotation:315;z-index:-2515507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E328" w14:textId="77777777" w:rsidR="00CF4013" w:rsidRDefault="007F24FA" w:rsidP="008D288E">
    <w:pPr>
      <w:pStyle w:val="AppendixHeader"/>
    </w:pPr>
    <w:r>
      <w:rPr>
        <w:noProof/>
      </w:rPr>
      <w:pict w14:anchorId="5D7C8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405" type="#_x0000_t136" style="position:absolute;left:0;text-align:left;margin-left:0;margin-top:0;width:507.6pt;height:203pt;rotation:315;z-index:-2515496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9.2</w:t>
    </w:r>
  </w:p>
  <w:p w14:paraId="422AA00F" w14:textId="77777777" w:rsidR="00806AFB" w:rsidRDefault="00806AFB" w:rsidP="00F84B1D"/>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D78C" w14:textId="41F49BD3" w:rsidR="00806AFB" w:rsidRDefault="007F24FA">
    <w:pPr>
      <w:pStyle w:val="Header"/>
    </w:pPr>
    <w:r>
      <w:rPr>
        <w:noProof/>
      </w:rPr>
      <w:pict w14:anchorId="376F3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406" type="#_x0000_t136" style="position:absolute;margin-left:0;margin-top:0;width:507.6pt;height:203pt;rotation:315;z-index:-2515486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0D3F" w14:textId="4DC158DC" w:rsidR="00104827" w:rsidRDefault="007F24FA">
    <w:pPr>
      <w:pStyle w:val="Header"/>
    </w:pPr>
    <w:r>
      <w:rPr>
        <w:noProof/>
      </w:rPr>
      <w:pict w14:anchorId="7A9D0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05" type="#_x0000_t136" style="position:absolute;margin-left:0;margin-top:0;width:507.6pt;height:203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19FA" w14:textId="3D3BB140" w:rsidR="00CF4013" w:rsidRDefault="007F24FA" w:rsidP="00FE5B9A">
    <w:pPr>
      <w:pStyle w:val="Header"/>
    </w:pPr>
    <w:r>
      <w:rPr>
        <w:noProof/>
      </w:rPr>
      <w:pict w14:anchorId="65A01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06"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rsidRPr="00FE5B9A">
      <w:t xml:space="preserve">Standard </w:t>
    </w:r>
    <w:r w:rsidR="00CF4013">
      <w:t>2</w:t>
    </w:r>
  </w:p>
  <w:p w14:paraId="6E876103" w14:textId="77777777" w:rsidR="00CF4013" w:rsidRPr="00FE5B9A" w:rsidRDefault="00CF4013" w:rsidP="00A1240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7E59" w14:textId="360BB865" w:rsidR="00104827" w:rsidRDefault="007F24FA">
    <w:pPr>
      <w:pStyle w:val="Header"/>
    </w:pPr>
    <w:r>
      <w:rPr>
        <w:noProof/>
      </w:rPr>
      <w:pict w14:anchorId="0FA2B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07" type="#_x0000_t136" style="position:absolute;margin-left:0;margin-top:0;width:507.6pt;height:203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7D03" w14:textId="7AADD3DA" w:rsidR="00104827" w:rsidRDefault="007F24FA">
    <w:pPr>
      <w:pStyle w:val="Header"/>
    </w:pPr>
    <w:r>
      <w:rPr>
        <w:noProof/>
      </w:rPr>
      <w:pict w14:anchorId="47266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08" type="#_x0000_t136" style="position:absolute;margin-left:0;margin-top:0;width:507.6pt;height:203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401F" w14:textId="57371AB7" w:rsidR="00CF4013" w:rsidRDefault="007F24FA" w:rsidP="00FE5B9A">
    <w:pPr>
      <w:pStyle w:val="Header"/>
    </w:pPr>
    <w:r>
      <w:rPr>
        <w:noProof/>
      </w:rPr>
      <w:pict w14:anchorId="50BF0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09" type="#_x0000_t136" style="position:absolute;margin-left:0;margin-top:0;width:507.6pt;height:203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rsidRPr="00FE5B9A">
      <w:t xml:space="preserve">Standard </w:t>
    </w:r>
    <w:r w:rsidR="00CF4013">
      <w:t>3</w:t>
    </w:r>
  </w:p>
  <w:p w14:paraId="6916D760" w14:textId="77777777" w:rsidR="00CF4013" w:rsidRPr="00FE5B9A" w:rsidRDefault="00CF4013" w:rsidP="00A1240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AEBC" w14:textId="7808B060" w:rsidR="00104827" w:rsidRDefault="007F24FA">
    <w:pPr>
      <w:pStyle w:val="Header"/>
    </w:pPr>
    <w:r>
      <w:rPr>
        <w:noProof/>
      </w:rPr>
      <w:pict w14:anchorId="0B82F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10" type="#_x0000_t136" style="position:absolute;margin-left:0;margin-top:0;width:507.6pt;height:203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EE35" w14:textId="0063412C" w:rsidR="00104827" w:rsidRDefault="007F24FA">
    <w:pPr>
      <w:pStyle w:val="Header"/>
    </w:pPr>
    <w:r>
      <w:rPr>
        <w:noProof/>
      </w:rPr>
      <w:pict w14:anchorId="06D88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11" type="#_x0000_t136" style="position:absolute;margin-left:0;margin-top:0;width:507.6pt;height:203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7B7F" w14:textId="6455AFB5" w:rsidR="00CF4013" w:rsidRDefault="007F24FA" w:rsidP="00FE5B9A">
    <w:pPr>
      <w:pStyle w:val="Header"/>
    </w:pPr>
    <w:r>
      <w:rPr>
        <w:noProof/>
      </w:rPr>
      <w:pict w14:anchorId="3E437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12" type="#_x0000_t136" style="position:absolute;margin-left:0;margin-top:0;width:507.6pt;height:203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rsidRPr="00FE5B9A">
      <w:t xml:space="preserve">Standard </w:t>
    </w:r>
    <w:r w:rsidR="00CF4013">
      <w:t>4</w:t>
    </w:r>
  </w:p>
  <w:p w14:paraId="3C586EA9" w14:textId="77777777" w:rsidR="00CF4013" w:rsidRPr="00FE5B9A" w:rsidRDefault="00CF4013" w:rsidP="00A124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13BB" w14:textId="77777777" w:rsidR="0073655D" w:rsidRDefault="007F24FA" w:rsidP="00F84B1D">
    <w:r>
      <w:rPr>
        <w:noProof/>
      </w:rPr>
      <w:pict w14:anchorId="6049A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33" o:spid="_x0000_s8195" type="#_x0000_t136" style="position:absolute;margin-left:0;margin-top:0;width:507.6pt;height:203pt;rotation:315;z-index:-251764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813D" w14:textId="4642A8EA" w:rsidR="00104827" w:rsidRDefault="007F24FA">
    <w:pPr>
      <w:pStyle w:val="Header"/>
    </w:pPr>
    <w:r>
      <w:rPr>
        <w:noProof/>
      </w:rPr>
      <w:pict w14:anchorId="475CD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13" type="#_x0000_t136" style="position:absolute;margin-left:0;margin-top:0;width:507.6pt;height:203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9FF8" w14:textId="06570402" w:rsidR="00104827" w:rsidRDefault="007F24FA">
    <w:pPr>
      <w:pStyle w:val="Header"/>
    </w:pPr>
    <w:r>
      <w:rPr>
        <w:noProof/>
      </w:rPr>
      <w:pict w14:anchorId="4BF03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14" type="#_x0000_t136" style="position:absolute;margin-left:0;margin-top:0;width:507.6pt;height:203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5DBF" w14:textId="13472738" w:rsidR="00CF4013" w:rsidRDefault="007F24FA" w:rsidP="00FE5B9A">
    <w:pPr>
      <w:pStyle w:val="Header"/>
    </w:pPr>
    <w:r>
      <w:rPr>
        <w:noProof/>
      </w:rPr>
      <w:pict w14:anchorId="45472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15" type="#_x0000_t136" style="position:absolute;margin-left:0;margin-top:0;width:507.6pt;height:203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rsidRPr="00FE5B9A">
      <w:t xml:space="preserve">Standard </w:t>
    </w:r>
    <w:r w:rsidR="00CF4013">
      <w:t>5</w:t>
    </w:r>
  </w:p>
  <w:p w14:paraId="1E4C2BAD" w14:textId="77777777" w:rsidR="00CF4013" w:rsidRPr="00FE5B9A" w:rsidRDefault="00CF4013" w:rsidP="00A12401"/>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DD53" w14:textId="2BB84046" w:rsidR="00104827" w:rsidRDefault="007F24FA">
    <w:pPr>
      <w:pStyle w:val="Header"/>
    </w:pPr>
    <w:r>
      <w:rPr>
        <w:noProof/>
      </w:rPr>
      <w:pict w14:anchorId="5477E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16" type="#_x0000_t136" style="position:absolute;margin-left:0;margin-top:0;width:507.6pt;height:203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F6AE" w14:textId="5686885B" w:rsidR="00104827" w:rsidRDefault="007F24FA">
    <w:pPr>
      <w:pStyle w:val="Header"/>
    </w:pPr>
    <w:r>
      <w:rPr>
        <w:noProof/>
      </w:rPr>
      <w:pict w14:anchorId="252A7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17" type="#_x0000_t136" style="position:absolute;margin-left:0;margin-top:0;width:507.6pt;height:203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0374" w14:textId="1FEDF2CF" w:rsidR="00CF4013" w:rsidRDefault="007F24FA" w:rsidP="00FE5B9A">
    <w:pPr>
      <w:pStyle w:val="Header"/>
    </w:pPr>
    <w:r>
      <w:rPr>
        <w:noProof/>
      </w:rPr>
      <w:pict w14:anchorId="4849E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18" type="#_x0000_t136" style="position:absolute;margin-left:0;margin-top:0;width:507.6pt;height:203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rsidRPr="00FE5B9A">
      <w:t xml:space="preserve">Standard </w:t>
    </w:r>
    <w:r w:rsidR="00CF4013">
      <w:t>6</w:t>
    </w:r>
  </w:p>
  <w:p w14:paraId="41A23E13" w14:textId="77777777" w:rsidR="00CF4013" w:rsidRPr="00FE5B9A" w:rsidRDefault="00CF4013" w:rsidP="00A12401"/>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9B74" w14:textId="0688BF9A" w:rsidR="00104827" w:rsidRDefault="007F24FA">
    <w:pPr>
      <w:pStyle w:val="Header"/>
    </w:pPr>
    <w:r>
      <w:rPr>
        <w:noProof/>
      </w:rPr>
      <w:pict w14:anchorId="72466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19" type="#_x0000_t136" style="position:absolute;margin-left:0;margin-top:0;width:507.6pt;height:203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C0DB" w14:textId="472B3D9A" w:rsidR="00104827" w:rsidRDefault="007F24FA">
    <w:pPr>
      <w:pStyle w:val="Header"/>
    </w:pPr>
    <w:r>
      <w:rPr>
        <w:noProof/>
      </w:rPr>
      <w:pict w14:anchorId="774E0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20" type="#_x0000_t136" style="position:absolute;margin-left:0;margin-top:0;width:507.6pt;height:203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255A" w14:textId="1E087BAF" w:rsidR="00CF4013" w:rsidRDefault="007F24FA" w:rsidP="00FE5B9A">
    <w:pPr>
      <w:pStyle w:val="Header"/>
    </w:pPr>
    <w:r>
      <w:rPr>
        <w:noProof/>
      </w:rPr>
      <w:pict w14:anchorId="541CE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21" type="#_x0000_t136" style="position:absolute;margin-left:0;margin-top:0;width:507.6pt;height:203pt;rotation:315;z-index:-2516357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rsidRPr="00FE5B9A">
      <w:t xml:space="preserve">Standard </w:t>
    </w:r>
    <w:r w:rsidR="00CF4013">
      <w:t>7</w:t>
    </w:r>
  </w:p>
  <w:p w14:paraId="6F06B3AD" w14:textId="77777777" w:rsidR="00CF4013" w:rsidRPr="00FE5B9A" w:rsidRDefault="00CF4013" w:rsidP="00A12401"/>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BF7D" w14:textId="467DA39E" w:rsidR="00104827" w:rsidRDefault="007F24FA">
    <w:pPr>
      <w:pStyle w:val="Header"/>
    </w:pPr>
    <w:r>
      <w:rPr>
        <w:noProof/>
      </w:rPr>
      <w:pict w14:anchorId="430A6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22" type="#_x0000_t136" style="position:absolute;margin-left:0;margin-top:0;width:507.6pt;height:203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6214" w14:textId="77777777" w:rsidR="0073655D" w:rsidRDefault="007F24FA" w:rsidP="00F84B1D">
    <w:r>
      <w:rPr>
        <w:noProof/>
      </w:rPr>
      <w:pict w14:anchorId="05165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31" o:spid="_x0000_s8193" type="#_x0000_t136" style="position:absolute;margin-left:0;margin-top:0;width:507.6pt;height:203pt;rotation:315;z-index:-251766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26BC" w14:textId="5CFAC355" w:rsidR="00104827" w:rsidRDefault="007F24FA">
    <w:pPr>
      <w:pStyle w:val="Header"/>
    </w:pPr>
    <w:r>
      <w:rPr>
        <w:noProof/>
      </w:rPr>
      <w:pict w14:anchorId="33EE9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23" type="#_x0000_t136" style="position:absolute;margin-left:0;margin-top:0;width:507.6pt;height:203pt;rotation:315;z-index:-2516336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40FD" w14:textId="605E1455" w:rsidR="00CF4013" w:rsidRDefault="007F24FA" w:rsidP="00FE5B9A">
    <w:pPr>
      <w:pStyle w:val="Header"/>
    </w:pPr>
    <w:r>
      <w:rPr>
        <w:noProof/>
      </w:rPr>
      <w:pict w14:anchorId="3719A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24" type="#_x0000_t136" style="position:absolute;margin-left:0;margin-top:0;width:507.6pt;height:203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rsidRPr="00FE5B9A">
      <w:t>Standard</w:t>
    </w:r>
    <w:r w:rsidR="00CF4013">
      <w:t xml:space="preserve"> 8</w:t>
    </w:r>
  </w:p>
  <w:p w14:paraId="152FFEF5" w14:textId="77777777" w:rsidR="00CF4013" w:rsidRPr="00FE5B9A" w:rsidRDefault="00CF4013" w:rsidP="00A12401"/>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C59F" w14:textId="143EE895" w:rsidR="00104827" w:rsidRDefault="007F24FA">
    <w:pPr>
      <w:pStyle w:val="Header"/>
    </w:pPr>
    <w:r>
      <w:rPr>
        <w:noProof/>
      </w:rPr>
      <w:pict w14:anchorId="11F21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25" type="#_x0000_t136" style="position:absolute;margin-left:0;margin-top:0;width:507.6pt;height:203pt;rotation:315;z-index:-2516316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0B3C" w14:textId="77777777" w:rsidR="00104827" w:rsidRDefault="007F24FA">
    <w:pPr>
      <w:pStyle w:val="Header"/>
    </w:pPr>
    <w:r>
      <w:rPr>
        <w:noProof/>
      </w:rPr>
      <w:pict w14:anchorId="11FEF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62" o:spid="_x0000_s8225" type="#_x0000_t136" style="position:absolute;margin-left:0;margin-top:0;width:507.6pt;height:203pt;rotation:315;z-index:-2517340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1389" w14:textId="77777777" w:rsidR="00CF4013" w:rsidRDefault="007F24FA" w:rsidP="00FE5B9A">
    <w:pPr>
      <w:pStyle w:val="Header"/>
    </w:pPr>
    <w:r>
      <w:rPr>
        <w:noProof/>
      </w:rPr>
      <w:pict w14:anchorId="7CAB4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63" o:spid="_x0000_s8226" type="#_x0000_t136" style="position:absolute;margin-left:0;margin-top:0;width:507.6pt;height:203pt;rotation:315;z-index:-2517329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rsidRPr="00FE5B9A">
      <w:t>Standard</w:t>
    </w:r>
    <w:r w:rsidR="00CF4013">
      <w:t xml:space="preserve"> 10</w:t>
    </w:r>
  </w:p>
  <w:p w14:paraId="4D03471C" w14:textId="77777777" w:rsidR="00CF4013" w:rsidRPr="00FE5B9A" w:rsidRDefault="00CF4013" w:rsidP="00A12401"/>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758B" w14:textId="77777777" w:rsidR="00104827" w:rsidRDefault="007F24FA">
    <w:pPr>
      <w:pStyle w:val="Header"/>
    </w:pPr>
    <w:r>
      <w:rPr>
        <w:noProof/>
      </w:rPr>
      <w:pict w14:anchorId="51DC9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61" o:spid="_x0000_s8224" type="#_x0000_t136" style="position:absolute;margin-left:0;margin-top:0;width:507.6pt;height:203pt;rotation:315;z-index:-2517350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86AD" w14:textId="77777777" w:rsidR="00104827" w:rsidRDefault="007F24FA">
    <w:pPr>
      <w:pStyle w:val="Header"/>
    </w:pPr>
    <w:r>
      <w:rPr>
        <w:noProof/>
      </w:rPr>
      <w:pict w14:anchorId="16DB8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65" o:spid="_x0000_s8228" type="#_x0000_t136" style="position:absolute;margin-left:0;margin-top:0;width:507.6pt;height:203pt;rotation:315;z-index:-2517309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DC64" w14:textId="77777777" w:rsidR="00CF4013" w:rsidRPr="006F46BD" w:rsidRDefault="007F24FA" w:rsidP="006F46BD">
    <w:pPr>
      <w:pStyle w:val="AppendixHeader"/>
    </w:pPr>
    <w:r>
      <w:rPr>
        <w:noProof/>
      </w:rPr>
      <w:pict w14:anchorId="7E309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66" o:spid="_x0000_s8229" type="#_x0000_t136" style="position:absolute;left:0;text-align:left;margin-left:0;margin-top:0;width:507.6pt;height:203pt;rotation:315;z-index:-2517299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1.1</w:t>
    </w:r>
  </w:p>
  <w:p w14:paraId="1B63C3BE" w14:textId="77777777" w:rsidR="00CF4013" w:rsidRPr="00FE5B9A" w:rsidRDefault="00CF4013" w:rsidP="00010C76"/>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B1B1" w14:textId="77777777" w:rsidR="00104827" w:rsidRDefault="007F24FA">
    <w:pPr>
      <w:pStyle w:val="Header"/>
    </w:pPr>
    <w:r>
      <w:rPr>
        <w:noProof/>
      </w:rPr>
      <w:pict w14:anchorId="298F4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64" o:spid="_x0000_s8227" type="#_x0000_t136" style="position:absolute;margin-left:0;margin-top:0;width:507.6pt;height:203pt;rotation:315;z-index:-2517319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033A" w14:textId="77777777" w:rsidR="00104827" w:rsidRDefault="007F24FA">
    <w:pPr>
      <w:pStyle w:val="Header"/>
    </w:pPr>
    <w:r>
      <w:rPr>
        <w:noProof/>
      </w:rPr>
      <w:pict w14:anchorId="7806E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68" o:spid="_x0000_s8231" type="#_x0000_t136" style="position:absolute;margin-left:0;margin-top:0;width:507.6pt;height:203pt;rotation:315;z-index:-2517278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3D31" w14:textId="6AFCDE16" w:rsidR="006D4149" w:rsidRDefault="009E3217" w:rsidP="00F84B1D">
    <w:r>
      <w:rPr>
        <w:noProof/>
      </w:rPr>
      <mc:AlternateContent>
        <mc:Choice Requires="wps">
          <w:drawing>
            <wp:anchor distT="0" distB="0" distL="114300" distR="114300" simplePos="0" relativeHeight="251548672" behindDoc="1" locked="0" layoutInCell="0" allowOverlap="1" wp14:anchorId="4CA96848" wp14:editId="2500602F">
              <wp:simplePos x="0" y="0"/>
              <wp:positionH relativeFrom="margin">
                <wp:align>center</wp:align>
              </wp:positionH>
              <wp:positionV relativeFrom="margin">
                <wp:align>center</wp:align>
              </wp:positionV>
              <wp:extent cx="6446520" cy="2578100"/>
              <wp:effectExtent l="0" t="1638300" r="0" b="14890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1D0606" w14:textId="77777777" w:rsidR="009E3217" w:rsidRDefault="009E3217" w:rsidP="009E321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A96848" id="_x0000_t202" coordsize="21600,21600" o:spt="202" path="m,l,21600r21600,l21600,xe">
              <v:stroke joinstyle="miter"/>
              <v:path gradientshapeok="t" o:connecttype="rect"/>
            </v:shapetype>
            <v:shape id="Text Box 5" o:spid="_x0000_s1027" type="#_x0000_t202" style="position:absolute;margin-left:0;margin-top:0;width:507.6pt;height:203pt;rotation:-45;z-index:-251767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2QtBgIAAOoDAAAOAAAAZHJzL2Uyb0RvYy54bWysU8Fu2zAMvQ/YPwi6L06CJuuMOEXWrrt0&#10;a4Fm6JmR5NibZWqUEjt/P0p2smK7DcvBiCnq8b3H59VNbxtxNORrbAs5m0ylMK1CXbf7Qn7b3r+7&#10;lsIHaDU02JpCnoyXN+u3b1ady80cK2y0IcEgrc87V8gqBJdnmVeVseAn6EzLhyWShcCvtM80Qcfo&#10;tsnm0+ky65C0I1TGe67eDYdynfDL0qjwWJbeBNEUkrmF9KT03MVntl5BvidwVa1GGvAPLCzULQ+9&#10;QN1BAHGg+i8oWytCj2WYKLQZlmWtTNLAambTP9Q8V+BM0sLmeHexyf8/WPX1+ESi1oVcSNGC5RVt&#10;TR/ER+zFIrrTOZ9z07PjttBzmbeclHr3gOqHFy3eVtDuzYYIu8qAZnYzxhrLScP25Bg4VSP6J13z&#10;ImYRPnuFPwzzcdKu+4Kar8AhYJrWl2QFYbx2/WEaf6nMBgpmxJs9XbYZ6SsuLq+ulos5Hyk+my/e&#10;X8/4UhwJeUSL23Lkw2eDVsQ/hSSOS4KF44MPQ+u5ZaQa2Q08Q7/rR392qE9MuuMYFdL/PAAZNuBg&#10;b5FTx6pLQvvCOd1Qkn2evO1fgNw4OzDtp+Yco0Qg5UmPWwH9nYFsw+k8QiMWyYKB4tjMuiLZATXe&#10;9W7D9t3XSUn0eeA5KuFAJS/G8MfEvn5PXb8/0fUvAAAA//8DAFBLAwQUAAYACAAAACEApnO3C9sA&#10;AAAGAQAADwAAAGRycy9kb3ducmV2LnhtbEyPzU7DMBCE70i8g7VI3KjdAhUK2VSIiEOP/RFnN94m&#10;AXsdYqdJeXpcLnBZaTSjmW/z1eSsOFEfWs8I85kCQVx503KNsN+93T2BCFGz0dYzIZwpwKq4vsp1&#10;ZvzIGzptYy1SCYdMIzQxdpmUoWrI6TDzHXHyjr53OibZ19L0ekzlzsqFUkvpdMtpodEdvTZUfW4H&#10;h2C+j+fufhx36/WmHL5sW5b0/oF4ezO9PIOINMW/MFzwEzoUiengBzZBWIT0SPy9F0/NHxcgDggP&#10;aqlAFrn8j1/8AAAA//8DAFBLAQItABQABgAIAAAAIQC2gziS/gAAAOEBAAATAAAAAAAAAAAAAAAA&#10;AAAAAABbQ29udGVudF9UeXBlc10ueG1sUEsBAi0AFAAGAAgAAAAhADj9If/WAAAAlAEAAAsAAAAA&#10;AAAAAAAAAAAALwEAAF9yZWxzLy5yZWxzUEsBAi0AFAAGAAgAAAAhAB0bZC0GAgAA6gMAAA4AAAAA&#10;AAAAAAAAAAAALgIAAGRycy9lMm9Eb2MueG1sUEsBAi0AFAAGAAgAAAAhAKZztwvbAAAABgEAAA8A&#10;AAAAAAAAAAAAAAAAYAQAAGRycy9kb3ducmV2LnhtbFBLBQYAAAAABAAEAPMAAABoBQAAAAA=&#10;" o:allowincell="f" filled="f" stroked="f">
              <v:stroke joinstyle="round"/>
              <o:lock v:ext="edit" shapetype="t"/>
              <v:textbox style="mso-fit-shape-to-text:t">
                <w:txbxContent>
                  <w:p w14:paraId="6D1D0606" w14:textId="77777777" w:rsidR="009E3217" w:rsidRDefault="009E3217" w:rsidP="009E321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239A" w14:textId="77777777" w:rsidR="00CF4013" w:rsidRDefault="007F24FA" w:rsidP="00FD546D">
    <w:pPr>
      <w:pStyle w:val="AppendixHeader"/>
    </w:pPr>
    <w:r>
      <w:rPr>
        <w:noProof/>
      </w:rPr>
      <w:pict w14:anchorId="3D0D1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69" o:spid="_x0000_s8232" type="#_x0000_t136" style="position:absolute;left:0;text-align:left;margin-left:0;margin-top:0;width:507.6pt;height:203pt;rotation:315;z-index:-251726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1.2</w:t>
    </w:r>
  </w:p>
  <w:p w14:paraId="65B16C83" w14:textId="77777777" w:rsidR="00CF4013" w:rsidRPr="00FE5B9A" w:rsidRDefault="00CF4013" w:rsidP="00010C76"/>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BBE1" w14:textId="77777777" w:rsidR="00104827" w:rsidRDefault="007F24FA">
    <w:pPr>
      <w:pStyle w:val="Header"/>
    </w:pPr>
    <w:r>
      <w:rPr>
        <w:noProof/>
      </w:rPr>
      <w:pict w14:anchorId="3A81B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67" o:spid="_x0000_s8230" type="#_x0000_t136" style="position:absolute;margin-left:0;margin-top:0;width:507.6pt;height:203pt;rotation:315;z-index:-2517288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DCAA" w14:textId="4C6D5E97" w:rsidR="00104827" w:rsidRDefault="007F24FA">
    <w:pPr>
      <w:pStyle w:val="Header"/>
    </w:pPr>
    <w:r>
      <w:rPr>
        <w:noProof/>
      </w:rPr>
      <w:pict w14:anchorId="79476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26" type="#_x0000_t136" style="position:absolute;margin-left:0;margin-top:0;width:507.6pt;height:203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D50F" w14:textId="77777777" w:rsidR="00CF4013" w:rsidRDefault="007F24FA" w:rsidP="00FE5B9A">
    <w:pPr>
      <w:pStyle w:val="Header"/>
    </w:pPr>
    <w:r>
      <w:rPr>
        <w:noProof/>
      </w:rPr>
      <w:pict w14:anchorId="175AB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27" type="#_x0000_t136" style="position:absolute;margin-left:0;margin-top:0;width:507.6pt;height:203pt;rotation:315;z-index:-2516295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rsidRPr="00FE5B9A">
      <w:t>Standard</w:t>
    </w:r>
    <w:r w:rsidR="00CF4013">
      <w:t xml:space="preserve"> 9</w:t>
    </w:r>
  </w:p>
  <w:p w14:paraId="02DD9202" w14:textId="77777777" w:rsidR="00CF4013" w:rsidRPr="00FE5B9A" w:rsidRDefault="00CF4013" w:rsidP="00010C76"/>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9E9A" w14:textId="7AEADD6C" w:rsidR="00104827" w:rsidRDefault="007F24FA">
    <w:pPr>
      <w:pStyle w:val="Header"/>
    </w:pPr>
    <w:r>
      <w:rPr>
        <w:noProof/>
      </w:rPr>
      <w:pict w14:anchorId="34965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28" type="#_x0000_t136" style="position:absolute;margin-left:0;margin-top:0;width:507.6pt;height:203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17A2" w14:textId="1F3D628F" w:rsidR="00104827" w:rsidRDefault="007F24FA">
    <w:pPr>
      <w:pStyle w:val="Header"/>
    </w:pPr>
    <w:r>
      <w:rPr>
        <w:noProof/>
      </w:rPr>
      <w:pict w14:anchorId="1199F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29" type="#_x0000_t136" style="position:absolute;margin-left:0;margin-top:0;width:507.6pt;height:203pt;rotation:315;z-index:-2516275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503F" w14:textId="77777777" w:rsidR="00CF4013" w:rsidRDefault="007F24FA" w:rsidP="00FE5B9A">
    <w:pPr>
      <w:pStyle w:val="Header"/>
    </w:pPr>
    <w:r>
      <w:rPr>
        <w:noProof/>
      </w:rPr>
      <w:pict w14:anchorId="4085A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30" type="#_x0000_t136" style="position:absolute;margin-left:0;margin-top:0;width:507.6pt;height:203pt;rotation:315;z-index:-251626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rsidRPr="00FE5B9A">
      <w:t>Standard</w:t>
    </w:r>
    <w:r w:rsidR="00CF4013">
      <w:t xml:space="preserve"> 10</w:t>
    </w:r>
  </w:p>
  <w:p w14:paraId="014774D1" w14:textId="77777777" w:rsidR="00CF4013" w:rsidRPr="00FE5B9A" w:rsidRDefault="00CF4013" w:rsidP="00010C76"/>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3B53" w14:textId="25CA1DA3" w:rsidR="00104827" w:rsidRDefault="007F24FA">
    <w:pPr>
      <w:pStyle w:val="Header"/>
    </w:pPr>
    <w:r>
      <w:rPr>
        <w:noProof/>
      </w:rPr>
      <w:pict w14:anchorId="06C45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31" type="#_x0000_t136" style="position:absolute;margin-left:0;margin-top:0;width:507.6pt;height:203pt;rotation:315;z-index:-2516254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C161" w14:textId="55DFC111" w:rsidR="00104827" w:rsidRDefault="007F24FA">
    <w:pPr>
      <w:pStyle w:val="Header"/>
    </w:pPr>
    <w:r>
      <w:rPr>
        <w:noProof/>
      </w:rPr>
      <w:pict w14:anchorId="0B5A7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32" type="#_x0000_t136" style="position:absolute;margin-left:0;margin-top:0;width:507.6pt;height:203pt;rotation:315;z-index:-251624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EB43" w14:textId="589883BB" w:rsidR="00CF4013" w:rsidRDefault="007F24FA" w:rsidP="00F91785">
    <w:pPr>
      <w:pStyle w:val="AppendixHeader"/>
    </w:pPr>
    <w:r>
      <w:rPr>
        <w:noProof/>
      </w:rPr>
      <w:pict w14:anchorId="6155C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33" type="#_x0000_t136" style="position:absolute;left:0;text-align:left;margin-left:0;margin-top:0;width:507.6pt;height:203pt;rotation:315;z-index:-2516234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1.1</w:t>
    </w:r>
  </w:p>
  <w:p w14:paraId="665853E3" w14:textId="77777777" w:rsidR="00CF4013" w:rsidRPr="00FE5B9A" w:rsidRDefault="00CF4013" w:rsidP="00010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E9FA" w14:textId="77777777" w:rsidR="00935ADA" w:rsidRDefault="007F24FA" w:rsidP="00F84B1D">
    <w:r>
      <w:rPr>
        <w:noProof/>
      </w:rPr>
      <w:pict w14:anchorId="45654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6" type="#_x0000_t136" style="position:absolute;margin-left:0;margin-top:0;width:507.6pt;height:203pt;rotation:315;z-index:-2517637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49E3" w14:textId="6E029351" w:rsidR="00104827" w:rsidRDefault="007F24FA">
    <w:pPr>
      <w:pStyle w:val="Header"/>
    </w:pPr>
    <w:r>
      <w:rPr>
        <w:noProof/>
      </w:rPr>
      <w:pict w14:anchorId="76103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34" type="#_x0000_t136" style="position:absolute;margin-left:0;margin-top:0;width:507.6pt;height:203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327D" w14:textId="73DA8A53" w:rsidR="00104827" w:rsidRDefault="007F24FA">
    <w:pPr>
      <w:pStyle w:val="Header"/>
    </w:pPr>
    <w:r>
      <w:rPr>
        <w:noProof/>
      </w:rPr>
      <w:pict w14:anchorId="2F9E4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35" type="#_x0000_t136" style="position:absolute;margin-left:0;margin-top:0;width:507.6pt;height:203pt;rotation:315;z-index:-2516213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642E" w14:textId="7ECC7AAA" w:rsidR="00CF4013" w:rsidRDefault="007F24FA" w:rsidP="009804EE">
    <w:pPr>
      <w:pStyle w:val="AppendixHeader"/>
    </w:pPr>
    <w:r>
      <w:rPr>
        <w:noProof/>
      </w:rPr>
      <w:pict w14:anchorId="18AD7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36" type="#_x0000_t136" style="position:absolute;left:0;text-align:left;margin-left:0;margin-top:0;width:507.6pt;height:203pt;rotation:315;z-index:-251620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1.2</w:t>
    </w:r>
  </w:p>
  <w:p w14:paraId="5B7A07AF" w14:textId="77777777" w:rsidR="00CF4013" w:rsidRPr="00FE5B9A" w:rsidRDefault="00CF4013" w:rsidP="00010C76"/>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3C6F" w14:textId="058AC1B3" w:rsidR="00104827" w:rsidRDefault="007F24FA">
    <w:pPr>
      <w:pStyle w:val="Header"/>
    </w:pPr>
    <w:r>
      <w:rPr>
        <w:noProof/>
      </w:rPr>
      <w:pict w14:anchorId="268B3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37" type="#_x0000_t136" style="position:absolute;margin-left:0;margin-top:0;width:507.6pt;height:203pt;rotation:315;z-index:-2516193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324E" w14:textId="37359FE8" w:rsidR="00104827" w:rsidRDefault="007F24FA">
    <w:pPr>
      <w:pStyle w:val="Header"/>
    </w:pPr>
    <w:r>
      <w:rPr>
        <w:noProof/>
      </w:rPr>
      <w:pict w14:anchorId="07F3E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38" type="#_x0000_t136" style="position:absolute;margin-left:0;margin-top:0;width:507.6pt;height:203pt;rotation:315;z-index:-251618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91B2" w14:textId="1DB34F69" w:rsidR="00CF4013" w:rsidRDefault="007F24FA" w:rsidP="00E966D9">
    <w:pPr>
      <w:pStyle w:val="AppendixHeader"/>
    </w:pPr>
    <w:r>
      <w:rPr>
        <w:noProof/>
      </w:rPr>
      <w:pict w14:anchorId="5CC04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39" type="#_x0000_t136" style="position:absolute;left:0;text-align:left;margin-left:0;margin-top:0;width:507.6pt;height:203pt;rotation:315;z-index:-2516172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2.1</w:t>
    </w:r>
  </w:p>
  <w:p w14:paraId="5E4F23FE" w14:textId="77777777" w:rsidR="00CF4013" w:rsidRPr="00FE5B9A" w:rsidRDefault="00CF4013" w:rsidP="00010C76"/>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99ACB" w14:textId="02FA2B64" w:rsidR="00104827" w:rsidRDefault="007F24FA">
    <w:pPr>
      <w:pStyle w:val="Header"/>
    </w:pPr>
    <w:r>
      <w:rPr>
        <w:noProof/>
      </w:rPr>
      <w:pict w14:anchorId="4263F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40" type="#_x0000_t136" style="position:absolute;margin-left:0;margin-top:0;width:507.6pt;height:203pt;rotation:315;z-index:-251616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1CA1" w14:textId="525F504D" w:rsidR="00104827" w:rsidRDefault="007F24FA">
    <w:pPr>
      <w:pStyle w:val="Header"/>
    </w:pPr>
    <w:r>
      <w:rPr>
        <w:noProof/>
      </w:rPr>
      <w:pict w14:anchorId="01AF4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41" type="#_x0000_t136" style="position:absolute;margin-left:0;margin-top:0;width:507.6pt;height:203pt;rotation:315;z-index:-2516152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7FDF" w14:textId="4F09DF6F" w:rsidR="00CF4013" w:rsidRDefault="007F24FA" w:rsidP="00852B27">
    <w:pPr>
      <w:pStyle w:val="AppendixHeader"/>
    </w:pPr>
    <w:r>
      <w:rPr>
        <w:noProof/>
      </w:rPr>
      <w:pict w14:anchorId="79DBF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42" type="#_x0000_t136" style="position:absolute;left:0;text-align:left;margin-left:0;margin-top:0;width:507.6pt;height:203pt;rotation:315;z-index:-2516142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2.2</w:t>
    </w:r>
  </w:p>
  <w:p w14:paraId="3F2762E8" w14:textId="77777777" w:rsidR="00CF4013" w:rsidRPr="00FE5B9A" w:rsidRDefault="00CF4013" w:rsidP="00010C76"/>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BC41" w14:textId="48CD71FA" w:rsidR="00104827" w:rsidRDefault="007F24FA">
    <w:pPr>
      <w:pStyle w:val="Header"/>
    </w:pPr>
    <w:r>
      <w:rPr>
        <w:noProof/>
      </w:rPr>
      <w:pict w14:anchorId="4FAC0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43" type="#_x0000_t136" style="position:absolute;margin-left:0;margin-top:0;width:507.6pt;height:203pt;rotation:315;z-index:-2516131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423B" w14:textId="4E5A2D96" w:rsidR="00104827" w:rsidRDefault="0010482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4752" w14:textId="0C9A56B2" w:rsidR="00104827" w:rsidRDefault="007F24FA">
    <w:pPr>
      <w:pStyle w:val="Header"/>
    </w:pPr>
    <w:r>
      <w:rPr>
        <w:noProof/>
      </w:rPr>
      <w:pict w14:anchorId="290BC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44" type="#_x0000_t136" style="position:absolute;margin-left:0;margin-top:0;width:507.6pt;height:203pt;rotation:315;z-index:-2516121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C257" w14:textId="50B063BC" w:rsidR="00CF4013" w:rsidRDefault="007F24FA" w:rsidP="00852B27">
    <w:pPr>
      <w:pStyle w:val="AppendixHeader"/>
    </w:pPr>
    <w:r>
      <w:rPr>
        <w:noProof/>
      </w:rPr>
      <w:pict w14:anchorId="00B4A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45" type="#_x0000_t136" style="position:absolute;left:0;text-align:left;margin-left:0;margin-top:0;width:507.6pt;height:203pt;rotation:315;z-index:-2516111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2.3</w:t>
    </w:r>
  </w:p>
  <w:p w14:paraId="2E2D635E" w14:textId="77777777" w:rsidR="00CF4013" w:rsidRPr="00FE5B9A" w:rsidRDefault="00CF4013" w:rsidP="00010C76"/>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C2BF" w14:textId="19EEF50C" w:rsidR="00104827" w:rsidRDefault="007F24FA">
    <w:pPr>
      <w:pStyle w:val="Header"/>
    </w:pPr>
    <w:r>
      <w:rPr>
        <w:noProof/>
      </w:rPr>
      <w:pict w14:anchorId="30481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46" type="#_x0000_t136" style="position:absolute;margin-left:0;margin-top:0;width:507.6pt;height:203pt;rotation:315;z-index:-2516101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ECEB" w14:textId="7F3B875A" w:rsidR="00104827" w:rsidRDefault="007F24FA">
    <w:pPr>
      <w:pStyle w:val="Header"/>
    </w:pPr>
    <w:r>
      <w:rPr>
        <w:noProof/>
      </w:rPr>
      <w:pict w14:anchorId="2055E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47" type="#_x0000_t136" style="position:absolute;margin-left:0;margin-top:0;width:507.6pt;height:203pt;rotation:315;z-index:-2516090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1494" w14:textId="7142AF75" w:rsidR="00CF4013" w:rsidRPr="008A558C" w:rsidRDefault="007F24FA" w:rsidP="008A558C">
    <w:pPr>
      <w:pStyle w:val="AppendixHeader"/>
    </w:pPr>
    <w:r>
      <w:rPr>
        <w:noProof/>
      </w:rPr>
      <w:pict w14:anchorId="6873B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48" type="#_x0000_t136" style="position:absolute;left:0;text-align:left;margin-left:0;margin-top:0;width:507.6pt;height:203pt;rotation:315;z-index:-2516080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3.1</w:t>
    </w:r>
  </w:p>
  <w:p w14:paraId="485562AF" w14:textId="77777777" w:rsidR="00CF4013" w:rsidRPr="00FE5B9A" w:rsidRDefault="00CF4013" w:rsidP="00010C76"/>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46C2" w14:textId="432CA1F3" w:rsidR="00104827" w:rsidRDefault="007F24FA">
    <w:pPr>
      <w:pStyle w:val="Header"/>
    </w:pPr>
    <w:r>
      <w:rPr>
        <w:noProof/>
      </w:rPr>
      <w:pict w14:anchorId="0989D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49" type="#_x0000_t136" style="position:absolute;margin-left:0;margin-top:0;width:507.6pt;height:203pt;rotation:315;z-index:-2516070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AC53" w14:textId="224DD02E" w:rsidR="00104827" w:rsidRDefault="007F24FA">
    <w:pPr>
      <w:pStyle w:val="Header"/>
    </w:pPr>
    <w:r>
      <w:rPr>
        <w:noProof/>
      </w:rPr>
      <w:pict w14:anchorId="58E8D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50" type="#_x0000_t136" style="position:absolute;margin-left:0;margin-top:0;width:507.6pt;height:203pt;rotation:315;z-index:-2516060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2128" w14:textId="6D1F7773" w:rsidR="00CF4013" w:rsidRDefault="007F24FA" w:rsidP="0021162E">
    <w:pPr>
      <w:pStyle w:val="AppendixHeader"/>
    </w:pPr>
    <w:r>
      <w:rPr>
        <w:noProof/>
      </w:rPr>
      <w:pict w14:anchorId="76CE4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51" type="#_x0000_t136" style="position:absolute;left:0;text-align:left;margin-left:0;margin-top:0;width:507.6pt;height:203pt;rotation:315;z-index:-2516049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4.1</w:t>
    </w:r>
  </w:p>
  <w:p w14:paraId="2198C736" w14:textId="77777777" w:rsidR="00CF4013" w:rsidRPr="00FE5B9A" w:rsidRDefault="00CF4013" w:rsidP="00010C76"/>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3154" w14:textId="007D6CFD" w:rsidR="00104827" w:rsidRDefault="007F24FA">
    <w:pPr>
      <w:pStyle w:val="Header"/>
    </w:pPr>
    <w:r>
      <w:rPr>
        <w:noProof/>
      </w:rPr>
      <w:pict w14:anchorId="2B76F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52" type="#_x0000_t136" style="position:absolute;margin-left:0;margin-top:0;width:507.6pt;height:203pt;rotation:315;z-index:-2516039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7562" w14:textId="66CAC680" w:rsidR="00104827" w:rsidRDefault="007F24FA">
    <w:pPr>
      <w:pStyle w:val="Header"/>
    </w:pPr>
    <w:r>
      <w:rPr>
        <w:noProof/>
      </w:rPr>
      <w:pict w14:anchorId="2C2C2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53" type="#_x0000_t136" style="position:absolute;margin-left:0;margin-top:0;width:507.6pt;height:203pt;rotation:315;z-index:-2516029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DA3B" w14:textId="77777777" w:rsidR="00CF4013" w:rsidRPr="00FE5B9A" w:rsidRDefault="00CF4013" w:rsidP="00F84B1D">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45A4" w14:textId="6024219F" w:rsidR="00CF4013" w:rsidRPr="00DC3968" w:rsidRDefault="007F24FA" w:rsidP="00DC3968">
    <w:pPr>
      <w:pStyle w:val="AppendixHeader"/>
    </w:pPr>
    <w:r>
      <w:rPr>
        <w:noProof/>
      </w:rPr>
      <w:pict w14:anchorId="4BB55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54" type="#_x0000_t136" style="position:absolute;left:0;text-align:left;margin-left:0;margin-top:0;width:507.6pt;height:203pt;rotation:315;z-index:-2516019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4.2</w:t>
    </w:r>
  </w:p>
  <w:p w14:paraId="4B8B7E1E" w14:textId="77777777" w:rsidR="00CF4013" w:rsidRPr="00FE5B9A" w:rsidRDefault="00CF4013" w:rsidP="00010C76"/>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2FF2" w14:textId="28654373" w:rsidR="00104827" w:rsidRDefault="007F24FA">
    <w:pPr>
      <w:pStyle w:val="Header"/>
    </w:pPr>
    <w:r>
      <w:rPr>
        <w:noProof/>
      </w:rPr>
      <w:pict w14:anchorId="7401E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55" type="#_x0000_t136" style="position:absolute;margin-left:0;margin-top:0;width:507.6pt;height:203pt;rotation:315;z-index:-2516008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46BB" w14:textId="4FD95397" w:rsidR="00104827" w:rsidRDefault="007F24FA">
    <w:pPr>
      <w:pStyle w:val="Header"/>
    </w:pPr>
    <w:r>
      <w:rPr>
        <w:noProof/>
      </w:rPr>
      <w:pict w14:anchorId="36525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56" type="#_x0000_t136" style="position:absolute;margin-left:0;margin-top:0;width:507.6pt;height:203pt;rotation:315;z-index:-2515998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949A" w14:textId="4CBF5372" w:rsidR="00CF4013" w:rsidRDefault="007F24FA" w:rsidP="0021162E">
    <w:pPr>
      <w:pStyle w:val="AppendixHeader"/>
    </w:pPr>
    <w:r>
      <w:rPr>
        <w:noProof/>
      </w:rPr>
      <w:pict w14:anchorId="20CD5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57" type="#_x0000_t136" style="position:absolute;left:0;text-align:left;margin-left:0;margin-top:0;width:507.6pt;height:203pt;rotation:315;z-index:-251598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4.3</w:t>
    </w:r>
  </w:p>
  <w:p w14:paraId="1D23D4DA" w14:textId="77777777" w:rsidR="00CF4013" w:rsidRPr="00FE5B9A" w:rsidRDefault="00CF4013" w:rsidP="00010C76"/>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3C81" w14:textId="61525016" w:rsidR="00104827" w:rsidRDefault="007F24FA">
    <w:pPr>
      <w:pStyle w:val="Header"/>
    </w:pPr>
    <w:r>
      <w:rPr>
        <w:noProof/>
      </w:rPr>
      <w:pict w14:anchorId="26550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58" type="#_x0000_t136" style="position:absolute;margin-left:0;margin-top:0;width:507.6pt;height:203pt;rotation:315;z-index:-251597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386C" w14:textId="2DD73C20" w:rsidR="00104827" w:rsidRDefault="007F24FA">
    <w:pPr>
      <w:pStyle w:val="Header"/>
    </w:pPr>
    <w:r>
      <w:rPr>
        <w:noProof/>
      </w:rPr>
      <w:pict w14:anchorId="6E5E7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59" type="#_x0000_t136" style="position:absolute;margin-left:0;margin-top:0;width:507.6pt;height:203pt;rotation:315;z-index:-251596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D3EA" w14:textId="3891D0EE" w:rsidR="00CF4013" w:rsidRDefault="007F24FA" w:rsidP="0021162E">
    <w:pPr>
      <w:pStyle w:val="AppendixHeader"/>
    </w:pPr>
    <w:r>
      <w:rPr>
        <w:noProof/>
      </w:rPr>
      <w:pict w14:anchorId="0798B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60" type="#_x0000_t136" style="position:absolute;left:0;text-align:left;margin-left:0;margin-top:0;width:507.6pt;height:203pt;rotation:315;z-index:-251595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4.3a</w:t>
    </w:r>
  </w:p>
  <w:p w14:paraId="32CEAB2C" w14:textId="77777777" w:rsidR="00CF4013" w:rsidRPr="00FE5B9A" w:rsidRDefault="00CF4013" w:rsidP="00010C76"/>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2A97" w14:textId="4D0901CB" w:rsidR="00104827" w:rsidRDefault="007F24FA">
    <w:pPr>
      <w:pStyle w:val="Header"/>
    </w:pPr>
    <w:r>
      <w:rPr>
        <w:noProof/>
      </w:rPr>
      <w:pict w14:anchorId="6EB09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61" type="#_x0000_t136" style="position:absolute;margin-left:0;margin-top:0;width:507.6pt;height:203pt;rotation:315;z-index:-251594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9787" w14:textId="6D969F96" w:rsidR="00104827" w:rsidRDefault="007F24FA">
    <w:pPr>
      <w:pStyle w:val="Header"/>
    </w:pPr>
    <w:r>
      <w:rPr>
        <w:noProof/>
      </w:rPr>
      <w:pict w14:anchorId="2ECED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62" type="#_x0000_t136" style="position:absolute;margin-left:0;margin-top:0;width:507.6pt;height:203pt;rotation:315;z-index:-251593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0666" w14:textId="180C672C" w:rsidR="00CF4013" w:rsidRDefault="007F24FA" w:rsidP="00E02579">
    <w:pPr>
      <w:pStyle w:val="AppendixHeader"/>
    </w:pPr>
    <w:r>
      <w:rPr>
        <w:noProof/>
      </w:rPr>
      <w:pict w14:anchorId="79C20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63" type="#_x0000_t136" style="position:absolute;left:0;text-align:left;margin-left:0;margin-top:0;width:507.6pt;height:203pt;rotation:315;z-index:-251592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rsidRPr="00E02579">
      <w:t>Appendix</w:t>
    </w:r>
    <w:r w:rsidR="00CF4013">
      <w:t xml:space="preserve"> 4.4</w:t>
    </w:r>
  </w:p>
  <w:p w14:paraId="08932A89" w14:textId="77777777" w:rsidR="00CF4013" w:rsidRPr="00FE5B9A" w:rsidRDefault="00CF4013" w:rsidP="00010C7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BF10" w14:textId="39F89126" w:rsidR="00104827" w:rsidRDefault="00104827">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AF88" w14:textId="2EDED029" w:rsidR="00104827" w:rsidRDefault="007F24FA">
    <w:pPr>
      <w:pStyle w:val="Header"/>
    </w:pPr>
    <w:r>
      <w:rPr>
        <w:noProof/>
      </w:rPr>
      <w:pict w14:anchorId="1DA1B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64" type="#_x0000_t136" style="position:absolute;margin-left:0;margin-top:0;width:507.6pt;height:203pt;rotation:315;z-index:-251591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43F5" w14:textId="34E4922E" w:rsidR="00104827" w:rsidRDefault="007F24FA">
    <w:pPr>
      <w:pStyle w:val="Header"/>
    </w:pPr>
    <w:r>
      <w:rPr>
        <w:noProof/>
      </w:rPr>
      <w:pict w14:anchorId="14203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65" type="#_x0000_t136" style="position:absolute;margin-left:0;margin-top:0;width:507.6pt;height:203pt;rotation:315;z-index:-251590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D49F" w14:textId="15947175" w:rsidR="00CF4013" w:rsidRDefault="007F24FA" w:rsidP="00FD546D">
    <w:pPr>
      <w:pStyle w:val="AppendixHeader"/>
    </w:pPr>
    <w:r>
      <w:rPr>
        <w:noProof/>
      </w:rPr>
      <w:pict w14:anchorId="770DD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66" type="#_x0000_t136" style="position:absolute;left:0;text-align:left;margin-left:0;margin-top:0;width:507.6pt;height:203pt;rotation:315;z-index:-2515896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4.4a</w:t>
    </w:r>
  </w:p>
  <w:p w14:paraId="38CF9102" w14:textId="77777777" w:rsidR="00CF4013" w:rsidRPr="00FE5B9A" w:rsidRDefault="00CF4013" w:rsidP="00010C76"/>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C259" w14:textId="7AD14E99" w:rsidR="00104827" w:rsidRDefault="007F24FA">
    <w:pPr>
      <w:pStyle w:val="Header"/>
    </w:pPr>
    <w:r>
      <w:rPr>
        <w:noProof/>
      </w:rPr>
      <w:pict w14:anchorId="664A7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67" type="#_x0000_t136" style="position:absolute;margin-left:0;margin-top:0;width:507.6pt;height:203pt;rotation:315;z-index:-251588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4DE9" w14:textId="4AC12D28" w:rsidR="00104827" w:rsidRDefault="007F24FA">
    <w:pPr>
      <w:pStyle w:val="Header"/>
    </w:pPr>
    <w:r>
      <w:rPr>
        <w:noProof/>
      </w:rPr>
      <w:pict w14:anchorId="19247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68" type="#_x0000_t136" style="position:absolute;margin-left:0;margin-top:0;width:507.6pt;height:203pt;rotation:315;z-index:-2515875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FD18" w14:textId="1F871F95" w:rsidR="00CF4013" w:rsidRPr="009E48D4" w:rsidRDefault="007F24FA" w:rsidP="007F0E42">
    <w:pPr>
      <w:pStyle w:val="AppendixHeader"/>
    </w:pPr>
    <w:r>
      <w:rPr>
        <w:noProof/>
      </w:rPr>
      <w:pict w14:anchorId="744BF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69" type="#_x0000_t136" style="position:absolute;left:0;text-align:left;margin-left:0;margin-top:0;width:507.6pt;height:203pt;rotation:315;z-index:-2515865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4.5</w:t>
    </w:r>
  </w:p>
  <w:p w14:paraId="06256F7E" w14:textId="77777777" w:rsidR="00CF4013" w:rsidRPr="00FE5B9A" w:rsidRDefault="00CF4013" w:rsidP="00010C76"/>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0A11" w14:textId="1DD3632F" w:rsidR="00104827" w:rsidRDefault="007F24FA">
    <w:pPr>
      <w:pStyle w:val="Header"/>
    </w:pPr>
    <w:r>
      <w:rPr>
        <w:noProof/>
      </w:rPr>
      <w:pict w14:anchorId="2161B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70" type="#_x0000_t136" style="position:absolute;margin-left:0;margin-top:0;width:507.6pt;height:203pt;rotation:315;z-index:-2515855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5FBF" w14:textId="5190C390" w:rsidR="00104827" w:rsidRDefault="007F24FA">
    <w:pPr>
      <w:pStyle w:val="Header"/>
    </w:pPr>
    <w:r>
      <w:rPr>
        <w:noProof/>
      </w:rPr>
      <w:pict w14:anchorId="73224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71" type="#_x0000_t136" style="position:absolute;margin-left:0;margin-top:0;width:507.6pt;height:203pt;rotation:315;z-index:-2515845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A613" w14:textId="791E8B22" w:rsidR="00CF4013" w:rsidRPr="00037300" w:rsidRDefault="007F24FA" w:rsidP="00037300">
    <w:pPr>
      <w:pStyle w:val="AppendixHeader"/>
    </w:pPr>
    <w:r>
      <w:rPr>
        <w:noProof/>
      </w:rPr>
      <w:pict w14:anchorId="6DF9D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72" type="#_x0000_t136" style="position:absolute;left:0;text-align:left;margin-left:0;margin-top:0;width:507.6pt;height:203pt;rotation:315;z-index:-2515834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4.5a</w:t>
    </w:r>
  </w:p>
  <w:p w14:paraId="15A41F17" w14:textId="77777777" w:rsidR="00CF4013" w:rsidRPr="00FE5B9A" w:rsidRDefault="00CF4013" w:rsidP="00010C76"/>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EDC6" w14:textId="23CC8546" w:rsidR="00104827" w:rsidRDefault="007F24FA">
    <w:pPr>
      <w:pStyle w:val="Header"/>
    </w:pPr>
    <w:r>
      <w:rPr>
        <w:noProof/>
      </w:rPr>
      <w:pict w14:anchorId="43895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73" type="#_x0000_t136" style="position:absolute;margin-left:0;margin-top:0;width:507.6pt;height:203pt;rotation:315;z-index:-2515824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EDC7" w14:textId="0FE521CB" w:rsidR="00104827" w:rsidRDefault="007F24FA">
    <w:pPr>
      <w:pStyle w:val="Header"/>
    </w:pPr>
    <w:r>
      <w:rPr>
        <w:noProof/>
      </w:rPr>
      <w:pict w14:anchorId="1BFF7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02"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1443" w14:textId="782193E3" w:rsidR="00104827" w:rsidRDefault="007F24FA">
    <w:pPr>
      <w:pStyle w:val="Header"/>
    </w:pPr>
    <w:r>
      <w:rPr>
        <w:noProof/>
      </w:rPr>
      <w:pict w14:anchorId="119C6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74" type="#_x0000_t136" style="position:absolute;margin-left:0;margin-top:0;width:507.6pt;height:203pt;rotation:315;z-index:-2515814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795C" w14:textId="3B2719F1" w:rsidR="00CF4013" w:rsidRDefault="007F24FA" w:rsidP="00FD546D">
    <w:pPr>
      <w:pStyle w:val="AppendixHeader"/>
    </w:pPr>
    <w:r>
      <w:rPr>
        <w:noProof/>
      </w:rPr>
      <w:pict w14:anchorId="73988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75" type="#_x0000_t136" style="position:absolute;left:0;text-align:left;margin-left:0;margin-top:0;width:507.6pt;height:203pt;rotation:315;z-index:-2515804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5.1</w:t>
    </w:r>
  </w:p>
  <w:p w14:paraId="496B70D9" w14:textId="77777777" w:rsidR="00CF4013" w:rsidRPr="00FE5B9A" w:rsidRDefault="00CF4013" w:rsidP="00010C76"/>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FDFE" w14:textId="661AF589" w:rsidR="00104827" w:rsidRDefault="007F24FA">
    <w:pPr>
      <w:pStyle w:val="Header"/>
    </w:pPr>
    <w:r>
      <w:rPr>
        <w:noProof/>
      </w:rPr>
      <w:pict w14:anchorId="615A2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76" type="#_x0000_t136" style="position:absolute;margin-left:0;margin-top:0;width:507.6pt;height:203pt;rotation:315;z-index:-2515793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0E4F" w14:textId="334A7172" w:rsidR="00104827" w:rsidRDefault="007F24FA">
    <w:pPr>
      <w:pStyle w:val="Header"/>
    </w:pPr>
    <w:r>
      <w:rPr>
        <w:noProof/>
      </w:rPr>
      <w:pict w14:anchorId="1A51D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77" type="#_x0000_t136" style="position:absolute;margin-left:0;margin-top:0;width:507.6pt;height:203pt;rotation:315;z-index:-2515783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858B" w14:textId="6EE30BB5" w:rsidR="00CF4013" w:rsidRDefault="007F24FA" w:rsidP="00FD546D">
    <w:pPr>
      <w:pStyle w:val="AppendixHeader"/>
    </w:pPr>
    <w:r>
      <w:rPr>
        <w:noProof/>
      </w:rPr>
      <w:pict w14:anchorId="0CC2D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78" type="#_x0000_t136" style="position:absolute;left:0;text-align:left;margin-left:0;margin-top:0;width:507.6pt;height:203pt;rotation:315;z-index:-2515773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6.1</w:t>
    </w:r>
  </w:p>
  <w:p w14:paraId="360B0A5A" w14:textId="77777777" w:rsidR="00CF4013" w:rsidRPr="00FE5B9A" w:rsidRDefault="00CF4013" w:rsidP="00010C76"/>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5353" w14:textId="174510CC" w:rsidR="00104827" w:rsidRDefault="007F24FA">
    <w:pPr>
      <w:pStyle w:val="Header"/>
    </w:pPr>
    <w:r>
      <w:rPr>
        <w:noProof/>
      </w:rPr>
      <w:pict w14:anchorId="74B9B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79" type="#_x0000_t136" style="position:absolute;margin-left:0;margin-top:0;width:507.6pt;height:203pt;rotation:315;z-index:-2515763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0927" w14:textId="4FA22744" w:rsidR="00104827" w:rsidRDefault="007F24FA">
    <w:pPr>
      <w:pStyle w:val="Header"/>
    </w:pPr>
    <w:r>
      <w:rPr>
        <w:noProof/>
      </w:rPr>
      <w:pict w14:anchorId="25010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80" type="#_x0000_t136" style="position:absolute;margin-left:0;margin-top:0;width:507.6pt;height:203pt;rotation:315;z-index:-2515752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2E59" w14:textId="37DADBD8" w:rsidR="00CF4013" w:rsidRDefault="007F24FA" w:rsidP="00FD546D">
    <w:pPr>
      <w:pStyle w:val="AppendixHeader"/>
    </w:pPr>
    <w:r>
      <w:rPr>
        <w:noProof/>
      </w:rPr>
      <w:pict w14:anchorId="6CEF3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81" type="#_x0000_t136" style="position:absolute;left:0;text-align:left;margin-left:0;margin-top:0;width:507.6pt;height:203pt;rotation:315;z-index:-2515742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F4013">
      <w:t>Appendix 6.2</w:t>
    </w:r>
  </w:p>
  <w:p w14:paraId="38A2F528" w14:textId="77777777" w:rsidR="00CF4013" w:rsidRPr="00FE5B9A" w:rsidRDefault="00CF4013" w:rsidP="00010C76"/>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7B8D" w14:textId="6230C762" w:rsidR="00104827" w:rsidRDefault="007F24FA">
    <w:pPr>
      <w:pStyle w:val="Header"/>
    </w:pPr>
    <w:r>
      <w:rPr>
        <w:noProof/>
      </w:rPr>
      <w:pict w14:anchorId="6DACF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82" type="#_x0000_t136" style="position:absolute;margin-left:0;margin-top:0;width:507.6pt;height:203pt;rotation:315;z-index:-2515732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2E6C" w14:textId="045DD33F" w:rsidR="00104827" w:rsidRDefault="007F24FA">
    <w:pPr>
      <w:pStyle w:val="Header"/>
    </w:pPr>
    <w:r>
      <w:rPr>
        <w:noProof/>
      </w:rPr>
      <w:pict w14:anchorId="1A8C9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383" type="#_x0000_t136" style="position:absolute;margin-left:0;margin-top:0;width:507.6pt;height:203pt;rotation:315;z-index:-2515722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4FF56C"/>
    <w:multiLevelType w:val="hybridMultilevel"/>
    <w:tmpl w:val="519BB94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F0CCF"/>
    <w:multiLevelType w:val="hybridMultilevel"/>
    <w:tmpl w:val="5F1AFD8E"/>
    <w:lvl w:ilvl="0" w:tplc="CF08009E">
      <w:start w:val="1"/>
      <w:numFmt w:val="decimal"/>
      <w:lvlText w:val="%1."/>
      <w:lvlJc w:val="left"/>
      <w:pPr>
        <w:tabs>
          <w:tab w:val="num" w:pos="360"/>
        </w:tabs>
        <w:ind w:left="360" w:hanging="360"/>
      </w:pPr>
      <w:rPr>
        <w:sz w:val="22"/>
        <w:szCs w:val="22"/>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06C5F67"/>
    <w:multiLevelType w:val="hybridMultilevel"/>
    <w:tmpl w:val="85105600"/>
    <w:lvl w:ilvl="0" w:tplc="5BF8B642">
      <w:start w:val="1"/>
      <w:numFmt w:val="decimal"/>
      <w:lvlText w:val="%1."/>
      <w:lvlJc w:val="left"/>
      <w:pPr>
        <w:tabs>
          <w:tab w:val="num" w:pos="360"/>
        </w:tabs>
        <w:ind w:left="36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6507C"/>
    <w:multiLevelType w:val="hybridMultilevel"/>
    <w:tmpl w:val="B87C0CA0"/>
    <w:lvl w:ilvl="0" w:tplc="04090001">
      <w:start w:val="1"/>
      <w:numFmt w:val="bullet"/>
      <w:lvlText w:val=""/>
      <w:lvlJc w:val="left"/>
      <w:pPr>
        <w:ind w:left="3168" w:hanging="360"/>
      </w:pPr>
      <w:rPr>
        <w:rFonts w:ascii="Symbol" w:hAnsi="Symbol"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4" w15:restartNumberingAfterBreak="0">
    <w:nsid w:val="020B7DA7"/>
    <w:multiLevelType w:val="hybridMultilevel"/>
    <w:tmpl w:val="72B2B83E"/>
    <w:lvl w:ilvl="0" w:tplc="46C0AF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157BAC"/>
    <w:multiLevelType w:val="hybridMultilevel"/>
    <w:tmpl w:val="882A4A78"/>
    <w:lvl w:ilvl="0" w:tplc="04090001">
      <w:start w:val="1"/>
      <w:numFmt w:val="bullet"/>
      <w:lvlText w:val=""/>
      <w:lvlJc w:val="left"/>
      <w:pPr>
        <w:ind w:left="3168" w:hanging="360"/>
      </w:pPr>
      <w:rPr>
        <w:rFonts w:ascii="Symbol" w:hAnsi="Symbol"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6" w15:restartNumberingAfterBreak="0">
    <w:nsid w:val="02680F1A"/>
    <w:multiLevelType w:val="hybridMultilevel"/>
    <w:tmpl w:val="E2D8F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A655ED"/>
    <w:multiLevelType w:val="multilevel"/>
    <w:tmpl w:val="0158E430"/>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strike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5C63A99"/>
    <w:multiLevelType w:val="hybridMultilevel"/>
    <w:tmpl w:val="626E81DC"/>
    <w:lvl w:ilvl="0" w:tplc="AA341296">
      <w:start w:val="1"/>
      <w:numFmt w:val="decimal"/>
      <w:lvlText w:val="%1-"/>
      <w:lvlJc w:val="left"/>
      <w:pPr>
        <w:ind w:left="720" w:hanging="360"/>
      </w:pPr>
      <w:rPr>
        <w:rFonts w:hint="default"/>
        <w:b w:val="0"/>
        <w:strike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004E47"/>
    <w:multiLevelType w:val="singleLevel"/>
    <w:tmpl w:val="CB1200CC"/>
    <w:lvl w:ilvl="0">
      <w:start w:val="1"/>
      <w:numFmt w:val="lowerLetter"/>
      <w:lvlText w:val="%1."/>
      <w:lvlJc w:val="left"/>
      <w:pPr>
        <w:tabs>
          <w:tab w:val="num" w:pos="360"/>
        </w:tabs>
        <w:ind w:left="360" w:hanging="360"/>
      </w:pPr>
    </w:lvl>
  </w:abstractNum>
  <w:abstractNum w:abstractNumId="10" w15:restartNumberingAfterBreak="0">
    <w:nsid w:val="089F5B4E"/>
    <w:multiLevelType w:val="hybridMultilevel"/>
    <w:tmpl w:val="6FD0E854"/>
    <w:lvl w:ilvl="0" w:tplc="DDF6D57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15:restartNumberingAfterBreak="0">
    <w:nsid w:val="0976226C"/>
    <w:multiLevelType w:val="hybridMultilevel"/>
    <w:tmpl w:val="8AF68630"/>
    <w:lvl w:ilvl="0" w:tplc="7F822E32">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2A2EB1"/>
    <w:multiLevelType w:val="hybridMultilevel"/>
    <w:tmpl w:val="5D12D4EA"/>
    <w:lvl w:ilvl="0" w:tplc="6F6883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7655F3"/>
    <w:multiLevelType w:val="hybridMultilevel"/>
    <w:tmpl w:val="4BD236CA"/>
    <w:lvl w:ilvl="0" w:tplc="5BF8B642">
      <w:start w:val="1"/>
      <w:numFmt w:val="decimal"/>
      <w:lvlText w:val="%1."/>
      <w:lvlJc w:val="left"/>
      <w:pPr>
        <w:tabs>
          <w:tab w:val="num" w:pos="360"/>
        </w:tabs>
        <w:ind w:left="36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D87EDC"/>
    <w:multiLevelType w:val="hybridMultilevel"/>
    <w:tmpl w:val="058E7A26"/>
    <w:lvl w:ilvl="0" w:tplc="46C0AF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F970A9"/>
    <w:multiLevelType w:val="multilevel"/>
    <w:tmpl w:val="DBCA56C8"/>
    <w:styleLink w:val="AppendixNumberScheme"/>
    <w:lvl w:ilvl="0">
      <w:start w:val="1"/>
      <w:numFmt w:val="upperLetter"/>
      <w:suff w:val="nothing"/>
      <w:lvlText w:val="Appendix %1 - "/>
      <w:lvlJc w:val="left"/>
      <w:pPr>
        <w:ind w:left="216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6057D7"/>
    <w:multiLevelType w:val="singleLevel"/>
    <w:tmpl w:val="3A9CC5EC"/>
    <w:lvl w:ilvl="0">
      <w:start w:val="1"/>
      <w:numFmt w:val="lowerLetter"/>
      <w:lvlText w:val="%1."/>
      <w:lvlJc w:val="left"/>
      <w:pPr>
        <w:tabs>
          <w:tab w:val="num" w:pos="1800"/>
        </w:tabs>
        <w:ind w:left="1800" w:hanging="360"/>
      </w:pPr>
      <w:rPr>
        <w:rFonts w:hint="default"/>
      </w:rPr>
    </w:lvl>
  </w:abstractNum>
  <w:abstractNum w:abstractNumId="17" w15:restartNumberingAfterBreak="0">
    <w:nsid w:val="0D966391"/>
    <w:multiLevelType w:val="hybridMultilevel"/>
    <w:tmpl w:val="14CC4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6D0753"/>
    <w:multiLevelType w:val="multilevel"/>
    <w:tmpl w:val="30744C0A"/>
    <w:lvl w:ilvl="0">
      <w:start w:val="1"/>
      <w:numFmt w:val="upperRoman"/>
      <w:lvlText w:val="%1."/>
      <w:lvlJc w:val="right"/>
      <w:pPr>
        <w:tabs>
          <w:tab w:val="num" w:pos="720"/>
        </w:tabs>
        <w:ind w:left="720" w:hanging="18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0704679"/>
    <w:multiLevelType w:val="hybridMultilevel"/>
    <w:tmpl w:val="63AE83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0FE200E"/>
    <w:multiLevelType w:val="hybridMultilevel"/>
    <w:tmpl w:val="BA387E58"/>
    <w:lvl w:ilvl="0" w:tplc="5BF8B642">
      <w:start w:val="1"/>
      <w:numFmt w:val="decimal"/>
      <w:lvlText w:val="%1."/>
      <w:lvlJc w:val="left"/>
      <w:pPr>
        <w:tabs>
          <w:tab w:val="num" w:pos="360"/>
        </w:tabs>
        <w:ind w:left="360" w:hanging="360"/>
      </w:pPr>
      <w:rPr>
        <w:b w:val="0"/>
        <w:color w:val="auto"/>
        <w:sz w:val="22"/>
        <w:szCs w:val="22"/>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1C32408"/>
    <w:multiLevelType w:val="hybridMultilevel"/>
    <w:tmpl w:val="15BE7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94588C"/>
    <w:multiLevelType w:val="hybridMultilevel"/>
    <w:tmpl w:val="7A0C7A48"/>
    <w:lvl w:ilvl="0" w:tplc="A8C6523E">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D53388"/>
    <w:multiLevelType w:val="hybridMultilevel"/>
    <w:tmpl w:val="A6CC6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FF48D8"/>
    <w:multiLevelType w:val="hybridMultilevel"/>
    <w:tmpl w:val="F6189D50"/>
    <w:lvl w:ilvl="0" w:tplc="6F6883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43568D6"/>
    <w:multiLevelType w:val="multilevel"/>
    <w:tmpl w:val="9940D1A8"/>
    <w:styleLink w:val="SOPNumberedListsoneormorelevels"/>
    <w:lvl w:ilvl="0">
      <w:start w:val="1"/>
      <w:numFmt w:val="upperLetter"/>
      <w:lvlText w:val="%1."/>
      <w:lvlJc w:val="left"/>
      <w:pPr>
        <w:tabs>
          <w:tab w:val="num" w:pos="2160"/>
        </w:tabs>
        <w:ind w:left="216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2880"/>
        </w:tabs>
        <w:ind w:left="2880" w:hanging="360"/>
      </w:pPr>
      <w:rPr>
        <w:rFonts w:hint="default"/>
      </w:rPr>
    </w:lvl>
    <w:lvl w:ilvl="3">
      <w:start w:val="1"/>
      <w:numFmt w:val="lowerRoman"/>
      <w:lvlText w:val="%4."/>
      <w:lvlJc w:val="left"/>
      <w:pPr>
        <w:tabs>
          <w:tab w:val="num" w:pos="3240"/>
        </w:tabs>
        <w:ind w:left="324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320"/>
        </w:tabs>
        <w:ind w:left="4320" w:hanging="360"/>
      </w:pPr>
      <w:rPr>
        <w:rFonts w:hint="default"/>
      </w:rPr>
    </w:lvl>
    <w:lvl w:ilvl="7">
      <w:start w:val="1"/>
      <w:numFmt w:val="decimal"/>
      <w:lvlText w:val="(%8)"/>
      <w:lvlJc w:val="left"/>
      <w:pPr>
        <w:tabs>
          <w:tab w:val="num" w:pos="4680"/>
        </w:tabs>
        <w:ind w:left="4680" w:hanging="360"/>
      </w:pPr>
      <w:rPr>
        <w:rFonts w:hint="default"/>
      </w:rPr>
    </w:lvl>
    <w:lvl w:ilvl="8">
      <w:start w:val="1"/>
      <w:numFmt w:val="lowerLetter"/>
      <w:lvlText w:val="(%9)"/>
      <w:lvlJc w:val="left"/>
      <w:pPr>
        <w:tabs>
          <w:tab w:val="num" w:pos="5040"/>
        </w:tabs>
        <w:ind w:left="5040" w:hanging="360"/>
      </w:pPr>
      <w:rPr>
        <w:rFonts w:hint="default"/>
      </w:rPr>
    </w:lvl>
  </w:abstractNum>
  <w:abstractNum w:abstractNumId="26" w15:restartNumberingAfterBreak="0">
    <w:nsid w:val="1509234A"/>
    <w:multiLevelType w:val="hybridMultilevel"/>
    <w:tmpl w:val="B7B4271A"/>
    <w:lvl w:ilvl="0" w:tplc="EBE65AAE">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7" w15:restartNumberingAfterBreak="0">
    <w:nsid w:val="16946416"/>
    <w:multiLevelType w:val="multilevel"/>
    <w:tmpl w:val="B74E9E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color w:val="auto"/>
      </w:rPr>
    </w:lvl>
    <w:lvl w:ilvl="5">
      <w:start w:val="1"/>
      <w:numFmt w:val="decimal"/>
      <w:lvlText w:val="%1.%2.%3.%4.%5.%6"/>
      <w:lvlJc w:val="left"/>
      <w:pPr>
        <w:ind w:left="4320" w:hanging="1080"/>
      </w:pPr>
      <w:rPr>
        <w:rFonts w:hint="default"/>
        <w:color w:val="auto"/>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6DF114B"/>
    <w:multiLevelType w:val="singleLevel"/>
    <w:tmpl w:val="2EFA873A"/>
    <w:lvl w:ilvl="0">
      <w:start w:val="1"/>
      <w:numFmt w:val="lowerLetter"/>
      <w:lvlText w:val="%1."/>
      <w:lvlJc w:val="left"/>
      <w:pPr>
        <w:tabs>
          <w:tab w:val="num" w:pos="1080"/>
        </w:tabs>
        <w:ind w:left="1080" w:hanging="360"/>
      </w:pPr>
      <w:rPr>
        <w:rFonts w:hint="default"/>
      </w:rPr>
    </w:lvl>
  </w:abstractNum>
  <w:abstractNum w:abstractNumId="29" w15:restartNumberingAfterBreak="0">
    <w:nsid w:val="19730C0C"/>
    <w:multiLevelType w:val="hybridMultilevel"/>
    <w:tmpl w:val="8FC6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E16F3E"/>
    <w:multiLevelType w:val="hybridMultilevel"/>
    <w:tmpl w:val="FD568612"/>
    <w:lvl w:ilvl="0" w:tplc="8A4E35CC">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931623"/>
    <w:multiLevelType w:val="hybridMultilevel"/>
    <w:tmpl w:val="03C271E8"/>
    <w:lvl w:ilvl="0" w:tplc="506A51A6">
      <w:start w:val="1"/>
      <w:numFmt w:val="decimal"/>
      <w:lvlText w:val="%1)"/>
      <w:lvlJc w:val="left"/>
      <w:pPr>
        <w:tabs>
          <w:tab w:val="num" w:pos="360"/>
        </w:tabs>
        <w:ind w:left="360" w:hanging="360"/>
      </w:pPr>
      <w:rPr>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C077A85"/>
    <w:multiLevelType w:val="multilevel"/>
    <w:tmpl w:val="BBD8D760"/>
    <w:lvl w:ilvl="0">
      <w:start w:val="9"/>
      <w:numFmt w:val="decimal"/>
      <w:lvlText w:val="%1."/>
      <w:lvlJc w:val="left"/>
      <w:pPr>
        <w:tabs>
          <w:tab w:val="num" w:pos="360"/>
        </w:tabs>
        <w:ind w:left="360" w:hanging="360"/>
      </w:pPr>
      <w:rPr>
        <w:rFonts w:hint="default"/>
        <w:b w:val="0"/>
        <w:color w:val="auto"/>
        <w:sz w:val="22"/>
        <w:szCs w:val="22"/>
      </w:rPr>
    </w:lvl>
    <w:lvl w:ilvl="1">
      <w:start w:val="3"/>
      <w:numFmt w:val="decimal"/>
      <w:isLgl/>
      <w:lvlText w:val="%1.%2"/>
      <w:lvlJc w:val="left"/>
      <w:pPr>
        <w:ind w:left="480" w:hanging="480"/>
      </w:pPr>
      <w:rPr>
        <w:rFonts w:hint="default"/>
      </w:rPr>
    </w:lvl>
    <w:lvl w:ilvl="2">
      <w:start w:val="2"/>
      <w:numFmt w:val="decimal"/>
      <w:lvlText w:val="9.3.%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1C3C502F"/>
    <w:multiLevelType w:val="hybridMultilevel"/>
    <w:tmpl w:val="DA8E393E"/>
    <w:lvl w:ilvl="0" w:tplc="7A9C2C42">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54699C"/>
    <w:multiLevelType w:val="singleLevel"/>
    <w:tmpl w:val="A74C9768"/>
    <w:lvl w:ilvl="0">
      <w:start w:val="1"/>
      <w:numFmt w:val="lowerLetter"/>
      <w:lvlText w:val="%1."/>
      <w:lvlJc w:val="left"/>
      <w:pPr>
        <w:tabs>
          <w:tab w:val="num" w:pos="2520"/>
        </w:tabs>
        <w:ind w:left="2520" w:hanging="360"/>
      </w:pPr>
      <w:rPr>
        <w:rFonts w:hint="default"/>
      </w:rPr>
    </w:lvl>
  </w:abstractNum>
  <w:abstractNum w:abstractNumId="35" w15:restartNumberingAfterBreak="0">
    <w:nsid w:val="1C785F31"/>
    <w:multiLevelType w:val="multilevel"/>
    <w:tmpl w:val="0FFE0794"/>
    <w:styleLink w:val="SOPHeadingsNumberScheme"/>
    <w:lvl w:ilvl="0">
      <w:start w:val="1"/>
      <w:numFmt w:val="decimal"/>
      <w:lvlText w:val="%1."/>
      <w:lvlJc w:val="left"/>
      <w:pPr>
        <w:ind w:left="360" w:hanging="432"/>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8352" w:hanging="792"/>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240" w:hanging="1296"/>
      </w:pPr>
      <w:rPr>
        <w:rFonts w:hint="default"/>
      </w:rPr>
    </w:lvl>
    <w:lvl w:ilvl="5">
      <w:start w:val="1"/>
      <w:numFmt w:val="decimal"/>
      <w:lvlText w:val="%1.%2.%3.%4.%5.%6."/>
      <w:lvlJc w:val="left"/>
      <w:pPr>
        <w:ind w:left="4032" w:hanging="1440"/>
      </w:pPr>
      <w:rPr>
        <w:rFonts w:hint="default"/>
      </w:rPr>
    </w:lvl>
    <w:lvl w:ilvl="6">
      <w:start w:val="1"/>
      <w:numFmt w:val="decimal"/>
      <w:lvlText w:val="%1.%2.%3.%4.%5.%6.%7."/>
      <w:lvlJc w:val="left"/>
      <w:pPr>
        <w:ind w:left="4824" w:hanging="1656"/>
      </w:pPr>
      <w:rPr>
        <w:rFonts w:hint="default"/>
      </w:rPr>
    </w:lvl>
    <w:lvl w:ilvl="7">
      <w:start w:val="1"/>
      <w:numFmt w:val="decimal"/>
      <w:lvlText w:val="%1.%2.%3.%4.%5.%6.%7.%8."/>
      <w:lvlJc w:val="left"/>
      <w:pPr>
        <w:ind w:left="5472" w:hanging="1872"/>
      </w:pPr>
      <w:rPr>
        <w:rFonts w:hint="default"/>
      </w:rPr>
    </w:lvl>
    <w:lvl w:ilvl="8">
      <w:start w:val="1"/>
      <w:numFmt w:val="decimal"/>
      <w:lvlText w:val="%1.%2.%3.%4.%5.%6.%7.%8.%9."/>
      <w:lvlJc w:val="left"/>
      <w:pPr>
        <w:ind w:left="6048" w:hanging="2088"/>
      </w:pPr>
      <w:rPr>
        <w:rFonts w:hint="default"/>
      </w:rPr>
    </w:lvl>
  </w:abstractNum>
  <w:abstractNum w:abstractNumId="36" w15:restartNumberingAfterBreak="0">
    <w:nsid w:val="1CF470A1"/>
    <w:multiLevelType w:val="hybridMultilevel"/>
    <w:tmpl w:val="2CE8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2F5013"/>
    <w:multiLevelType w:val="hybridMultilevel"/>
    <w:tmpl w:val="59D22022"/>
    <w:lvl w:ilvl="0" w:tplc="04090001">
      <w:start w:val="1"/>
      <w:numFmt w:val="bullet"/>
      <w:lvlText w:val=""/>
      <w:lvlJc w:val="left"/>
      <w:pPr>
        <w:ind w:left="3168" w:hanging="360"/>
      </w:pPr>
      <w:rPr>
        <w:rFonts w:ascii="Symbol" w:hAnsi="Symbol"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38" w15:restartNumberingAfterBreak="0">
    <w:nsid w:val="1D336834"/>
    <w:multiLevelType w:val="hybridMultilevel"/>
    <w:tmpl w:val="FB8CAD86"/>
    <w:lvl w:ilvl="0" w:tplc="81AC4860">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893B16"/>
    <w:multiLevelType w:val="hybridMultilevel"/>
    <w:tmpl w:val="087840F6"/>
    <w:lvl w:ilvl="0" w:tplc="F82A0A44">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4147E9"/>
    <w:multiLevelType w:val="multilevel"/>
    <w:tmpl w:val="D38A026E"/>
    <w:lvl w:ilvl="0">
      <w:start w:val="1"/>
      <w:numFmt w:val="bullet"/>
      <w:lvlText w:val=""/>
      <w:lvlJc w:val="left"/>
      <w:pPr>
        <w:ind w:left="2880" w:hanging="360"/>
      </w:pPr>
      <w:rPr>
        <w:rFonts w:ascii="Symbol" w:hAnsi="Symbol" w:hint="default"/>
      </w:rPr>
    </w:lvl>
    <w:lvl w:ilvl="1">
      <w:start w:val="3"/>
      <w:numFmt w:val="decimal"/>
      <w:lvlText w:val="%1.%2"/>
      <w:lvlJc w:val="left"/>
      <w:pPr>
        <w:ind w:left="2880" w:hanging="360"/>
      </w:pPr>
      <w:rPr>
        <w:rFonts w:hint="default"/>
      </w:rPr>
    </w:lvl>
    <w:lvl w:ilvl="2">
      <w:start w:val="1"/>
      <w:numFmt w:val="decimal"/>
      <w:lvlText w:val="%1.%2.%3"/>
      <w:lvlJc w:val="left"/>
      <w:pPr>
        <w:ind w:left="3240" w:hanging="720"/>
      </w:pPr>
      <w:rPr>
        <w:rFonts w:hint="default"/>
        <w:b w:val="0"/>
      </w:rPr>
    </w:lvl>
    <w:lvl w:ilvl="3">
      <w:start w:val="1"/>
      <w:numFmt w:val="bullet"/>
      <w:lvlText w:val=""/>
      <w:lvlJc w:val="left"/>
      <w:pPr>
        <w:ind w:left="3240" w:hanging="720"/>
      </w:pPr>
      <w:rPr>
        <w:rFonts w:ascii="Symbol" w:hAnsi="Symbol" w:hint="default"/>
      </w:rPr>
    </w:lvl>
    <w:lvl w:ilvl="4">
      <w:start w:val="1"/>
      <w:numFmt w:val="decimal"/>
      <w:lvlText w:val="%1.%2.%3.%4.%5"/>
      <w:lvlJc w:val="left"/>
      <w:pPr>
        <w:ind w:left="3600" w:hanging="1080"/>
      </w:pPr>
      <w:rPr>
        <w:rFonts w:hint="default"/>
        <w:color w:val="auto"/>
      </w:rPr>
    </w:lvl>
    <w:lvl w:ilvl="5">
      <w:start w:val="1"/>
      <w:numFmt w:val="decimal"/>
      <w:lvlText w:val="%1.%2.%3.%4.%5.%6"/>
      <w:lvlJc w:val="left"/>
      <w:pPr>
        <w:ind w:left="6840" w:hanging="1080"/>
      </w:pPr>
      <w:rPr>
        <w:rFonts w:hint="default"/>
        <w:color w:val="auto"/>
      </w:rPr>
    </w:lvl>
    <w:lvl w:ilvl="6">
      <w:start w:val="1"/>
      <w:numFmt w:val="decimal"/>
      <w:lvlText w:val="%1.%2.%3.%4.%5.%6.%7"/>
      <w:lvlJc w:val="left"/>
      <w:pPr>
        <w:ind w:left="396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800"/>
      </w:pPr>
      <w:rPr>
        <w:rFonts w:hint="default"/>
      </w:rPr>
    </w:lvl>
  </w:abstractNum>
  <w:abstractNum w:abstractNumId="41" w15:restartNumberingAfterBreak="0">
    <w:nsid w:val="1E81734A"/>
    <w:multiLevelType w:val="hybridMultilevel"/>
    <w:tmpl w:val="3878B3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5B6A3A"/>
    <w:multiLevelType w:val="hybridMultilevel"/>
    <w:tmpl w:val="FD1E1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0BB4E6D"/>
    <w:multiLevelType w:val="multilevel"/>
    <w:tmpl w:val="11BCC9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17948BD"/>
    <w:multiLevelType w:val="hybridMultilevel"/>
    <w:tmpl w:val="862E1310"/>
    <w:lvl w:ilvl="0" w:tplc="46C0AF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01441C"/>
    <w:multiLevelType w:val="hybridMultilevel"/>
    <w:tmpl w:val="6096B6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3C73C38"/>
    <w:multiLevelType w:val="hybridMultilevel"/>
    <w:tmpl w:val="EDB25B9E"/>
    <w:lvl w:ilvl="0" w:tplc="46C0AF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0D3C2F"/>
    <w:multiLevelType w:val="hybridMultilevel"/>
    <w:tmpl w:val="E82EC82E"/>
    <w:lvl w:ilvl="0" w:tplc="AA9472A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8" w15:restartNumberingAfterBreak="0">
    <w:nsid w:val="24CD7DD5"/>
    <w:multiLevelType w:val="hybridMultilevel"/>
    <w:tmpl w:val="DB666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0B5994"/>
    <w:multiLevelType w:val="hybridMultilevel"/>
    <w:tmpl w:val="700E4F2A"/>
    <w:lvl w:ilvl="0" w:tplc="31FAA2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B9532C"/>
    <w:multiLevelType w:val="singleLevel"/>
    <w:tmpl w:val="0409000F"/>
    <w:lvl w:ilvl="0">
      <w:start w:val="1"/>
      <w:numFmt w:val="decimal"/>
      <w:lvlText w:val="%1."/>
      <w:lvlJc w:val="left"/>
      <w:pPr>
        <w:tabs>
          <w:tab w:val="num" w:pos="360"/>
        </w:tabs>
        <w:ind w:left="360" w:hanging="360"/>
      </w:pPr>
      <w:rPr>
        <w:rFonts w:hint="default"/>
      </w:rPr>
    </w:lvl>
  </w:abstractNum>
  <w:abstractNum w:abstractNumId="51" w15:restartNumberingAfterBreak="0">
    <w:nsid w:val="278E3765"/>
    <w:multiLevelType w:val="hybridMultilevel"/>
    <w:tmpl w:val="4F446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8DD609F"/>
    <w:multiLevelType w:val="hybridMultilevel"/>
    <w:tmpl w:val="4CDC0870"/>
    <w:lvl w:ilvl="0" w:tplc="FBA80996">
      <w:start w:val="1"/>
      <w:numFmt w:val="decimal"/>
      <w:lvlText w:val="%1."/>
      <w:lvlJc w:val="left"/>
      <w:pPr>
        <w:tabs>
          <w:tab w:val="num" w:pos="360"/>
        </w:tabs>
        <w:ind w:left="360" w:hanging="360"/>
      </w:pPr>
      <w:rPr>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28E20F59"/>
    <w:multiLevelType w:val="hybridMultilevel"/>
    <w:tmpl w:val="790AFC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9E60F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A467D01"/>
    <w:multiLevelType w:val="multilevel"/>
    <w:tmpl w:val="37B0C8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strike w:val="0"/>
        <w:color w:val="auto"/>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56716F"/>
    <w:multiLevelType w:val="singleLevel"/>
    <w:tmpl w:val="3A9CC5EC"/>
    <w:lvl w:ilvl="0">
      <w:start w:val="1"/>
      <w:numFmt w:val="lowerLetter"/>
      <w:lvlText w:val="%1."/>
      <w:lvlJc w:val="left"/>
      <w:pPr>
        <w:tabs>
          <w:tab w:val="num" w:pos="1800"/>
        </w:tabs>
        <w:ind w:left="1800" w:hanging="360"/>
      </w:pPr>
      <w:rPr>
        <w:rFonts w:hint="default"/>
      </w:rPr>
    </w:lvl>
  </w:abstractNum>
  <w:abstractNum w:abstractNumId="57" w15:restartNumberingAfterBreak="0">
    <w:nsid w:val="2AB779CD"/>
    <w:multiLevelType w:val="multilevel"/>
    <w:tmpl w:val="552265D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C75337D"/>
    <w:multiLevelType w:val="hybridMultilevel"/>
    <w:tmpl w:val="BF385F32"/>
    <w:lvl w:ilvl="0" w:tplc="3E70BF58">
      <w:start w:val="1"/>
      <w:numFmt w:val="decimal"/>
      <w:lvlText w:val="9.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CB14BE9"/>
    <w:multiLevelType w:val="hybridMultilevel"/>
    <w:tmpl w:val="02748BE0"/>
    <w:lvl w:ilvl="0" w:tplc="04090001">
      <w:start w:val="1"/>
      <w:numFmt w:val="bullet"/>
      <w:lvlText w:val=""/>
      <w:lvlJc w:val="left"/>
      <w:pPr>
        <w:ind w:left="1440" w:hanging="360"/>
      </w:pPr>
      <w:rPr>
        <w:rFonts w:ascii="Symbol" w:hAnsi="Symbol"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F5338F4"/>
    <w:multiLevelType w:val="hybridMultilevel"/>
    <w:tmpl w:val="0A56C0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FD77F5C"/>
    <w:multiLevelType w:val="hybridMultilevel"/>
    <w:tmpl w:val="693EEF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FD82FD9"/>
    <w:multiLevelType w:val="hybridMultilevel"/>
    <w:tmpl w:val="B1824B9A"/>
    <w:lvl w:ilvl="0" w:tplc="5BF8B642">
      <w:start w:val="1"/>
      <w:numFmt w:val="decimal"/>
      <w:lvlText w:val="%1."/>
      <w:lvlJc w:val="left"/>
      <w:pPr>
        <w:tabs>
          <w:tab w:val="num" w:pos="360"/>
        </w:tabs>
        <w:ind w:left="36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3005400"/>
    <w:multiLevelType w:val="hybridMultilevel"/>
    <w:tmpl w:val="CF2A2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6856CB"/>
    <w:multiLevelType w:val="hybridMultilevel"/>
    <w:tmpl w:val="CE341A44"/>
    <w:lvl w:ilvl="0" w:tplc="28024E6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33BC0099"/>
    <w:multiLevelType w:val="singleLevel"/>
    <w:tmpl w:val="477EFAFA"/>
    <w:lvl w:ilvl="0">
      <w:start w:val="1"/>
      <w:numFmt w:val="lowerLetter"/>
      <w:lvlText w:val="%1."/>
      <w:lvlJc w:val="left"/>
      <w:pPr>
        <w:tabs>
          <w:tab w:val="num" w:pos="1080"/>
        </w:tabs>
        <w:ind w:left="1080" w:hanging="360"/>
      </w:pPr>
      <w:rPr>
        <w:rFonts w:hint="default"/>
      </w:rPr>
    </w:lvl>
  </w:abstractNum>
  <w:abstractNum w:abstractNumId="66" w15:restartNumberingAfterBreak="0">
    <w:nsid w:val="34B8337A"/>
    <w:multiLevelType w:val="hybridMultilevel"/>
    <w:tmpl w:val="01209DB2"/>
    <w:lvl w:ilvl="0" w:tplc="9050BDA8">
      <w:start w:val="3"/>
      <w:numFmt w:val="decimal"/>
      <w:lvlText w:val="%1."/>
      <w:lvlJc w:val="left"/>
      <w:pPr>
        <w:tabs>
          <w:tab w:val="num" w:pos="504"/>
        </w:tabs>
        <w:ind w:left="504" w:hanging="504"/>
      </w:pPr>
      <w:rPr>
        <w:rFonts w:hint="default"/>
        <w:b/>
        <w:i w:val="0"/>
      </w:rPr>
    </w:lvl>
    <w:lvl w:ilvl="1" w:tplc="DA90403E">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58C707A"/>
    <w:multiLevelType w:val="hybridMultilevel"/>
    <w:tmpl w:val="BA387E58"/>
    <w:lvl w:ilvl="0" w:tplc="5BF8B642">
      <w:start w:val="1"/>
      <w:numFmt w:val="decimal"/>
      <w:lvlText w:val="%1."/>
      <w:lvlJc w:val="left"/>
      <w:pPr>
        <w:tabs>
          <w:tab w:val="num" w:pos="360"/>
        </w:tabs>
        <w:ind w:left="360" w:hanging="360"/>
      </w:pPr>
      <w:rPr>
        <w:b w:val="0"/>
        <w:color w:val="auto"/>
        <w:sz w:val="22"/>
        <w:szCs w:val="22"/>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7323AD9"/>
    <w:multiLevelType w:val="hybridMultilevel"/>
    <w:tmpl w:val="B8FC396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8991359"/>
    <w:multiLevelType w:val="singleLevel"/>
    <w:tmpl w:val="F72AB3CC"/>
    <w:lvl w:ilvl="0">
      <w:start w:val="1"/>
      <w:numFmt w:val="lowerLetter"/>
      <w:lvlText w:val="%1."/>
      <w:lvlJc w:val="left"/>
      <w:pPr>
        <w:tabs>
          <w:tab w:val="num" w:pos="1080"/>
        </w:tabs>
        <w:ind w:left="1080" w:hanging="360"/>
      </w:pPr>
      <w:rPr>
        <w:rFonts w:hint="default"/>
      </w:rPr>
    </w:lvl>
  </w:abstractNum>
  <w:abstractNum w:abstractNumId="70" w15:restartNumberingAfterBreak="0">
    <w:nsid w:val="38DD4795"/>
    <w:multiLevelType w:val="hybridMultilevel"/>
    <w:tmpl w:val="D7045D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39997305"/>
    <w:multiLevelType w:val="singleLevel"/>
    <w:tmpl w:val="A18610AA"/>
    <w:lvl w:ilvl="0">
      <w:start w:val="1"/>
      <w:numFmt w:val="lowerLetter"/>
      <w:lvlText w:val="%1."/>
      <w:lvlJc w:val="left"/>
      <w:pPr>
        <w:tabs>
          <w:tab w:val="num" w:pos="1080"/>
        </w:tabs>
        <w:ind w:left="1080" w:hanging="360"/>
      </w:pPr>
      <w:rPr>
        <w:rFonts w:hint="default"/>
      </w:rPr>
    </w:lvl>
  </w:abstractNum>
  <w:abstractNum w:abstractNumId="72" w15:restartNumberingAfterBreak="0">
    <w:nsid w:val="39C866EF"/>
    <w:multiLevelType w:val="hybridMultilevel"/>
    <w:tmpl w:val="09402AD8"/>
    <w:lvl w:ilvl="0" w:tplc="1FEC0DE0">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A3B1FEB"/>
    <w:multiLevelType w:val="hybridMultilevel"/>
    <w:tmpl w:val="A0B26BBE"/>
    <w:lvl w:ilvl="0" w:tplc="5BF8B642">
      <w:start w:val="1"/>
      <w:numFmt w:val="decimal"/>
      <w:lvlText w:val="%1."/>
      <w:lvlJc w:val="left"/>
      <w:pPr>
        <w:tabs>
          <w:tab w:val="num" w:pos="360"/>
        </w:tabs>
        <w:ind w:left="36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F873B2"/>
    <w:multiLevelType w:val="multilevel"/>
    <w:tmpl w:val="C750EB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bullet"/>
      <w:lvlText w:val=""/>
      <w:lvlJc w:val="left"/>
      <w:pPr>
        <w:ind w:left="720" w:hanging="720"/>
      </w:pPr>
      <w:rPr>
        <w:rFonts w:ascii="Symbol" w:hAnsi="Symbol"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B377CE8"/>
    <w:multiLevelType w:val="singleLevel"/>
    <w:tmpl w:val="04090019"/>
    <w:lvl w:ilvl="0">
      <w:start w:val="1"/>
      <w:numFmt w:val="lowerLetter"/>
      <w:lvlText w:val="%1."/>
      <w:lvlJc w:val="left"/>
      <w:pPr>
        <w:tabs>
          <w:tab w:val="num" w:pos="1080"/>
        </w:tabs>
        <w:ind w:left="1080" w:hanging="360"/>
      </w:pPr>
      <w:rPr>
        <w:rFonts w:hint="default"/>
        <w:b w:val="0"/>
      </w:rPr>
    </w:lvl>
  </w:abstractNum>
  <w:abstractNum w:abstractNumId="76" w15:restartNumberingAfterBreak="0">
    <w:nsid w:val="3DAB1518"/>
    <w:multiLevelType w:val="hybridMultilevel"/>
    <w:tmpl w:val="F53A6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3E033249"/>
    <w:multiLevelType w:val="hybridMultilevel"/>
    <w:tmpl w:val="09B0286C"/>
    <w:lvl w:ilvl="0" w:tplc="FBA80996">
      <w:start w:val="1"/>
      <w:numFmt w:val="decimal"/>
      <w:lvlText w:val="%1."/>
      <w:lvlJc w:val="left"/>
      <w:pPr>
        <w:tabs>
          <w:tab w:val="num" w:pos="360"/>
        </w:tabs>
        <w:ind w:left="360" w:hanging="360"/>
      </w:pPr>
      <w:rPr>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3E7547E3"/>
    <w:multiLevelType w:val="hybridMultilevel"/>
    <w:tmpl w:val="D9A2B01E"/>
    <w:lvl w:ilvl="0" w:tplc="6F6883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E9524C9"/>
    <w:multiLevelType w:val="hybridMultilevel"/>
    <w:tmpl w:val="41000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3F0D28E2"/>
    <w:multiLevelType w:val="multilevel"/>
    <w:tmpl w:val="2FEE1F96"/>
    <w:lvl w:ilvl="0">
      <w:start w:val="1"/>
      <w:numFmt w:val="bullet"/>
      <w:lvlText w:val=""/>
      <w:lvlJc w:val="left"/>
      <w:pPr>
        <w:ind w:left="2880" w:hanging="360"/>
      </w:pPr>
      <w:rPr>
        <w:rFonts w:ascii="Symbol" w:hAnsi="Symbol" w:hint="default"/>
      </w:rPr>
    </w:lvl>
    <w:lvl w:ilvl="1">
      <w:start w:val="3"/>
      <w:numFmt w:val="decimal"/>
      <w:lvlText w:val="%1.%2"/>
      <w:lvlJc w:val="left"/>
      <w:pPr>
        <w:ind w:left="2880" w:hanging="360"/>
      </w:pPr>
      <w:rPr>
        <w:rFonts w:hint="default"/>
      </w:rPr>
    </w:lvl>
    <w:lvl w:ilvl="2">
      <w:start w:val="1"/>
      <w:numFmt w:val="decimal"/>
      <w:lvlText w:val="%1.%2.%3"/>
      <w:lvlJc w:val="left"/>
      <w:pPr>
        <w:ind w:left="3240" w:hanging="720"/>
      </w:pPr>
      <w:rPr>
        <w:rFonts w:hint="default"/>
        <w:b w:val="0"/>
      </w:rPr>
    </w:lvl>
    <w:lvl w:ilvl="3">
      <w:start w:val="1"/>
      <w:numFmt w:val="decimal"/>
      <w:lvlText w:val="%1.%2.%3.%4"/>
      <w:lvlJc w:val="left"/>
      <w:pPr>
        <w:ind w:left="3240" w:hanging="720"/>
      </w:pPr>
      <w:rPr>
        <w:rFonts w:hint="default"/>
      </w:rPr>
    </w:lvl>
    <w:lvl w:ilvl="4">
      <w:start w:val="1"/>
      <w:numFmt w:val="decimal"/>
      <w:lvlText w:val="%1.%2.%3.%4.%5"/>
      <w:lvlJc w:val="left"/>
      <w:pPr>
        <w:ind w:left="3600" w:hanging="1080"/>
      </w:pPr>
      <w:rPr>
        <w:rFonts w:hint="default"/>
        <w:color w:val="auto"/>
      </w:rPr>
    </w:lvl>
    <w:lvl w:ilvl="5">
      <w:start w:val="1"/>
      <w:numFmt w:val="decimal"/>
      <w:lvlText w:val="%1.%2.%3.%4.%5.%6"/>
      <w:lvlJc w:val="left"/>
      <w:pPr>
        <w:ind w:left="6840" w:hanging="1080"/>
      </w:pPr>
      <w:rPr>
        <w:rFonts w:hint="default"/>
        <w:color w:val="auto"/>
      </w:rPr>
    </w:lvl>
    <w:lvl w:ilvl="6">
      <w:start w:val="1"/>
      <w:numFmt w:val="decimal"/>
      <w:lvlText w:val="%1.%2.%3.%4.%5.%6.%7"/>
      <w:lvlJc w:val="left"/>
      <w:pPr>
        <w:ind w:left="396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800"/>
      </w:pPr>
      <w:rPr>
        <w:rFonts w:hint="default"/>
      </w:rPr>
    </w:lvl>
  </w:abstractNum>
  <w:abstractNum w:abstractNumId="81" w15:restartNumberingAfterBreak="0">
    <w:nsid w:val="3F89387E"/>
    <w:multiLevelType w:val="singleLevel"/>
    <w:tmpl w:val="065EAD54"/>
    <w:lvl w:ilvl="0">
      <w:start w:val="1"/>
      <w:numFmt w:val="lowerLetter"/>
      <w:lvlText w:val="%1."/>
      <w:lvlJc w:val="left"/>
      <w:pPr>
        <w:tabs>
          <w:tab w:val="num" w:pos="720"/>
        </w:tabs>
        <w:ind w:left="720" w:hanging="360"/>
      </w:pPr>
      <w:rPr>
        <w:rFonts w:hint="default"/>
      </w:rPr>
    </w:lvl>
  </w:abstractNum>
  <w:abstractNum w:abstractNumId="82" w15:restartNumberingAfterBreak="0">
    <w:nsid w:val="3FDB71B0"/>
    <w:multiLevelType w:val="multilevel"/>
    <w:tmpl w:val="3A04070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0262241"/>
    <w:multiLevelType w:val="hybridMultilevel"/>
    <w:tmpl w:val="DB666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FB7A01"/>
    <w:multiLevelType w:val="singleLevel"/>
    <w:tmpl w:val="9F40C8BA"/>
    <w:lvl w:ilvl="0">
      <w:start w:val="1"/>
      <w:numFmt w:val="lowerLetter"/>
      <w:lvlText w:val="%1."/>
      <w:lvlJc w:val="left"/>
      <w:pPr>
        <w:tabs>
          <w:tab w:val="num" w:pos="1800"/>
        </w:tabs>
        <w:ind w:left="1800" w:hanging="360"/>
      </w:pPr>
      <w:rPr>
        <w:rFonts w:ascii="Times New Roman" w:hAnsi="Times New Roman" w:hint="default"/>
        <w:b w:val="0"/>
        <w:sz w:val="24"/>
      </w:rPr>
    </w:lvl>
  </w:abstractNum>
  <w:abstractNum w:abstractNumId="85" w15:restartNumberingAfterBreak="0">
    <w:nsid w:val="42376AAC"/>
    <w:multiLevelType w:val="hybridMultilevel"/>
    <w:tmpl w:val="B90456C8"/>
    <w:lvl w:ilvl="0" w:tplc="B998A7F8">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2E64232"/>
    <w:multiLevelType w:val="hybridMultilevel"/>
    <w:tmpl w:val="BA387E58"/>
    <w:lvl w:ilvl="0" w:tplc="5BF8B642">
      <w:start w:val="1"/>
      <w:numFmt w:val="decimal"/>
      <w:lvlText w:val="%1."/>
      <w:lvlJc w:val="left"/>
      <w:pPr>
        <w:tabs>
          <w:tab w:val="num" w:pos="360"/>
        </w:tabs>
        <w:ind w:left="360" w:hanging="360"/>
      </w:pPr>
      <w:rPr>
        <w:b w:val="0"/>
        <w:color w:val="auto"/>
        <w:sz w:val="22"/>
        <w:szCs w:val="22"/>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39143DA"/>
    <w:multiLevelType w:val="hybridMultilevel"/>
    <w:tmpl w:val="72C6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B24C64"/>
    <w:multiLevelType w:val="hybridMultilevel"/>
    <w:tmpl w:val="DD7A0ADA"/>
    <w:lvl w:ilvl="0" w:tplc="1D443CDE">
      <w:start w:val="4"/>
      <w:numFmt w:val="decimal"/>
      <w:lvlText w:val="9.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5BB4ED6"/>
    <w:multiLevelType w:val="hybridMultilevel"/>
    <w:tmpl w:val="36304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87D1471"/>
    <w:multiLevelType w:val="hybridMultilevel"/>
    <w:tmpl w:val="D994A6AE"/>
    <w:lvl w:ilvl="0" w:tplc="31FAA2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98C3374"/>
    <w:multiLevelType w:val="singleLevel"/>
    <w:tmpl w:val="36E6995A"/>
    <w:lvl w:ilvl="0">
      <w:start w:val="1"/>
      <w:numFmt w:val="lowerLetter"/>
      <w:lvlText w:val="%1."/>
      <w:lvlJc w:val="left"/>
      <w:pPr>
        <w:tabs>
          <w:tab w:val="num" w:pos="2160"/>
        </w:tabs>
        <w:ind w:left="2160" w:hanging="360"/>
      </w:pPr>
      <w:rPr>
        <w:rFonts w:hint="default"/>
      </w:rPr>
    </w:lvl>
  </w:abstractNum>
  <w:abstractNum w:abstractNumId="92" w15:restartNumberingAfterBreak="0">
    <w:nsid w:val="4A16607F"/>
    <w:multiLevelType w:val="singleLevel"/>
    <w:tmpl w:val="82CEA078"/>
    <w:lvl w:ilvl="0">
      <w:start w:val="1"/>
      <w:numFmt w:val="lowerLetter"/>
      <w:lvlText w:val="%1."/>
      <w:lvlJc w:val="left"/>
      <w:pPr>
        <w:tabs>
          <w:tab w:val="num" w:pos="1080"/>
        </w:tabs>
        <w:ind w:left="1080" w:hanging="360"/>
      </w:pPr>
      <w:rPr>
        <w:rFonts w:hint="default"/>
      </w:rPr>
    </w:lvl>
  </w:abstractNum>
  <w:abstractNum w:abstractNumId="93" w15:restartNumberingAfterBreak="0">
    <w:nsid w:val="4A8D4350"/>
    <w:multiLevelType w:val="hybridMultilevel"/>
    <w:tmpl w:val="1A30F668"/>
    <w:lvl w:ilvl="0" w:tplc="46C0AF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B80212E"/>
    <w:multiLevelType w:val="hybridMultilevel"/>
    <w:tmpl w:val="5744268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5" w15:restartNumberingAfterBreak="0">
    <w:nsid w:val="4B996DE4"/>
    <w:multiLevelType w:val="hybridMultilevel"/>
    <w:tmpl w:val="0348193C"/>
    <w:lvl w:ilvl="0" w:tplc="18CCD2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BA25B50"/>
    <w:multiLevelType w:val="hybridMultilevel"/>
    <w:tmpl w:val="C9626A00"/>
    <w:lvl w:ilvl="0" w:tplc="04090001">
      <w:start w:val="1"/>
      <w:numFmt w:val="bullet"/>
      <w:lvlText w:val=""/>
      <w:lvlJc w:val="left"/>
      <w:pPr>
        <w:ind w:left="3168" w:hanging="360"/>
      </w:pPr>
      <w:rPr>
        <w:rFonts w:ascii="Symbol" w:hAnsi="Symbol"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97" w15:restartNumberingAfterBreak="0">
    <w:nsid w:val="4C5B7528"/>
    <w:multiLevelType w:val="hybridMultilevel"/>
    <w:tmpl w:val="8DF8F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4D1304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4D27167E"/>
    <w:multiLevelType w:val="hybridMultilevel"/>
    <w:tmpl w:val="48927118"/>
    <w:lvl w:ilvl="0" w:tplc="46C0AF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DE751AE"/>
    <w:multiLevelType w:val="hybridMultilevel"/>
    <w:tmpl w:val="700E4F2A"/>
    <w:lvl w:ilvl="0" w:tplc="31FAA2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E0307EA"/>
    <w:multiLevelType w:val="hybridMultilevel"/>
    <w:tmpl w:val="4E7C7DEE"/>
    <w:lvl w:ilvl="0" w:tplc="6F6883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4E3B6E0B"/>
    <w:multiLevelType w:val="hybridMultilevel"/>
    <w:tmpl w:val="5F1AFD8E"/>
    <w:lvl w:ilvl="0" w:tplc="CF08009E">
      <w:start w:val="1"/>
      <w:numFmt w:val="decimal"/>
      <w:lvlText w:val="%1."/>
      <w:lvlJc w:val="left"/>
      <w:pPr>
        <w:tabs>
          <w:tab w:val="num" w:pos="360"/>
        </w:tabs>
        <w:ind w:left="360" w:hanging="360"/>
      </w:pPr>
      <w:rPr>
        <w:sz w:val="22"/>
        <w:szCs w:val="22"/>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4F6D5224"/>
    <w:multiLevelType w:val="hybridMultilevel"/>
    <w:tmpl w:val="369A1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FF107CB"/>
    <w:multiLevelType w:val="multilevel"/>
    <w:tmpl w:val="3F74C79C"/>
    <w:lvl w:ilvl="0">
      <w:start w:val="9"/>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strike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5" w15:restartNumberingAfterBreak="0">
    <w:nsid w:val="50B57388"/>
    <w:multiLevelType w:val="hybridMultilevel"/>
    <w:tmpl w:val="BA387E58"/>
    <w:lvl w:ilvl="0" w:tplc="5BF8B642">
      <w:start w:val="1"/>
      <w:numFmt w:val="decimal"/>
      <w:lvlText w:val="%1."/>
      <w:lvlJc w:val="left"/>
      <w:pPr>
        <w:tabs>
          <w:tab w:val="num" w:pos="360"/>
        </w:tabs>
        <w:ind w:left="360" w:hanging="360"/>
      </w:pPr>
      <w:rPr>
        <w:b w:val="0"/>
        <w:color w:val="auto"/>
        <w:sz w:val="22"/>
        <w:szCs w:val="22"/>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1CC4C7C"/>
    <w:multiLevelType w:val="hybridMultilevel"/>
    <w:tmpl w:val="D1C6344A"/>
    <w:lvl w:ilvl="0" w:tplc="CB90E0DA">
      <w:start w:val="1"/>
      <w:numFmt w:val="decimal"/>
      <w:lvlText w:val="7.3.%1"/>
      <w:lvlJc w:val="left"/>
      <w:pPr>
        <w:ind w:left="32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1F31967"/>
    <w:multiLevelType w:val="hybridMultilevel"/>
    <w:tmpl w:val="87C03E10"/>
    <w:lvl w:ilvl="0" w:tplc="BFFEF7CA">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8" w15:restartNumberingAfterBreak="0">
    <w:nsid w:val="5222236B"/>
    <w:multiLevelType w:val="hybridMultilevel"/>
    <w:tmpl w:val="DBC23248"/>
    <w:lvl w:ilvl="0" w:tplc="AA90E2C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28D2E82"/>
    <w:multiLevelType w:val="singleLevel"/>
    <w:tmpl w:val="0409000F"/>
    <w:lvl w:ilvl="0">
      <w:start w:val="1"/>
      <w:numFmt w:val="decimal"/>
      <w:lvlText w:val="%1."/>
      <w:lvlJc w:val="left"/>
      <w:pPr>
        <w:tabs>
          <w:tab w:val="num" w:pos="360"/>
        </w:tabs>
        <w:ind w:left="360" w:hanging="360"/>
      </w:pPr>
      <w:rPr>
        <w:rFonts w:hint="default"/>
      </w:rPr>
    </w:lvl>
  </w:abstractNum>
  <w:abstractNum w:abstractNumId="110" w15:restartNumberingAfterBreak="0">
    <w:nsid w:val="532E4668"/>
    <w:multiLevelType w:val="hybridMultilevel"/>
    <w:tmpl w:val="90767EC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1" w15:restartNumberingAfterBreak="0">
    <w:nsid w:val="53453E31"/>
    <w:multiLevelType w:val="singleLevel"/>
    <w:tmpl w:val="45145E96"/>
    <w:lvl w:ilvl="0">
      <w:start w:val="1"/>
      <w:numFmt w:val="lowerLetter"/>
      <w:lvlText w:val="%1."/>
      <w:lvlJc w:val="left"/>
      <w:pPr>
        <w:tabs>
          <w:tab w:val="num" w:pos="2520"/>
        </w:tabs>
        <w:ind w:left="2520" w:hanging="360"/>
      </w:pPr>
      <w:rPr>
        <w:rFonts w:hint="default"/>
      </w:rPr>
    </w:lvl>
  </w:abstractNum>
  <w:abstractNum w:abstractNumId="112" w15:restartNumberingAfterBreak="0">
    <w:nsid w:val="53E35FBB"/>
    <w:multiLevelType w:val="multilevel"/>
    <w:tmpl w:val="AF3620B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3E4256B"/>
    <w:multiLevelType w:val="hybridMultilevel"/>
    <w:tmpl w:val="4496C108"/>
    <w:lvl w:ilvl="0" w:tplc="31FAA2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4712AA4"/>
    <w:multiLevelType w:val="hybridMultilevel"/>
    <w:tmpl w:val="4076495C"/>
    <w:lvl w:ilvl="0" w:tplc="31FAA2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515570F"/>
    <w:multiLevelType w:val="hybridMultilevel"/>
    <w:tmpl w:val="F45AC1DE"/>
    <w:lvl w:ilvl="0" w:tplc="436008A4">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6" w15:restartNumberingAfterBreak="0">
    <w:nsid w:val="562C1075"/>
    <w:multiLevelType w:val="hybridMultilevel"/>
    <w:tmpl w:val="5EE85952"/>
    <w:lvl w:ilvl="0" w:tplc="0409000F">
      <w:start w:val="1"/>
      <w:numFmt w:val="decimal"/>
      <w:lvlText w:val="%1."/>
      <w:lvlJc w:val="left"/>
      <w:pPr>
        <w:tabs>
          <w:tab w:val="num" w:pos="360"/>
        </w:tabs>
        <w:ind w:left="360" w:hanging="360"/>
      </w:pPr>
      <w:rPr>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7B46940"/>
    <w:multiLevelType w:val="multilevel"/>
    <w:tmpl w:val="2FEE1F96"/>
    <w:lvl w:ilvl="0">
      <w:start w:val="1"/>
      <w:numFmt w:val="bullet"/>
      <w:lvlText w:val=""/>
      <w:lvlJc w:val="left"/>
      <w:pPr>
        <w:ind w:left="2880" w:hanging="360"/>
      </w:pPr>
      <w:rPr>
        <w:rFonts w:ascii="Symbol" w:hAnsi="Symbol" w:hint="default"/>
      </w:rPr>
    </w:lvl>
    <w:lvl w:ilvl="1">
      <w:start w:val="3"/>
      <w:numFmt w:val="decimal"/>
      <w:lvlText w:val="%1.%2"/>
      <w:lvlJc w:val="left"/>
      <w:pPr>
        <w:ind w:left="2880" w:hanging="360"/>
      </w:pPr>
      <w:rPr>
        <w:rFonts w:hint="default"/>
      </w:rPr>
    </w:lvl>
    <w:lvl w:ilvl="2">
      <w:start w:val="1"/>
      <w:numFmt w:val="decimal"/>
      <w:lvlText w:val="%1.%2.%3"/>
      <w:lvlJc w:val="left"/>
      <w:pPr>
        <w:ind w:left="3240" w:hanging="720"/>
      </w:pPr>
      <w:rPr>
        <w:rFonts w:hint="default"/>
        <w:b w:val="0"/>
      </w:rPr>
    </w:lvl>
    <w:lvl w:ilvl="3">
      <w:start w:val="1"/>
      <w:numFmt w:val="decimal"/>
      <w:lvlText w:val="%1.%2.%3.%4"/>
      <w:lvlJc w:val="left"/>
      <w:pPr>
        <w:ind w:left="3240" w:hanging="720"/>
      </w:pPr>
      <w:rPr>
        <w:rFonts w:hint="default"/>
      </w:rPr>
    </w:lvl>
    <w:lvl w:ilvl="4">
      <w:start w:val="1"/>
      <w:numFmt w:val="decimal"/>
      <w:lvlText w:val="%1.%2.%3.%4.%5"/>
      <w:lvlJc w:val="left"/>
      <w:pPr>
        <w:ind w:left="3600" w:hanging="1080"/>
      </w:pPr>
      <w:rPr>
        <w:rFonts w:hint="default"/>
        <w:color w:val="auto"/>
      </w:rPr>
    </w:lvl>
    <w:lvl w:ilvl="5">
      <w:start w:val="1"/>
      <w:numFmt w:val="decimal"/>
      <w:lvlText w:val="%1.%2.%3.%4.%5.%6"/>
      <w:lvlJc w:val="left"/>
      <w:pPr>
        <w:ind w:left="6840" w:hanging="1080"/>
      </w:pPr>
      <w:rPr>
        <w:rFonts w:hint="default"/>
        <w:color w:val="auto"/>
      </w:rPr>
    </w:lvl>
    <w:lvl w:ilvl="6">
      <w:start w:val="1"/>
      <w:numFmt w:val="decimal"/>
      <w:lvlText w:val="%1.%2.%3.%4.%5.%6.%7"/>
      <w:lvlJc w:val="left"/>
      <w:pPr>
        <w:ind w:left="396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800"/>
      </w:pPr>
      <w:rPr>
        <w:rFonts w:hint="default"/>
      </w:rPr>
    </w:lvl>
  </w:abstractNum>
  <w:abstractNum w:abstractNumId="118" w15:restartNumberingAfterBreak="0">
    <w:nsid w:val="58056EE2"/>
    <w:multiLevelType w:val="hybridMultilevel"/>
    <w:tmpl w:val="21B2F396"/>
    <w:lvl w:ilvl="0" w:tplc="5BF8B642">
      <w:start w:val="1"/>
      <w:numFmt w:val="decimal"/>
      <w:lvlText w:val="%1."/>
      <w:lvlJc w:val="left"/>
      <w:pPr>
        <w:tabs>
          <w:tab w:val="num" w:pos="360"/>
        </w:tabs>
        <w:ind w:left="36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8667E1F"/>
    <w:multiLevelType w:val="hybridMultilevel"/>
    <w:tmpl w:val="7C18022E"/>
    <w:lvl w:ilvl="0" w:tplc="82768582">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58D66349"/>
    <w:multiLevelType w:val="singleLevel"/>
    <w:tmpl w:val="5B10E124"/>
    <w:lvl w:ilvl="0">
      <w:start w:val="1"/>
      <w:numFmt w:val="lowerLetter"/>
      <w:lvlText w:val="%1."/>
      <w:lvlJc w:val="left"/>
      <w:pPr>
        <w:tabs>
          <w:tab w:val="num" w:pos="2520"/>
        </w:tabs>
        <w:ind w:left="2520" w:hanging="360"/>
      </w:pPr>
      <w:rPr>
        <w:rFonts w:hint="default"/>
      </w:rPr>
    </w:lvl>
  </w:abstractNum>
  <w:abstractNum w:abstractNumId="121" w15:restartNumberingAfterBreak="0">
    <w:nsid w:val="5A314DF3"/>
    <w:multiLevelType w:val="hybridMultilevel"/>
    <w:tmpl w:val="776E3C06"/>
    <w:lvl w:ilvl="0" w:tplc="5BF8B642">
      <w:start w:val="1"/>
      <w:numFmt w:val="decimal"/>
      <w:lvlText w:val="%1."/>
      <w:lvlJc w:val="left"/>
      <w:pPr>
        <w:tabs>
          <w:tab w:val="num" w:pos="360"/>
        </w:tabs>
        <w:ind w:left="36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BC56F3C"/>
    <w:multiLevelType w:val="multilevel"/>
    <w:tmpl w:val="8150814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C922784"/>
    <w:multiLevelType w:val="hybridMultilevel"/>
    <w:tmpl w:val="06D45D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5DA95AB7"/>
    <w:multiLevelType w:val="hybridMultilevel"/>
    <w:tmpl w:val="FFD08D2E"/>
    <w:lvl w:ilvl="0" w:tplc="6F6883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806BEC"/>
    <w:multiLevelType w:val="hybridMultilevel"/>
    <w:tmpl w:val="33780BE6"/>
    <w:lvl w:ilvl="0" w:tplc="EBE65AAE">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26" w15:restartNumberingAfterBreak="0">
    <w:nsid w:val="603642A4"/>
    <w:multiLevelType w:val="hybridMultilevel"/>
    <w:tmpl w:val="98D837DC"/>
    <w:lvl w:ilvl="0" w:tplc="7A9C2C4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1FB3158"/>
    <w:multiLevelType w:val="hybridMultilevel"/>
    <w:tmpl w:val="C9BA8554"/>
    <w:lvl w:ilvl="0" w:tplc="6B5AC794">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2A23AA0"/>
    <w:multiLevelType w:val="hybridMultilevel"/>
    <w:tmpl w:val="790AFC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38820C4"/>
    <w:multiLevelType w:val="hybridMultilevel"/>
    <w:tmpl w:val="6332E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40A2485"/>
    <w:multiLevelType w:val="hybridMultilevel"/>
    <w:tmpl w:val="3400532C"/>
    <w:lvl w:ilvl="0" w:tplc="320EA6DE">
      <w:start w:val="1"/>
      <w:numFmt w:val="decimal"/>
      <w:lvlText w:val="%1."/>
      <w:lvlJc w:val="left"/>
      <w:pPr>
        <w:tabs>
          <w:tab w:val="num" w:pos="504"/>
        </w:tabs>
        <w:ind w:left="504" w:hanging="504"/>
      </w:pPr>
      <w:rPr>
        <w:rFonts w:hint="default"/>
        <w:b/>
        <w:i w:val="0"/>
        <w:sz w:val="24"/>
        <w:szCs w:val="24"/>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31" w15:restartNumberingAfterBreak="0">
    <w:nsid w:val="64E20460"/>
    <w:multiLevelType w:val="hybridMultilevel"/>
    <w:tmpl w:val="FB688F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6FA4A3E"/>
    <w:multiLevelType w:val="multilevel"/>
    <w:tmpl w:val="A0AEB4F6"/>
    <w:lvl w:ilvl="0">
      <w:start w:val="1"/>
      <w:numFmt w:val="decimal"/>
      <w:lvlText w:val="%1."/>
      <w:lvlJc w:val="left"/>
      <w:pPr>
        <w:tabs>
          <w:tab w:val="num" w:pos="360"/>
        </w:tabs>
        <w:ind w:left="360" w:hanging="360"/>
      </w:pPr>
      <w:rPr>
        <w:rFonts w:hint="default"/>
        <w:b w:val="0"/>
        <w:color w:val="auto"/>
        <w:sz w:val="22"/>
        <w:szCs w:val="22"/>
      </w:rPr>
    </w:lvl>
    <w:lvl w:ilvl="1">
      <w:start w:val="3"/>
      <w:numFmt w:val="decimal"/>
      <w:isLgl/>
      <w:lvlText w:val="%1.%2"/>
      <w:lvlJc w:val="left"/>
      <w:pPr>
        <w:ind w:left="480" w:hanging="480"/>
      </w:pPr>
      <w:rPr>
        <w:rFonts w:hint="default"/>
      </w:rPr>
    </w:lvl>
    <w:lvl w:ilvl="2">
      <w:start w:val="2"/>
      <w:numFmt w:val="decimal"/>
      <w:lvlText w:val="9.3.%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67446E73"/>
    <w:multiLevelType w:val="multilevel"/>
    <w:tmpl w:val="7396A5AA"/>
    <w:lvl w:ilvl="0">
      <w:start w:val="1"/>
      <w:numFmt w:val="decimal"/>
      <w:lvlText w:val="%1."/>
      <w:lvlJc w:val="left"/>
      <w:pPr>
        <w:tabs>
          <w:tab w:val="num" w:pos="360"/>
        </w:tabs>
        <w:ind w:left="360" w:hanging="360"/>
      </w:pPr>
      <w:rPr>
        <w:b w:val="0"/>
        <w:color w:val="auto"/>
        <w:sz w:val="22"/>
        <w:szCs w:val="22"/>
      </w:rPr>
    </w:lvl>
    <w:lvl w:ilvl="1">
      <w:start w:val="3"/>
      <w:numFmt w:val="decimal"/>
      <w:isLgl/>
      <w:lvlText w:val="%1.%2"/>
      <w:lvlJc w:val="left"/>
      <w:pPr>
        <w:ind w:left="480" w:hanging="480"/>
      </w:pPr>
      <w:rPr>
        <w:rFonts w:hint="default"/>
      </w:rPr>
    </w:lvl>
    <w:lvl w:ilvl="2">
      <w:start w:val="1"/>
      <w:numFmt w:val="decimal"/>
      <w:lvlText w:val="9.3.%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6B1F4443"/>
    <w:multiLevelType w:val="hybridMultilevel"/>
    <w:tmpl w:val="02861856"/>
    <w:lvl w:ilvl="0" w:tplc="31FAA2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B2F3C89"/>
    <w:multiLevelType w:val="hybridMultilevel"/>
    <w:tmpl w:val="F1968826"/>
    <w:lvl w:ilvl="0" w:tplc="A984A05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BB96F2E"/>
    <w:multiLevelType w:val="hybridMultilevel"/>
    <w:tmpl w:val="08702B7C"/>
    <w:lvl w:ilvl="0" w:tplc="90BE3446">
      <w:start w:val="1"/>
      <w:numFmt w:val="upperRoman"/>
      <w:lvlText w:val="%1."/>
      <w:lvlJc w:val="left"/>
      <w:pPr>
        <w:ind w:left="1080" w:hanging="720"/>
      </w:pPr>
      <w:rPr>
        <w:rFonts w:hint="default"/>
        <w:color w:val="FFFFFF"/>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C304A73"/>
    <w:multiLevelType w:val="singleLevel"/>
    <w:tmpl w:val="0409000F"/>
    <w:lvl w:ilvl="0">
      <w:start w:val="1"/>
      <w:numFmt w:val="decimal"/>
      <w:lvlText w:val="%1."/>
      <w:lvlJc w:val="left"/>
      <w:pPr>
        <w:tabs>
          <w:tab w:val="num" w:pos="360"/>
        </w:tabs>
        <w:ind w:left="360" w:hanging="360"/>
      </w:pPr>
      <w:rPr>
        <w:rFonts w:hint="default"/>
      </w:rPr>
    </w:lvl>
  </w:abstractNum>
  <w:abstractNum w:abstractNumId="138" w15:restartNumberingAfterBreak="0">
    <w:nsid w:val="6CB81491"/>
    <w:multiLevelType w:val="hybridMultilevel"/>
    <w:tmpl w:val="790AFC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DC442B4"/>
    <w:multiLevelType w:val="hybridMultilevel"/>
    <w:tmpl w:val="E35AAC50"/>
    <w:lvl w:ilvl="0" w:tplc="6F6883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E712ABF"/>
    <w:multiLevelType w:val="hybridMultilevel"/>
    <w:tmpl w:val="587CF4B6"/>
    <w:lvl w:ilvl="0" w:tplc="31FAA2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836453"/>
    <w:multiLevelType w:val="hybridMultilevel"/>
    <w:tmpl w:val="0476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EAB631D"/>
    <w:multiLevelType w:val="singleLevel"/>
    <w:tmpl w:val="112E5DE4"/>
    <w:lvl w:ilvl="0">
      <w:start w:val="1"/>
      <w:numFmt w:val="lowerLetter"/>
      <w:lvlText w:val="%1."/>
      <w:lvlJc w:val="left"/>
      <w:pPr>
        <w:tabs>
          <w:tab w:val="num" w:pos="1080"/>
        </w:tabs>
        <w:ind w:left="1080" w:hanging="360"/>
      </w:pPr>
      <w:rPr>
        <w:rFonts w:hint="default"/>
      </w:rPr>
    </w:lvl>
  </w:abstractNum>
  <w:abstractNum w:abstractNumId="143" w15:restartNumberingAfterBreak="0">
    <w:nsid w:val="70C87B3A"/>
    <w:multiLevelType w:val="hybridMultilevel"/>
    <w:tmpl w:val="860E37E0"/>
    <w:lvl w:ilvl="0" w:tplc="C9A2E74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4" w15:restartNumberingAfterBreak="0">
    <w:nsid w:val="711E52F9"/>
    <w:multiLevelType w:val="hybridMultilevel"/>
    <w:tmpl w:val="ADAC53E4"/>
    <w:lvl w:ilvl="0" w:tplc="5BF8B642">
      <w:start w:val="1"/>
      <w:numFmt w:val="decimal"/>
      <w:lvlText w:val="%1."/>
      <w:lvlJc w:val="left"/>
      <w:pPr>
        <w:tabs>
          <w:tab w:val="num" w:pos="360"/>
        </w:tabs>
        <w:ind w:left="36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17555F2"/>
    <w:multiLevelType w:val="hybridMultilevel"/>
    <w:tmpl w:val="73E235E0"/>
    <w:lvl w:ilvl="0" w:tplc="6F6883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72946E60"/>
    <w:multiLevelType w:val="hybridMultilevel"/>
    <w:tmpl w:val="FB1ACB92"/>
    <w:lvl w:ilvl="0" w:tplc="04090019">
      <w:start w:val="1"/>
      <w:numFmt w:val="lowerLetter"/>
      <w:lvlText w:val="%1."/>
      <w:lvlJc w:val="left"/>
      <w:pPr>
        <w:tabs>
          <w:tab w:val="num" w:pos="1080"/>
        </w:tabs>
        <w:ind w:left="1080" w:hanging="360"/>
      </w:pPr>
      <w:rPr>
        <w:b w:val="0"/>
        <w:color w:val="auto"/>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73E60BD7"/>
    <w:multiLevelType w:val="hybridMultilevel"/>
    <w:tmpl w:val="5F1AFD8E"/>
    <w:lvl w:ilvl="0" w:tplc="CF08009E">
      <w:start w:val="1"/>
      <w:numFmt w:val="decimal"/>
      <w:lvlText w:val="%1."/>
      <w:lvlJc w:val="left"/>
      <w:pPr>
        <w:tabs>
          <w:tab w:val="num" w:pos="360"/>
        </w:tabs>
        <w:ind w:left="360" w:hanging="360"/>
      </w:pPr>
      <w:rPr>
        <w:sz w:val="22"/>
        <w:szCs w:val="22"/>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8" w15:restartNumberingAfterBreak="0">
    <w:nsid w:val="740E1A70"/>
    <w:multiLevelType w:val="singleLevel"/>
    <w:tmpl w:val="DE0ABE1E"/>
    <w:lvl w:ilvl="0">
      <w:start w:val="1"/>
      <w:numFmt w:val="lowerLetter"/>
      <w:lvlText w:val="%1."/>
      <w:lvlJc w:val="left"/>
      <w:pPr>
        <w:tabs>
          <w:tab w:val="num" w:pos="1800"/>
        </w:tabs>
        <w:ind w:left="1800" w:hanging="360"/>
      </w:pPr>
      <w:rPr>
        <w:rFonts w:hint="default"/>
      </w:rPr>
    </w:lvl>
  </w:abstractNum>
  <w:abstractNum w:abstractNumId="149" w15:restartNumberingAfterBreak="0">
    <w:nsid w:val="74EC54C1"/>
    <w:multiLevelType w:val="multilevel"/>
    <w:tmpl w:val="2FA2E8E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6D1739F"/>
    <w:multiLevelType w:val="multilevel"/>
    <w:tmpl w:val="D4DA61CC"/>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135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5A0E00"/>
    <w:multiLevelType w:val="hybridMultilevel"/>
    <w:tmpl w:val="18CE1DDA"/>
    <w:lvl w:ilvl="0" w:tplc="6F6883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78C13C1"/>
    <w:multiLevelType w:val="hybridMultilevel"/>
    <w:tmpl w:val="022ED718"/>
    <w:lvl w:ilvl="0" w:tplc="BB5A087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7E674E4"/>
    <w:multiLevelType w:val="multilevel"/>
    <w:tmpl w:val="34A2854A"/>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88D04B6"/>
    <w:multiLevelType w:val="hybridMultilevel"/>
    <w:tmpl w:val="A9E64694"/>
    <w:lvl w:ilvl="0" w:tplc="7F822E32">
      <w:start w:val="1"/>
      <w:numFmt w:val="decimal"/>
      <w:lvlText w:val="%1."/>
      <w:lvlJc w:val="left"/>
      <w:pPr>
        <w:tabs>
          <w:tab w:val="num" w:pos="360"/>
        </w:tabs>
        <w:ind w:left="36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A944299"/>
    <w:multiLevelType w:val="hybridMultilevel"/>
    <w:tmpl w:val="5ED0BC6A"/>
    <w:lvl w:ilvl="0" w:tplc="31FAA2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BBD4286"/>
    <w:multiLevelType w:val="hybridMultilevel"/>
    <w:tmpl w:val="A52886C0"/>
    <w:lvl w:ilvl="0" w:tplc="0409000F">
      <w:start w:val="1"/>
      <w:numFmt w:val="decimal"/>
      <w:lvlText w:val="%1."/>
      <w:lvlJc w:val="left"/>
      <w:pPr>
        <w:ind w:left="360" w:hanging="360"/>
      </w:pPr>
      <w:rPr>
        <w:rFonts w:hint="default"/>
        <w:sz w:val="23"/>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7" w15:restartNumberingAfterBreak="0">
    <w:nsid w:val="7BED043A"/>
    <w:multiLevelType w:val="hybridMultilevel"/>
    <w:tmpl w:val="5F1AFD8E"/>
    <w:lvl w:ilvl="0" w:tplc="CF08009E">
      <w:start w:val="1"/>
      <w:numFmt w:val="decimal"/>
      <w:lvlText w:val="%1."/>
      <w:lvlJc w:val="left"/>
      <w:pPr>
        <w:tabs>
          <w:tab w:val="num" w:pos="360"/>
        </w:tabs>
        <w:ind w:left="360" w:hanging="360"/>
      </w:pPr>
      <w:rPr>
        <w:sz w:val="22"/>
        <w:szCs w:val="22"/>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8" w15:restartNumberingAfterBreak="0">
    <w:nsid w:val="7C010CEE"/>
    <w:multiLevelType w:val="hybridMultilevel"/>
    <w:tmpl w:val="6B1A4962"/>
    <w:lvl w:ilvl="0" w:tplc="7A9C2C42">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CF049DF"/>
    <w:multiLevelType w:val="hybridMultilevel"/>
    <w:tmpl w:val="8CC03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DEF026C"/>
    <w:multiLevelType w:val="hybridMultilevel"/>
    <w:tmpl w:val="853A7CC6"/>
    <w:lvl w:ilvl="0" w:tplc="EB82A20A">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7E37654A"/>
    <w:multiLevelType w:val="hybridMultilevel"/>
    <w:tmpl w:val="23586A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E7C39F5"/>
    <w:multiLevelType w:val="multilevel"/>
    <w:tmpl w:val="2FE6DD34"/>
    <w:lvl w:ilvl="0">
      <w:start w:val="1"/>
      <w:numFmt w:val="decimal"/>
      <w:pStyle w:val="StdLevel1"/>
      <w:suff w:val="nothing"/>
      <w:lvlText w:val="STANDARD %1"/>
      <w:lvlJc w:val="left"/>
      <w:pPr>
        <w:ind w:left="0" w:firstLine="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StdLevel2"/>
      <w:lvlText w:val="%1.%2"/>
      <w:lvlJc w:val="left"/>
      <w:pPr>
        <w:ind w:left="1278" w:hanging="648"/>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StdLevel3"/>
      <w:lvlText w:val="%1.%2.%3"/>
      <w:lvlJc w:val="left"/>
      <w:pPr>
        <w:ind w:left="108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dLevel4"/>
      <w:lvlText w:val="%1.%2.%3.%4"/>
      <w:lvlJc w:val="left"/>
      <w:pPr>
        <w:ind w:left="2520" w:hanging="10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StdLevel5"/>
      <w:lvlText w:val="%1.%2.%3.%4.%5"/>
      <w:lvlJc w:val="left"/>
      <w:pPr>
        <w:ind w:left="3240" w:hanging="1296"/>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pStyle w:val="StdLevel6"/>
      <w:lvlText w:val="%1.%2.%3.%4.%5.%6"/>
      <w:lvlJc w:val="left"/>
      <w:pPr>
        <w:ind w:left="4032" w:hanging="1440"/>
      </w:pPr>
      <w:rPr>
        <w:rFonts w:hint="default"/>
        <w:strike w:val="0"/>
      </w:rPr>
    </w:lvl>
    <w:lvl w:ilvl="6">
      <w:start w:val="1"/>
      <w:numFmt w:val="decimal"/>
      <w:pStyle w:val="StdLevel7"/>
      <w:lvlText w:val="%1.%2.%3.%4.%5.%6.%7"/>
      <w:lvlJc w:val="left"/>
      <w:pPr>
        <w:ind w:left="4824" w:hanging="1656"/>
      </w:pPr>
      <w:rPr>
        <w:rFonts w:hint="default"/>
      </w:rPr>
    </w:lvl>
    <w:lvl w:ilvl="7">
      <w:start w:val="1"/>
      <w:numFmt w:val="decimal"/>
      <w:pStyle w:val="StdLevel8"/>
      <w:lvlText w:val="%1.%2.%3.%4.%5.%6.%7.%8"/>
      <w:lvlJc w:val="left"/>
      <w:pPr>
        <w:ind w:left="5472" w:hanging="1872"/>
      </w:pPr>
      <w:rPr>
        <w:rFonts w:hint="default"/>
      </w:rPr>
    </w:lvl>
    <w:lvl w:ilvl="8">
      <w:start w:val="1"/>
      <w:numFmt w:val="decimal"/>
      <w:pStyle w:val="StdLevel9"/>
      <w:lvlText w:val="%1.%2.%3.%4.%5.%6.%7.%8.%9"/>
      <w:lvlJc w:val="left"/>
      <w:pPr>
        <w:ind w:left="6048" w:hanging="2088"/>
      </w:pPr>
      <w:rPr>
        <w:rFonts w:hint="default"/>
      </w:rPr>
    </w:lvl>
  </w:abstractNum>
  <w:abstractNum w:abstractNumId="163" w15:restartNumberingAfterBreak="0">
    <w:nsid w:val="7E834A11"/>
    <w:multiLevelType w:val="hybridMultilevel"/>
    <w:tmpl w:val="8C88C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7F594BA5"/>
    <w:multiLevelType w:val="hybridMultilevel"/>
    <w:tmpl w:val="6C0808D6"/>
    <w:lvl w:ilvl="0" w:tplc="F4A29AD2">
      <w:start w:val="3"/>
      <w:numFmt w:val="decimal"/>
      <w:lvlText w:val="9.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115"/>
  </w:num>
  <w:num w:numId="3">
    <w:abstractNumId w:val="160"/>
  </w:num>
  <w:num w:numId="4">
    <w:abstractNumId w:val="150"/>
  </w:num>
  <w:num w:numId="5">
    <w:abstractNumId w:val="57"/>
  </w:num>
  <w:num w:numId="6">
    <w:abstractNumId w:val="43"/>
  </w:num>
  <w:num w:numId="7">
    <w:abstractNumId w:val="27"/>
  </w:num>
  <w:num w:numId="8">
    <w:abstractNumId w:val="94"/>
  </w:num>
  <w:num w:numId="9">
    <w:abstractNumId w:val="55"/>
  </w:num>
  <w:num w:numId="10">
    <w:abstractNumId w:val="82"/>
  </w:num>
  <w:num w:numId="11">
    <w:abstractNumId w:val="122"/>
  </w:num>
  <w:num w:numId="12">
    <w:abstractNumId w:val="7"/>
  </w:num>
  <w:num w:numId="13">
    <w:abstractNumId w:val="152"/>
  </w:num>
  <w:num w:numId="14">
    <w:abstractNumId w:val="112"/>
  </w:num>
  <w:num w:numId="15">
    <w:abstractNumId w:val="153"/>
  </w:num>
  <w:num w:numId="16">
    <w:abstractNumId w:val="106"/>
  </w:num>
  <w:num w:numId="17">
    <w:abstractNumId w:val="74"/>
  </w:num>
  <w:num w:numId="18">
    <w:abstractNumId w:val="104"/>
  </w:num>
  <w:num w:numId="19">
    <w:abstractNumId w:val="149"/>
  </w:num>
  <w:num w:numId="20">
    <w:abstractNumId w:val="157"/>
  </w:num>
  <w:num w:numId="21">
    <w:abstractNumId w:val="105"/>
  </w:num>
  <w:num w:numId="22">
    <w:abstractNumId w:val="30"/>
  </w:num>
  <w:num w:numId="23">
    <w:abstractNumId w:val="38"/>
  </w:num>
  <w:num w:numId="24">
    <w:abstractNumId w:val="127"/>
  </w:num>
  <w:num w:numId="25">
    <w:abstractNumId w:val="0"/>
  </w:num>
  <w:num w:numId="26">
    <w:abstractNumId w:val="47"/>
  </w:num>
  <w:num w:numId="27">
    <w:abstractNumId w:val="10"/>
  </w:num>
  <w:num w:numId="28">
    <w:abstractNumId w:val="26"/>
  </w:num>
  <w:num w:numId="29">
    <w:abstractNumId w:val="63"/>
  </w:num>
  <w:num w:numId="30">
    <w:abstractNumId w:val="36"/>
  </w:num>
  <w:num w:numId="31">
    <w:abstractNumId w:val="125"/>
  </w:num>
  <w:num w:numId="32">
    <w:abstractNumId w:val="116"/>
  </w:num>
  <w:num w:numId="33">
    <w:abstractNumId w:val="83"/>
  </w:num>
  <w:num w:numId="34">
    <w:abstractNumId w:val="61"/>
  </w:num>
  <w:num w:numId="35">
    <w:abstractNumId w:val="48"/>
  </w:num>
  <w:num w:numId="36">
    <w:abstractNumId w:val="18"/>
  </w:num>
  <w:num w:numId="37">
    <w:abstractNumId w:val="11"/>
  </w:num>
  <w:num w:numId="38">
    <w:abstractNumId w:val="154"/>
  </w:num>
  <w:num w:numId="39">
    <w:abstractNumId w:val="17"/>
  </w:num>
  <w:num w:numId="40">
    <w:abstractNumId w:val="72"/>
  </w:num>
  <w:num w:numId="41">
    <w:abstractNumId w:val="136"/>
  </w:num>
  <w:num w:numId="42">
    <w:abstractNumId w:val="137"/>
  </w:num>
  <w:num w:numId="43">
    <w:abstractNumId w:val="109"/>
  </w:num>
  <w:num w:numId="44">
    <w:abstractNumId w:val="98"/>
  </w:num>
  <w:num w:numId="45">
    <w:abstractNumId w:val="54"/>
  </w:num>
  <w:num w:numId="46">
    <w:abstractNumId w:val="50"/>
  </w:num>
  <w:num w:numId="47">
    <w:abstractNumId w:val="75"/>
  </w:num>
  <w:num w:numId="48">
    <w:abstractNumId w:val="71"/>
  </w:num>
  <w:num w:numId="49">
    <w:abstractNumId w:val="65"/>
  </w:num>
  <w:num w:numId="50">
    <w:abstractNumId w:val="91"/>
  </w:num>
  <w:num w:numId="51">
    <w:abstractNumId w:val="84"/>
  </w:num>
  <w:num w:numId="52">
    <w:abstractNumId w:val="34"/>
  </w:num>
  <w:num w:numId="53">
    <w:abstractNumId w:val="120"/>
  </w:num>
  <w:num w:numId="54">
    <w:abstractNumId w:val="111"/>
  </w:num>
  <w:num w:numId="55">
    <w:abstractNumId w:val="16"/>
  </w:num>
  <w:num w:numId="56">
    <w:abstractNumId w:val="69"/>
  </w:num>
  <w:num w:numId="57">
    <w:abstractNumId w:val="28"/>
  </w:num>
  <w:num w:numId="58">
    <w:abstractNumId w:val="92"/>
  </w:num>
  <w:num w:numId="59">
    <w:abstractNumId w:val="148"/>
  </w:num>
  <w:num w:numId="60">
    <w:abstractNumId w:val="81"/>
  </w:num>
  <w:num w:numId="61">
    <w:abstractNumId w:val="142"/>
  </w:num>
  <w:num w:numId="62">
    <w:abstractNumId w:val="9"/>
  </w:num>
  <w:num w:numId="63">
    <w:abstractNumId w:val="68"/>
  </w:num>
  <w:num w:numId="64">
    <w:abstractNumId w:val="66"/>
  </w:num>
  <w:num w:numId="65">
    <w:abstractNumId w:val="95"/>
  </w:num>
  <w:num w:numId="66">
    <w:abstractNumId w:val="119"/>
  </w:num>
  <w:num w:numId="67">
    <w:abstractNumId w:val="130"/>
  </w:num>
  <w:num w:numId="68">
    <w:abstractNumId w:val="19"/>
  </w:num>
  <w:num w:numId="69">
    <w:abstractNumId w:val="135"/>
  </w:num>
  <w:num w:numId="70">
    <w:abstractNumId w:val="138"/>
  </w:num>
  <w:num w:numId="71">
    <w:abstractNumId w:val="108"/>
  </w:num>
  <w:num w:numId="72">
    <w:abstractNumId w:val="53"/>
  </w:num>
  <w:num w:numId="73">
    <w:abstractNumId w:val="128"/>
  </w:num>
  <w:num w:numId="74">
    <w:abstractNumId w:val="60"/>
  </w:num>
  <w:num w:numId="75">
    <w:abstractNumId w:val="143"/>
  </w:num>
  <w:num w:numId="76">
    <w:abstractNumId w:val="107"/>
  </w:num>
  <w:num w:numId="77">
    <w:abstractNumId w:val="22"/>
  </w:num>
  <w:num w:numId="78">
    <w:abstractNumId w:val="141"/>
  </w:num>
  <w:num w:numId="79">
    <w:abstractNumId w:val="6"/>
  </w:num>
  <w:num w:numId="80">
    <w:abstractNumId w:val="31"/>
  </w:num>
  <w:num w:numId="81">
    <w:abstractNumId w:val="56"/>
  </w:num>
  <w:num w:numId="82">
    <w:abstractNumId w:val="8"/>
  </w:num>
  <w:num w:numId="83">
    <w:abstractNumId w:val="77"/>
  </w:num>
  <w:num w:numId="84">
    <w:abstractNumId w:val="1"/>
  </w:num>
  <w:num w:numId="85">
    <w:abstractNumId w:val="147"/>
  </w:num>
  <w:num w:numId="86">
    <w:abstractNumId w:val="20"/>
  </w:num>
  <w:num w:numId="87">
    <w:abstractNumId w:val="102"/>
  </w:num>
  <w:num w:numId="88">
    <w:abstractNumId w:val="86"/>
  </w:num>
  <w:num w:numId="89">
    <w:abstractNumId w:val="67"/>
  </w:num>
  <w:num w:numId="90">
    <w:abstractNumId w:val="117"/>
  </w:num>
  <w:num w:numId="91">
    <w:abstractNumId w:val="80"/>
  </w:num>
  <w:num w:numId="92">
    <w:abstractNumId w:val="40"/>
  </w:num>
  <w:num w:numId="93">
    <w:abstractNumId w:val="52"/>
  </w:num>
  <w:num w:numId="94">
    <w:abstractNumId w:val="123"/>
  </w:num>
  <w:num w:numId="95">
    <w:abstractNumId w:val="51"/>
  </w:num>
  <w:num w:numId="96">
    <w:abstractNumId w:val="110"/>
  </w:num>
  <w:num w:numId="97">
    <w:abstractNumId w:val="103"/>
  </w:num>
  <w:num w:numId="98">
    <w:abstractNumId w:val="29"/>
  </w:num>
  <w:num w:numId="99">
    <w:abstractNumId w:val="15"/>
  </w:num>
  <w:num w:numId="100">
    <w:abstractNumId w:val="35"/>
  </w:num>
  <w:num w:numId="101">
    <w:abstractNumId w:val="25"/>
  </w:num>
  <w:num w:numId="102">
    <w:abstractNumId w:val="126"/>
  </w:num>
  <w:num w:numId="103">
    <w:abstractNumId w:val="33"/>
  </w:num>
  <w:num w:numId="104">
    <w:abstractNumId w:val="59"/>
  </w:num>
  <w:num w:numId="105">
    <w:abstractNumId w:val="158"/>
  </w:num>
  <w:num w:numId="106">
    <w:abstractNumId w:val="3"/>
  </w:num>
  <w:num w:numId="107">
    <w:abstractNumId w:val="5"/>
  </w:num>
  <w:num w:numId="108">
    <w:abstractNumId w:val="96"/>
  </w:num>
  <w:num w:numId="109">
    <w:abstractNumId w:val="37"/>
  </w:num>
  <w:num w:numId="110">
    <w:abstractNumId w:val="87"/>
  </w:num>
  <w:num w:numId="111">
    <w:abstractNumId w:val="42"/>
  </w:num>
  <w:num w:numId="112">
    <w:abstractNumId w:val="161"/>
  </w:num>
  <w:num w:numId="113">
    <w:abstractNumId w:val="70"/>
  </w:num>
  <w:num w:numId="114">
    <w:abstractNumId w:val="45"/>
  </w:num>
  <w:num w:numId="115">
    <w:abstractNumId w:val="133"/>
  </w:num>
  <w:num w:numId="116">
    <w:abstractNumId w:val="144"/>
  </w:num>
  <w:num w:numId="117">
    <w:abstractNumId w:val="121"/>
  </w:num>
  <w:num w:numId="118">
    <w:abstractNumId w:val="2"/>
  </w:num>
  <w:num w:numId="119">
    <w:abstractNumId w:val="13"/>
  </w:num>
  <w:num w:numId="120">
    <w:abstractNumId w:val="73"/>
  </w:num>
  <w:num w:numId="121">
    <w:abstractNumId w:val="118"/>
  </w:num>
  <w:num w:numId="122">
    <w:abstractNumId w:val="62"/>
  </w:num>
  <w:num w:numId="123">
    <w:abstractNumId w:val="146"/>
  </w:num>
  <w:num w:numId="124">
    <w:abstractNumId w:val="39"/>
  </w:num>
  <w:num w:numId="125">
    <w:abstractNumId w:val="93"/>
  </w:num>
  <w:num w:numId="126">
    <w:abstractNumId w:val="46"/>
  </w:num>
  <w:num w:numId="127">
    <w:abstractNumId w:val="14"/>
  </w:num>
  <w:num w:numId="128">
    <w:abstractNumId w:val="44"/>
  </w:num>
  <w:num w:numId="129">
    <w:abstractNumId w:val="99"/>
  </w:num>
  <w:num w:numId="130">
    <w:abstractNumId w:val="4"/>
  </w:num>
  <w:num w:numId="131">
    <w:abstractNumId w:val="85"/>
  </w:num>
  <w:num w:numId="132">
    <w:abstractNumId w:val="49"/>
  </w:num>
  <w:num w:numId="133">
    <w:abstractNumId w:val="100"/>
  </w:num>
  <w:num w:numId="134">
    <w:abstractNumId w:val="90"/>
  </w:num>
  <w:num w:numId="135">
    <w:abstractNumId w:val="155"/>
  </w:num>
  <w:num w:numId="136">
    <w:abstractNumId w:val="140"/>
  </w:num>
  <w:num w:numId="137">
    <w:abstractNumId w:val="113"/>
  </w:num>
  <w:num w:numId="138">
    <w:abstractNumId w:val="114"/>
  </w:num>
  <w:num w:numId="139">
    <w:abstractNumId w:val="134"/>
  </w:num>
  <w:num w:numId="140">
    <w:abstractNumId w:val="129"/>
  </w:num>
  <w:num w:numId="141">
    <w:abstractNumId w:val="89"/>
  </w:num>
  <w:num w:numId="142">
    <w:abstractNumId w:val="76"/>
  </w:num>
  <w:num w:numId="143">
    <w:abstractNumId w:val="163"/>
  </w:num>
  <w:num w:numId="144">
    <w:abstractNumId w:val="58"/>
  </w:num>
  <w:num w:numId="145">
    <w:abstractNumId w:val="164"/>
  </w:num>
  <w:num w:numId="146">
    <w:abstractNumId w:val="32"/>
  </w:num>
  <w:num w:numId="147">
    <w:abstractNumId w:val="132"/>
  </w:num>
  <w:num w:numId="148">
    <w:abstractNumId w:val="88"/>
  </w:num>
  <w:num w:numId="149">
    <w:abstractNumId w:val="23"/>
  </w:num>
  <w:num w:numId="150">
    <w:abstractNumId w:val="156"/>
  </w:num>
  <w:num w:numId="151">
    <w:abstractNumId w:val="97"/>
  </w:num>
  <w:num w:numId="152">
    <w:abstractNumId w:val="162"/>
  </w:num>
  <w:num w:numId="153">
    <w:abstractNumId w:val="124"/>
  </w:num>
  <w:num w:numId="154">
    <w:abstractNumId w:val="78"/>
  </w:num>
  <w:num w:numId="155">
    <w:abstractNumId w:val="24"/>
  </w:num>
  <w:num w:numId="156">
    <w:abstractNumId w:val="151"/>
  </w:num>
  <w:num w:numId="157">
    <w:abstractNumId w:val="139"/>
  </w:num>
  <w:num w:numId="158">
    <w:abstractNumId w:val="101"/>
  </w:num>
  <w:num w:numId="159">
    <w:abstractNumId w:val="145"/>
  </w:num>
  <w:num w:numId="160">
    <w:abstractNumId w:val="12"/>
  </w:num>
  <w:num w:numId="161">
    <w:abstractNumId w:val="79"/>
  </w:num>
  <w:num w:numId="162">
    <w:abstractNumId w:val="41"/>
  </w:num>
  <w:num w:numId="163">
    <w:abstractNumId w:val="131"/>
  </w:num>
  <w:num w:numId="164">
    <w:abstractNumId w:val="21"/>
  </w:num>
  <w:num w:numId="165">
    <w:abstractNumId w:val="159"/>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407"/>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8E"/>
    <w:rsid w:val="00000AF8"/>
    <w:rsid w:val="00000EB1"/>
    <w:rsid w:val="00001CDF"/>
    <w:rsid w:val="00002FA0"/>
    <w:rsid w:val="000065B0"/>
    <w:rsid w:val="0000748A"/>
    <w:rsid w:val="000074F2"/>
    <w:rsid w:val="0000756A"/>
    <w:rsid w:val="00010C76"/>
    <w:rsid w:val="000119F9"/>
    <w:rsid w:val="000131C7"/>
    <w:rsid w:val="000155EA"/>
    <w:rsid w:val="00015DFE"/>
    <w:rsid w:val="00016176"/>
    <w:rsid w:val="0001621C"/>
    <w:rsid w:val="00021057"/>
    <w:rsid w:val="00021C80"/>
    <w:rsid w:val="00021EAC"/>
    <w:rsid w:val="000234DF"/>
    <w:rsid w:val="000236C1"/>
    <w:rsid w:val="00030FCB"/>
    <w:rsid w:val="0003253F"/>
    <w:rsid w:val="00032787"/>
    <w:rsid w:val="00032F2D"/>
    <w:rsid w:val="0003323A"/>
    <w:rsid w:val="00037300"/>
    <w:rsid w:val="000379E5"/>
    <w:rsid w:val="00037E6B"/>
    <w:rsid w:val="00041410"/>
    <w:rsid w:val="00042215"/>
    <w:rsid w:val="00042FD0"/>
    <w:rsid w:val="000430A0"/>
    <w:rsid w:val="00043E98"/>
    <w:rsid w:val="00044FDC"/>
    <w:rsid w:val="0004609A"/>
    <w:rsid w:val="00046FF0"/>
    <w:rsid w:val="00047CE5"/>
    <w:rsid w:val="0005157C"/>
    <w:rsid w:val="00051F56"/>
    <w:rsid w:val="000533F9"/>
    <w:rsid w:val="00053A97"/>
    <w:rsid w:val="00053B08"/>
    <w:rsid w:val="0005400F"/>
    <w:rsid w:val="000543E5"/>
    <w:rsid w:val="0005449C"/>
    <w:rsid w:val="00054FA6"/>
    <w:rsid w:val="00055121"/>
    <w:rsid w:val="00057159"/>
    <w:rsid w:val="00060623"/>
    <w:rsid w:val="0006238C"/>
    <w:rsid w:val="0006463C"/>
    <w:rsid w:val="00067337"/>
    <w:rsid w:val="00067B2C"/>
    <w:rsid w:val="0007016C"/>
    <w:rsid w:val="00071D9D"/>
    <w:rsid w:val="000722B4"/>
    <w:rsid w:val="00073D66"/>
    <w:rsid w:val="00075238"/>
    <w:rsid w:val="000758C1"/>
    <w:rsid w:val="00075FCB"/>
    <w:rsid w:val="00080E15"/>
    <w:rsid w:val="000810C6"/>
    <w:rsid w:val="0008139F"/>
    <w:rsid w:val="00081748"/>
    <w:rsid w:val="000821B8"/>
    <w:rsid w:val="000822B6"/>
    <w:rsid w:val="00083A8C"/>
    <w:rsid w:val="00083C23"/>
    <w:rsid w:val="000853B0"/>
    <w:rsid w:val="00086133"/>
    <w:rsid w:val="0008641D"/>
    <w:rsid w:val="0008662D"/>
    <w:rsid w:val="000872AE"/>
    <w:rsid w:val="0009208F"/>
    <w:rsid w:val="00092CAE"/>
    <w:rsid w:val="0009301B"/>
    <w:rsid w:val="000941A6"/>
    <w:rsid w:val="0009421C"/>
    <w:rsid w:val="0009464F"/>
    <w:rsid w:val="00094A37"/>
    <w:rsid w:val="000962A5"/>
    <w:rsid w:val="000965D4"/>
    <w:rsid w:val="00097B2B"/>
    <w:rsid w:val="00097FDB"/>
    <w:rsid w:val="000A16D4"/>
    <w:rsid w:val="000A1C04"/>
    <w:rsid w:val="000A25D2"/>
    <w:rsid w:val="000A34C7"/>
    <w:rsid w:val="000A36D7"/>
    <w:rsid w:val="000A4198"/>
    <w:rsid w:val="000A4581"/>
    <w:rsid w:val="000A5008"/>
    <w:rsid w:val="000A5267"/>
    <w:rsid w:val="000A573E"/>
    <w:rsid w:val="000A5A9B"/>
    <w:rsid w:val="000A7B50"/>
    <w:rsid w:val="000B089A"/>
    <w:rsid w:val="000B10A1"/>
    <w:rsid w:val="000B1293"/>
    <w:rsid w:val="000B1789"/>
    <w:rsid w:val="000B336A"/>
    <w:rsid w:val="000B4B57"/>
    <w:rsid w:val="000B5C76"/>
    <w:rsid w:val="000C1480"/>
    <w:rsid w:val="000C1F4E"/>
    <w:rsid w:val="000C4794"/>
    <w:rsid w:val="000C48C1"/>
    <w:rsid w:val="000C4D94"/>
    <w:rsid w:val="000C70FF"/>
    <w:rsid w:val="000C7434"/>
    <w:rsid w:val="000C75C0"/>
    <w:rsid w:val="000C7B1D"/>
    <w:rsid w:val="000D0B5C"/>
    <w:rsid w:val="000D3F6D"/>
    <w:rsid w:val="000D59A2"/>
    <w:rsid w:val="000D6054"/>
    <w:rsid w:val="000D6077"/>
    <w:rsid w:val="000D7178"/>
    <w:rsid w:val="000D742F"/>
    <w:rsid w:val="000D7612"/>
    <w:rsid w:val="000E1226"/>
    <w:rsid w:val="000E24A9"/>
    <w:rsid w:val="000E3B83"/>
    <w:rsid w:val="000E404A"/>
    <w:rsid w:val="000E468E"/>
    <w:rsid w:val="000E6181"/>
    <w:rsid w:val="000E6D11"/>
    <w:rsid w:val="000E6DE6"/>
    <w:rsid w:val="000E6DF2"/>
    <w:rsid w:val="000E7498"/>
    <w:rsid w:val="000F04F4"/>
    <w:rsid w:val="000F10A0"/>
    <w:rsid w:val="000F1F02"/>
    <w:rsid w:val="000F207B"/>
    <w:rsid w:val="000F225F"/>
    <w:rsid w:val="000F2E20"/>
    <w:rsid w:val="000F3726"/>
    <w:rsid w:val="000F38D2"/>
    <w:rsid w:val="000F3B2A"/>
    <w:rsid w:val="000F4342"/>
    <w:rsid w:val="000F46E5"/>
    <w:rsid w:val="000F4C6C"/>
    <w:rsid w:val="000F5AA1"/>
    <w:rsid w:val="000F6E83"/>
    <w:rsid w:val="000F6EC4"/>
    <w:rsid w:val="000F75CE"/>
    <w:rsid w:val="00102EE2"/>
    <w:rsid w:val="00103BB9"/>
    <w:rsid w:val="00103E78"/>
    <w:rsid w:val="00104827"/>
    <w:rsid w:val="00104E61"/>
    <w:rsid w:val="0010541B"/>
    <w:rsid w:val="00105FED"/>
    <w:rsid w:val="001064B1"/>
    <w:rsid w:val="001072E3"/>
    <w:rsid w:val="001072EB"/>
    <w:rsid w:val="00107A34"/>
    <w:rsid w:val="00111F9C"/>
    <w:rsid w:val="0011209D"/>
    <w:rsid w:val="00113B0A"/>
    <w:rsid w:val="00113D72"/>
    <w:rsid w:val="001150F9"/>
    <w:rsid w:val="00115E9B"/>
    <w:rsid w:val="001203CB"/>
    <w:rsid w:val="001214D3"/>
    <w:rsid w:val="00122C8D"/>
    <w:rsid w:val="00122D61"/>
    <w:rsid w:val="00122D88"/>
    <w:rsid w:val="00123F09"/>
    <w:rsid w:val="00125AA6"/>
    <w:rsid w:val="001266DF"/>
    <w:rsid w:val="00127115"/>
    <w:rsid w:val="00133DDF"/>
    <w:rsid w:val="00133E62"/>
    <w:rsid w:val="0013513A"/>
    <w:rsid w:val="00135228"/>
    <w:rsid w:val="00136014"/>
    <w:rsid w:val="001360E4"/>
    <w:rsid w:val="001367DA"/>
    <w:rsid w:val="00136FA3"/>
    <w:rsid w:val="0013708A"/>
    <w:rsid w:val="001371CC"/>
    <w:rsid w:val="00137849"/>
    <w:rsid w:val="00140365"/>
    <w:rsid w:val="001411D1"/>
    <w:rsid w:val="00141E3A"/>
    <w:rsid w:val="001420DA"/>
    <w:rsid w:val="00142B79"/>
    <w:rsid w:val="00144198"/>
    <w:rsid w:val="00145F55"/>
    <w:rsid w:val="001464C9"/>
    <w:rsid w:val="00147A93"/>
    <w:rsid w:val="001506C2"/>
    <w:rsid w:val="00150C49"/>
    <w:rsid w:val="00150D6C"/>
    <w:rsid w:val="00151CF7"/>
    <w:rsid w:val="00152343"/>
    <w:rsid w:val="00152B8F"/>
    <w:rsid w:val="001532D8"/>
    <w:rsid w:val="00155051"/>
    <w:rsid w:val="00157FC2"/>
    <w:rsid w:val="001602CD"/>
    <w:rsid w:val="00160A01"/>
    <w:rsid w:val="00161B85"/>
    <w:rsid w:val="00161CCC"/>
    <w:rsid w:val="00162E13"/>
    <w:rsid w:val="00164000"/>
    <w:rsid w:val="0016473A"/>
    <w:rsid w:val="00165706"/>
    <w:rsid w:val="00166B6A"/>
    <w:rsid w:val="00171BE6"/>
    <w:rsid w:val="0017294C"/>
    <w:rsid w:val="00172F24"/>
    <w:rsid w:val="001742EC"/>
    <w:rsid w:val="00174BCB"/>
    <w:rsid w:val="00175441"/>
    <w:rsid w:val="00177605"/>
    <w:rsid w:val="00181258"/>
    <w:rsid w:val="001814E5"/>
    <w:rsid w:val="00181CA9"/>
    <w:rsid w:val="00182859"/>
    <w:rsid w:val="001853EC"/>
    <w:rsid w:val="0018782E"/>
    <w:rsid w:val="001908D8"/>
    <w:rsid w:val="001909D5"/>
    <w:rsid w:val="00190B11"/>
    <w:rsid w:val="00190BB3"/>
    <w:rsid w:val="001912ED"/>
    <w:rsid w:val="0019221E"/>
    <w:rsid w:val="0019240E"/>
    <w:rsid w:val="0019290E"/>
    <w:rsid w:val="00195686"/>
    <w:rsid w:val="00195E9B"/>
    <w:rsid w:val="001961B1"/>
    <w:rsid w:val="00196AE2"/>
    <w:rsid w:val="001A099E"/>
    <w:rsid w:val="001A1209"/>
    <w:rsid w:val="001A2CD1"/>
    <w:rsid w:val="001A461C"/>
    <w:rsid w:val="001A53A9"/>
    <w:rsid w:val="001A5D78"/>
    <w:rsid w:val="001A70FC"/>
    <w:rsid w:val="001A7AE4"/>
    <w:rsid w:val="001B12C5"/>
    <w:rsid w:val="001B1474"/>
    <w:rsid w:val="001B3986"/>
    <w:rsid w:val="001B41C2"/>
    <w:rsid w:val="001B5804"/>
    <w:rsid w:val="001B5CA2"/>
    <w:rsid w:val="001B699B"/>
    <w:rsid w:val="001B6AAC"/>
    <w:rsid w:val="001B7444"/>
    <w:rsid w:val="001B77E2"/>
    <w:rsid w:val="001C0C04"/>
    <w:rsid w:val="001C3523"/>
    <w:rsid w:val="001C4CD2"/>
    <w:rsid w:val="001C5DE3"/>
    <w:rsid w:val="001D00E6"/>
    <w:rsid w:val="001D037C"/>
    <w:rsid w:val="001D071E"/>
    <w:rsid w:val="001D1080"/>
    <w:rsid w:val="001D10D8"/>
    <w:rsid w:val="001D2B64"/>
    <w:rsid w:val="001D41AB"/>
    <w:rsid w:val="001D5153"/>
    <w:rsid w:val="001D76A7"/>
    <w:rsid w:val="001D7747"/>
    <w:rsid w:val="001D7C96"/>
    <w:rsid w:val="001E0086"/>
    <w:rsid w:val="001E15C8"/>
    <w:rsid w:val="001E1945"/>
    <w:rsid w:val="001E49A2"/>
    <w:rsid w:val="001E7300"/>
    <w:rsid w:val="001E778C"/>
    <w:rsid w:val="001F02EB"/>
    <w:rsid w:val="001F079A"/>
    <w:rsid w:val="001F0A96"/>
    <w:rsid w:val="001F10CE"/>
    <w:rsid w:val="001F13A0"/>
    <w:rsid w:val="001F150D"/>
    <w:rsid w:val="001F1BF9"/>
    <w:rsid w:val="001F2BE9"/>
    <w:rsid w:val="001F2C43"/>
    <w:rsid w:val="001F3052"/>
    <w:rsid w:val="001F353A"/>
    <w:rsid w:val="001F3F17"/>
    <w:rsid w:val="001F416D"/>
    <w:rsid w:val="001F48E2"/>
    <w:rsid w:val="001F53B8"/>
    <w:rsid w:val="001F5E33"/>
    <w:rsid w:val="001F705C"/>
    <w:rsid w:val="001F7831"/>
    <w:rsid w:val="001F793B"/>
    <w:rsid w:val="002001D8"/>
    <w:rsid w:val="002015AD"/>
    <w:rsid w:val="00201B64"/>
    <w:rsid w:val="00203234"/>
    <w:rsid w:val="002042C9"/>
    <w:rsid w:val="002045BE"/>
    <w:rsid w:val="00204AF4"/>
    <w:rsid w:val="00206A06"/>
    <w:rsid w:val="00210EC2"/>
    <w:rsid w:val="0021162E"/>
    <w:rsid w:val="00211FDA"/>
    <w:rsid w:val="0021339A"/>
    <w:rsid w:val="0021343A"/>
    <w:rsid w:val="002146C3"/>
    <w:rsid w:val="002158BE"/>
    <w:rsid w:val="00215EB8"/>
    <w:rsid w:val="0021621E"/>
    <w:rsid w:val="0021686A"/>
    <w:rsid w:val="002200C7"/>
    <w:rsid w:val="002218B7"/>
    <w:rsid w:val="00222961"/>
    <w:rsid w:val="00222F70"/>
    <w:rsid w:val="00225920"/>
    <w:rsid w:val="002271E2"/>
    <w:rsid w:val="002277E3"/>
    <w:rsid w:val="00227AF3"/>
    <w:rsid w:val="002305D2"/>
    <w:rsid w:val="00234FDE"/>
    <w:rsid w:val="0024261C"/>
    <w:rsid w:val="00242FBA"/>
    <w:rsid w:val="002433C6"/>
    <w:rsid w:val="00245767"/>
    <w:rsid w:val="00245CC5"/>
    <w:rsid w:val="00246187"/>
    <w:rsid w:val="002479EF"/>
    <w:rsid w:val="0025013A"/>
    <w:rsid w:val="00250A16"/>
    <w:rsid w:val="00250BEE"/>
    <w:rsid w:val="00254EBB"/>
    <w:rsid w:val="00261F37"/>
    <w:rsid w:val="00262021"/>
    <w:rsid w:val="002626C8"/>
    <w:rsid w:val="00263031"/>
    <w:rsid w:val="002639B2"/>
    <w:rsid w:val="00263C3A"/>
    <w:rsid w:val="00264FDC"/>
    <w:rsid w:val="00266088"/>
    <w:rsid w:val="0026613D"/>
    <w:rsid w:val="00266173"/>
    <w:rsid w:val="00267E16"/>
    <w:rsid w:val="0027038D"/>
    <w:rsid w:val="002705DA"/>
    <w:rsid w:val="00271676"/>
    <w:rsid w:val="002722A9"/>
    <w:rsid w:val="00274168"/>
    <w:rsid w:val="002746BA"/>
    <w:rsid w:val="002753B1"/>
    <w:rsid w:val="002756EF"/>
    <w:rsid w:val="00275BA4"/>
    <w:rsid w:val="00275F6E"/>
    <w:rsid w:val="00276ED6"/>
    <w:rsid w:val="0027733F"/>
    <w:rsid w:val="002801E7"/>
    <w:rsid w:val="0028123E"/>
    <w:rsid w:val="002813EF"/>
    <w:rsid w:val="00281C9F"/>
    <w:rsid w:val="00282689"/>
    <w:rsid w:val="00284A0F"/>
    <w:rsid w:val="00284EDB"/>
    <w:rsid w:val="00285C81"/>
    <w:rsid w:val="00285F10"/>
    <w:rsid w:val="0028634E"/>
    <w:rsid w:val="002864C6"/>
    <w:rsid w:val="00286793"/>
    <w:rsid w:val="00286DF5"/>
    <w:rsid w:val="00292A64"/>
    <w:rsid w:val="002943ED"/>
    <w:rsid w:val="00294807"/>
    <w:rsid w:val="00294DA6"/>
    <w:rsid w:val="00294F27"/>
    <w:rsid w:val="00295093"/>
    <w:rsid w:val="00295358"/>
    <w:rsid w:val="002953BF"/>
    <w:rsid w:val="00296355"/>
    <w:rsid w:val="00297B8E"/>
    <w:rsid w:val="002A072A"/>
    <w:rsid w:val="002A0871"/>
    <w:rsid w:val="002A237C"/>
    <w:rsid w:val="002A3973"/>
    <w:rsid w:val="002A4771"/>
    <w:rsid w:val="002A5761"/>
    <w:rsid w:val="002A6E48"/>
    <w:rsid w:val="002A7B17"/>
    <w:rsid w:val="002B028F"/>
    <w:rsid w:val="002B1AB3"/>
    <w:rsid w:val="002B2ACC"/>
    <w:rsid w:val="002B366E"/>
    <w:rsid w:val="002B36EB"/>
    <w:rsid w:val="002B426A"/>
    <w:rsid w:val="002B536F"/>
    <w:rsid w:val="002B5376"/>
    <w:rsid w:val="002B5E9E"/>
    <w:rsid w:val="002B6198"/>
    <w:rsid w:val="002C0B1C"/>
    <w:rsid w:val="002C1EFA"/>
    <w:rsid w:val="002C2ED9"/>
    <w:rsid w:val="002C33EC"/>
    <w:rsid w:val="002C46B0"/>
    <w:rsid w:val="002C4FE2"/>
    <w:rsid w:val="002C5056"/>
    <w:rsid w:val="002C77F1"/>
    <w:rsid w:val="002D09D8"/>
    <w:rsid w:val="002D1D99"/>
    <w:rsid w:val="002D1E93"/>
    <w:rsid w:val="002D2174"/>
    <w:rsid w:val="002D2E6D"/>
    <w:rsid w:val="002D3F21"/>
    <w:rsid w:val="002D715E"/>
    <w:rsid w:val="002E0C31"/>
    <w:rsid w:val="002E1FA1"/>
    <w:rsid w:val="002E2AF6"/>
    <w:rsid w:val="002E49CB"/>
    <w:rsid w:val="002E615F"/>
    <w:rsid w:val="002E6F3B"/>
    <w:rsid w:val="002E792D"/>
    <w:rsid w:val="002F1264"/>
    <w:rsid w:val="002F4F0F"/>
    <w:rsid w:val="002F6F6C"/>
    <w:rsid w:val="002F764F"/>
    <w:rsid w:val="0030133C"/>
    <w:rsid w:val="00301EC5"/>
    <w:rsid w:val="00302C86"/>
    <w:rsid w:val="003042E4"/>
    <w:rsid w:val="00304B3D"/>
    <w:rsid w:val="00304E20"/>
    <w:rsid w:val="00305B90"/>
    <w:rsid w:val="00307719"/>
    <w:rsid w:val="0031035C"/>
    <w:rsid w:val="00310618"/>
    <w:rsid w:val="00311843"/>
    <w:rsid w:val="00316AD9"/>
    <w:rsid w:val="00317071"/>
    <w:rsid w:val="00321434"/>
    <w:rsid w:val="00324251"/>
    <w:rsid w:val="003246C6"/>
    <w:rsid w:val="00324725"/>
    <w:rsid w:val="00324A32"/>
    <w:rsid w:val="00325D69"/>
    <w:rsid w:val="00326287"/>
    <w:rsid w:val="00326B2C"/>
    <w:rsid w:val="00326B98"/>
    <w:rsid w:val="00327B98"/>
    <w:rsid w:val="00327D95"/>
    <w:rsid w:val="00327FFD"/>
    <w:rsid w:val="00330FA9"/>
    <w:rsid w:val="0033252F"/>
    <w:rsid w:val="00332FE6"/>
    <w:rsid w:val="00333765"/>
    <w:rsid w:val="00334F62"/>
    <w:rsid w:val="00335B81"/>
    <w:rsid w:val="00336197"/>
    <w:rsid w:val="00337C41"/>
    <w:rsid w:val="00337ED7"/>
    <w:rsid w:val="003401AF"/>
    <w:rsid w:val="003408E6"/>
    <w:rsid w:val="0034111B"/>
    <w:rsid w:val="003418BD"/>
    <w:rsid w:val="00342576"/>
    <w:rsid w:val="00343239"/>
    <w:rsid w:val="003444B7"/>
    <w:rsid w:val="00344C57"/>
    <w:rsid w:val="003457BB"/>
    <w:rsid w:val="00345A7E"/>
    <w:rsid w:val="00347F55"/>
    <w:rsid w:val="00350D05"/>
    <w:rsid w:val="00354A84"/>
    <w:rsid w:val="00357540"/>
    <w:rsid w:val="00357DEA"/>
    <w:rsid w:val="003608AC"/>
    <w:rsid w:val="0036143E"/>
    <w:rsid w:val="00361538"/>
    <w:rsid w:val="003622D2"/>
    <w:rsid w:val="00362D08"/>
    <w:rsid w:val="0036342D"/>
    <w:rsid w:val="00363BA1"/>
    <w:rsid w:val="00363DC8"/>
    <w:rsid w:val="00365C7A"/>
    <w:rsid w:val="00365C8E"/>
    <w:rsid w:val="00367184"/>
    <w:rsid w:val="003707E1"/>
    <w:rsid w:val="003708FF"/>
    <w:rsid w:val="003720BB"/>
    <w:rsid w:val="00372AD7"/>
    <w:rsid w:val="00372FA9"/>
    <w:rsid w:val="00374E7B"/>
    <w:rsid w:val="003764E9"/>
    <w:rsid w:val="00376E90"/>
    <w:rsid w:val="0037719C"/>
    <w:rsid w:val="00381E96"/>
    <w:rsid w:val="00381F1C"/>
    <w:rsid w:val="00382D78"/>
    <w:rsid w:val="00384E55"/>
    <w:rsid w:val="00384FD8"/>
    <w:rsid w:val="0038673B"/>
    <w:rsid w:val="0038744F"/>
    <w:rsid w:val="003912DE"/>
    <w:rsid w:val="00392386"/>
    <w:rsid w:val="00392BDD"/>
    <w:rsid w:val="00394562"/>
    <w:rsid w:val="00394B43"/>
    <w:rsid w:val="003967D3"/>
    <w:rsid w:val="003970C7"/>
    <w:rsid w:val="003971C4"/>
    <w:rsid w:val="003A1A20"/>
    <w:rsid w:val="003A1BFC"/>
    <w:rsid w:val="003A41F4"/>
    <w:rsid w:val="003A6B77"/>
    <w:rsid w:val="003A7BEB"/>
    <w:rsid w:val="003B03CC"/>
    <w:rsid w:val="003B13FA"/>
    <w:rsid w:val="003B1B4B"/>
    <w:rsid w:val="003B54AF"/>
    <w:rsid w:val="003B6041"/>
    <w:rsid w:val="003B62E2"/>
    <w:rsid w:val="003B67A4"/>
    <w:rsid w:val="003C03C1"/>
    <w:rsid w:val="003C03E4"/>
    <w:rsid w:val="003C2DED"/>
    <w:rsid w:val="003C3373"/>
    <w:rsid w:val="003C3F07"/>
    <w:rsid w:val="003C61F9"/>
    <w:rsid w:val="003C65E7"/>
    <w:rsid w:val="003C67E8"/>
    <w:rsid w:val="003D03A8"/>
    <w:rsid w:val="003D0EF2"/>
    <w:rsid w:val="003D59D6"/>
    <w:rsid w:val="003D5C9C"/>
    <w:rsid w:val="003D7677"/>
    <w:rsid w:val="003D7E99"/>
    <w:rsid w:val="003E21E6"/>
    <w:rsid w:val="003E312A"/>
    <w:rsid w:val="003E31D1"/>
    <w:rsid w:val="003E5611"/>
    <w:rsid w:val="003E5EAF"/>
    <w:rsid w:val="003E6503"/>
    <w:rsid w:val="003E6DA1"/>
    <w:rsid w:val="003E74DA"/>
    <w:rsid w:val="003E78B3"/>
    <w:rsid w:val="003F0921"/>
    <w:rsid w:val="003F1157"/>
    <w:rsid w:val="003F1AC7"/>
    <w:rsid w:val="003F3347"/>
    <w:rsid w:val="003F34FB"/>
    <w:rsid w:val="003F3AEB"/>
    <w:rsid w:val="003F5BE7"/>
    <w:rsid w:val="003F6BEF"/>
    <w:rsid w:val="00401228"/>
    <w:rsid w:val="00402215"/>
    <w:rsid w:val="00402915"/>
    <w:rsid w:val="00403A43"/>
    <w:rsid w:val="00403E6D"/>
    <w:rsid w:val="00403F88"/>
    <w:rsid w:val="00405AB7"/>
    <w:rsid w:val="004105C0"/>
    <w:rsid w:val="004117F1"/>
    <w:rsid w:val="00412E65"/>
    <w:rsid w:val="00413F0B"/>
    <w:rsid w:val="00414D6B"/>
    <w:rsid w:val="00415CF9"/>
    <w:rsid w:val="004162CC"/>
    <w:rsid w:val="004177A3"/>
    <w:rsid w:val="00417C7E"/>
    <w:rsid w:val="00417E1F"/>
    <w:rsid w:val="004204E8"/>
    <w:rsid w:val="004207D2"/>
    <w:rsid w:val="00420E2A"/>
    <w:rsid w:val="004212D1"/>
    <w:rsid w:val="00424D69"/>
    <w:rsid w:val="004268E5"/>
    <w:rsid w:val="00427376"/>
    <w:rsid w:val="00427993"/>
    <w:rsid w:val="004309B5"/>
    <w:rsid w:val="004316DC"/>
    <w:rsid w:val="0043218A"/>
    <w:rsid w:val="00433EC9"/>
    <w:rsid w:val="004347C0"/>
    <w:rsid w:val="00434B21"/>
    <w:rsid w:val="00435B2D"/>
    <w:rsid w:val="004363F1"/>
    <w:rsid w:val="0043663F"/>
    <w:rsid w:val="00437602"/>
    <w:rsid w:val="0043763D"/>
    <w:rsid w:val="00437E47"/>
    <w:rsid w:val="00442476"/>
    <w:rsid w:val="00442B27"/>
    <w:rsid w:val="004432E7"/>
    <w:rsid w:val="0044382D"/>
    <w:rsid w:val="0044465F"/>
    <w:rsid w:val="00444EDF"/>
    <w:rsid w:val="00445397"/>
    <w:rsid w:val="00446629"/>
    <w:rsid w:val="004475FB"/>
    <w:rsid w:val="00447859"/>
    <w:rsid w:val="00450448"/>
    <w:rsid w:val="00451743"/>
    <w:rsid w:val="00451F24"/>
    <w:rsid w:val="00452DF8"/>
    <w:rsid w:val="0045402C"/>
    <w:rsid w:val="00455349"/>
    <w:rsid w:val="004574E4"/>
    <w:rsid w:val="0045761F"/>
    <w:rsid w:val="004576BA"/>
    <w:rsid w:val="00462250"/>
    <w:rsid w:val="0046277C"/>
    <w:rsid w:val="00463092"/>
    <w:rsid w:val="004638CC"/>
    <w:rsid w:val="0046413A"/>
    <w:rsid w:val="00465828"/>
    <w:rsid w:val="004709C5"/>
    <w:rsid w:val="00470CEA"/>
    <w:rsid w:val="00471107"/>
    <w:rsid w:val="0047116D"/>
    <w:rsid w:val="0047137C"/>
    <w:rsid w:val="004733FF"/>
    <w:rsid w:val="00473C03"/>
    <w:rsid w:val="0047440E"/>
    <w:rsid w:val="00475D5A"/>
    <w:rsid w:val="00477006"/>
    <w:rsid w:val="004823CC"/>
    <w:rsid w:val="00482D4F"/>
    <w:rsid w:val="00482D75"/>
    <w:rsid w:val="004834BB"/>
    <w:rsid w:val="0048374A"/>
    <w:rsid w:val="00484416"/>
    <w:rsid w:val="0048483E"/>
    <w:rsid w:val="004862BF"/>
    <w:rsid w:val="0049486F"/>
    <w:rsid w:val="00494962"/>
    <w:rsid w:val="004956CA"/>
    <w:rsid w:val="0049600A"/>
    <w:rsid w:val="004969F7"/>
    <w:rsid w:val="004A0547"/>
    <w:rsid w:val="004A073F"/>
    <w:rsid w:val="004A275D"/>
    <w:rsid w:val="004A27D7"/>
    <w:rsid w:val="004A28C1"/>
    <w:rsid w:val="004A3C35"/>
    <w:rsid w:val="004A6F69"/>
    <w:rsid w:val="004B0733"/>
    <w:rsid w:val="004B0F6F"/>
    <w:rsid w:val="004B11B2"/>
    <w:rsid w:val="004B1ADB"/>
    <w:rsid w:val="004B2A7D"/>
    <w:rsid w:val="004B2C3D"/>
    <w:rsid w:val="004B3CE7"/>
    <w:rsid w:val="004B47FA"/>
    <w:rsid w:val="004B49C9"/>
    <w:rsid w:val="004B58E1"/>
    <w:rsid w:val="004B780D"/>
    <w:rsid w:val="004C0F8D"/>
    <w:rsid w:val="004C204E"/>
    <w:rsid w:val="004C27A7"/>
    <w:rsid w:val="004C2AB9"/>
    <w:rsid w:val="004C44FD"/>
    <w:rsid w:val="004C72FF"/>
    <w:rsid w:val="004C7A3C"/>
    <w:rsid w:val="004D0941"/>
    <w:rsid w:val="004D13B9"/>
    <w:rsid w:val="004D27DF"/>
    <w:rsid w:val="004D2D5D"/>
    <w:rsid w:val="004D3800"/>
    <w:rsid w:val="004D6038"/>
    <w:rsid w:val="004E1C63"/>
    <w:rsid w:val="004E2481"/>
    <w:rsid w:val="004E25CD"/>
    <w:rsid w:val="004E2636"/>
    <w:rsid w:val="004E3175"/>
    <w:rsid w:val="004E3706"/>
    <w:rsid w:val="004E377F"/>
    <w:rsid w:val="004E42B1"/>
    <w:rsid w:val="004E46B8"/>
    <w:rsid w:val="004E548C"/>
    <w:rsid w:val="004E5DB7"/>
    <w:rsid w:val="004E6AC7"/>
    <w:rsid w:val="004F139B"/>
    <w:rsid w:val="004F1724"/>
    <w:rsid w:val="004F175D"/>
    <w:rsid w:val="004F279C"/>
    <w:rsid w:val="004F3861"/>
    <w:rsid w:val="004F3F4D"/>
    <w:rsid w:val="004F415F"/>
    <w:rsid w:val="004F42E4"/>
    <w:rsid w:val="004F6A27"/>
    <w:rsid w:val="004F718E"/>
    <w:rsid w:val="00501203"/>
    <w:rsid w:val="005040A5"/>
    <w:rsid w:val="00506915"/>
    <w:rsid w:val="00507F5E"/>
    <w:rsid w:val="005117C2"/>
    <w:rsid w:val="005125BF"/>
    <w:rsid w:val="00514F0B"/>
    <w:rsid w:val="00516DD6"/>
    <w:rsid w:val="00516E94"/>
    <w:rsid w:val="0051794C"/>
    <w:rsid w:val="005203DC"/>
    <w:rsid w:val="00521019"/>
    <w:rsid w:val="00521738"/>
    <w:rsid w:val="00524436"/>
    <w:rsid w:val="005249EA"/>
    <w:rsid w:val="005255EF"/>
    <w:rsid w:val="00527AC7"/>
    <w:rsid w:val="00527DEB"/>
    <w:rsid w:val="005306CD"/>
    <w:rsid w:val="00530F3E"/>
    <w:rsid w:val="005325B9"/>
    <w:rsid w:val="005342FF"/>
    <w:rsid w:val="00534E31"/>
    <w:rsid w:val="00535EB3"/>
    <w:rsid w:val="00535EEC"/>
    <w:rsid w:val="0053702A"/>
    <w:rsid w:val="005375B6"/>
    <w:rsid w:val="0053773E"/>
    <w:rsid w:val="005407AA"/>
    <w:rsid w:val="00541C9F"/>
    <w:rsid w:val="00542F98"/>
    <w:rsid w:val="00543345"/>
    <w:rsid w:val="005436AA"/>
    <w:rsid w:val="00543A58"/>
    <w:rsid w:val="00543F86"/>
    <w:rsid w:val="005442A8"/>
    <w:rsid w:val="00547148"/>
    <w:rsid w:val="0054743F"/>
    <w:rsid w:val="00551FC6"/>
    <w:rsid w:val="0055317C"/>
    <w:rsid w:val="00554FE0"/>
    <w:rsid w:val="00555152"/>
    <w:rsid w:val="005564B1"/>
    <w:rsid w:val="005565B0"/>
    <w:rsid w:val="00560B97"/>
    <w:rsid w:val="005618AD"/>
    <w:rsid w:val="00563FAB"/>
    <w:rsid w:val="005644A6"/>
    <w:rsid w:val="00564A38"/>
    <w:rsid w:val="00564FBE"/>
    <w:rsid w:val="00565F96"/>
    <w:rsid w:val="005665D0"/>
    <w:rsid w:val="00567D84"/>
    <w:rsid w:val="00570748"/>
    <w:rsid w:val="00571361"/>
    <w:rsid w:val="0057159D"/>
    <w:rsid w:val="005722E2"/>
    <w:rsid w:val="00572EB4"/>
    <w:rsid w:val="005731A7"/>
    <w:rsid w:val="00574FA7"/>
    <w:rsid w:val="00575B60"/>
    <w:rsid w:val="0057709D"/>
    <w:rsid w:val="00581ADD"/>
    <w:rsid w:val="00582A72"/>
    <w:rsid w:val="00584F60"/>
    <w:rsid w:val="005878F4"/>
    <w:rsid w:val="0059139E"/>
    <w:rsid w:val="005935B5"/>
    <w:rsid w:val="005938E4"/>
    <w:rsid w:val="00593BFE"/>
    <w:rsid w:val="00594BFB"/>
    <w:rsid w:val="00595A02"/>
    <w:rsid w:val="00596544"/>
    <w:rsid w:val="005975EB"/>
    <w:rsid w:val="005A01EE"/>
    <w:rsid w:val="005A095C"/>
    <w:rsid w:val="005A128B"/>
    <w:rsid w:val="005A144C"/>
    <w:rsid w:val="005A1616"/>
    <w:rsid w:val="005A2439"/>
    <w:rsid w:val="005A398E"/>
    <w:rsid w:val="005A43E7"/>
    <w:rsid w:val="005A5DA4"/>
    <w:rsid w:val="005A61EE"/>
    <w:rsid w:val="005A6E1C"/>
    <w:rsid w:val="005A6EE6"/>
    <w:rsid w:val="005A71E9"/>
    <w:rsid w:val="005A74DE"/>
    <w:rsid w:val="005A7CE3"/>
    <w:rsid w:val="005B5385"/>
    <w:rsid w:val="005B54FE"/>
    <w:rsid w:val="005B55FB"/>
    <w:rsid w:val="005B5B17"/>
    <w:rsid w:val="005B68F5"/>
    <w:rsid w:val="005B7062"/>
    <w:rsid w:val="005C118C"/>
    <w:rsid w:val="005C240C"/>
    <w:rsid w:val="005C2FE3"/>
    <w:rsid w:val="005C3A07"/>
    <w:rsid w:val="005C4B6A"/>
    <w:rsid w:val="005C4D23"/>
    <w:rsid w:val="005C618F"/>
    <w:rsid w:val="005C717C"/>
    <w:rsid w:val="005C7E50"/>
    <w:rsid w:val="005D0D79"/>
    <w:rsid w:val="005D10B5"/>
    <w:rsid w:val="005D17B9"/>
    <w:rsid w:val="005D26CF"/>
    <w:rsid w:val="005D28D7"/>
    <w:rsid w:val="005D3320"/>
    <w:rsid w:val="005D3A6A"/>
    <w:rsid w:val="005D404E"/>
    <w:rsid w:val="005D45BF"/>
    <w:rsid w:val="005D4EDF"/>
    <w:rsid w:val="005D53EE"/>
    <w:rsid w:val="005D637C"/>
    <w:rsid w:val="005D732C"/>
    <w:rsid w:val="005D76C3"/>
    <w:rsid w:val="005E1D6E"/>
    <w:rsid w:val="005E28A3"/>
    <w:rsid w:val="005E2C68"/>
    <w:rsid w:val="005E2DAC"/>
    <w:rsid w:val="005E3920"/>
    <w:rsid w:val="005E4BEA"/>
    <w:rsid w:val="005E51A6"/>
    <w:rsid w:val="005E51F0"/>
    <w:rsid w:val="005E5678"/>
    <w:rsid w:val="005E6AAA"/>
    <w:rsid w:val="005F00E4"/>
    <w:rsid w:val="005F04B5"/>
    <w:rsid w:val="005F06A4"/>
    <w:rsid w:val="005F3ED6"/>
    <w:rsid w:val="005F4DF3"/>
    <w:rsid w:val="005F6733"/>
    <w:rsid w:val="005F67E6"/>
    <w:rsid w:val="005F71FE"/>
    <w:rsid w:val="00600EAE"/>
    <w:rsid w:val="0060211E"/>
    <w:rsid w:val="00603985"/>
    <w:rsid w:val="00603C20"/>
    <w:rsid w:val="00604C57"/>
    <w:rsid w:val="0060531C"/>
    <w:rsid w:val="00605DE0"/>
    <w:rsid w:val="00610957"/>
    <w:rsid w:val="006115D3"/>
    <w:rsid w:val="00611AB7"/>
    <w:rsid w:val="00611D24"/>
    <w:rsid w:val="00611DE6"/>
    <w:rsid w:val="006128B2"/>
    <w:rsid w:val="006129A7"/>
    <w:rsid w:val="006130A3"/>
    <w:rsid w:val="00614951"/>
    <w:rsid w:val="00614BED"/>
    <w:rsid w:val="00617865"/>
    <w:rsid w:val="00620623"/>
    <w:rsid w:val="006231CB"/>
    <w:rsid w:val="00623ADC"/>
    <w:rsid w:val="00623F8B"/>
    <w:rsid w:val="00624365"/>
    <w:rsid w:val="00625ED5"/>
    <w:rsid w:val="00627153"/>
    <w:rsid w:val="00630484"/>
    <w:rsid w:val="00632D7C"/>
    <w:rsid w:val="00633CF0"/>
    <w:rsid w:val="0063405B"/>
    <w:rsid w:val="00634398"/>
    <w:rsid w:val="00635C8B"/>
    <w:rsid w:val="006361EF"/>
    <w:rsid w:val="006364CD"/>
    <w:rsid w:val="00636EC4"/>
    <w:rsid w:val="00637362"/>
    <w:rsid w:val="006403CC"/>
    <w:rsid w:val="00640975"/>
    <w:rsid w:val="00642428"/>
    <w:rsid w:val="0064297B"/>
    <w:rsid w:val="00642DEF"/>
    <w:rsid w:val="00643952"/>
    <w:rsid w:val="00647277"/>
    <w:rsid w:val="00650C8F"/>
    <w:rsid w:val="00650D5A"/>
    <w:rsid w:val="00650FB8"/>
    <w:rsid w:val="00651897"/>
    <w:rsid w:val="00651A72"/>
    <w:rsid w:val="00651B84"/>
    <w:rsid w:val="00652049"/>
    <w:rsid w:val="00652356"/>
    <w:rsid w:val="00652DD8"/>
    <w:rsid w:val="00652DE6"/>
    <w:rsid w:val="006546F1"/>
    <w:rsid w:val="006553B3"/>
    <w:rsid w:val="006554FD"/>
    <w:rsid w:val="006555E7"/>
    <w:rsid w:val="00657066"/>
    <w:rsid w:val="0065782A"/>
    <w:rsid w:val="00657D26"/>
    <w:rsid w:val="00657FC9"/>
    <w:rsid w:val="00660F60"/>
    <w:rsid w:val="0066163F"/>
    <w:rsid w:val="006616DC"/>
    <w:rsid w:val="00662D65"/>
    <w:rsid w:val="006632BE"/>
    <w:rsid w:val="00663D76"/>
    <w:rsid w:val="006650D8"/>
    <w:rsid w:val="00667BC7"/>
    <w:rsid w:val="00670820"/>
    <w:rsid w:val="0067103B"/>
    <w:rsid w:val="00671082"/>
    <w:rsid w:val="00672CEF"/>
    <w:rsid w:val="0067528A"/>
    <w:rsid w:val="006752E3"/>
    <w:rsid w:val="00675378"/>
    <w:rsid w:val="00675E9B"/>
    <w:rsid w:val="00680005"/>
    <w:rsid w:val="0068022F"/>
    <w:rsid w:val="00681119"/>
    <w:rsid w:val="006826D1"/>
    <w:rsid w:val="006828FE"/>
    <w:rsid w:val="00683118"/>
    <w:rsid w:val="00685E9D"/>
    <w:rsid w:val="006868E2"/>
    <w:rsid w:val="00686E02"/>
    <w:rsid w:val="00690AA9"/>
    <w:rsid w:val="00690C73"/>
    <w:rsid w:val="00690FB0"/>
    <w:rsid w:val="006915F5"/>
    <w:rsid w:val="00691981"/>
    <w:rsid w:val="0069287D"/>
    <w:rsid w:val="00693D88"/>
    <w:rsid w:val="00694162"/>
    <w:rsid w:val="00695424"/>
    <w:rsid w:val="00695C70"/>
    <w:rsid w:val="006975B7"/>
    <w:rsid w:val="00697916"/>
    <w:rsid w:val="006A4FBA"/>
    <w:rsid w:val="006A5798"/>
    <w:rsid w:val="006A6BD7"/>
    <w:rsid w:val="006B0631"/>
    <w:rsid w:val="006B0A06"/>
    <w:rsid w:val="006B13C7"/>
    <w:rsid w:val="006B157A"/>
    <w:rsid w:val="006B1667"/>
    <w:rsid w:val="006B2A28"/>
    <w:rsid w:val="006B2B54"/>
    <w:rsid w:val="006B38C3"/>
    <w:rsid w:val="006B4E0D"/>
    <w:rsid w:val="006B551F"/>
    <w:rsid w:val="006B56C8"/>
    <w:rsid w:val="006B5700"/>
    <w:rsid w:val="006B5AA1"/>
    <w:rsid w:val="006B5BEA"/>
    <w:rsid w:val="006B70D8"/>
    <w:rsid w:val="006C049B"/>
    <w:rsid w:val="006C1BD0"/>
    <w:rsid w:val="006C2923"/>
    <w:rsid w:val="006C3A50"/>
    <w:rsid w:val="006C3D45"/>
    <w:rsid w:val="006C55E4"/>
    <w:rsid w:val="006C6512"/>
    <w:rsid w:val="006C68B7"/>
    <w:rsid w:val="006C7FA1"/>
    <w:rsid w:val="006D1565"/>
    <w:rsid w:val="006D1B6F"/>
    <w:rsid w:val="006D4149"/>
    <w:rsid w:val="006D5C0D"/>
    <w:rsid w:val="006D72F4"/>
    <w:rsid w:val="006D7A8E"/>
    <w:rsid w:val="006E1BD5"/>
    <w:rsid w:val="006E33AB"/>
    <w:rsid w:val="006E3A58"/>
    <w:rsid w:val="006E452B"/>
    <w:rsid w:val="006E47BF"/>
    <w:rsid w:val="006F1F31"/>
    <w:rsid w:val="006F1F64"/>
    <w:rsid w:val="006F23B0"/>
    <w:rsid w:val="006F3EC8"/>
    <w:rsid w:val="006F4295"/>
    <w:rsid w:val="006F46BD"/>
    <w:rsid w:val="006F4C78"/>
    <w:rsid w:val="006F6308"/>
    <w:rsid w:val="006F6EAB"/>
    <w:rsid w:val="006F7FF3"/>
    <w:rsid w:val="00700240"/>
    <w:rsid w:val="007004CF"/>
    <w:rsid w:val="00701B2F"/>
    <w:rsid w:val="00701C94"/>
    <w:rsid w:val="007022D3"/>
    <w:rsid w:val="00702568"/>
    <w:rsid w:val="00702A94"/>
    <w:rsid w:val="00703764"/>
    <w:rsid w:val="00704765"/>
    <w:rsid w:val="00704923"/>
    <w:rsid w:val="00704C9A"/>
    <w:rsid w:val="00704CB0"/>
    <w:rsid w:val="00705A4D"/>
    <w:rsid w:val="00707923"/>
    <w:rsid w:val="00710A47"/>
    <w:rsid w:val="00710F48"/>
    <w:rsid w:val="0071250E"/>
    <w:rsid w:val="007127BB"/>
    <w:rsid w:val="00712DD8"/>
    <w:rsid w:val="0071561D"/>
    <w:rsid w:val="00715EBF"/>
    <w:rsid w:val="00717417"/>
    <w:rsid w:val="007176EB"/>
    <w:rsid w:val="007202F5"/>
    <w:rsid w:val="007209CB"/>
    <w:rsid w:val="00721992"/>
    <w:rsid w:val="00722509"/>
    <w:rsid w:val="00723540"/>
    <w:rsid w:val="00725266"/>
    <w:rsid w:val="00725753"/>
    <w:rsid w:val="00725934"/>
    <w:rsid w:val="00726C60"/>
    <w:rsid w:val="00726D72"/>
    <w:rsid w:val="00726E41"/>
    <w:rsid w:val="007276F4"/>
    <w:rsid w:val="00727CEC"/>
    <w:rsid w:val="007301CB"/>
    <w:rsid w:val="0073036A"/>
    <w:rsid w:val="00731814"/>
    <w:rsid w:val="00731D90"/>
    <w:rsid w:val="00732599"/>
    <w:rsid w:val="00732AF6"/>
    <w:rsid w:val="00733052"/>
    <w:rsid w:val="00733DC4"/>
    <w:rsid w:val="0073457D"/>
    <w:rsid w:val="00734A6A"/>
    <w:rsid w:val="0073655D"/>
    <w:rsid w:val="00736994"/>
    <w:rsid w:val="00736FE6"/>
    <w:rsid w:val="00737E96"/>
    <w:rsid w:val="007411C9"/>
    <w:rsid w:val="00742FC5"/>
    <w:rsid w:val="00743340"/>
    <w:rsid w:val="00743BEC"/>
    <w:rsid w:val="00745250"/>
    <w:rsid w:val="00745C75"/>
    <w:rsid w:val="00746370"/>
    <w:rsid w:val="00751A6D"/>
    <w:rsid w:val="00751DFA"/>
    <w:rsid w:val="0075370A"/>
    <w:rsid w:val="0075470A"/>
    <w:rsid w:val="00756805"/>
    <w:rsid w:val="00762245"/>
    <w:rsid w:val="00762806"/>
    <w:rsid w:val="0076310B"/>
    <w:rsid w:val="007635FA"/>
    <w:rsid w:val="007643D0"/>
    <w:rsid w:val="00765167"/>
    <w:rsid w:val="007656F7"/>
    <w:rsid w:val="00767C27"/>
    <w:rsid w:val="00770872"/>
    <w:rsid w:val="00770EEA"/>
    <w:rsid w:val="00771B0D"/>
    <w:rsid w:val="00771B87"/>
    <w:rsid w:val="0077227C"/>
    <w:rsid w:val="00772B59"/>
    <w:rsid w:val="00774A4B"/>
    <w:rsid w:val="00775B2E"/>
    <w:rsid w:val="00776DA6"/>
    <w:rsid w:val="00777898"/>
    <w:rsid w:val="00780B00"/>
    <w:rsid w:val="00780BEC"/>
    <w:rsid w:val="00781347"/>
    <w:rsid w:val="00781B9B"/>
    <w:rsid w:val="007825A7"/>
    <w:rsid w:val="00782904"/>
    <w:rsid w:val="00784645"/>
    <w:rsid w:val="0078563A"/>
    <w:rsid w:val="00785874"/>
    <w:rsid w:val="00786629"/>
    <w:rsid w:val="00786E01"/>
    <w:rsid w:val="00787B0A"/>
    <w:rsid w:val="007920B7"/>
    <w:rsid w:val="007920BC"/>
    <w:rsid w:val="007946FA"/>
    <w:rsid w:val="00794F90"/>
    <w:rsid w:val="0079635B"/>
    <w:rsid w:val="00796A4C"/>
    <w:rsid w:val="007973BA"/>
    <w:rsid w:val="0079755A"/>
    <w:rsid w:val="0079788B"/>
    <w:rsid w:val="00797B6B"/>
    <w:rsid w:val="007A1BBE"/>
    <w:rsid w:val="007A5AB9"/>
    <w:rsid w:val="007A5DD9"/>
    <w:rsid w:val="007A5E38"/>
    <w:rsid w:val="007A7292"/>
    <w:rsid w:val="007B534B"/>
    <w:rsid w:val="007B6783"/>
    <w:rsid w:val="007B7178"/>
    <w:rsid w:val="007B7EB0"/>
    <w:rsid w:val="007C04F3"/>
    <w:rsid w:val="007C0F57"/>
    <w:rsid w:val="007C193B"/>
    <w:rsid w:val="007C1D3E"/>
    <w:rsid w:val="007C1F5C"/>
    <w:rsid w:val="007C4525"/>
    <w:rsid w:val="007C6D77"/>
    <w:rsid w:val="007C764B"/>
    <w:rsid w:val="007D16CF"/>
    <w:rsid w:val="007D1D65"/>
    <w:rsid w:val="007D3EED"/>
    <w:rsid w:val="007D4D1E"/>
    <w:rsid w:val="007D5217"/>
    <w:rsid w:val="007D5CC5"/>
    <w:rsid w:val="007D5F68"/>
    <w:rsid w:val="007D735B"/>
    <w:rsid w:val="007D7CBD"/>
    <w:rsid w:val="007D7FAA"/>
    <w:rsid w:val="007E0232"/>
    <w:rsid w:val="007E0327"/>
    <w:rsid w:val="007E265F"/>
    <w:rsid w:val="007E2993"/>
    <w:rsid w:val="007E2A42"/>
    <w:rsid w:val="007E38EC"/>
    <w:rsid w:val="007E39ED"/>
    <w:rsid w:val="007E3C23"/>
    <w:rsid w:val="007E3CE8"/>
    <w:rsid w:val="007E4AEB"/>
    <w:rsid w:val="007E50E5"/>
    <w:rsid w:val="007E56C1"/>
    <w:rsid w:val="007E5D7C"/>
    <w:rsid w:val="007E6AAE"/>
    <w:rsid w:val="007E7174"/>
    <w:rsid w:val="007E7465"/>
    <w:rsid w:val="007E75BB"/>
    <w:rsid w:val="007E778C"/>
    <w:rsid w:val="007F0E42"/>
    <w:rsid w:val="007F19F1"/>
    <w:rsid w:val="007F1ACA"/>
    <w:rsid w:val="007F24FA"/>
    <w:rsid w:val="007F3A1D"/>
    <w:rsid w:val="007F3FAE"/>
    <w:rsid w:val="007F4AF6"/>
    <w:rsid w:val="007F5864"/>
    <w:rsid w:val="007F76A6"/>
    <w:rsid w:val="00800643"/>
    <w:rsid w:val="00801DEE"/>
    <w:rsid w:val="0080391B"/>
    <w:rsid w:val="008050AF"/>
    <w:rsid w:val="00806AFB"/>
    <w:rsid w:val="00810648"/>
    <w:rsid w:val="00810DB2"/>
    <w:rsid w:val="00810DB8"/>
    <w:rsid w:val="00811B3E"/>
    <w:rsid w:val="00811CEE"/>
    <w:rsid w:val="00812F21"/>
    <w:rsid w:val="008137A6"/>
    <w:rsid w:val="0081476D"/>
    <w:rsid w:val="008152E3"/>
    <w:rsid w:val="00815C3B"/>
    <w:rsid w:val="0081620B"/>
    <w:rsid w:val="008222DA"/>
    <w:rsid w:val="00822BDD"/>
    <w:rsid w:val="0082325C"/>
    <w:rsid w:val="00823381"/>
    <w:rsid w:val="008244D5"/>
    <w:rsid w:val="0082792D"/>
    <w:rsid w:val="00827FEF"/>
    <w:rsid w:val="00831B4A"/>
    <w:rsid w:val="00831D2C"/>
    <w:rsid w:val="0083263A"/>
    <w:rsid w:val="00833008"/>
    <w:rsid w:val="0083387E"/>
    <w:rsid w:val="00834CB0"/>
    <w:rsid w:val="00834ED5"/>
    <w:rsid w:val="00836196"/>
    <w:rsid w:val="008369D5"/>
    <w:rsid w:val="00837DD5"/>
    <w:rsid w:val="00837DFB"/>
    <w:rsid w:val="00840761"/>
    <w:rsid w:val="0084087B"/>
    <w:rsid w:val="00843963"/>
    <w:rsid w:val="00844E69"/>
    <w:rsid w:val="00844EA6"/>
    <w:rsid w:val="0084500D"/>
    <w:rsid w:val="00845347"/>
    <w:rsid w:val="00845F8B"/>
    <w:rsid w:val="00850375"/>
    <w:rsid w:val="00851894"/>
    <w:rsid w:val="00852B27"/>
    <w:rsid w:val="00852B6D"/>
    <w:rsid w:val="00853297"/>
    <w:rsid w:val="008532CC"/>
    <w:rsid w:val="00854131"/>
    <w:rsid w:val="00854B04"/>
    <w:rsid w:val="00855018"/>
    <w:rsid w:val="00857089"/>
    <w:rsid w:val="008600DA"/>
    <w:rsid w:val="00861065"/>
    <w:rsid w:val="00862555"/>
    <w:rsid w:val="00862863"/>
    <w:rsid w:val="00862A7E"/>
    <w:rsid w:val="00862EC2"/>
    <w:rsid w:val="0086301B"/>
    <w:rsid w:val="00863B45"/>
    <w:rsid w:val="00863F44"/>
    <w:rsid w:val="0086473A"/>
    <w:rsid w:val="00864F8D"/>
    <w:rsid w:val="008657C6"/>
    <w:rsid w:val="00867AF3"/>
    <w:rsid w:val="00867BCF"/>
    <w:rsid w:val="00871EB4"/>
    <w:rsid w:val="00871F9A"/>
    <w:rsid w:val="00871FCC"/>
    <w:rsid w:val="008725BB"/>
    <w:rsid w:val="00872B57"/>
    <w:rsid w:val="00873A32"/>
    <w:rsid w:val="00873E96"/>
    <w:rsid w:val="008745A1"/>
    <w:rsid w:val="00874E80"/>
    <w:rsid w:val="0088005A"/>
    <w:rsid w:val="00881020"/>
    <w:rsid w:val="00883028"/>
    <w:rsid w:val="0088338F"/>
    <w:rsid w:val="00885156"/>
    <w:rsid w:val="00885C6D"/>
    <w:rsid w:val="008867B1"/>
    <w:rsid w:val="00886DA4"/>
    <w:rsid w:val="008901E8"/>
    <w:rsid w:val="00890FB3"/>
    <w:rsid w:val="00891048"/>
    <w:rsid w:val="0089229A"/>
    <w:rsid w:val="00892DE1"/>
    <w:rsid w:val="00892FFB"/>
    <w:rsid w:val="00893657"/>
    <w:rsid w:val="00894511"/>
    <w:rsid w:val="008945E7"/>
    <w:rsid w:val="00895767"/>
    <w:rsid w:val="00895DB7"/>
    <w:rsid w:val="00895F6E"/>
    <w:rsid w:val="008A0A98"/>
    <w:rsid w:val="008A0E9B"/>
    <w:rsid w:val="008A21B4"/>
    <w:rsid w:val="008A231A"/>
    <w:rsid w:val="008A3055"/>
    <w:rsid w:val="008A3AD0"/>
    <w:rsid w:val="008A3E64"/>
    <w:rsid w:val="008A4E7D"/>
    <w:rsid w:val="008A5525"/>
    <w:rsid w:val="008A558C"/>
    <w:rsid w:val="008A6FEF"/>
    <w:rsid w:val="008A709B"/>
    <w:rsid w:val="008B1766"/>
    <w:rsid w:val="008B19F3"/>
    <w:rsid w:val="008B243F"/>
    <w:rsid w:val="008B289C"/>
    <w:rsid w:val="008B3B60"/>
    <w:rsid w:val="008B4426"/>
    <w:rsid w:val="008B4499"/>
    <w:rsid w:val="008B4ACD"/>
    <w:rsid w:val="008B54F0"/>
    <w:rsid w:val="008B5D64"/>
    <w:rsid w:val="008B6B8B"/>
    <w:rsid w:val="008B7A35"/>
    <w:rsid w:val="008C186A"/>
    <w:rsid w:val="008C2B89"/>
    <w:rsid w:val="008C34AD"/>
    <w:rsid w:val="008C3812"/>
    <w:rsid w:val="008C3A4E"/>
    <w:rsid w:val="008C3B58"/>
    <w:rsid w:val="008C3C6A"/>
    <w:rsid w:val="008C43BA"/>
    <w:rsid w:val="008C511C"/>
    <w:rsid w:val="008C5423"/>
    <w:rsid w:val="008C590E"/>
    <w:rsid w:val="008C5C9B"/>
    <w:rsid w:val="008C6033"/>
    <w:rsid w:val="008C61C0"/>
    <w:rsid w:val="008C6AA6"/>
    <w:rsid w:val="008D0AE4"/>
    <w:rsid w:val="008D115E"/>
    <w:rsid w:val="008D2441"/>
    <w:rsid w:val="008D288E"/>
    <w:rsid w:val="008D34D3"/>
    <w:rsid w:val="008D449F"/>
    <w:rsid w:val="008D4FB8"/>
    <w:rsid w:val="008D6566"/>
    <w:rsid w:val="008D7069"/>
    <w:rsid w:val="008D7767"/>
    <w:rsid w:val="008E0217"/>
    <w:rsid w:val="008E0DD2"/>
    <w:rsid w:val="008E1420"/>
    <w:rsid w:val="008E1B58"/>
    <w:rsid w:val="008E2017"/>
    <w:rsid w:val="008E22CA"/>
    <w:rsid w:val="008E26CD"/>
    <w:rsid w:val="008E2DA0"/>
    <w:rsid w:val="008E2E0F"/>
    <w:rsid w:val="008E5CB0"/>
    <w:rsid w:val="008F5817"/>
    <w:rsid w:val="008F6836"/>
    <w:rsid w:val="008F6DBF"/>
    <w:rsid w:val="00900D83"/>
    <w:rsid w:val="00901747"/>
    <w:rsid w:val="00902335"/>
    <w:rsid w:val="0090323D"/>
    <w:rsid w:val="00903331"/>
    <w:rsid w:val="00903EA7"/>
    <w:rsid w:val="00905A1A"/>
    <w:rsid w:val="009073DB"/>
    <w:rsid w:val="009101E6"/>
    <w:rsid w:val="00911470"/>
    <w:rsid w:val="00911D32"/>
    <w:rsid w:val="00911F7C"/>
    <w:rsid w:val="00912115"/>
    <w:rsid w:val="009122EA"/>
    <w:rsid w:val="0091488A"/>
    <w:rsid w:val="00914DB0"/>
    <w:rsid w:val="00915459"/>
    <w:rsid w:val="0091624D"/>
    <w:rsid w:val="00916E0B"/>
    <w:rsid w:val="00917245"/>
    <w:rsid w:val="00917AD4"/>
    <w:rsid w:val="00920139"/>
    <w:rsid w:val="0092071A"/>
    <w:rsid w:val="00921515"/>
    <w:rsid w:val="009225DA"/>
    <w:rsid w:val="00924A6B"/>
    <w:rsid w:val="00924D6E"/>
    <w:rsid w:val="00924DD2"/>
    <w:rsid w:val="009261A8"/>
    <w:rsid w:val="00926A65"/>
    <w:rsid w:val="00927698"/>
    <w:rsid w:val="009279CC"/>
    <w:rsid w:val="00927AB9"/>
    <w:rsid w:val="00927B94"/>
    <w:rsid w:val="009305AF"/>
    <w:rsid w:val="00930D12"/>
    <w:rsid w:val="00930D49"/>
    <w:rsid w:val="00931A8A"/>
    <w:rsid w:val="00932430"/>
    <w:rsid w:val="00933030"/>
    <w:rsid w:val="00934285"/>
    <w:rsid w:val="0093446A"/>
    <w:rsid w:val="00934B36"/>
    <w:rsid w:val="00935394"/>
    <w:rsid w:val="00935ADA"/>
    <w:rsid w:val="00935BF6"/>
    <w:rsid w:val="0094000E"/>
    <w:rsid w:val="0094035A"/>
    <w:rsid w:val="00940934"/>
    <w:rsid w:val="00940FEF"/>
    <w:rsid w:val="0094192C"/>
    <w:rsid w:val="00941D98"/>
    <w:rsid w:val="00942490"/>
    <w:rsid w:val="00942E31"/>
    <w:rsid w:val="00943873"/>
    <w:rsid w:val="00944CB4"/>
    <w:rsid w:val="009456AA"/>
    <w:rsid w:val="0094579B"/>
    <w:rsid w:val="00946B54"/>
    <w:rsid w:val="00946CC1"/>
    <w:rsid w:val="00947D80"/>
    <w:rsid w:val="00947F7E"/>
    <w:rsid w:val="009502CF"/>
    <w:rsid w:val="00952357"/>
    <w:rsid w:val="00952C87"/>
    <w:rsid w:val="00955EF2"/>
    <w:rsid w:val="00957D19"/>
    <w:rsid w:val="00960170"/>
    <w:rsid w:val="0096080F"/>
    <w:rsid w:val="00961474"/>
    <w:rsid w:val="00961DFE"/>
    <w:rsid w:val="00961EA7"/>
    <w:rsid w:val="00962924"/>
    <w:rsid w:val="009629D1"/>
    <w:rsid w:val="00963BC1"/>
    <w:rsid w:val="00966927"/>
    <w:rsid w:val="00967DFD"/>
    <w:rsid w:val="00971186"/>
    <w:rsid w:val="00971CAD"/>
    <w:rsid w:val="009723C8"/>
    <w:rsid w:val="009724D8"/>
    <w:rsid w:val="00973373"/>
    <w:rsid w:val="0097374C"/>
    <w:rsid w:val="009747E9"/>
    <w:rsid w:val="00974BA9"/>
    <w:rsid w:val="00974BAA"/>
    <w:rsid w:val="00976583"/>
    <w:rsid w:val="00976E57"/>
    <w:rsid w:val="009804EE"/>
    <w:rsid w:val="00982B7E"/>
    <w:rsid w:val="00983168"/>
    <w:rsid w:val="00983A15"/>
    <w:rsid w:val="00985176"/>
    <w:rsid w:val="0098550D"/>
    <w:rsid w:val="00985699"/>
    <w:rsid w:val="00986B0F"/>
    <w:rsid w:val="00987137"/>
    <w:rsid w:val="00987606"/>
    <w:rsid w:val="00987970"/>
    <w:rsid w:val="00991774"/>
    <w:rsid w:val="00991F0F"/>
    <w:rsid w:val="009936B6"/>
    <w:rsid w:val="00993758"/>
    <w:rsid w:val="00993D7D"/>
    <w:rsid w:val="00997A2D"/>
    <w:rsid w:val="009A0406"/>
    <w:rsid w:val="009A074B"/>
    <w:rsid w:val="009A1649"/>
    <w:rsid w:val="009A3E11"/>
    <w:rsid w:val="009A428C"/>
    <w:rsid w:val="009A45D5"/>
    <w:rsid w:val="009A46F7"/>
    <w:rsid w:val="009A5818"/>
    <w:rsid w:val="009A6722"/>
    <w:rsid w:val="009B2469"/>
    <w:rsid w:val="009B2B8A"/>
    <w:rsid w:val="009B2FB8"/>
    <w:rsid w:val="009B3936"/>
    <w:rsid w:val="009B44A3"/>
    <w:rsid w:val="009B6B1B"/>
    <w:rsid w:val="009B74DB"/>
    <w:rsid w:val="009B751F"/>
    <w:rsid w:val="009C05DD"/>
    <w:rsid w:val="009C08AD"/>
    <w:rsid w:val="009C147F"/>
    <w:rsid w:val="009C43AA"/>
    <w:rsid w:val="009C4FBA"/>
    <w:rsid w:val="009C516A"/>
    <w:rsid w:val="009C688E"/>
    <w:rsid w:val="009C6D21"/>
    <w:rsid w:val="009C706C"/>
    <w:rsid w:val="009C72EA"/>
    <w:rsid w:val="009C7E72"/>
    <w:rsid w:val="009D008B"/>
    <w:rsid w:val="009D13BB"/>
    <w:rsid w:val="009D1645"/>
    <w:rsid w:val="009D22A7"/>
    <w:rsid w:val="009D3384"/>
    <w:rsid w:val="009D3721"/>
    <w:rsid w:val="009D3A6E"/>
    <w:rsid w:val="009D4FB3"/>
    <w:rsid w:val="009D60C6"/>
    <w:rsid w:val="009D6941"/>
    <w:rsid w:val="009D75BF"/>
    <w:rsid w:val="009D78A7"/>
    <w:rsid w:val="009E1CCC"/>
    <w:rsid w:val="009E3217"/>
    <w:rsid w:val="009E36DE"/>
    <w:rsid w:val="009E3EEF"/>
    <w:rsid w:val="009E48D4"/>
    <w:rsid w:val="009E6197"/>
    <w:rsid w:val="009E75A7"/>
    <w:rsid w:val="009E75EA"/>
    <w:rsid w:val="009E76FC"/>
    <w:rsid w:val="009E791B"/>
    <w:rsid w:val="009F37ED"/>
    <w:rsid w:val="009F42F7"/>
    <w:rsid w:val="009F4ADF"/>
    <w:rsid w:val="009F55F4"/>
    <w:rsid w:val="009F5940"/>
    <w:rsid w:val="009F5A34"/>
    <w:rsid w:val="009F6330"/>
    <w:rsid w:val="009F6C86"/>
    <w:rsid w:val="009F73F3"/>
    <w:rsid w:val="009F760B"/>
    <w:rsid w:val="00A0187E"/>
    <w:rsid w:val="00A01A8B"/>
    <w:rsid w:val="00A0291C"/>
    <w:rsid w:val="00A02DBE"/>
    <w:rsid w:val="00A03B3E"/>
    <w:rsid w:val="00A05129"/>
    <w:rsid w:val="00A057AD"/>
    <w:rsid w:val="00A05B98"/>
    <w:rsid w:val="00A05CDA"/>
    <w:rsid w:val="00A060CD"/>
    <w:rsid w:val="00A079DA"/>
    <w:rsid w:val="00A07D88"/>
    <w:rsid w:val="00A102DC"/>
    <w:rsid w:val="00A12401"/>
    <w:rsid w:val="00A12B9F"/>
    <w:rsid w:val="00A146D4"/>
    <w:rsid w:val="00A14EBA"/>
    <w:rsid w:val="00A15D55"/>
    <w:rsid w:val="00A160FC"/>
    <w:rsid w:val="00A16BC8"/>
    <w:rsid w:val="00A17CF5"/>
    <w:rsid w:val="00A21BD5"/>
    <w:rsid w:val="00A21E91"/>
    <w:rsid w:val="00A22682"/>
    <w:rsid w:val="00A22D54"/>
    <w:rsid w:val="00A22E6B"/>
    <w:rsid w:val="00A2300A"/>
    <w:rsid w:val="00A25806"/>
    <w:rsid w:val="00A25935"/>
    <w:rsid w:val="00A260FE"/>
    <w:rsid w:val="00A26FF9"/>
    <w:rsid w:val="00A307B4"/>
    <w:rsid w:val="00A316D1"/>
    <w:rsid w:val="00A3262D"/>
    <w:rsid w:val="00A343C1"/>
    <w:rsid w:val="00A34A8B"/>
    <w:rsid w:val="00A34B82"/>
    <w:rsid w:val="00A34ED4"/>
    <w:rsid w:val="00A3558E"/>
    <w:rsid w:val="00A357E7"/>
    <w:rsid w:val="00A36E34"/>
    <w:rsid w:val="00A37236"/>
    <w:rsid w:val="00A37823"/>
    <w:rsid w:val="00A37866"/>
    <w:rsid w:val="00A40CA0"/>
    <w:rsid w:val="00A40EB6"/>
    <w:rsid w:val="00A40F97"/>
    <w:rsid w:val="00A4128C"/>
    <w:rsid w:val="00A41303"/>
    <w:rsid w:val="00A41869"/>
    <w:rsid w:val="00A42179"/>
    <w:rsid w:val="00A42487"/>
    <w:rsid w:val="00A426AA"/>
    <w:rsid w:val="00A44064"/>
    <w:rsid w:val="00A45801"/>
    <w:rsid w:val="00A51ABA"/>
    <w:rsid w:val="00A51B5D"/>
    <w:rsid w:val="00A51E31"/>
    <w:rsid w:val="00A54472"/>
    <w:rsid w:val="00A54821"/>
    <w:rsid w:val="00A565D6"/>
    <w:rsid w:val="00A62736"/>
    <w:rsid w:val="00A62787"/>
    <w:rsid w:val="00A630D5"/>
    <w:rsid w:val="00A64263"/>
    <w:rsid w:val="00A652C2"/>
    <w:rsid w:val="00A67822"/>
    <w:rsid w:val="00A67E9A"/>
    <w:rsid w:val="00A71024"/>
    <w:rsid w:val="00A73D20"/>
    <w:rsid w:val="00A73ECB"/>
    <w:rsid w:val="00A74331"/>
    <w:rsid w:val="00A74653"/>
    <w:rsid w:val="00A74CCE"/>
    <w:rsid w:val="00A7515F"/>
    <w:rsid w:val="00A751A2"/>
    <w:rsid w:val="00A7598E"/>
    <w:rsid w:val="00A75B63"/>
    <w:rsid w:val="00A760D8"/>
    <w:rsid w:val="00A7615B"/>
    <w:rsid w:val="00A76171"/>
    <w:rsid w:val="00A801C6"/>
    <w:rsid w:val="00A80337"/>
    <w:rsid w:val="00A806B4"/>
    <w:rsid w:val="00A80A3C"/>
    <w:rsid w:val="00A81C16"/>
    <w:rsid w:val="00A83428"/>
    <w:rsid w:val="00A83464"/>
    <w:rsid w:val="00A83686"/>
    <w:rsid w:val="00A83EC2"/>
    <w:rsid w:val="00A84D75"/>
    <w:rsid w:val="00A84F8A"/>
    <w:rsid w:val="00A86044"/>
    <w:rsid w:val="00A86A49"/>
    <w:rsid w:val="00A90187"/>
    <w:rsid w:val="00A90C83"/>
    <w:rsid w:val="00A90D18"/>
    <w:rsid w:val="00A90D27"/>
    <w:rsid w:val="00A911FB"/>
    <w:rsid w:val="00A921C5"/>
    <w:rsid w:val="00A943CC"/>
    <w:rsid w:val="00A94D68"/>
    <w:rsid w:val="00A957E9"/>
    <w:rsid w:val="00A96CC8"/>
    <w:rsid w:val="00A9710D"/>
    <w:rsid w:val="00A97726"/>
    <w:rsid w:val="00AA1204"/>
    <w:rsid w:val="00AA12EB"/>
    <w:rsid w:val="00AA1369"/>
    <w:rsid w:val="00AA2068"/>
    <w:rsid w:val="00AA2EED"/>
    <w:rsid w:val="00AA2F1D"/>
    <w:rsid w:val="00AA39FF"/>
    <w:rsid w:val="00AA3CF2"/>
    <w:rsid w:val="00AA3DE6"/>
    <w:rsid w:val="00AA5898"/>
    <w:rsid w:val="00AA5E07"/>
    <w:rsid w:val="00AA66B1"/>
    <w:rsid w:val="00AA781A"/>
    <w:rsid w:val="00AB0185"/>
    <w:rsid w:val="00AB01E7"/>
    <w:rsid w:val="00AB2816"/>
    <w:rsid w:val="00AB2B0E"/>
    <w:rsid w:val="00AB2C1D"/>
    <w:rsid w:val="00AB2F96"/>
    <w:rsid w:val="00AB68AE"/>
    <w:rsid w:val="00AB6E1B"/>
    <w:rsid w:val="00AC045B"/>
    <w:rsid w:val="00AC12EF"/>
    <w:rsid w:val="00AC1D29"/>
    <w:rsid w:val="00AC2B2E"/>
    <w:rsid w:val="00AC2ECE"/>
    <w:rsid w:val="00AC2FC7"/>
    <w:rsid w:val="00AC41B0"/>
    <w:rsid w:val="00AC5798"/>
    <w:rsid w:val="00AC5BE8"/>
    <w:rsid w:val="00AC5EB6"/>
    <w:rsid w:val="00AD1F42"/>
    <w:rsid w:val="00AD3F0C"/>
    <w:rsid w:val="00AD4B16"/>
    <w:rsid w:val="00AD6DFC"/>
    <w:rsid w:val="00AD7537"/>
    <w:rsid w:val="00AD7C07"/>
    <w:rsid w:val="00AE0535"/>
    <w:rsid w:val="00AE1955"/>
    <w:rsid w:val="00AE1AE3"/>
    <w:rsid w:val="00AE1C80"/>
    <w:rsid w:val="00AE4200"/>
    <w:rsid w:val="00AE6443"/>
    <w:rsid w:val="00AE6E07"/>
    <w:rsid w:val="00AE75DC"/>
    <w:rsid w:val="00AE7DFE"/>
    <w:rsid w:val="00AF0CE8"/>
    <w:rsid w:val="00AF14BC"/>
    <w:rsid w:val="00AF4A6A"/>
    <w:rsid w:val="00AF6A52"/>
    <w:rsid w:val="00AF6E90"/>
    <w:rsid w:val="00B012EA"/>
    <w:rsid w:val="00B0152B"/>
    <w:rsid w:val="00B03953"/>
    <w:rsid w:val="00B03A7F"/>
    <w:rsid w:val="00B04C41"/>
    <w:rsid w:val="00B0680A"/>
    <w:rsid w:val="00B07073"/>
    <w:rsid w:val="00B071AD"/>
    <w:rsid w:val="00B0754A"/>
    <w:rsid w:val="00B10538"/>
    <w:rsid w:val="00B10FA1"/>
    <w:rsid w:val="00B1124B"/>
    <w:rsid w:val="00B121E4"/>
    <w:rsid w:val="00B14324"/>
    <w:rsid w:val="00B14FC1"/>
    <w:rsid w:val="00B15833"/>
    <w:rsid w:val="00B15E15"/>
    <w:rsid w:val="00B209A8"/>
    <w:rsid w:val="00B2127C"/>
    <w:rsid w:val="00B22764"/>
    <w:rsid w:val="00B235D4"/>
    <w:rsid w:val="00B23703"/>
    <w:rsid w:val="00B23D01"/>
    <w:rsid w:val="00B25350"/>
    <w:rsid w:val="00B26159"/>
    <w:rsid w:val="00B30949"/>
    <w:rsid w:val="00B3224E"/>
    <w:rsid w:val="00B33042"/>
    <w:rsid w:val="00B36BDB"/>
    <w:rsid w:val="00B376F0"/>
    <w:rsid w:val="00B37F47"/>
    <w:rsid w:val="00B4031D"/>
    <w:rsid w:val="00B40D16"/>
    <w:rsid w:val="00B412A3"/>
    <w:rsid w:val="00B43082"/>
    <w:rsid w:val="00B433EF"/>
    <w:rsid w:val="00B43ED2"/>
    <w:rsid w:val="00B44A1D"/>
    <w:rsid w:val="00B450CA"/>
    <w:rsid w:val="00B46DDB"/>
    <w:rsid w:val="00B4743D"/>
    <w:rsid w:val="00B4759A"/>
    <w:rsid w:val="00B478DD"/>
    <w:rsid w:val="00B51E32"/>
    <w:rsid w:val="00B533B9"/>
    <w:rsid w:val="00B54641"/>
    <w:rsid w:val="00B54BB5"/>
    <w:rsid w:val="00B54CBD"/>
    <w:rsid w:val="00B5522E"/>
    <w:rsid w:val="00B55CCB"/>
    <w:rsid w:val="00B573B5"/>
    <w:rsid w:val="00B57669"/>
    <w:rsid w:val="00B634E5"/>
    <w:rsid w:val="00B6374A"/>
    <w:rsid w:val="00B65702"/>
    <w:rsid w:val="00B66D0F"/>
    <w:rsid w:val="00B672A3"/>
    <w:rsid w:val="00B724DF"/>
    <w:rsid w:val="00B7257F"/>
    <w:rsid w:val="00B73AF2"/>
    <w:rsid w:val="00B749EE"/>
    <w:rsid w:val="00B76299"/>
    <w:rsid w:val="00B76322"/>
    <w:rsid w:val="00B81EFC"/>
    <w:rsid w:val="00B82026"/>
    <w:rsid w:val="00B82383"/>
    <w:rsid w:val="00B823CC"/>
    <w:rsid w:val="00B82ECF"/>
    <w:rsid w:val="00B848D7"/>
    <w:rsid w:val="00B85594"/>
    <w:rsid w:val="00B8732F"/>
    <w:rsid w:val="00B8734A"/>
    <w:rsid w:val="00B874FD"/>
    <w:rsid w:val="00B87782"/>
    <w:rsid w:val="00B90A24"/>
    <w:rsid w:val="00B90AB9"/>
    <w:rsid w:val="00B91834"/>
    <w:rsid w:val="00B92BC9"/>
    <w:rsid w:val="00B92C0E"/>
    <w:rsid w:val="00B9312D"/>
    <w:rsid w:val="00B94464"/>
    <w:rsid w:val="00B9565F"/>
    <w:rsid w:val="00B95BCB"/>
    <w:rsid w:val="00B9682A"/>
    <w:rsid w:val="00B97E43"/>
    <w:rsid w:val="00BA1157"/>
    <w:rsid w:val="00BA23C1"/>
    <w:rsid w:val="00BA29DC"/>
    <w:rsid w:val="00BA35D5"/>
    <w:rsid w:val="00BA3782"/>
    <w:rsid w:val="00BA3831"/>
    <w:rsid w:val="00BA53A1"/>
    <w:rsid w:val="00BA5447"/>
    <w:rsid w:val="00BA5986"/>
    <w:rsid w:val="00BA6537"/>
    <w:rsid w:val="00BA76DF"/>
    <w:rsid w:val="00BB06F0"/>
    <w:rsid w:val="00BB1C86"/>
    <w:rsid w:val="00BB307C"/>
    <w:rsid w:val="00BB3C8E"/>
    <w:rsid w:val="00BB43F6"/>
    <w:rsid w:val="00BB4A1A"/>
    <w:rsid w:val="00BB4F76"/>
    <w:rsid w:val="00BB674F"/>
    <w:rsid w:val="00BB6960"/>
    <w:rsid w:val="00BB71B7"/>
    <w:rsid w:val="00BB7EA1"/>
    <w:rsid w:val="00BC09DE"/>
    <w:rsid w:val="00BC0CF0"/>
    <w:rsid w:val="00BC1ABC"/>
    <w:rsid w:val="00BC3D6D"/>
    <w:rsid w:val="00BC632F"/>
    <w:rsid w:val="00BD00CC"/>
    <w:rsid w:val="00BD158A"/>
    <w:rsid w:val="00BD321E"/>
    <w:rsid w:val="00BD3923"/>
    <w:rsid w:val="00BD3AB1"/>
    <w:rsid w:val="00BD3AF3"/>
    <w:rsid w:val="00BD3B7E"/>
    <w:rsid w:val="00BD42A6"/>
    <w:rsid w:val="00BD515E"/>
    <w:rsid w:val="00BD72BC"/>
    <w:rsid w:val="00BD74AE"/>
    <w:rsid w:val="00BE250F"/>
    <w:rsid w:val="00BE28D8"/>
    <w:rsid w:val="00BE3026"/>
    <w:rsid w:val="00BE3C4A"/>
    <w:rsid w:val="00BE41C5"/>
    <w:rsid w:val="00BE56D3"/>
    <w:rsid w:val="00BE5FF7"/>
    <w:rsid w:val="00BE608A"/>
    <w:rsid w:val="00BE6D11"/>
    <w:rsid w:val="00BE715D"/>
    <w:rsid w:val="00BF0133"/>
    <w:rsid w:val="00BF0495"/>
    <w:rsid w:val="00BF0A8E"/>
    <w:rsid w:val="00BF0BC0"/>
    <w:rsid w:val="00BF2935"/>
    <w:rsid w:val="00BF3DC3"/>
    <w:rsid w:val="00BF3DE5"/>
    <w:rsid w:val="00BF3E9E"/>
    <w:rsid w:val="00C003E2"/>
    <w:rsid w:val="00C0052D"/>
    <w:rsid w:val="00C02D5D"/>
    <w:rsid w:val="00C04AE7"/>
    <w:rsid w:val="00C04B77"/>
    <w:rsid w:val="00C05265"/>
    <w:rsid w:val="00C056EF"/>
    <w:rsid w:val="00C058FE"/>
    <w:rsid w:val="00C1040E"/>
    <w:rsid w:val="00C1122F"/>
    <w:rsid w:val="00C1201C"/>
    <w:rsid w:val="00C125FB"/>
    <w:rsid w:val="00C13750"/>
    <w:rsid w:val="00C1497C"/>
    <w:rsid w:val="00C16B1A"/>
    <w:rsid w:val="00C17105"/>
    <w:rsid w:val="00C178A9"/>
    <w:rsid w:val="00C20987"/>
    <w:rsid w:val="00C2110F"/>
    <w:rsid w:val="00C2145C"/>
    <w:rsid w:val="00C23C53"/>
    <w:rsid w:val="00C24B92"/>
    <w:rsid w:val="00C262EC"/>
    <w:rsid w:val="00C2678C"/>
    <w:rsid w:val="00C26E54"/>
    <w:rsid w:val="00C27693"/>
    <w:rsid w:val="00C3211D"/>
    <w:rsid w:val="00C3239C"/>
    <w:rsid w:val="00C3345C"/>
    <w:rsid w:val="00C34301"/>
    <w:rsid w:val="00C34871"/>
    <w:rsid w:val="00C34D2D"/>
    <w:rsid w:val="00C35583"/>
    <w:rsid w:val="00C358CD"/>
    <w:rsid w:val="00C362EE"/>
    <w:rsid w:val="00C37320"/>
    <w:rsid w:val="00C408C3"/>
    <w:rsid w:val="00C413BE"/>
    <w:rsid w:val="00C41C53"/>
    <w:rsid w:val="00C42F13"/>
    <w:rsid w:val="00C432BF"/>
    <w:rsid w:val="00C4578D"/>
    <w:rsid w:val="00C50446"/>
    <w:rsid w:val="00C52608"/>
    <w:rsid w:val="00C53BAC"/>
    <w:rsid w:val="00C53F74"/>
    <w:rsid w:val="00C5469A"/>
    <w:rsid w:val="00C54F20"/>
    <w:rsid w:val="00C57FDE"/>
    <w:rsid w:val="00C607FE"/>
    <w:rsid w:val="00C61CE3"/>
    <w:rsid w:val="00C62A01"/>
    <w:rsid w:val="00C636FC"/>
    <w:rsid w:val="00C63AA5"/>
    <w:rsid w:val="00C64538"/>
    <w:rsid w:val="00C64F7E"/>
    <w:rsid w:val="00C6508C"/>
    <w:rsid w:val="00C65F3D"/>
    <w:rsid w:val="00C6640E"/>
    <w:rsid w:val="00C666AF"/>
    <w:rsid w:val="00C66DCA"/>
    <w:rsid w:val="00C70D1F"/>
    <w:rsid w:val="00C70F71"/>
    <w:rsid w:val="00C71090"/>
    <w:rsid w:val="00C731DB"/>
    <w:rsid w:val="00C73AA6"/>
    <w:rsid w:val="00C743C3"/>
    <w:rsid w:val="00C75C5E"/>
    <w:rsid w:val="00C77E09"/>
    <w:rsid w:val="00C80629"/>
    <w:rsid w:val="00C81729"/>
    <w:rsid w:val="00C826E4"/>
    <w:rsid w:val="00C83237"/>
    <w:rsid w:val="00C842E8"/>
    <w:rsid w:val="00C8555A"/>
    <w:rsid w:val="00C85A2C"/>
    <w:rsid w:val="00C90FB1"/>
    <w:rsid w:val="00C918ED"/>
    <w:rsid w:val="00C9217B"/>
    <w:rsid w:val="00C9491C"/>
    <w:rsid w:val="00C94F0A"/>
    <w:rsid w:val="00C95169"/>
    <w:rsid w:val="00C95E2B"/>
    <w:rsid w:val="00C95F56"/>
    <w:rsid w:val="00C96D9E"/>
    <w:rsid w:val="00C976E6"/>
    <w:rsid w:val="00C977F4"/>
    <w:rsid w:val="00CA3385"/>
    <w:rsid w:val="00CA5665"/>
    <w:rsid w:val="00CA5669"/>
    <w:rsid w:val="00CA5D79"/>
    <w:rsid w:val="00CA78DE"/>
    <w:rsid w:val="00CB1CD6"/>
    <w:rsid w:val="00CB1DA5"/>
    <w:rsid w:val="00CB2193"/>
    <w:rsid w:val="00CB296F"/>
    <w:rsid w:val="00CB2B5B"/>
    <w:rsid w:val="00CB320E"/>
    <w:rsid w:val="00CB38BC"/>
    <w:rsid w:val="00CB3D07"/>
    <w:rsid w:val="00CB4F3E"/>
    <w:rsid w:val="00CB542C"/>
    <w:rsid w:val="00CB5535"/>
    <w:rsid w:val="00CB60BE"/>
    <w:rsid w:val="00CB712A"/>
    <w:rsid w:val="00CC0245"/>
    <w:rsid w:val="00CC076E"/>
    <w:rsid w:val="00CC1AA3"/>
    <w:rsid w:val="00CC297F"/>
    <w:rsid w:val="00CC2AA9"/>
    <w:rsid w:val="00CC2F9A"/>
    <w:rsid w:val="00CC37D5"/>
    <w:rsid w:val="00CC4E0B"/>
    <w:rsid w:val="00CC5453"/>
    <w:rsid w:val="00CC6C2E"/>
    <w:rsid w:val="00CC717D"/>
    <w:rsid w:val="00CC7D2A"/>
    <w:rsid w:val="00CC7EAF"/>
    <w:rsid w:val="00CD03BD"/>
    <w:rsid w:val="00CD2E75"/>
    <w:rsid w:val="00CD7228"/>
    <w:rsid w:val="00CE11DC"/>
    <w:rsid w:val="00CE3074"/>
    <w:rsid w:val="00CE309E"/>
    <w:rsid w:val="00CE567F"/>
    <w:rsid w:val="00CE615F"/>
    <w:rsid w:val="00CE61E1"/>
    <w:rsid w:val="00CE624E"/>
    <w:rsid w:val="00CE71F4"/>
    <w:rsid w:val="00CE7A72"/>
    <w:rsid w:val="00CF01FC"/>
    <w:rsid w:val="00CF0E86"/>
    <w:rsid w:val="00CF1407"/>
    <w:rsid w:val="00CF17CE"/>
    <w:rsid w:val="00CF1E83"/>
    <w:rsid w:val="00CF3070"/>
    <w:rsid w:val="00CF4013"/>
    <w:rsid w:val="00CF5BA1"/>
    <w:rsid w:val="00CF63A9"/>
    <w:rsid w:val="00CF6A5F"/>
    <w:rsid w:val="00CF6A98"/>
    <w:rsid w:val="00CF6AAC"/>
    <w:rsid w:val="00D005FD"/>
    <w:rsid w:val="00D0091C"/>
    <w:rsid w:val="00D009AE"/>
    <w:rsid w:val="00D00A7A"/>
    <w:rsid w:val="00D0211D"/>
    <w:rsid w:val="00D0296C"/>
    <w:rsid w:val="00D03221"/>
    <w:rsid w:val="00D03CFD"/>
    <w:rsid w:val="00D056C9"/>
    <w:rsid w:val="00D06DF4"/>
    <w:rsid w:val="00D06F55"/>
    <w:rsid w:val="00D074DA"/>
    <w:rsid w:val="00D0750D"/>
    <w:rsid w:val="00D07ABC"/>
    <w:rsid w:val="00D07FD9"/>
    <w:rsid w:val="00D10BB2"/>
    <w:rsid w:val="00D10E4E"/>
    <w:rsid w:val="00D114C4"/>
    <w:rsid w:val="00D11766"/>
    <w:rsid w:val="00D12126"/>
    <w:rsid w:val="00D14087"/>
    <w:rsid w:val="00D15469"/>
    <w:rsid w:val="00D15F57"/>
    <w:rsid w:val="00D16349"/>
    <w:rsid w:val="00D16AB2"/>
    <w:rsid w:val="00D178A9"/>
    <w:rsid w:val="00D2003D"/>
    <w:rsid w:val="00D228B8"/>
    <w:rsid w:val="00D2317E"/>
    <w:rsid w:val="00D239CA"/>
    <w:rsid w:val="00D24692"/>
    <w:rsid w:val="00D254B9"/>
    <w:rsid w:val="00D25536"/>
    <w:rsid w:val="00D25CE4"/>
    <w:rsid w:val="00D2618E"/>
    <w:rsid w:val="00D27CD7"/>
    <w:rsid w:val="00D31A9D"/>
    <w:rsid w:val="00D31D96"/>
    <w:rsid w:val="00D33FB2"/>
    <w:rsid w:val="00D35286"/>
    <w:rsid w:val="00D35FDD"/>
    <w:rsid w:val="00D37060"/>
    <w:rsid w:val="00D37510"/>
    <w:rsid w:val="00D400E4"/>
    <w:rsid w:val="00D40B80"/>
    <w:rsid w:val="00D40C80"/>
    <w:rsid w:val="00D40F9B"/>
    <w:rsid w:val="00D452F7"/>
    <w:rsid w:val="00D4580E"/>
    <w:rsid w:val="00D477E2"/>
    <w:rsid w:val="00D5167D"/>
    <w:rsid w:val="00D52674"/>
    <w:rsid w:val="00D52A04"/>
    <w:rsid w:val="00D53607"/>
    <w:rsid w:val="00D5509A"/>
    <w:rsid w:val="00D5611B"/>
    <w:rsid w:val="00D56D10"/>
    <w:rsid w:val="00D57704"/>
    <w:rsid w:val="00D60792"/>
    <w:rsid w:val="00D6148E"/>
    <w:rsid w:val="00D615F2"/>
    <w:rsid w:val="00D62875"/>
    <w:rsid w:val="00D62F9E"/>
    <w:rsid w:val="00D6492D"/>
    <w:rsid w:val="00D65CAF"/>
    <w:rsid w:val="00D65E98"/>
    <w:rsid w:val="00D664F2"/>
    <w:rsid w:val="00D66A57"/>
    <w:rsid w:val="00D66CCC"/>
    <w:rsid w:val="00D67EBE"/>
    <w:rsid w:val="00D70FF5"/>
    <w:rsid w:val="00D71874"/>
    <w:rsid w:val="00D734A6"/>
    <w:rsid w:val="00D7479A"/>
    <w:rsid w:val="00D748A7"/>
    <w:rsid w:val="00D75E20"/>
    <w:rsid w:val="00D7722D"/>
    <w:rsid w:val="00D80EA7"/>
    <w:rsid w:val="00D84244"/>
    <w:rsid w:val="00D84457"/>
    <w:rsid w:val="00D844F8"/>
    <w:rsid w:val="00D84D7D"/>
    <w:rsid w:val="00D85385"/>
    <w:rsid w:val="00D855AC"/>
    <w:rsid w:val="00D856F7"/>
    <w:rsid w:val="00D866E4"/>
    <w:rsid w:val="00D9041A"/>
    <w:rsid w:val="00D91BC1"/>
    <w:rsid w:val="00D924B9"/>
    <w:rsid w:val="00D93950"/>
    <w:rsid w:val="00D939A2"/>
    <w:rsid w:val="00D94779"/>
    <w:rsid w:val="00D94C44"/>
    <w:rsid w:val="00D95EEE"/>
    <w:rsid w:val="00D97428"/>
    <w:rsid w:val="00DA0CE0"/>
    <w:rsid w:val="00DA2602"/>
    <w:rsid w:val="00DA59E0"/>
    <w:rsid w:val="00DA5F4E"/>
    <w:rsid w:val="00DB00D6"/>
    <w:rsid w:val="00DB0521"/>
    <w:rsid w:val="00DB1615"/>
    <w:rsid w:val="00DB2F2C"/>
    <w:rsid w:val="00DB3936"/>
    <w:rsid w:val="00DB3DEA"/>
    <w:rsid w:val="00DB4AC7"/>
    <w:rsid w:val="00DB4FD5"/>
    <w:rsid w:val="00DB628C"/>
    <w:rsid w:val="00DB7E2C"/>
    <w:rsid w:val="00DC02E9"/>
    <w:rsid w:val="00DC05ED"/>
    <w:rsid w:val="00DC09D9"/>
    <w:rsid w:val="00DC1069"/>
    <w:rsid w:val="00DC1BBC"/>
    <w:rsid w:val="00DC2BE8"/>
    <w:rsid w:val="00DC3968"/>
    <w:rsid w:val="00DC3F26"/>
    <w:rsid w:val="00DC4042"/>
    <w:rsid w:val="00DC43F2"/>
    <w:rsid w:val="00DC468D"/>
    <w:rsid w:val="00DC472A"/>
    <w:rsid w:val="00DC4FE9"/>
    <w:rsid w:val="00DC510A"/>
    <w:rsid w:val="00DC5AAD"/>
    <w:rsid w:val="00DC739B"/>
    <w:rsid w:val="00DC77D9"/>
    <w:rsid w:val="00DC7D82"/>
    <w:rsid w:val="00DD1A6C"/>
    <w:rsid w:val="00DD1FC2"/>
    <w:rsid w:val="00DD2056"/>
    <w:rsid w:val="00DD221F"/>
    <w:rsid w:val="00DD4651"/>
    <w:rsid w:val="00DD4B89"/>
    <w:rsid w:val="00DD4CED"/>
    <w:rsid w:val="00DD4F7B"/>
    <w:rsid w:val="00DD561D"/>
    <w:rsid w:val="00DD643A"/>
    <w:rsid w:val="00DD6C39"/>
    <w:rsid w:val="00DD77A2"/>
    <w:rsid w:val="00DE0C80"/>
    <w:rsid w:val="00DE0DDF"/>
    <w:rsid w:val="00DE1FF0"/>
    <w:rsid w:val="00DE265E"/>
    <w:rsid w:val="00DE2EC9"/>
    <w:rsid w:val="00DE40A3"/>
    <w:rsid w:val="00DE4638"/>
    <w:rsid w:val="00DE506D"/>
    <w:rsid w:val="00DE585A"/>
    <w:rsid w:val="00DE5909"/>
    <w:rsid w:val="00DE5D0B"/>
    <w:rsid w:val="00DE7A81"/>
    <w:rsid w:val="00DF0560"/>
    <w:rsid w:val="00DF0B1E"/>
    <w:rsid w:val="00DF1F56"/>
    <w:rsid w:val="00DF25A0"/>
    <w:rsid w:val="00DF515F"/>
    <w:rsid w:val="00DF606D"/>
    <w:rsid w:val="00DF6B1C"/>
    <w:rsid w:val="00DF7A74"/>
    <w:rsid w:val="00E02579"/>
    <w:rsid w:val="00E02B88"/>
    <w:rsid w:val="00E03950"/>
    <w:rsid w:val="00E0428E"/>
    <w:rsid w:val="00E049E0"/>
    <w:rsid w:val="00E054B2"/>
    <w:rsid w:val="00E07A7D"/>
    <w:rsid w:val="00E11A08"/>
    <w:rsid w:val="00E11B4E"/>
    <w:rsid w:val="00E14B01"/>
    <w:rsid w:val="00E14EEC"/>
    <w:rsid w:val="00E150AA"/>
    <w:rsid w:val="00E1630D"/>
    <w:rsid w:val="00E16B05"/>
    <w:rsid w:val="00E16C49"/>
    <w:rsid w:val="00E205D4"/>
    <w:rsid w:val="00E20C6D"/>
    <w:rsid w:val="00E211F5"/>
    <w:rsid w:val="00E22E00"/>
    <w:rsid w:val="00E23932"/>
    <w:rsid w:val="00E23978"/>
    <w:rsid w:val="00E23FBB"/>
    <w:rsid w:val="00E257D7"/>
    <w:rsid w:val="00E31493"/>
    <w:rsid w:val="00E324A4"/>
    <w:rsid w:val="00E363B7"/>
    <w:rsid w:val="00E37CF4"/>
    <w:rsid w:val="00E41766"/>
    <w:rsid w:val="00E419E9"/>
    <w:rsid w:val="00E43B56"/>
    <w:rsid w:val="00E44017"/>
    <w:rsid w:val="00E444B7"/>
    <w:rsid w:val="00E473D0"/>
    <w:rsid w:val="00E507FF"/>
    <w:rsid w:val="00E542A9"/>
    <w:rsid w:val="00E57573"/>
    <w:rsid w:val="00E57C37"/>
    <w:rsid w:val="00E6053E"/>
    <w:rsid w:val="00E60AD2"/>
    <w:rsid w:val="00E6101B"/>
    <w:rsid w:val="00E61218"/>
    <w:rsid w:val="00E630A3"/>
    <w:rsid w:val="00E63957"/>
    <w:rsid w:val="00E64400"/>
    <w:rsid w:val="00E65C50"/>
    <w:rsid w:val="00E67681"/>
    <w:rsid w:val="00E679D3"/>
    <w:rsid w:val="00E67DBA"/>
    <w:rsid w:val="00E719A0"/>
    <w:rsid w:val="00E71B37"/>
    <w:rsid w:val="00E71C6B"/>
    <w:rsid w:val="00E71E59"/>
    <w:rsid w:val="00E7227C"/>
    <w:rsid w:val="00E72FB6"/>
    <w:rsid w:val="00E73D77"/>
    <w:rsid w:val="00E74110"/>
    <w:rsid w:val="00E74336"/>
    <w:rsid w:val="00E74D42"/>
    <w:rsid w:val="00E75125"/>
    <w:rsid w:val="00E757A0"/>
    <w:rsid w:val="00E75C78"/>
    <w:rsid w:val="00E77083"/>
    <w:rsid w:val="00E77299"/>
    <w:rsid w:val="00E77703"/>
    <w:rsid w:val="00E8040D"/>
    <w:rsid w:val="00E81C1F"/>
    <w:rsid w:val="00E837EB"/>
    <w:rsid w:val="00E849C0"/>
    <w:rsid w:val="00E85704"/>
    <w:rsid w:val="00E86293"/>
    <w:rsid w:val="00E872CF"/>
    <w:rsid w:val="00E87BEC"/>
    <w:rsid w:val="00E907D7"/>
    <w:rsid w:val="00E909E3"/>
    <w:rsid w:val="00E90C2D"/>
    <w:rsid w:val="00E90FE1"/>
    <w:rsid w:val="00E914D6"/>
    <w:rsid w:val="00E93B1D"/>
    <w:rsid w:val="00E93DD7"/>
    <w:rsid w:val="00E94D98"/>
    <w:rsid w:val="00E966CD"/>
    <w:rsid w:val="00E966D9"/>
    <w:rsid w:val="00E96CA0"/>
    <w:rsid w:val="00EA004D"/>
    <w:rsid w:val="00EA0C0C"/>
    <w:rsid w:val="00EA1445"/>
    <w:rsid w:val="00EA1D39"/>
    <w:rsid w:val="00EA4748"/>
    <w:rsid w:val="00EA58AB"/>
    <w:rsid w:val="00EA590B"/>
    <w:rsid w:val="00EA70CF"/>
    <w:rsid w:val="00EB0C2E"/>
    <w:rsid w:val="00EB11C9"/>
    <w:rsid w:val="00EB1A94"/>
    <w:rsid w:val="00EB2CCE"/>
    <w:rsid w:val="00EB2E27"/>
    <w:rsid w:val="00EB3BFF"/>
    <w:rsid w:val="00EB4AB8"/>
    <w:rsid w:val="00EB5B11"/>
    <w:rsid w:val="00EB6053"/>
    <w:rsid w:val="00EB6350"/>
    <w:rsid w:val="00EB7B0C"/>
    <w:rsid w:val="00EC139B"/>
    <w:rsid w:val="00EC43BD"/>
    <w:rsid w:val="00EC4A72"/>
    <w:rsid w:val="00EC53ED"/>
    <w:rsid w:val="00EC5499"/>
    <w:rsid w:val="00EC5EC2"/>
    <w:rsid w:val="00EC5FC6"/>
    <w:rsid w:val="00ED0B04"/>
    <w:rsid w:val="00ED142F"/>
    <w:rsid w:val="00ED1B2A"/>
    <w:rsid w:val="00ED21D6"/>
    <w:rsid w:val="00ED488E"/>
    <w:rsid w:val="00ED4AEA"/>
    <w:rsid w:val="00ED4CC7"/>
    <w:rsid w:val="00ED6F3D"/>
    <w:rsid w:val="00ED730A"/>
    <w:rsid w:val="00ED74A7"/>
    <w:rsid w:val="00EE0191"/>
    <w:rsid w:val="00EE0391"/>
    <w:rsid w:val="00EE0ED1"/>
    <w:rsid w:val="00EE1DA9"/>
    <w:rsid w:val="00EE215E"/>
    <w:rsid w:val="00EE2DBD"/>
    <w:rsid w:val="00EE36D3"/>
    <w:rsid w:val="00EE45D0"/>
    <w:rsid w:val="00EE5E9E"/>
    <w:rsid w:val="00EE657B"/>
    <w:rsid w:val="00EE6764"/>
    <w:rsid w:val="00EE6B82"/>
    <w:rsid w:val="00EF15BF"/>
    <w:rsid w:val="00EF2ECF"/>
    <w:rsid w:val="00EF3EFD"/>
    <w:rsid w:val="00EF64EC"/>
    <w:rsid w:val="00EF723D"/>
    <w:rsid w:val="00EF7BB0"/>
    <w:rsid w:val="00F0151B"/>
    <w:rsid w:val="00F030DC"/>
    <w:rsid w:val="00F0376D"/>
    <w:rsid w:val="00F03773"/>
    <w:rsid w:val="00F038DF"/>
    <w:rsid w:val="00F03AF9"/>
    <w:rsid w:val="00F03EA4"/>
    <w:rsid w:val="00F0440D"/>
    <w:rsid w:val="00F04D1A"/>
    <w:rsid w:val="00F04DC8"/>
    <w:rsid w:val="00F0590A"/>
    <w:rsid w:val="00F0602F"/>
    <w:rsid w:val="00F07271"/>
    <w:rsid w:val="00F074D4"/>
    <w:rsid w:val="00F11425"/>
    <w:rsid w:val="00F145A3"/>
    <w:rsid w:val="00F158FC"/>
    <w:rsid w:val="00F15E65"/>
    <w:rsid w:val="00F1648C"/>
    <w:rsid w:val="00F2185F"/>
    <w:rsid w:val="00F24139"/>
    <w:rsid w:val="00F249AD"/>
    <w:rsid w:val="00F24E19"/>
    <w:rsid w:val="00F25019"/>
    <w:rsid w:val="00F25725"/>
    <w:rsid w:val="00F267E6"/>
    <w:rsid w:val="00F313C9"/>
    <w:rsid w:val="00F31D62"/>
    <w:rsid w:val="00F348BC"/>
    <w:rsid w:val="00F34E29"/>
    <w:rsid w:val="00F35494"/>
    <w:rsid w:val="00F35613"/>
    <w:rsid w:val="00F364D1"/>
    <w:rsid w:val="00F365AF"/>
    <w:rsid w:val="00F36F19"/>
    <w:rsid w:val="00F371D1"/>
    <w:rsid w:val="00F371E2"/>
    <w:rsid w:val="00F400EF"/>
    <w:rsid w:val="00F401F3"/>
    <w:rsid w:val="00F40E87"/>
    <w:rsid w:val="00F413D0"/>
    <w:rsid w:val="00F414D9"/>
    <w:rsid w:val="00F41E5E"/>
    <w:rsid w:val="00F41F54"/>
    <w:rsid w:val="00F42947"/>
    <w:rsid w:val="00F44AB1"/>
    <w:rsid w:val="00F46E7E"/>
    <w:rsid w:val="00F46ED0"/>
    <w:rsid w:val="00F47555"/>
    <w:rsid w:val="00F476F0"/>
    <w:rsid w:val="00F47E3F"/>
    <w:rsid w:val="00F51979"/>
    <w:rsid w:val="00F54B70"/>
    <w:rsid w:val="00F57C5C"/>
    <w:rsid w:val="00F60A28"/>
    <w:rsid w:val="00F6142F"/>
    <w:rsid w:val="00F615CE"/>
    <w:rsid w:val="00F62E03"/>
    <w:rsid w:val="00F65772"/>
    <w:rsid w:val="00F65B91"/>
    <w:rsid w:val="00F65C5E"/>
    <w:rsid w:val="00F67479"/>
    <w:rsid w:val="00F6785F"/>
    <w:rsid w:val="00F67D51"/>
    <w:rsid w:val="00F7002E"/>
    <w:rsid w:val="00F72407"/>
    <w:rsid w:val="00F72D18"/>
    <w:rsid w:val="00F72F5B"/>
    <w:rsid w:val="00F72F8E"/>
    <w:rsid w:val="00F73B84"/>
    <w:rsid w:val="00F76950"/>
    <w:rsid w:val="00F76EC5"/>
    <w:rsid w:val="00F76F1C"/>
    <w:rsid w:val="00F83C12"/>
    <w:rsid w:val="00F846FA"/>
    <w:rsid w:val="00F84B1D"/>
    <w:rsid w:val="00F85DEA"/>
    <w:rsid w:val="00F863F4"/>
    <w:rsid w:val="00F867E2"/>
    <w:rsid w:val="00F86F58"/>
    <w:rsid w:val="00F872A4"/>
    <w:rsid w:val="00F87F86"/>
    <w:rsid w:val="00F90128"/>
    <w:rsid w:val="00F90B42"/>
    <w:rsid w:val="00F91785"/>
    <w:rsid w:val="00F919FD"/>
    <w:rsid w:val="00F92885"/>
    <w:rsid w:val="00F936F4"/>
    <w:rsid w:val="00F9423B"/>
    <w:rsid w:val="00F96A0B"/>
    <w:rsid w:val="00F972A0"/>
    <w:rsid w:val="00FA1380"/>
    <w:rsid w:val="00FA14CF"/>
    <w:rsid w:val="00FA1743"/>
    <w:rsid w:val="00FA2512"/>
    <w:rsid w:val="00FA376E"/>
    <w:rsid w:val="00FA3792"/>
    <w:rsid w:val="00FA5630"/>
    <w:rsid w:val="00FA6384"/>
    <w:rsid w:val="00FA708B"/>
    <w:rsid w:val="00FA72EC"/>
    <w:rsid w:val="00FB04F6"/>
    <w:rsid w:val="00FB0C82"/>
    <w:rsid w:val="00FB0C83"/>
    <w:rsid w:val="00FB2107"/>
    <w:rsid w:val="00FB2524"/>
    <w:rsid w:val="00FB3883"/>
    <w:rsid w:val="00FB46D6"/>
    <w:rsid w:val="00FB52FC"/>
    <w:rsid w:val="00FB54EB"/>
    <w:rsid w:val="00FB5C06"/>
    <w:rsid w:val="00FB5FA7"/>
    <w:rsid w:val="00FB6664"/>
    <w:rsid w:val="00FC0C0A"/>
    <w:rsid w:val="00FC2679"/>
    <w:rsid w:val="00FC26FF"/>
    <w:rsid w:val="00FC2B99"/>
    <w:rsid w:val="00FC3667"/>
    <w:rsid w:val="00FC3B8E"/>
    <w:rsid w:val="00FC41D6"/>
    <w:rsid w:val="00FC4D39"/>
    <w:rsid w:val="00FC644B"/>
    <w:rsid w:val="00FC6F27"/>
    <w:rsid w:val="00FC74CD"/>
    <w:rsid w:val="00FC7FBF"/>
    <w:rsid w:val="00FD321C"/>
    <w:rsid w:val="00FD4967"/>
    <w:rsid w:val="00FD546D"/>
    <w:rsid w:val="00FD6642"/>
    <w:rsid w:val="00FD70C8"/>
    <w:rsid w:val="00FE077E"/>
    <w:rsid w:val="00FE0C41"/>
    <w:rsid w:val="00FE0DD7"/>
    <w:rsid w:val="00FE1B97"/>
    <w:rsid w:val="00FE1FBD"/>
    <w:rsid w:val="00FE292C"/>
    <w:rsid w:val="00FE3825"/>
    <w:rsid w:val="00FE4CF2"/>
    <w:rsid w:val="00FE5B9A"/>
    <w:rsid w:val="00FF11F0"/>
    <w:rsid w:val="00FF251D"/>
    <w:rsid w:val="00FF2904"/>
    <w:rsid w:val="00FF2B6F"/>
    <w:rsid w:val="00FF2C67"/>
    <w:rsid w:val="00FF2FE9"/>
    <w:rsid w:val="00FF5121"/>
    <w:rsid w:val="00FF66EC"/>
    <w:rsid w:val="00FF671B"/>
    <w:rsid w:val="00FF6FDF"/>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07"/>
    <o:shapelayout v:ext="edit">
      <o:idmap v:ext="edit" data="1"/>
    </o:shapelayout>
  </w:shapeDefaults>
  <w:decimalSymbol w:val="."/>
  <w:listSeparator w:val=","/>
  <w14:docId w14:val="128D627C"/>
  <w15:docId w15:val="{97FB1A5E-CDC8-432A-A414-07C6DED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AD7"/>
    <w:pPr>
      <w:widowControl w:val="0"/>
    </w:pPr>
    <w:rPr>
      <w:rFonts w:ascii="Times New Roman" w:eastAsiaTheme="minorHAnsi" w:hAnsi="Times New Roman" w:cstheme="minorBidi"/>
      <w:sz w:val="24"/>
      <w:szCs w:val="22"/>
    </w:rPr>
  </w:style>
  <w:style w:type="paragraph" w:styleId="Heading1">
    <w:name w:val="heading 1"/>
    <w:basedOn w:val="StandardTitle"/>
    <w:link w:val="Heading1Char"/>
    <w:uiPriority w:val="9"/>
    <w:qFormat/>
    <w:rsid w:val="00960170"/>
    <w:pPr>
      <w:outlineLvl w:val="0"/>
    </w:pPr>
  </w:style>
  <w:style w:type="paragraph" w:styleId="Heading2">
    <w:name w:val="heading 2"/>
    <w:basedOn w:val="Normal"/>
    <w:next w:val="Normal"/>
    <w:link w:val="Heading2Char"/>
    <w:uiPriority w:val="9"/>
    <w:unhideWhenUsed/>
    <w:qFormat/>
    <w:rsid w:val="00D0296C"/>
    <w:pPr>
      <w:jc w:val="both"/>
      <w:outlineLvl w:val="1"/>
    </w:pPr>
    <w:rPr>
      <w:b/>
      <w:szCs w:val="24"/>
    </w:rPr>
  </w:style>
  <w:style w:type="paragraph" w:styleId="Heading3">
    <w:name w:val="heading 3"/>
    <w:basedOn w:val="Normal"/>
    <w:next w:val="Normal"/>
    <w:link w:val="Heading3Char"/>
    <w:uiPriority w:val="9"/>
    <w:unhideWhenUsed/>
    <w:qFormat/>
    <w:rsid w:val="00D0296C"/>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FB46D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C53BAC"/>
    <w:pPr>
      <w:spacing w:before="240" w:after="60"/>
      <w:outlineLvl w:val="4"/>
    </w:pPr>
    <w:rPr>
      <w:rFonts w:eastAsia="Times New Roman"/>
      <w:szCs w:val="20"/>
    </w:rPr>
  </w:style>
  <w:style w:type="paragraph" w:styleId="Heading6">
    <w:name w:val="heading 6"/>
    <w:basedOn w:val="Normal"/>
    <w:next w:val="Normal"/>
    <w:link w:val="Heading6Char"/>
    <w:qFormat/>
    <w:rsid w:val="00C53BAC"/>
    <w:pPr>
      <w:keepNext/>
      <w:ind w:left="720"/>
      <w:outlineLvl w:val="5"/>
    </w:pPr>
    <w:rPr>
      <w:rFonts w:eastAsia="Times New Roman"/>
      <w:b/>
      <w:szCs w:val="24"/>
    </w:rPr>
  </w:style>
  <w:style w:type="paragraph" w:styleId="Heading7">
    <w:name w:val="heading 7"/>
    <w:basedOn w:val="Normal"/>
    <w:next w:val="Normal"/>
    <w:link w:val="Heading7Char"/>
    <w:qFormat/>
    <w:rsid w:val="00C53BAC"/>
    <w:pPr>
      <w:spacing w:before="240" w:after="60"/>
      <w:outlineLvl w:val="6"/>
    </w:pPr>
    <w:rPr>
      <w:rFonts w:eastAsia="Times New Roman"/>
      <w:szCs w:val="24"/>
    </w:rPr>
  </w:style>
  <w:style w:type="paragraph" w:styleId="Heading8">
    <w:name w:val="heading 8"/>
    <w:basedOn w:val="Normal"/>
    <w:next w:val="Normal"/>
    <w:link w:val="Heading8Char"/>
    <w:qFormat/>
    <w:rsid w:val="00C53BAC"/>
    <w:pPr>
      <w:keepNext/>
      <w:outlineLvl w:val="7"/>
    </w:pPr>
    <w:rPr>
      <w:rFonts w:eastAsia="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BAC"/>
    <w:rPr>
      <w:rFonts w:ascii="Times New Roman" w:hAnsi="Times New Roman"/>
      <w:b/>
      <w:color w:val="000000" w:themeColor="text1"/>
      <w:sz w:val="24"/>
      <w:szCs w:val="22"/>
    </w:rPr>
  </w:style>
  <w:style w:type="character" w:customStyle="1" w:styleId="Heading2Char">
    <w:name w:val="Heading 2 Char"/>
    <w:basedOn w:val="DefaultParagraphFont"/>
    <w:link w:val="Heading2"/>
    <w:uiPriority w:val="9"/>
    <w:rsid w:val="00C53BAC"/>
    <w:rPr>
      <w:rFonts w:ascii="Times New Roman" w:eastAsiaTheme="minorHAnsi" w:hAnsi="Times New Roman" w:cstheme="minorBidi"/>
      <w:b/>
      <w:sz w:val="24"/>
      <w:szCs w:val="24"/>
    </w:rPr>
  </w:style>
  <w:style w:type="character" w:customStyle="1" w:styleId="Heading3Char">
    <w:name w:val="Heading 3 Char"/>
    <w:basedOn w:val="DefaultParagraphFont"/>
    <w:link w:val="Heading3"/>
    <w:uiPriority w:val="9"/>
    <w:rsid w:val="00C53B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53BAC"/>
    <w:rPr>
      <w:rFonts w:asciiTheme="majorHAnsi" w:eastAsiaTheme="majorEastAsia" w:hAnsiTheme="majorHAnsi" w:cstheme="majorBidi"/>
      <w:i/>
      <w:iCs/>
      <w:color w:val="365F91" w:themeColor="accent1" w:themeShade="BF"/>
      <w:sz w:val="24"/>
      <w:szCs w:val="22"/>
    </w:rPr>
  </w:style>
  <w:style w:type="character" w:customStyle="1" w:styleId="Heading5Char">
    <w:name w:val="Heading 5 Char"/>
    <w:basedOn w:val="DefaultParagraphFont"/>
    <w:link w:val="Heading5"/>
    <w:rsid w:val="00C53BAC"/>
    <w:rPr>
      <w:rFonts w:ascii="Times New Roman" w:eastAsia="Times New Roman" w:hAnsi="Times New Roman"/>
      <w:sz w:val="22"/>
    </w:rPr>
  </w:style>
  <w:style w:type="character" w:customStyle="1" w:styleId="Heading6Char">
    <w:name w:val="Heading 6 Char"/>
    <w:basedOn w:val="DefaultParagraphFont"/>
    <w:link w:val="Heading6"/>
    <w:rsid w:val="00C53BAC"/>
    <w:rPr>
      <w:rFonts w:ascii="Times New Roman" w:eastAsia="Times New Roman" w:hAnsi="Times New Roman"/>
      <w:b/>
      <w:sz w:val="24"/>
      <w:szCs w:val="24"/>
    </w:rPr>
  </w:style>
  <w:style w:type="character" w:customStyle="1" w:styleId="Heading7Char">
    <w:name w:val="Heading 7 Char"/>
    <w:basedOn w:val="DefaultParagraphFont"/>
    <w:link w:val="Heading7"/>
    <w:rsid w:val="00C53BAC"/>
    <w:rPr>
      <w:rFonts w:ascii="Times New Roman" w:eastAsia="Times New Roman" w:hAnsi="Times New Roman"/>
      <w:sz w:val="24"/>
      <w:szCs w:val="24"/>
    </w:rPr>
  </w:style>
  <w:style w:type="character" w:customStyle="1" w:styleId="Heading8Char">
    <w:name w:val="Heading 8 Char"/>
    <w:basedOn w:val="DefaultParagraphFont"/>
    <w:link w:val="Heading8"/>
    <w:rsid w:val="00C53BAC"/>
    <w:rPr>
      <w:rFonts w:ascii="Times New Roman" w:eastAsia="Times New Roman" w:hAnsi="Times New Roman"/>
      <w:b/>
      <w:bCs/>
      <w:sz w:val="32"/>
      <w:szCs w:val="24"/>
    </w:rPr>
  </w:style>
  <w:style w:type="paragraph" w:styleId="BalloonText">
    <w:name w:val="Balloon Text"/>
    <w:basedOn w:val="Normal"/>
    <w:link w:val="BalloonTextChar"/>
    <w:semiHidden/>
    <w:unhideWhenUsed/>
    <w:rsid w:val="00D0296C"/>
    <w:rPr>
      <w:rFonts w:ascii="Segoe UI" w:hAnsi="Segoe UI" w:cs="Segoe UI"/>
      <w:sz w:val="18"/>
      <w:szCs w:val="18"/>
    </w:rPr>
  </w:style>
  <w:style w:type="character" w:customStyle="1" w:styleId="BalloonTextChar">
    <w:name w:val="Balloon Text Char"/>
    <w:link w:val="BalloonText"/>
    <w:semiHidden/>
    <w:rsid w:val="00CC076E"/>
    <w:rPr>
      <w:rFonts w:ascii="Segoe UI" w:eastAsiaTheme="minorHAnsi" w:hAnsi="Segoe UI" w:cs="Segoe UI"/>
      <w:sz w:val="18"/>
      <w:szCs w:val="18"/>
    </w:rPr>
  </w:style>
  <w:style w:type="character" w:styleId="CommentReference">
    <w:name w:val="annotation reference"/>
    <w:uiPriority w:val="99"/>
    <w:semiHidden/>
    <w:unhideWhenUsed/>
    <w:rsid w:val="00365C8E"/>
    <w:rPr>
      <w:sz w:val="16"/>
      <w:szCs w:val="16"/>
    </w:rPr>
  </w:style>
  <w:style w:type="paragraph" w:styleId="CommentText">
    <w:name w:val="annotation text"/>
    <w:basedOn w:val="Normal"/>
    <w:link w:val="CommentTextChar"/>
    <w:uiPriority w:val="99"/>
    <w:unhideWhenUsed/>
    <w:rsid w:val="00365C8E"/>
    <w:rPr>
      <w:sz w:val="20"/>
      <w:szCs w:val="20"/>
    </w:rPr>
  </w:style>
  <w:style w:type="character" w:customStyle="1" w:styleId="CommentTextChar">
    <w:name w:val="Comment Text Char"/>
    <w:basedOn w:val="DefaultParagraphFont"/>
    <w:link w:val="CommentText"/>
    <w:uiPriority w:val="99"/>
    <w:rsid w:val="00365C8E"/>
  </w:style>
  <w:style w:type="paragraph" w:styleId="CommentSubject">
    <w:name w:val="annotation subject"/>
    <w:basedOn w:val="CommentText"/>
    <w:next w:val="CommentText"/>
    <w:link w:val="CommentSubjectChar"/>
    <w:uiPriority w:val="99"/>
    <w:semiHidden/>
    <w:unhideWhenUsed/>
    <w:rsid w:val="00365C8E"/>
    <w:rPr>
      <w:b/>
      <w:bCs/>
    </w:rPr>
  </w:style>
  <w:style w:type="character" w:customStyle="1" w:styleId="CommentSubjectChar">
    <w:name w:val="Comment Subject Char"/>
    <w:link w:val="CommentSubject"/>
    <w:uiPriority w:val="99"/>
    <w:semiHidden/>
    <w:rsid w:val="00365C8E"/>
    <w:rPr>
      <w:b/>
      <w:bCs/>
    </w:rPr>
  </w:style>
  <w:style w:type="paragraph" w:styleId="Header">
    <w:name w:val="header"/>
    <w:basedOn w:val="Normal"/>
    <w:link w:val="HeaderChar"/>
    <w:uiPriority w:val="99"/>
    <w:unhideWhenUsed/>
    <w:rsid w:val="00FE5B9A"/>
    <w:pPr>
      <w:pBdr>
        <w:bottom w:val="single" w:sz="4" w:space="1" w:color="auto"/>
      </w:pBdr>
      <w:tabs>
        <w:tab w:val="center" w:pos="4680"/>
        <w:tab w:val="right" w:pos="9360"/>
      </w:tabs>
    </w:pPr>
    <w:rPr>
      <w:b/>
    </w:rPr>
  </w:style>
  <w:style w:type="character" w:customStyle="1" w:styleId="HeaderChar">
    <w:name w:val="Header Char"/>
    <w:link w:val="Header"/>
    <w:uiPriority w:val="99"/>
    <w:rsid w:val="009261A8"/>
    <w:rPr>
      <w:rFonts w:ascii="Times New Roman" w:eastAsiaTheme="minorHAnsi" w:hAnsi="Times New Roman" w:cstheme="minorBidi"/>
      <w:b/>
      <w:sz w:val="24"/>
      <w:szCs w:val="22"/>
    </w:rPr>
  </w:style>
  <w:style w:type="paragraph" w:styleId="Footer">
    <w:name w:val="footer"/>
    <w:basedOn w:val="Normal"/>
    <w:link w:val="FooterChar"/>
    <w:uiPriority w:val="99"/>
    <w:unhideWhenUsed/>
    <w:rsid w:val="00F0376D"/>
    <w:pPr>
      <w:widowControl/>
      <w:tabs>
        <w:tab w:val="center" w:pos="5400"/>
        <w:tab w:val="right" w:pos="10800"/>
      </w:tabs>
    </w:pPr>
    <w:rPr>
      <w:rFonts w:eastAsia="Calibri" w:cs="Times New Roman"/>
      <w:sz w:val="20"/>
    </w:rPr>
  </w:style>
  <w:style w:type="character" w:customStyle="1" w:styleId="FooterChar">
    <w:name w:val="Footer Char"/>
    <w:link w:val="Footer"/>
    <w:uiPriority w:val="99"/>
    <w:rsid w:val="009261A8"/>
    <w:rPr>
      <w:rFonts w:ascii="Times New Roman" w:hAnsi="Times New Roman"/>
      <w:szCs w:val="22"/>
    </w:rPr>
  </w:style>
  <w:style w:type="paragraph" w:styleId="Revision">
    <w:name w:val="Revision"/>
    <w:hidden/>
    <w:uiPriority w:val="99"/>
    <w:semiHidden/>
    <w:rsid w:val="00903331"/>
    <w:rPr>
      <w:sz w:val="22"/>
      <w:szCs w:val="22"/>
    </w:rPr>
  </w:style>
  <w:style w:type="paragraph" w:styleId="EndnoteText">
    <w:name w:val="endnote text"/>
    <w:basedOn w:val="Normal"/>
    <w:link w:val="EndnoteTextChar"/>
    <w:uiPriority w:val="99"/>
    <w:semiHidden/>
    <w:unhideWhenUsed/>
    <w:rsid w:val="00DC1069"/>
    <w:rPr>
      <w:sz w:val="20"/>
      <w:szCs w:val="20"/>
    </w:rPr>
  </w:style>
  <w:style w:type="character" w:customStyle="1" w:styleId="EndnoteTextChar">
    <w:name w:val="Endnote Text Char"/>
    <w:basedOn w:val="DefaultParagraphFont"/>
    <w:link w:val="EndnoteText"/>
    <w:uiPriority w:val="99"/>
    <w:semiHidden/>
    <w:rsid w:val="00DC1069"/>
  </w:style>
  <w:style w:type="character" w:styleId="EndnoteReference">
    <w:name w:val="endnote reference"/>
    <w:uiPriority w:val="99"/>
    <w:semiHidden/>
    <w:unhideWhenUsed/>
    <w:rsid w:val="00DC1069"/>
    <w:rPr>
      <w:vertAlign w:val="superscript"/>
    </w:rPr>
  </w:style>
  <w:style w:type="paragraph" w:styleId="FootnoteText">
    <w:name w:val="footnote text"/>
    <w:basedOn w:val="Normal"/>
    <w:link w:val="FootnoteTextChar"/>
    <w:uiPriority w:val="99"/>
    <w:unhideWhenUsed/>
    <w:rsid w:val="00225920"/>
    <w:pPr>
      <w:widowControl/>
      <w:spacing w:after="200" w:line="276"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DC1069"/>
    <w:rPr>
      <w:rFonts w:ascii="Times New Roman" w:hAnsi="Times New Roman"/>
    </w:rPr>
  </w:style>
  <w:style w:type="character" w:styleId="FootnoteReference">
    <w:name w:val="footnote reference"/>
    <w:unhideWhenUsed/>
    <w:rsid w:val="00DC1069"/>
    <w:rPr>
      <w:vertAlign w:val="superscript"/>
    </w:rPr>
  </w:style>
  <w:style w:type="paragraph" w:styleId="ListParagraph">
    <w:name w:val="List Paragraph"/>
    <w:basedOn w:val="Normal"/>
    <w:uiPriority w:val="1"/>
    <w:qFormat/>
    <w:rsid w:val="00D0296C"/>
  </w:style>
  <w:style w:type="character" w:styleId="Hyperlink">
    <w:name w:val="Hyperlink"/>
    <w:basedOn w:val="DefaultParagraphFont"/>
    <w:uiPriority w:val="99"/>
    <w:unhideWhenUsed/>
    <w:rsid w:val="00C53BAC"/>
    <w:rPr>
      <w:color w:val="0000FF" w:themeColor="hyperlink"/>
      <w:u w:val="single"/>
    </w:rPr>
  </w:style>
  <w:style w:type="paragraph" w:customStyle="1" w:styleId="Default">
    <w:name w:val="Default"/>
    <w:rsid w:val="00D0296C"/>
    <w:pPr>
      <w:autoSpaceDE w:val="0"/>
      <w:autoSpaceDN w:val="0"/>
      <w:adjustRightInd w:val="0"/>
    </w:pPr>
    <w:rPr>
      <w:rFonts w:ascii="Times New Roman" w:eastAsiaTheme="minorHAnsi" w:hAnsi="Times New Roman"/>
      <w:color w:val="000000"/>
      <w:sz w:val="24"/>
      <w:szCs w:val="24"/>
    </w:rPr>
  </w:style>
  <w:style w:type="paragraph" w:styleId="BodyTextIndent">
    <w:name w:val="Body Text Indent"/>
    <w:basedOn w:val="Normal"/>
    <w:link w:val="BodyTextIndentChar"/>
    <w:rsid w:val="00C53BAC"/>
    <w:pPr>
      <w:ind w:left="540" w:hanging="180"/>
    </w:pPr>
    <w:rPr>
      <w:rFonts w:eastAsia="Times New Roman"/>
      <w:szCs w:val="24"/>
    </w:rPr>
  </w:style>
  <w:style w:type="character" w:customStyle="1" w:styleId="BodyTextIndentChar">
    <w:name w:val="Body Text Indent Char"/>
    <w:basedOn w:val="DefaultParagraphFont"/>
    <w:link w:val="BodyTextIndent"/>
    <w:rsid w:val="00C53BAC"/>
    <w:rPr>
      <w:rFonts w:ascii="Times New Roman" w:eastAsia="Times New Roman" w:hAnsi="Times New Roman"/>
      <w:sz w:val="24"/>
      <w:szCs w:val="24"/>
    </w:rPr>
  </w:style>
  <w:style w:type="paragraph" w:customStyle="1" w:styleId="heading30">
    <w:name w:val="heading3"/>
    <w:basedOn w:val="Heading3"/>
    <w:rsid w:val="00C53BAC"/>
    <w:pPr>
      <w:keepLines w:val="0"/>
      <w:spacing w:before="0"/>
      <w:jc w:val="center"/>
    </w:pPr>
    <w:rPr>
      <w:rFonts w:ascii="Times New Roman" w:eastAsia="Times New Roman" w:hAnsi="Times New Roman" w:cs="Times New Roman"/>
      <w:bCs/>
      <w:i/>
      <w:color w:val="auto"/>
      <w:sz w:val="28"/>
    </w:rPr>
  </w:style>
  <w:style w:type="paragraph" w:styleId="Title">
    <w:name w:val="Title"/>
    <w:basedOn w:val="Normal"/>
    <w:next w:val="Normal"/>
    <w:link w:val="TitleChar"/>
    <w:qFormat/>
    <w:rsid w:val="00657066"/>
    <w:pPr>
      <w:widowControl/>
      <w:ind w:left="360"/>
      <w:contextualSpacing/>
      <w:jc w:val="center"/>
    </w:pPr>
    <w:rPr>
      <w:rFonts w:eastAsiaTheme="majorEastAsia" w:cs="Times New Roman"/>
      <w:b/>
      <w:bCs/>
      <w:spacing w:val="-10"/>
      <w:kern w:val="28"/>
      <w:sz w:val="52"/>
      <w:szCs w:val="52"/>
    </w:rPr>
  </w:style>
  <w:style w:type="character" w:customStyle="1" w:styleId="TitleChar">
    <w:name w:val="Title Char"/>
    <w:basedOn w:val="DefaultParagraphFont"/>
    <w:link w:val="Title"/>
    <w:rsid w:val="00C53BAC"/>
    <w:rPr>
      <w:rFonts w:ascii="Times New Roman" w:eastAsiaTheme="majorEastAsia" w:hAnsi="Times New Roman"/>
      <w:b/>
      <w:bCs/>
      <w:spacing w:val="-10"/>
      <w:kern w:val="28"/>
      <w:sz w:val="52"/>
      <w:szCs w:val="52"/>
    </w:rPr>
  </w:style>
  <w:style w:type="paragraph" w:styleId="Subtitle">
    <w:name w:val="Subtitle"/>
    <w:basedOn w:val="Normal"/>
    <w:link w:val="SubtitleChar"/>
    <w:qFormat/>
    <w:rsid w:val="00C53BAC"/>
    <w:rPr>
      <w:rFonts w:eastAsia="Times New Roman"/>
      <w:b/>
      <w:bCs/>
      <w:sz w:val="36"/>
      <w:szCs w:val="24"/>
    </w:rPr>
  </w:style>
  <w:style w:type="character" w:customStyle="1" w:styleId="SubtitleChar">
    <w:name w:val="Subtitle Char"/>
    <w:basedOn w:val="DefaultParagraphFont"/>
    <w:link w:val="Subtitle"/>
    <w:rsid w:val="00C53BAC"/>
    <w:rPr>
      <w:rFonts w:ascii="Times New Roman" w:eastAsia="Times New Roman" w:hAnsi="Times New Roman"/>
      <w:b/>
      <w:bCs/>
      <w:sz w:val="36"/>
      <w:szCs w:val="24"/>
    </w:rPr>
  </w:style>
  <w:style w:type="paragraph" w:styleId="BodyText">
    <w:name w:val="Body Text"/>
    <w:basedOn w:val="Normal"/>
    <w:link w:val="BodyTextChar"/>
    <w:uiPriority w:val="1"/>
    <w:qFormat/>
    <w:rsid w:val="00D0296C"/>
    <w:pPr>
      <w:spacing w:before="120" w:after="120"/>
    </w:pPr>
    <w:rPr>
      <w:rFonts w:eastAsia="Times New Roman"/>
      <w:szCs w:val="24"/>
    </w:rPr>
  </w:style>
  <w:style w:type="character" w:customStyle="1" w:styleId="BodyTextChar">
    <w:name w:val="Body Text Char"/>
    <w:basedOn w:val="DefaultParagraphFont"/>
    <w:link w:val="BodyText"/>
    <w:uiPriority w:val="1"/>
    <w:rsid w:val="00C53BAC"/>
    <w:rPr>
      <w:rFonts w:ascii="Times New Roman" w:eastAsia="Times New Roman" w:hAnsi="Times New Roman" w:cstheme="minorBidi"/>
      <w:sz w:val="24"/>
      <w:szCs w:val="24"/>
    </w:rPr>
  </w:style>
  <w:style w:type="paragraph" w:styleId="BodyText2">
    <w:name w:val="Body Text 2"/>
    <w:basedOn w:val="Normal"/>
    <w:link w:val="BodyText2Char"/>
    <w:rsid w:val="00C53BAC"/>
    <w:pPr>
      <w:tabs>
        <w:tab w:val="left" w:pos="720"/>
      </w:tabs>
      <w:autoSpaceDE w:val="0"/>
      <w:autoSpaceDN w:val="0"/>
      <w:adjustRightInd w:val="0"/>
    </w:pPr>
    <w:rPr>
      <w:rFonts w:ascii="Arial" w:eastAsia="Times New Roman" w:hAnsi="Arial" w:cs="Arial"/>
      <w:b/>
      <w:bCs/>
      <w:sz w:val="18"/>
      <w:szCs w:val="18"/>
    </w:rPr>
  </w:style>
  <w:style w:type="character" w:customStyle="1" w:styleId="BodyText2Char">
    <w:name w:val="Body Text 2 Char"/>
    <w:basedOn w:val="DefaultParagraphFont"/>
    <w:link w:val="BodyText2"/>
    <w:rsid w:val="00C53BAC"/>
    <w:rPr>
      <w:rFonts w:ascii="Arial" w:eastAsia="Times New Roman" w:hAnsi="Arial" w:cs="Arial"/>
      <w:b/>
      <w:bCs/>
      <w:sz w:val="18"/>
      <w:szCs w:val="18"/>
    </w:rPr>
  </w:style>
  <w:style w:type="paragraph" w:customStyle="1" w:styleId="a">
    <w:name w:val="_"/>
    <w:basedOn w:val="Normal"/>
    <w:rsid w:val="00C53BAC"/>
    <w:pPr>
      <w:ind w:left="720" w:hanging="720"/>
    </w:pPr>
    <w:rPr>
      <w:rFonts w:eastAsia="Times New Roman"/>
      <w:snapToGrid w:val="0"/>
      <w:szCs w:val="20"/>
    </w:rPr>
  </w:style>
  <w:style w:type="paragraph" w:styleId="List">
    <w:name w:val="List"/>
    <w:basedOn w:val="Normal"/>
    <w:rsid w:val="00C53BAC"/>
    <w:pPr>
      <w:ind w:left="360" w:hanging="360"/>
    </w:pPr>
    <w:rPr>
      <w:rFonts w:eastAsia="Times New Roman"/>
      <w:sz w:val="20"/>
      <w:szCs w:val="20"/>
    </w:rPr>
  </w:style>
  <w:style w:type="paragraph" w:styleId="List2">
    <w:name w:val="List 2"/>
    <w:basedOn w:val="Normal"/>
    <w:rsid w:val="00C53BAC"/>
    <w:pPr>
      <w:ind w:left="720" w:hanging="360"/>
    </w:pPr>
    <w:rPr>
      <w:rFonts w:eastAsia="Times New Roman"/>
      <w:sz w:val="20"/>
      <w:szCs w:val="20"/>
    </w:rPr>
  </w:style>
  <w:style w:type="paragraph" w:styleId="List3">
    <w:name w:val="List 3"/>
    <w:basedOn w:val="Normal"/>
    <w:rsid w:val="00C53BAC"/>
    <w:pPr>
      <w:ind w:left="1080" w:hanging="360"/>
    </w:pPr>
    <w:rPr>
      <w:rFonts w:eastAsia="Times New Roman"/>
      <w:sz w:val="20"/>
      <w:szCs w:val="20"/>
    </w:rPr>
  </w:style>
  <w:style w:type="paragraph" w:styleId="ListBullet">
    <w:name w:val="List Bullet"/>
    <w:basedOn w:val="Normal"/>
    <w:autoRedefine/>
    <w:rsid w:val="00C53BAC"/>
    <w:pPr>
      <w:ind w:left="360" w:hanging="360"/>
    </w:pPr>
    <w:rPr>
      <w:rFonts w:eastAsia="Times New Roman"/>
      <w:szCs w:val="20"/>
    </w:rPr>
  </w:style>
  <w:style w:type="paragraph" w:styleId="ListBullet2">
    <w:name w:val="List Bullet 2"/>
    <w:basedOn w:val="Normal"/>
    <w:autoRedefine/>
    <w:rsid w:val="00C53BAC"/>
    <w:pPr>
      <w:ind w:left="360"/>
    </w:pPr>
    <w:rPr>
      <w:rFonts w:eastAsia="Times New Roman"/>
      <w:szCs w:val="20"/>
    </w:rPr>
  </w:style>
  <w:style w:type="paragraph" w:customStyle="1" w:styleId="ReferenceLine">
    <w:name w:val="Reference Line"/>
    <w:basedOn w:val="BodyText"/>
    <w:rsid w:val="00C53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sz w:val="20"/>
      <w:szCs w:val="20"/>
    </w:rPr>
  </w:style>
  <w:style w:type="character" w:styleId="PageNumber">
    <w:name w:val="page number"/>
    <w:basedOn w:val="DefaultParagraphFont"/>
    <w:rsid w:val="00C53BAC"/>
  </w:style>
  <w:style w:type="paragraph" w:styleId="TOC1">
    <w:name w:val="toc 1"/>
    <w:basedOn w:val="Normal"/>
    <w:next w:val="Normal"/>
    <w:autoRedefine/>
    <w:uiPriority w:val="39"/>
    <w:unhideWhenUsed/>
    <w:rsid w:val="009122EA"/>
    <w:pPr>
      <w:tabs>
        <w:tab w:val="right" w:leader="dot" w:pos="10070"/>
      </w:tabs>
      <w:spacing w:after="100"/>
    </w:pPr>
  </w:style>
  <w:style w:type="paragraph" w:styleId="TOC3">
    <w:name w:val="toc 3"/>
    <w:basedOn w:val="Normal"/>
    <w:next w:val="Normal"/>
    <w:autoRedefine/>
    <w:uiPriority w:val="39"/>
    <w:unhideWhenUsed/>
    <w:rsid w:val="001E49A2"/>
    <w:pPr>
      <w:widowControl/>
      <w:spacing w:after="100" w:line="259" w:lineRule="auto"/>
      <w:ind w:left="440"/>
    </w:pPr>
    <w:rPr>
      <w:rFonts w:asciiTheme="minorHAnsi" w:eastAsiaTheme="minorEastAsia" w:hAnsiTheme="minorHAnsi"/>
      <w:sz w:val="22"/>
    </w:rPr>
  </w:style>
  <w:style w:type="paragraph" w:styleId="TOC2">
    <w:name w:val="toc 2"/>
    <w:basedOn w:val="Normal"/>
    <w:next w:val="Normal"/>
    <w:autoRedefine/>
    <w:uiPriority w:val="39"/>
    <w:unhideWhenUsed/>
    <w:rsid w:val="001E49A2"/>
    <w:pPr>
      <w:widowControl/>
      <w:spacing w:after="100" w:line="259" w:lineRule="auto"/>
      <w:ind w:left="220"/>
    </w:pPr>
    <w:rPr>
      <w:rFonts w:asciiTheme="minorHAnsi" w:eastAsiaTheme="minorEastAsia" w:hAnsiTheme="minorHAnsi"/>
      <w:sz w:val="22"/>
    </w:rPr>
  </w:style>
  <w:style w:type="table" w:styleId="TableGrid">
    <w:name w:val="Table Grid"/>
    <w:basedOn w:val="TableNormal"/>
    <w:uiPriority w:val="59"/>
    <w:rsid w:val="008C5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872AE"/>
    <w:pPr>
      <w:spacing w:line="276" w:lineRule="auto"/>
      <w:outlineLvl w:val="9"/>
    </w:pPr>
    <w:rPr>
      <w:lang w:eastAsia="ja-JP"/>
    </w:rPr>
  </w:style>
  <w:style w:type="paragraph" w:styleId="TOC4">
    <w:name w:val="toc 4"/>
    <w:basedOn w:val="Normal"/>
    <w:next w:val="Normal"/>
    <w:autoRedefine/>
    <w:uiPriority w:val="39"/>
    <w:unhideWhenUsed/>
    <w:rsid w:val="001E49A2"/>
    <w:pPr>
      <w:widowControl/>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1E49A2"/>
    <w:pPr>
      <w:widowControl/>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1E49A2"/>
    <w:pPr>
      <w:widowControl/>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1E49A2"/>
    <w:pPr>
      <w:widowControl/>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1E49A2"/>
    <w:pPr>
      <w:widowControl/>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1E49A2"/>
    <w:pPr>
      <w:widowControl/>
      <w:spacing w:after="100" w:line="259" w:lineRule="auto"/>
      <w:ind w:left="1760"/>
    </w:pPr>
    <w:rPr>
      <w:rFonts w:asciiTheme="minorHAnsi" w:eastAsiaTheme="minorEastAsia" w:hAnsiTheme="minorHAnsi"/>
      <w:sz w:val="22"/>
    </w:rPr>
  </w:style>
  <w:style w:type="character" w:styleId="FollowedHyperlink">
    <w:name w:val="FollowedHyperlink"/>
    <w:basedOn w:val="DefaultParagraphFont"/>
    <w:uiPriority w:val="99"/>
    <w:semiHidden/>
    <w:unhideWhenUsed/>
    <w:rsid w:val="009F760B"/>
    <w:rPr>
      <w:color w:val="800080" w:themeColor="followedHyperlink"/>
      <w:u w:val="single"/>
    </w:rPr>
  </w:style>
  <w:style w:type="table" w:customStyle="1" w:styleId="TableGrid1">
    <w:name w:val="Table Grid1"/>
    <w:basedOn w:val="TableNormal"/>
    <w:next w:val="TableGrid"/>
    <w:uiPriority w:val="59"/>
    <w:rsid w:val="00083C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7083"/>
    <w:rPr>
      <w:color w:val="605E5C"/>
      <w:shd w:val="clear" w:color="auto" w:fill="E1DFDD"/>
    </w:rPr>
  </w:style>
  <w:style w:type="character" w:styleId="PlaceholderText">
    <w:name w:val="Placeholder Text"/>
    <w:basedOn w:val="DefaultParagraphFont"/>
    <w:uiPriority w:val="99"/>
    <w:semiHidden/>
    <w:rsid w:val="00806AFB"/>
    <w:rPr>
      <w:color w:val="808080"/>
    </w:rPr>
  </w:style>
  <w:style w:type="paragraph" w:customStyle="1" w:styleId="AppendixTitle">
    <w:name w:val="Appendix Title"/>
    <w:basedOn w:val="Heading1"/>
    <w:next w:val="Normal"/>
    <w:uiPriority w:val="1"/>
    <w:rsid w:val="00D0296C"/>
    <w:pPr>
      <w:jc w:val="left"/>
    </w:pPr>
  </w:style>
  <w:style w:type="paragraph" w:customStyle="1" w:styleId="AppendixHeader">
    <w:name w:val="Appendix Header"/>
    <w:basedOn w:val="Normal"/>
    <w:qFormat/>
    <w:rsid w:val="00D0296C"/>
    <w:pPr>
      <w:pBdr>
        <w:bottom w:val="single" w:sz="4" w:space="1" w:color="auto"/>
      </w:pBdr>
      <w:tabs>
        <w:tab w:val="left" w:pos="9720"/>
      </w:tabs>
      <w:jc w:val="both"/>
    </w:pPr>
  </w:style>
  <w:style w:type="numbering" w:customStyle="1" w:styleId="AppendixNumberScheme">
    <w:name w:val="Appendix Number Scheme"/>
    <w:uiPriority w:val="99"/>
    <w:rsid w:val="00806AFB"/>
    <w:pPr>
      <w:numPr>
        <w:numId w:val="99"/>
      </w:numPr>
    </w:pPr>
  </w:style>
  <w:style w:type="paragraph" w:customStyle="1" w:styleId="StandardTitle">
    <w:name w:val="Standard Title"/>
    <w:basedOn w:val="Normal"/>
    <w:next w:val="Normal"/>
    <w:qFormat/>
    <w:rsid w:val="00D0296C"/>
    <w:pPr>
      <w:widowControl/>
      <w:spacing w:after="120"/>
      <w:jc w:val="center"/>
    </w:pPr>
    <w:rPr>
      <w:rFonts w:eastAsia="Calibri" w:cs="Times New Roman"/>
      <w:b/>
      <w:color w:val="000000" w:themeColor="text1"/>
    </w:rPr>
  </w:style>
  <w:style w:type="paragraph" w:customStyle="1" w:styleId="BodyLevel4">
    <w:name w:val="Body Level 4"/>
    <w:basedOn w:val="BodyText"/>
    <w:qFormat/>
    <w:rsid w:val="00D0296C"/>
    <w:pPr>
      <w:ind w:left="2448"/>
    </w:pPr>
    <w:rPr>
      <w:spacing w:val="-1"/>
    </w:rPr>
  </w:style>
  <w:style w:type="paragraph" w:customStyle="1" w:styleId="BodyLevel3">
    <w:name w:val="Body Level 3"/>
    <w:basedOn w:val="BodyLevel4"/>
    <w:qFormat/>
    <w:rsid w:val="00806AFB"/>
    <w:pPr>
      <w:ind w:left="1440"/>
    </w:pPr>
  </w:style>
  <w:style w:type="paragraph" w:customStyle="1" w:styleId="BodyLevel5">
    <w:name w:val="Body Level 5"/>
    <w:basedOn w:val="BodyText"/>
    <w:qFormat/>
    <w:rsid w:val="00D0296C"/>
    <w:pPr>
      <w:ind w:left="3600"/>
    </w:pPr>
  </w:style>
  <w:style w:type="character" w:styleId="Emphasis">
    <w:name w:val="Emphasis"/>
    <w:basedOn w:val="DefaultParagraphFont"/>
    <w:uiPriority w:val="20"/>
    <w:qFormat/>
    <w:rsid w:val="00806AFB"/>
    <w:rPr>
      <w:i/>
      <w:iCs/>
    </w:rPr>
  </w:style>
  <w:style w:type="paragraph" w:customStyle="1" w:styleId="Footnote">
    <w:name w:val="Footnote"/>
    <w:basedOn w:val="Normal"/>
    <w:qFormat/>
    <w:rsid w:val="00D0296C"/>
    <w:pPr>
      <w:spacing w:before="75"/>
      <w:ind w:right="220" w:hanging="1"/>
    </w:pPr>
    <w:rPr>
      <w:spacing w:val="-1"/>
      <w:sz w:val="16"/>
    </w:rPr>
  </w:style>
  <w:style w:type="paragraph" w:customStyle="1" w:styleId="Instructions">
    <w:name w:val="Instructions"/>
    <w:basedOn w:val="Normal"/>
    <w:qFormat/>
    <w:rsid w:val="00D0296C"/>
    <w:rPr>
      <w:rFonts w:cs="Times New Roman"/>
      <w:i/>
    </w:rPr>
  </w:style>
  <w:style w:type="character" w:styleId="IntenseEmphasis">
    <w:name w:val="Intense Emphasis"/>
    <w:basedOn w:val="DefaultParagraphFont"/>
    <w:uiPriority w:val="21"/>
    <w:qFormat/>
    <w:rsid w:val="00806AFB"/>
    <w:rPr>
      <w:b/>
      <w:i/>
      <w:iCs/>
      <w:color w:val="auto"/>
    </w:rPr>
  </w:style>
  <w:style w:type="paragraph" w:customStyle="1" w:styleId="NoOutline">
    <w:name w:val="No Outline"/>
    <w:basedOn w:val="Normal"/>
    <w:next w:val="Normal"/>
    <w:qFormat/>
    <w:rsid w:val="00D0296C"/>
    <w:pPr>
      <w:spacing w:before="120"/>
      <w:ind w:left="720"/>
    </w:pPr>
    <w:rPr>
      <w:rFonts w:cs="Times New Roman"/>
    </w:rPr>
  </w:style>
  <w:style w:type="paragraph" w:styleId="NoSpacing">
    <w:name w:val="No Spacing"/>
    <w:uiPriority w:val="1"/>
    <w:qFormat/>
    <w:rsid w:val="00D0296C"/>
    <w:pPr>
      <w:widowControl w:val="0"/>
    </w:pPr>
    <w:rPr>
      <w:rFonts w:asciiTheme="minorHAnsi" w:eastAsiaTheme="minorHAnsi" w:hAnsiTheme="minorHAnsi" w:cstheme="minorBidi"/>
      <w:sz w:val="22"/>
      <w:szCs w:val="22"/>
    </w:rPr>
  </w:style>
  <w:style w:type="numbering" w:customStyle="1" w:styleId="SOPHeadingsNumberScheme">
    <w:name w:val="SOP Headings (Number Scheme)"/>
    <w:basedOn w:val="NoList"/>
    <w:uiPriority w:val="99"/>
    <w:rsid w:val="00806AFB"/>
    <w:pPr>
      <w:numPr>
        <w:numId w:val="100"/>
      </w:numPr>
    </w:pPr>
  </w:style>
  <w:style w:type="numbering" w:customStyle="1" w:styleId="SOPNumberedListsoneormorelevels">
    <w:name w:val="SOP Numbered Lists (one or more levels)"/>
    <w:uiPriority w:val="99"/>
    <w:rsid w:val="00806AFB"/>
    <w:pPr>
      <w:numPr>
        <w:numId w:val="101"/>
      </w:numPr>
    </w:pPr>
  </w:style>
  <w:style w:type="numbering" w:customStyle="1" w:styleId="SOPNumberedListsoneormorelevels1">
    <w:name w:val="SOP Numbered Lists (one or more levels)1"/>
    <w:uiPriority w:val="99"/>
    <w:rsid w:val="00806AFB"/>
  </w:style>
  <w:style w:type="paragraph" w:customStyle="1" w:styleId="StdLevel1">
    <w:name w:val="Std Level 1"/>
    <w:next w:val="Normal"/>
    <w:qFormat/>
    <w:rsid w:val="001D76A7"/>
    <w:pPr>
      <w:keepNext/>
      <w:keepLines/>
      <w:numPr>
        <w:numId w:val="152"/>
      </w:numPr>
      <w:jc w:val="center"/>
      <w:outlineLvl w:val="0"/>
    </w:pPr>
    <w:rPr>
      <w:rFonts w:ascii="Times New Roman" w:eastAsiaTheme="minorEastAsia" w:hAnsi="Times New Roman" w:cstheme="minorBidi"/>
      <w:b/>
      <w:color w:val="000000" w:themeColor="text1"/>
      <w:sz w:val="24"/>
      <w:szCs w:val="22"/>
    </w:rPr>
  </w:style>
  <w:style w:type="paragraph" w:customStyle="1" w:styleId="StdLevel2">
    <w:name w:val="Std Level 2"/>
    <w:next w:val="Normal"/>
    <w:qFormat/>
    <w:rsid w:val="0051794C"/>
    <w:pPr>
      <w:numPr>
        <w:ilvl w:val="1"/>
        <w:numId w:val="152"/>
      </w:numPr>
      <w:spacing w:before="240" w:after="160" w:line="259" w:lineRule="auto"/>
      <w:ind w:left="576" w:hanging="576"/>
      <w:outlineLvl w:val="1"/>
    </w:pPr>
    <w:rPr>
      <w:rFonts w:ascii="Times New Roman" w:eastAsiaTheme="minorEastAsia" w:hAnsi="Times New Roman" w:cstheme="minorBidi"/>
      <w:b/>
      <w:color w:val="000000" w:themeColor="text1"/>
      <w:sz w:val="24"/>
      <w:szCs w:val="22"/>
    </w:rPr>
  </w:style>
  <w:style w:type="paragraph" w:customStyle="1" w:styleId="StdLevel3">
    <w:name w:val="Std Level 3"/>
    <w:basedOn w:val="StdLevel2"/>
    <w:next w:val="Normal"/>
    <w:qFormat/>
    <w:rsid w:val="0051794C"/>
    <w:pPr>
      <w:numPr>
        <w:ilvl w:val="2"/>
      </w:numPr>
      <w:spacing w:before="120"/>
      <w:ind w:left="1440" w:hanging="864"/>
      <w:outlineLvl w:val="2"/>
    </w:pPr>
    <w:rPr>
      <w:b w:val="0"/>
    </w:rPr>
  </w:style>
  <w:style w:type="paragraph" w:customStyle="1" w:styleId="StdLevel4">
    <w:name w:val="Std Level 4"/>
    <w:basedOn w:val="StdLevel3"/>
    <w:next w:val="Normal"/>
    <w:uiPriority w:val="1"/>
    <w:qFormat/>
    <w:rsid w:val="0091624D"/>
    <w:pPr>
      <w:numPr>
        <w:ilvl w:val="3"/>
      </w:numPr>
      <w:ind w:left="2448" w:hanging="1008"/>
      <w:outlineLvl w:val="3"/>
    </w:pPr>
  </w:style>
  <w:style w:type="paragraph" w:customStyle="1" w:styleId="StdLevel5">
    <w:name w:val="Std Level 5"/>
    <w:basedOn w:val="StdLevel4"/>
    <w:next w:val="Normal"/>
    <w:uiPriority w:val="1"/>
    <w:rsid w:val="0091624D"/>
    <w:pPr>
      <w:numPr>
        <w:ilvl w:val="4"/>
      </w:numPr>
      <w:spacing w:after="120"/>
      <w:ind w:left="3600" w:hanging="1152"/>
      <w:contextualSpacing/>
      <w:outlineLvl w:val="4"/>
    </w:pPr>
  </w:style>
  <w:style w:type="paragraph" w:customStyle="1" w:styleId="StdLevel6">
    <w:name w:val="Std Level 6"/>
    <w:basedOn w:val="StdLevel5"/>
    <w:next w:val="Normal"/>
    <w:uiPriority w:val="1"/>
    <w:rsid w:val="0091624D"/>
    <w:pPr>
      <w:numPr>
        <w:ilvl w:val="5"/>
      </w:numPr>
      <w:ind w:left="5040"/>
    </w:pPr>
  </w:style>
  <w:style w:type="paragraph" w:customStyle="1" w:styleId="StdLevel7">
    <w:name w:val="Std Level 7"/>
    <w:basedOn w:val="StdLevel6"/>
    <w:next w:val="Normal"/>
    <w:uiPriority w:val="1"/>
    <w:rsid w:val="00A806B4"/>
    <w:pPr>
      <w:numPr>
        <w:ilvl w:val="6"/>
      </w:numPr>
      <w:ind w:left="6840" w:hanging="1800"/>
      <w:outlineLvl w:val="6"/>
    </w:pPr>
  </w:style>
  <w:style w:type="paragraph" w:customStyle="1" w:styleId="StdLevel8">
    <w:name w:val="Std Level 8"/>
    <w:basedOn w:val="StdLevel7"/>
    <w:next w:val="Normal"/>
    <w:uiPriority w:val="1"/>
    <w:rsid w:val="00D0296C"/>
    <w:pPr>
      <w:numPr>
        <w:ilvl w:val="7"/>
      </w:numPr>
      <w:outlineLvl w:val="7"/>
    </w:pPr>
  </w:style>
  <w:style w:type="paragraph" w:customStyle="1" w:styleId="StdLevel9">
    <w:name w:val="Std Level 9"/>
    <w:basedOn w:val="StdLevel8"/>
    <w:next w:val="Normal"/>
    <w:uiPriority w:val="1"/>
    <w:rsid w:val="00D0296C"/>
    <w:pPr>
      <w:numPr>
        <w:ilvl w:val="8"/>
      </w:numPr>
      <w:outlineLvl w:val="8"/>
    </w:pPr>
  </w:style>
  <w:style w:type="character" w:styleId="SubtleEmphasis">
    <w:name w:val="Subtle Emphasis"/>
    <w:aliases w:val="Defintions"/>
    <w:basedOn w:val="DefaultParagraphFont"/>
    <w:uiPriority w:val="19"/>
    <w:qFormat/>
    <w:rsid w:val="00806AFB"/>
    <w:rPr>
      <w:rFonts w:ascii="Times New Roman" w:hAnsi="Times New Roman"/>
      <w:b w:val="0"/>
      <w:i w:val="0"/>
      <w:iCs/>
      <w:caps/>
      <w:smallCaps w:val="0"/>
      <w:strike w:val="0"/>
      <w:dstrike w:val="0"/>
      <w:vanish w:val="0"/>
      <w:color w:val="404040" w:themeColor="text1" w:themeTint="BF"/>
      <w:sz w:val="19"/>
      <w:vertAlign w:val="baseline"/>
    </w:rPr>
  </w:style>
  <w:style w:type="table" w:customStyle="1" w:styleId="TableGrid2">
    <w:name w:val="Table Grid2"/>
    <w:basedOn w:val="TableNormal"/>
    <w:next w:val="TableGrid"/>
    <w:uiPriority w:val="59"/>
    <w:rsid w:val="00806A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06A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0296C"/>
  </w:style>
  <w:style w:type="paragraph" w:customStyle="1" w:styleId="TextNoOutline">
    <w:name w:val="Text No Outline"/>
    <w:basedOn w:val="Normal"/>
    <w:qFormat/>
    <w:rsid w:val="00D0296C"/>
    <w:pPr>
      <w:widowControl/>
      <w:spacing w:before="120" w:after="120"/>
      <w:ind w:left="720"/>
    </w:pPr>
    <w:rPr>
      <w:rFonts w:eastAsia="Calibri" w:cs="Times New Roman"/>
      <w:color w:val="000000" w:themeColor="text1"/>
    </w:rPr>
  </w:style>
  <w:style w:type="paragraph" w:customStyle="1" w:styleId="BodyLevel2">
    <w:name w:val="Body Level 2"/>
    <w:basedOn w:val="BodyText"/>
    <w:qFormat/>
    <w:rsid w:val="00A51B5D"/>
    <w:pPr>
      <w:ind w:left="576"/>
    </w:pPr>
  </w:style>
  <w:style w:type="paragraph" w:customStyle="1" w:styleId="FooterLandscape">
    <w:name w:val="Footer Landscape"/>
    <w:basedOn w:val="Footer"/>
    <w:qFormat/>
    <w:rsid w:val="00C24B92"/>
    <w:pPr>
      <w:tabs>
        <w:tab w:val="clear" w:pos="5400"/>
        <w:tab w:val="clear" w:pos="10800"/>
        <w:tab w:val="center" w:pos="7200"/>
        <w:tab w:val="right" w:pos="14400"/>
      </w:tabs>
      <w:spacing w:after="160" w:line="259" w:lineRule="auto"/>
    </w:pPr>
    <w:rPr>
      <w:rFonts w:eastAsia="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7368">
      <w:bodyDiv w:val="1"/>
      <w:marLeft w:val="0"/>
      <w:marRight w:val="0"/>
      <w:marTop w:val="0"/>
      <w:marBottom w:val="0"/>
      <w:divBdr>
        <w:top w:val="none" w:sz="0" w:space="0" w:color="auto"/>
        <w:left w:val="none" w:sz="0" w:space="0" w:color="auto"/>
        <w:bottom w:val="none" w:sz="0" w:space="0" w:color="auto"/>
        <w:right w:val="none" w:sz="0" w:space="0" w:color="auto"/>
      </w:divBdr>
    </w:div>
    <w:div w:id="527985090">
      <w:bodyDiv w:val="1"/>
      <w:marLeft w:val="0"/>
      <w:marRight w:val="0"/>
      <w:marTop w:val="0"/>
      <w:marBottom w:val="0"/>
      <w:divBdr>
        <w:top w:val="none" w:sz="0" w:space="0" w:color="auto"/>
        <w:left w:val="none" w:sz="0" w:space="0" w:color="auto"/>
        <w:bottom w:val="none" w:sz="0" w:space="0" w:color="auto"/>
        <w:right w:val="none" w:sz="0" w:space="0" w:color="auto"/>
      </w:divBdr>
    </w:div>
    <w:div w:id="932934310">
      <w:bodyDiv w:val="1"/>
      <w:marLeft w:val="0"/>
      <w:marRight w:val="0"/>
      <w:marTop w:val="0"/>
      <w:marBottom w:val="0"/>
      <w:divBdr>
        <w:top w:val="none" w:sz="0" w:space="0" w:color="auto"/>
        <w:left w:val="none" w:sz="0" w:space="0" w:color="auto"/>
        <w:bottom w:val="none" w:sz="0" w:space="0" w:color="auto"/>
        <w:right w:val="none" w:sz="0" w:space="0" w:color="auto"/>
      </w:divBdr>
    </w:div>
    <w:div w:id="1307858403">
      <w:bodyDiv w:val="1"/>
      <w:marLeft w:val="0"/>
      <w:marRight w:val="0"/>
      <w:marTop w:val="0"/>
      <w:marBottom w:val="0"/>
      <w:divBdr>
        <w:top w:val="none" w:sz="0" w:space="0" w:color="auto"/>
        <w:left w:val="none" w:sz="0" w:space="0" w:color="auto"/>
        <w:bottom w:val="none" w:sz="0" w:space="0" w:color="auto"/>
        <w:right w:val="none" w:sz="0" w:space="0" w:color="auto"/>
      </w:divBdr>
    </w:div>
    <w:div w:id="1417245713">
      <w:bodyDiv w:val="1"/>
      <w:marLeft w:val="0"/>
      <w:marRight w:val="0"/>
      <w:marTop w:val="0"/>
      <w:marBottom w:val="0"/>
      <w:divBdr>
        <w:top w:val="none" w:sz="0" w:space="0" w:color="auto"/>
        <w:left w:val="none" w:sz="0" w:space="0" w:color="auto"/>
        <w:bottom w:val="none" w:sz="0" w:space="0" w:color="auto"/>
        <w:right w:val="none" w:sz="0" w:space="0" w:color="auto"/>
      </w:divBdr>
    </w:div>
    <w:div w:id="21374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gi-bin/text-idx?SID=61675a1ba1b69e416635fa286e34ca92&amp;mc=true&amp;node=pt21.3.176&amp;rgn=div5" TargetMode="External"/><Relationship Id="rId21" Type="http://schemas.openxmlformats.org/officeDocument/2006/relationships/header" Target="header10.xml"/><Relationship Id="rId42" Type="http://schemas.openxmlformats.org/officeDocument/2006/relationships/header" Target="header31.xml"/><Relationship Id="rId63" Type="http://schemas.openxmlformats.org/officeDocument/2006/relationships/hyperlink" Target="https://www.ecfr.gov/cgi-bin/text-idx?SID=b044315b21e796bfddcd3dce22a2cfa8&amp;mc=true&amp;node=pt21.1.1&amp;rgn=div5" TargetMode="External"/><Relationship Id="rId84" Type="http://schemas.openxmlformats.org/officeDocument/2006/relationships/hyperlink" Target="https://www.ecfr.gov/cgi-bin/text-idx?SID=61675a1ba1b69e416635fa286e34ca92&amp;mc=true&amp;node=pt21.2.117&amp;rgn=div5" TargetMode="External"/><Relationship Id="rId138" Type="http://schemas.openxmlformats.org/officeDocument/2006/relationships/header" Target="header47.xml"/><Relationship Id="rId159" Type="http://schemas.openxmlformats.org/officeDocument/2006/relationships/header" Target="header63.xml"/><Relationship Id="rId170" Type="http://schemas.openxmlformats.org/officeDocument/2006/relationships/header" Target="header71.xml"/><Relationship Id="rId191" Type="http://schemas.openxmlformats.org/officeDocument/2006/relationships/header" Target="header87.xml"/><Relationship Id="rId205" Type="http://schemas.openxmlformats.org/officeDocument/2006/relationships/header" Target="header99.xml"/><Relationship Id="rId107" Type="http://schemas.openxmlformats.org/officeDocument/2006/relationships/hyperlink" Target="https://www.ecfr.gov/cgi-bin/text-idx?SID=61675a1ba1b69e416635fa286e34ca92&amp;mc=true&amp;node=pt21.2.164&amp;rgn=div5" TargetMode="External"/><Relationship Id="rId11" Type="http://schemas.openxmlformats.org/officeDocument/2006/relationships/header" Target="header3.xml"/><Relationship Id="rId32" Type="http://schemas.openxmlformats.org/officeDocument/2006/relationships/header" Target="header21.xml"/><Relationship Id="rId53" Type="http://schemas.openxmlformats.org/officeDocument/2006/relationships/hyperlink" Target="http://uscode.house.gov/view.xhtml?req=%28%28title%3A%2821%29+AND+section%3A%28331%29%29%29&amp;f=treesort&amp;fq=true&amp;num=0&amp;hl=true&amp;edition=prelim&amp;granuleId=USC-prelim-title21-section331" TargetMode="External"/><Relationship Id="rId74" Type="http://schemas.openxmlformats.org/officeDocument/2006/relationships/hyperlink" Target="https://www.ecfr.gov/cgi-bin/text-idx?SID=61675a1ba1b69e416635fa286e34ca92&amp;mc=true&amp;node=pt21.2.105&amp;rgn=div5" TargetMode="External"/><Relationship Id="rId128" Type="http://schemas.openxmlformats.org/officeDocument/2006/relationships/header" Target="header40.xml"/><Relationship Id="rId149" Type="http://schemas.openxmlformats.org/officeDocument/2006/relationships/footer" Target="footer10.xml"/><Relationship Id="rId5" Type="http://schemas.openxmlformats.org/officeDocument/2006/relationships/webSettings" Target="webSettings.xml"/><Relationship Id="rId90" Type="http://schemas.openxmlformats.org/officeDocument/2006/relationships/hyperlink" Target="https://www.ecfr.gov/cgi-bin/text-idx?SID=61675a1ba1b69e416635fa286e34ca92&amp;mc=true&amp;node=pt21.2.130&amp;rgn=div5" TargetMode="External"/><Relationship Id="rId95" Type="http://schemas.openxmlformats.org/officeDocument/2006/relationships/hyperlink" Target="https://www.ecfr.gov/cgi-bin/text-idx?SID=61675a1ba1b69e416635fa286e34ca92&amp;mc=true&amp;node=pt21.2.137&amp;rgn=div5" TargetMode="External"/><Relationship Id="rId160" Type="http://schemas.openxmlformats.org/officeDocument/2006/relationships/header" Target="header64.xml"/><Relationship Id="rId165" Type="http://schemas.openxmlformats.org/officeDocument/2006/relationships/footer" Target="footer14.xml"/><Relationship Id="rId181" Type="http://schemas.openxmlformats.org/officeDocument/2006/relationships/footer" Target="footer18.xml"/><Relationship Id="rId186" Type="http://schemas.openxmlformats.org/officeDocument/2006/relationships/header" Target="header83.xml"/><Relationship Id="rId216" Type="http://schemas.openxmlformats.org/officeDocument/2006/relationships/header" Target="header110.xml"/><Relationship Id="rId211" Type="http://schemas.openxmlformats.org/officeDocument/2006/relationships/header" Target="header105.xml"/><Relationship Id="rId22" Type="http://schemas.openxmlformats.org/officeDocument/2006/relationships/header" Target="header11.xml"/><Relationship Id="rId27" Type="http://schemas.openxmlformats.org/officeDocument/2006/relationships/header" Target="header16.xml"/><Relationship Id="rId43" Type="http://schemas.openxmlformats.org/officeDocument/2006/relationships/header" Target="header32.xml"/><Relationship Id="rId48" Type="http://schemas.openxmlformats.org/officeDocument/2006/relationships/header" Target="header37.xml"/><Relationship Id="rId64" Type="http://schemas.openxmlformats.org/officeDocument/2006/relationships/hyperlink" Target="https://www.ecfr.gov/cgi-bin/text-idx?SID=b044315b21e796bfddcd3dce22a2cfa8&amp;mc=true&amp;node=pt21.1.7&amp;rgn=div5" TargetMode="External"/><Relationship Id="rId69" Type="http://schemas.openxmlformats.org/officeDocument/2006/relationships/hyperlink" Target="https://www.ecfr.gov/cgi-bin/text-idx?SID=61675a1ba1b69e416635fa286e34ca92&amp;mc=true&amp;node=pt21.1.82&amp;rgn=div5" TargetMode="External"/><Relationship Id="rId113" Type="http://schemas.openxmlformats.org/officeDocument/2006/relationships/hyperlink" Target="https://www.ecfr.gov/cgi-bin/text-idx?SID=61675a1ba1b69e416635fa286e34ca92&amp;mc=true&amp;node=pt21.3.172&amp;rgn=div5" TargetMode="External"/><Relationship Id="rId118" Type="http://schemas.openxmlformats.org/officeDocument/2006/relationships/hyperlink" Target="https://www.ecfr.gov/cgi-bin/text-idx?SID=61675a1ba1b69e416635fa286e34ca92&amp;mc=true&amp;node=pt21.3.177&amp;rgn=div5" TargetMode="External"/><Relationship Id="rId134" Type="http://schemas.openxmlformats.org/officeDocument/2006/relationships/header" Target="header44.xml"/><Relationship Id="rId139" Type="http://schemas.openxmlformats.org/officeDocument/2006/relationships/header" Target="header48.xml"/><Relationship Id="rId80" Type="http://schemas.openxmlformats.org/officeDocument/2006/relationships/hyperlink" Target="https://www.ecfr.gov/cgi-bin/text-idx?SID=61675a1ba1b69e416635fa286e34ca92&amp;mc=true&amp;node=pt21.2.111&amp;rgn=div5" TargetMode="External"/><Relationship Id="rId85" Type="http://schemas.openxmlformats.org/officeDocument/2006/relationships/hyperlink" Target="https://www.ecfr.gov/cgi-bin/text-idx?SID=61675a1ba1b69e416635fa286e34ca92&amp;mc=true&amp;node=pt21.2.118&amp;rgn=div5" TargetMode="External"/><Relationship Id="rId150" Type="http://schemas.openxmlformats.org/officeDocument/2006/relationships/header" Target="header56.xml"/><Relationship Id="rId155" Type="http://schemas.openxmlformats.org/officeDocument/2006/relationships/header" Target="header60.xml"/><Relationship Id="rId171" Type="http://schemas.openxmlformats.org/officeDocument/2006/relationships/header" Target="header72.xml"/><Relationship Id="rId176" Type="http://schemas.openxmlformats.org/officeDocument/2006/relationships/header" Target="header76.xml"/><Relationship Id="rId192" Type="http://schemas.openxmlformats.org/officeDocument/2006/relationships/header" Target="header88.xml"/><Relationship Id="rId197" Type="http://schemas.openxmlformats.org/officeDocument/2006/relationships/footer" Target="footer22.xml"/><Relationship Id="rId206" Type="http://schemas.openxmlformats.org/officeDocument/2006/relationships/header" Target="header100.xml"/><Relationship Id="rId201" Type="http://schemas.openxmlformats.org/officeDocument/2006/relationships/header" Target="header95.xml"/><Relationship Id="rId222" Type="http://schemas.openxmlformats.org/officeDocument/2006/relationships/theme" Target="theme/theme1.xml"/><Relationship Id="rId12" Type="http://schemas.openxmlformats.org/officeDocument/2006/relationships/header" Target="header4.xml"/><Relationship Id="rId17" Type="http://schemas.openxmlformats.org/officeDocument/2006/relationships/header" Target="header7.xml"/><Relationship Id="rId33" Type="http://schemas.openxmlformats.org/officeDocument/2006/relationships/header" Target="header22.xml"/><Relationship Id="rId38" Type="http://schemas.openxmlformats.org/officeDocument/2006/relationships/header" Target="header27.xml"/><Relationship Id="rId59" Type="http://schemas.openxmlformats.org/officeDocument/2006/relationships/hyperlink" Target="https://uscode.house.gov/view.xhtml?req=granuleid:USC-prelim-title21-section350b&amp;num=0&amp;edition=prelim" TargetMode="External"/><Relationship Id="rId103" Type="http://schemas.openxmlformats.org/officeDocument/2006/relationships/hyperlink" Target="https://www.ecfr.gov/cgi-bin/text-idx?SID=61675a1ba1b69e416635fa286e34ca92&amp;mc=true&amp;node=pt21.2.158&amp;rgn=div5" TargetMode="External"/><Relationship Id="rId108" Type="http://schemas.openxmlformats.org/officeDocument/2006/relationships/hyperlink" Target="https://www.ecfr.gov/cgi-bin/text-idx?SID=61675a1ba1b69e416635fa286e34ca92&amp;mc=true&amp;node=pt21.2.165&amp;rgn=div5" TargetMode="External"/><Relationship Id="rId124" Type="http://schemas.openxmlformats.org/officeDocument/2006/relationships/hyperlink" Target="https://www.ecfr.gov/cgi-bin/text-idx?SID=61675a1ba1b69e416635fa286e34ca92&amp;mc=true&amp;node=pt21.3.186&amp;rgn=div5" TargetMode="External"/><Relationship Id="rId129" Type="http://schemas.openxmlformats.org/officeDocument/2006/relationships/footer" Target="footer5.xml"/><Relationship Id="rId54" Type="http://schemas.openxmlformats.org/officeDocument/2006/relationships/hyperlink" Target="http://uscode.house.gov/view.xhtml?req=%28%28title%3A%2821%29+AND+section%3A%28333%29%29%29&amp;f=treesort&amp;fq=true&amp;num=0&amp;hl=true&amp;edition=prelim&amp;granuleId=USC-prelim-title21-section333" TargetMode="External"/><Relationship Id="rId70" Type="http://schemas.openxmlformats.org/officeDocument/2006/relationships/hyperlink" Target="https://www.ecfr.gov/cgi-bin/text-idx?SID=61675a1ba1b69e416635fa286e34ca92&amp;mc=true&amp;node=pt21.2.100&amp;rgn=div5" TargetMode="External"/><Relationship Id="rId75" Type="http://schemas.openxmlformats.org/officeDocument/2006/relationships/hyperlink" Target="https://www.ecfr.gov/cgi-bin/text-idx?SID=61675a1ba1b69e416635fa286e34ca92&amp;mc=true&amp;node=pt21.2.106&amp;rgn=div5" TargetMode="External"/><Relationship Id="rId91" Type="http://schemas.openxmlformats.org/officeDocument/2006/relationships/hyperlink" Target="https://www.ecfr.gov/cgi-bin/text-idx?SID=61675a1ba1b69e416635fa286e34ca92&amp;mc=true&amp;node=pt21.2.131&amp;rgn=div5" TargetMode="External"/><Relationship Id="rId96" Type="http://schemas.openxmlformats.org/officeDocument/2006/relationships/hyperlink" Target="https://www.ecfr.gov/cgi-bin/text-idx?SID=61675a1ba1b69e416635fa286e34ca92&amp;mc=true&amp;node=pt21.2.139&amp;rgn=div5" TargetMode="External"/><Relationship Id="rId140" Type="http://schemas.openxmlformats.org/officeDocument/2006/relationships/header" Target="header49.xml"/><Relationship Id="rId145" Type="http://schemas.openxmlformats.org/officeDocument/2006/relationships/footer" Target="footer9.xml"/><Relationship Id="rId161" Type="http://schemas.openxmlformats.org/officeDocument/2006/relationships/footer" Target="footer13.xml"/><Relationship Id="rId166" Type="http://schemas.openxmlformats.org/officeDocument/2006/relationships/header" Target="header68.xml"/><Relationship Id="rId182" Type="http://schemas.openxmlformats.org/officeDocument/2006/relationships/header" Target="header80.xml"/><Relationship Id="rId187" Type="http://schemas.openxmlformats.org/officeDocument/2006/relationships/header" Target="header84.xml"/><Relationship Id="rId217" Type="http://schemas.openxmlformats.org/officeDocument/2006/relationships/header" Target="header11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106.xml"/><Relationship Id="rId23" Type="http://schemas.openxmlformats.org/officeDocument/2006/relationships/header" Target="header12.xml"/><Relationship Id="rId28" Type="http://schemas.openxmlformats.org/officeDocument/2006/relationships/header" Target="header17.xml"/><Relationship Id="rId49" Type="http://schemas.openxmlformats.org/officeDocument/2006/relationships/footer" Target="footer4.xml"/><Relationship Id="rId114" Type="http://schemas.openxmlformats.org/officeDocument/2006/relationships/hyperlink" Target="https://www.ecfr.gov/cgi-bin/text-idx?SID=61675a1ba1b69e416635fa286e34ca92&amp;mc=true&amp;node=pt21.3.173&amp;rgn=div5" TargetMode="External"/><Relationship Id="rId119" Type="http://schemas.openxmlformats.org/officeDocument/2006/relationships/hyperlink" Target="https://www.ecfr.gov/cgi-bin/text-idx?SID=61675a1ba1b69e416635fa286e34ca92&amp;mc=true&amp;node=pt21.3.178&amp;rgn=div5" TargetMode="External"/><Relationship Id="rId44" Type="http://schemas.openxmlformats.org/officeDocument/2006/relationships/header" Target="header33.xml"/><Relationship Id="rId60" Type="http://schemas.openxmlformats.org/officeDocument/2006/relationships/hyperlink" Target="https://uscode.house.gov/view.xhtml?req=%28%28title%3A%2821%29+AND+section%3A%28371%29%29%29&amp;f=treesort&amp;fq=true&amp;num=0&amp;hl=true&amp;edition=prelim&amp;granuleId=USC-prelim-title21-section371" TargetMode="External"/><Relationship Id="rId65" Type="http://schemas.openxmlformats.org/officeDocument/2006/relationships/hyperlink" Target="https://www.ecfr.gov/cgi-bin/text-idx?SID=61675a1ba1b69e416635fa286e34ca92&amp;mc=true&amp;node=pt21.1.70&amp;rgn=div5" TargetMode="External"/><Relationship Id="rId81" Type="http://schemas.openxmlformats.org/officeDocument/2006/relationships/hyperlink" Target="https://www.ecfr.gov/cgi-bin/text-idx?SID=61675a1ba1b69e416635fa286e34ca92&amp;mc=true&amp;node=pt21.2.113&amp;rgn=div5" TargetMode="External"/><Relationship Id="rId86" Type="http://schemas.openxmlformats.org/officeDocument/2006/relationships/hyperlink" Target="https://www.ecfr.gov/cgi-bin/text-idx?SID=61675a1ba1b69e416635fa286e34ca92&amp;mc=true&amp;node=pt21.2.120&amp;rgn=div5" TargetMode="External"/><Relationship Id="rId130" Type="http://schemas.openxmlformats.org/officeDocument/2006/relationships/header" Target="header41.xml"/><Relationship Id="rId135" Type="http://schemas.openxmlformats.org/officeDocument/2006/relationships/header" Target="header45.xml"/><Relationship Id="rId151" Type="http://schemas.openxmlformats.org/officeDocument/2006/relationships/header" Target="header57.xml"/><Relationship Id="rId156" Type="http://schemas.openxmlformats.org/officeDocument/2006/relationships/header" Target="header61.xml"/><Relationship Id="rId177" Type="http://schemas.openxmlformats.org/officeDocument/2006/relationships/footer" Target="footer17.xml"/><Relationship Id="rId198" Type="http://schemas.openxmlformats.org/officeDocument/2006/relationships/header" Target="header92.xml"/><Relationship Id="rId172" Type="http://schemas.openxmlformats.org/officeDocument/2006/relationships/header" Target="header73.xml"/><Relationship Id="rId193" Type="http://schemas.openxmlformats.org/officeDocument/2006/relationships/footer" Target="footer21.xml"/><Relationship Id="rId202" Type="http://schemas.openxmlformats.org/officeDocument/2006/relationships/header" Target="header96.xml"/><Relationship Id="rId207" Type="http://schemas.openxmlformats.org/officeDocument/2006/relationships/header" Target="header101.xml"/><Relationship Id="rId13" Type="http://schemas.openxmlformats.org/officeDocument/2006/relationships/footer" Target="footer1.xml"/><Relationship Id="rId18" Type="http://schemas.openxmlformats.org/officeDocument/2006/relationships/header" Target="header8.xml"/><Relationship Id="rId39" Type="http://schemas.openxmlformats.org/officeDocument/2006/relationships/header" Target="header28.xml"/><Relationship Id="rId109" Type="http://schemas.openxmlformats.org/officeDocument/2006/relationships/hyperlink" Target="https://www.ecfr.gov/cgi-bin/text-idx?SID=61675a1ba1b69e416635fa286e34ca92&amp;mc=true&amp;node=pt21.2.166&amp;rgn=div5" TargetMode="External"/><Relationship Id="rId34" Type="http://schemas.openxmlformats.org/officeDocument/2006/relationships/header" Target="header23.xml"/><Relationship Id="rId50" Type="http://schemas.openxmlformats.org/officeDocument/2006/relationships/header" Target="header38.xml"/><Relationship Id="rId55" Type="http://schemas.openxmlformats.org/officeDocument/2006/relationships/hyperlink" Target="http://uscode.house.gov/view.xhtml?req=%28%28title%3A%2821%29+AND+section%3A%28334%29%29%29&amp;f=treesort&amp;fq=true&amp;num=0&amp;hl=true&amp;edition=prelim&amp;granuleId=USC-prelim-title21-section334" TargetMode="External"/><Relationship Id="rId76" Type="http://schemas.openxmlformats.org/officeDocument/2006/relationships/hyperlink" Target="https://www.ecfr.gov/cgi-bin/text-idx?SID=61675a1ba1b69e416635fa286e34ca92&amp;mc=true&amp;node=pt21.2.107&amp;rgn=div5" TargetMode="External"/><Relationship Id="rId97" Type="http://schemas.openxmlformats.org/officeDocument/2006/relationships/hyperlink" Target="https://www.ecfr.gov/cgi-bin/text-idx?SID=61675a1ba1b69e416635fa286e34ca92&amp;mc=true&amp;node=pt21.2.145&amp;rgn=div5" TargetMode="External"/><Relationship Id="rId104" Type="http://schemas.openxmlformats.org/officeDocument/2006/relationships/hyperlink" Target="https://www.ecfr.gov/cgi-bin/text-idx?SID=61675a1ba1b69e416635fa286e34ca92&amp;mc=true&amp;node=pt21.2.160&amp;rgn=div5" TargetMode="External"/><Relationship Id="rId120" Type="http://schemas.openxmlformats.org/officeDocument/2006/relationships/hyperlink" Target="https://www.ecfr.gov/cgi-bin/text-idx?SID=61675a1ba1b69e416635fa286e34ca92&amp;mc=true&amp;node=pt21.3.180&amp;rgn=div5" TargetMode="External"/><Relationship Id="rId125" Type="http://schemas.openxmlformats.org/officeDocument/2006/relationships/hyperlink" Target="https://www.ecfr.gov/cgi-bin/text-idx?SID=61675a1ba1b69e416635fa286e34ca92&amp;mc=true&amp;node=pt21.3.189&amp;rgn=div5" TargetMode="External"/><Relationship Id="rId141" Type="http://schemas.openxmlformats.org/officeDocument/2006/relationships/footer" Target="footer8.xml"/><Relationship Id="rId146" Type="http://schemas.openxmlformats.org/officeDocument/2006/relationships/header" Target="header53.xml"/><Relationship Id="rId167" Type="http://schemas.openxmlformats.org/officeDocument/2006/relationships/header" Target="header69.xml"/><Relationship Id="rId188" Type="http://schemas.openxmlformats.org/officeDocument/2006/relationships/header" Target="header85.xml"/><Relationship Id="rId7" Type="http://schemas.openxmlformats.org/officeDocument/2006/relationships/endnotes" Target="endnotes.xml"/><Relationship Id="rId71" Type="http://schemas.openxmlformats.org/officeDocument/2006/relationships/hyperlink" Target="https://www.ecfr.gov/cgi-bin/text-idx?SID=61675a1ba1b69e416635fa286e34ca92&amp;mc=true&amp;node=pt21.2.101&amp;rgn=div5" TargetMode="External"/><Relationship Id="rId92" Type="http://schemas.openxmlformats.org/officeDocument/2006/relationships/hyperlink" Target="https://www.ecfr.gov/cgi-bin/text-idx?SID=61675a1ba1b69e416635fa286e34ca92&amp;mc=true&amp;node=pt21.2.133&amp;rgn=div5" TargetMode="External"/><Relationship Id="rId162" Type="http://schemas.openxmlformats.org/officeDocument/2006/relationships/header" Target="header65.xml"/><Relationship Id="rId183" Type="http://schemas.openxmlformats.org/officeDocument/2006/relationships/header" Target="header81.xml"/><Relationship Id="rId213" Type="http://schemas.openxmlformats.org/officeDocument/2006/relationships/header" Target="header107.xml"/><Relationship Id="rId218" Type="http://schemas.openxmlformats.org/officeDocument/2006/relationships/header" Target="header112.xml"/><Relationship Id="rId2" Type="http://schemas.openxmlformats.org/officeDocument/2006/relationships/numbering" Target="numbering.xml"/><Relationship Id="rId29" Type="http://schemas.openxmlformats.org/officeDocument/2006/relationships/header" Target="header18.xml"/><Relationship Id="rId24" Type="http://schemas.openxmlformats.org/officeDocument/2006/relationships/header" Target="header13.xml"/><Relationship Id="rId40" Type="http://schemas.openxmlformats.org/officeDocument/2006/relationships/header" Target="header29.xml"/><Relationship Id="rId45" Type="http://schemas.openxmlformats.org/officeDocument/2006/relationships/header" Target="header34.xml"/><Relationship Id="rId66" Type="http://schemas.openxmlformats.org/officeDocument/2006/relationships/hyperlink" Target="https://www.ecfr.gov/cgi-bin/text-idx?SID=61675a1ba1b69e416635fa286e34ca92&amp;mc=true&amp;node=pt21.1.73&amp;rgn=div5" TargetMode="External"/><Relationship Id="rId87" Type="http://schemas.openxmlformats.org/officeDocument/2006/relationships/hyperlink" Target="https://www.ecfr.gov/cgi-bin/text-idx?SID=61675a1ba1b69e416635fa286e34ca92&amp;mc=true&amp;node=pt21.2.121&amp;rgn=div5" TargetMode="External"/><Relationship Id="rId110" Type="http://schemas.openxmlformats.org/officeDocument/2006/relationships/hyperlink" Target="https://www.ecfr.gov/cgi-bin/text-idx?SID=61675a1ba1b69e416635fa286e34ca92&amp;mc=true&amp;node=pt21.2.168&amp;rgn=div5" TargetMode="External"/><Relationship Id="rId115" Type="http://schemas.openxmlformats.org/officeDocument/2006/relationships/hyperlink" Target="https://www.ecfr.gov/cgi-bin/text-idx?SID=61675a1ba1b69e416635fa286e34ca92&amp;mc=true&amp;node=pt21.3.174&amp;rgn=div5" TargetMode="External"/><Relationship Id="rId131" Type="http://schemas.openxmlformats.org/officeDocument/2006/relationships/header" Target="header42.xml"/><Relationship Id="rId136" Type="http://schemas.openxmlformats.org/officeDocument/2006/relationships/header" Target="header46.xml"/><Relationship Id="rId157" Type="http://schemas.openxmlformats.org/officeDocument/2006/relationships/footer" Target="footer12.xml"/><Relationship Id="rId178" Type="http://schemas.openxmlformats.org/officeDocument/2006/relationships/header" Target="header77.xml"/><Relationship Id="rId61" Type="http://schemas.openxmlformats.org/officeDocument/2006/relationships/hyperlink" Target="https://uscode.house.gov/view.xhtml?req=(title:21%20section:373%20edition:prelim)" TargetMode="External"/><Relationship Id="rId82" Type="http://schemas.openxmlformats.org/officeDocument/2006/relationships/hyperlink" Target="https://www.ecfr.gov/cgi-bin/text-idx?SID=61675a1ba1b69e416635fa286e34ca92&amp;mc=true&amp;node=pt21.2.114&amp;rgn=div5" TargetMode="External"/><Relationship Id="rId152" Type="http://schemas.openxmlformats.org/officeDocument/2006/relationships/header" Target="header58.xml"/><Relationship Id="rId173" Type="http://schemas.openxmlformats.org/officeDocument/2006/relationships/footer" Target="footer16.xml"/><Relationship Id="rId194" Type="http://schemas.openxmlformats.org/officeDocument/2006/relationships/header" Target="header89.xml"/><Relationship Id="rId199" Type="http://schemas.openxmlformats.org/officeDocument/2006/relationships/header" Target="header93.xml"/><Relationship Id="rId203" Type="http://schemas.openxmlformats.org/officeDocument/2006/relationships/header" Target="header97.xml"/><Relationship Id="rId208" Type="http://schemas.openxmlformats.org/officeDocument/2006/relationships/header" Target="header102.xml"/><Relationship Id="rId19" Type="http://schemas.openxmlformats.org/officeDocument/2006/relationships/footer" Target="footer3.xml"/><Relationship Id="rId14" Type="http://schemas.openxmlformats.org/officeDocument/2006/relationships/header" Target="header5.xml"/><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hyperlink" Target="http://uscode.house.gov/view.xhtml?req=%28%28title%3A%2821%29+AND+section%3A%28341%29%29%29&amp;f=treesort&amp;fq=true&amp;num=0&amp;hl=true&amp;edition=prelim&amp;granuleId=USC-prelim-title21-section341" TargetMode="External"/><Relationship Id="rId77" Type="http://schemas.openxmlformats.org/officeDocument/2006/relationships/hyperlink" Target="https://www.ecfr.gov/cgi-bin/text-idx?SID=61675a1ba1b69e416635fa286e34ca92&amp;mc=true&amp;node=pt21.2.108&amp;rgn=div5" TargetMode="External"/><Relationship Id="rId100" Type="http://schemas.openxmlformats.org/officeDocument/2006/relationships/hyperlink" Target="https://www.ecfr.gov/cgi-bin/text-idx?SID=61675a1ba1b69e416635fa286e34ca92&amp;mc=true&amp;node=pt21.2.152&amp;rgn=div5" TargetMode="External"/><Relationship Id="rId105" Type="http://schemas.openxmlformats.org/officeDocument/2006/relationships/hyperlink" Target="https://www.ecfr.gov/cgi-bin/text-idx?SID=61675a1ba1b69e416635fa286e34ca92&amp;mc=true&amp;node=pt21.2.161&amp;rgn=div5" TargetMode="External"/><Relationship Id="rId126" Type="http://schemas.openxmlformats.org/officeDocument/2006/relationships/hyperlink" Target="https://www.ecfr.gov/cgi-bin/text-idx?SID=61675a1ba1b69e416635fa286e34ca92&amp;mc=true&amp;node=pt21.3.190&amp;rgn=div5" TargetMode="External"/><Relationship Id="rId147" Type="http://schemas.openxmlformats.org/officeDocument/2006/relationships/header" Target="header54.xml"/><Relationship Id="rId168" Type="http://schemas.openxmlformats.org/officeDocument/2006/relationships/header" Target="header70.xml"/><Relationship Id="rId8" Type="http://schemas.openxmlformats.org/officeDocument/2006/relationships/image" Target="media/image1.jpeg"/><Relationship Id="rId51" Type="http://schemas.openxmlformats.org/officeDocument/2006/relationships/hyperlink" Target="https://www.fda.gov/regulatory-information/laws-enforced-fda/federal-food-drug-and-cosmetic-act-fdc-act" TargetMode="External"/><Relationship Id="rId72" Type="http://schemas.openxmlformats.org/officeDocument/2006/relationships/hyperlink" Target="https://www.ecfr.gov/cgi-bin/text-idx?SID=61675a1ba1b69e416635fa286e34ca92&amp;mc=true&amp;node=pt21.2.102&amp;rgn=div5" TargetMode="External"/><Relationship Id="rId93" Type="http://schemas.openxmlformats.org/officeDocument/2006/relationships/hyperlink" Target="https://www.ecfr.gov/cgi-bin/text-idx?SID=61675a1ba1b69e416635fa286e34ca92&amp;mc=true&amp;node=pt21.2.135&amp;rgn=div5" TargetMode="External"/><Relationship Id="rId98" Type="http://schemas.openxmlformats.org/officeDocument/2006/relationships/hyperlink" Target="https://www.ecfr.gov/cgi-bin/text-idx?SID=61675a1ba1b69e416635fa286e34ca92&amp;mc=true&amp;node=pt21.2.146&amp;rgn=div5" TargetMode="External"/><Relationship Id="rId121" Type="http://schemas.openxmlformats.org/officeDocument/2006/relationships/hyperlink" Target="https://www.ecfr.gov/cgi-bin/text-idx?SID=61675a1ba1b69e416635fa286e34ca92&amp;mc=true&amp;node=pt21.3.181&amp;rgn=div5" TargetMode="External"/><Relationship Id="rId142" Type="http://schemas.openxmlformats.org/officeDocument/2006/relationships/header" Target="header50.xml"/><Relationship Id="rId163" Type="http://schemas.openxmlformats.org/officeDocument/2006/relationships/header" Target="header66.xml"/><Relationship Id="rId184" Type="http://schemas.openxmlformats.org/officeDocument/2006/relationships/header" Target="header82.xml"/><Relationship Id="rId189" Type="http://schemas.openxmlformats.org/officeDocument/2006/relationships/footer" Target="footer20.xml"/><Relationship Id="rId219" Type="http://schemas.openxmlformats.org/officeDocument/2006/relationships/header" Target="header113.xml"/><Relationship Id="rId3" Type="http://schemas.openxmlformats.org/officeDocument/2006/relationships/styles" Target="styles.xml"/><Relationship Id="rId214" Type="http://schemas.openxmlformats.org/officeDocument/2006/relationships/header" Target="header108.xml"/><Relationship Id="rId25" Type="http://schemas.openxmlformats.org/officeDocument/2006/relationships/header" Target="header14.xml"/><Relationship Id="rId46" Type="http://schemas.openxmlformats.org/officeDocument/2006/relationships/header" Target="header35.xml"/><Relationship Id="rId67" Type="http://schemas.openxmlformats.org/officeDocument/2006/relationships/hyperlink" Target="https://www.ecfr.gov/cgi-bin/text-idx?SID=61675a1ba1b69e416635fa286e34ca92&amp;mc=true&amp;node=pt21.1.74&amp;rgn=div5" TargetMode="External"/><Relationship Id="rId116" Type="http://schemas.openxmlformats.org/officeDocument/2006/relationships/hyperlink" Target="https://www.ecfr.gov/cgi-bin/text-idx?SID=61675a1ba1b69e416635fa286e34ca92&amp;mc=true&amp;node=pt21.3.175&amp;rgn=div5" TargetMode="External"/><Relationship Id="rId137" Type="http://schemas.openxmlformats.org/officeDocument/2006/relationships/footer" Target="footer7.xml"/><Relationship Id="rId158" Type="http://schemas.openxmlformats.org/officeDocument/2006/relationships/header" Target="header62.xml"/><Relationship Id="rId20" Type="http://schemas.openxmlformats.org/officeDocument/2006/relationships/header" Target="header9.xml"/><Relationship Id="rId41" Type="http://schemas.openxmlformats.org/officeDocument/2006/relationships/header" Target="header30.xml"/><Relationship Id="rId62" Type="http://schemas.openxmlformats.org/officeDocument/2006/relationships/hyperlink" Target="https://uscode.house.gov/view.xhtml?req=granuleid:USC-prelim-title21-section374&amp;num=0&amp;edition=prelim" TargetMode="External"/><Relationship Id="rId83" Type="http://schemas.openxmlformats.org/officeDocument/2006/relationships/hyperlink" Target="https://www.ecfr.gov/cgi-bin/text-idx?SID=61675a1ba1b69e416635fa286e34ca92&amp;mc=true&amp;node=pt21.2.115&amp;rgn=div5" TargetMode="External"/><Relationship Id="rId88" Type="http://schemas.openxmlformats.org/officeDocument/2006/relationships/hyperlink" Target="https://www.ecfr.gov/cgi-bin/text-idx?SID=61675a1ba1b69e416635fa286e34ca92&amp;mc=true&amp;node=pt21.2.123&amp;rgn=div5" TargetMode="External"/><Relationship Id="rId111" Type="http://schemas.openxmlformats.org/officeDocument/2006/relationships/hyperlink" Target="https://www.ecfr.gov/cgi-bin/text-idx?SID=61675a1ba1b69e416635fa286e34ca92&amp;mc=true&amp;node=pt21.2.169&amp;rgn=div5" TargetMode="External"/><Relationship Id="rId132" Type="http://schemas.openxmlformats.org/officeDocument/2006/relationships/header" Target="header43.xml"/><Relationship Id="rId153" Type="http://schemas.openxmlformats.org/officeDocument/2006/relationships/footer" Target="footer11.xml"/><Relationship Id="rId174" Type="http://schemas.openxmlformats.org/officeDocument/2006/relationships/header" Target="header74.xml"/><Relationship Id="rId179" Type="http://schemas.openxmlformats.org/officeDocument/2006/relationships/header" Target="header78.xml"/><Relationship Id="rId195" Type="http://schemas.openxmlformats.org/officeDocument/2006/relationships/header" Target="header90.xml"/><Relationship Id="rId209" Type="http://schemas.openxmlformats.org/officeDocument/2006/relationships/header" Target="header103.xml"/><Relationship Id="rId190" Type="http://schemas.openxmlformats.org/officeDocument/2006/relationships/header" Target="header86.xml"/><Relationship Id="rId204" Type="http://schemas.openxmlformats.org/officeDocument/2006/relationships/header" Target="header98.xml"/><Relationship Id="rId220" Type="http://schemas.openxmlformats.org/officeDocument/2006/relationships/fontTable" Target="fontTable.xml"/><Relationship Id="rId15" Type="http://schemas.openxmlformats.org/officeDocument/2006/relationships/footer" Target="footer2.xml"/><Relationship Id="rId36" Type="http://schemas.openxmlformats.org/officeDocument/2006/relationships/header" Target="header25.xml"/><Relationship Id="rId57" Type="http://schemas.openxmlformats.org/officeDocument/2006/relationships/hyperlink" Target="http://uscode.house.gov/view.xhtml?req=%28%28title%3A%2821%29+AND+section%3A%28342%29%29%29&amp;f=treesort&amp;fq=true&amp;num=0&amp;hl=true&amp;edition=prelim&amp;granuleId=USC-prelim-title21-section342" TargetMode="External"/><Relationship Id="rId106" Type="http://schemas.openxmlformats.org/officeDocument/2006/relationships/hyperlink" Target="https://www.ecfr.gov/cgi-bin/text-idx?SID=61675a1ba1b69e416635fa286e34ca92&amp;mc=true&amp;node=pt21.2.163&amp;rgn=div5" TargetMode="External"/><Relationship Id="rId127" Type="http://schemas.openxmlformats.org/officeDocument/2006/relationships/header" Target="header39.xml"/><Relationship Id="rId10" Type="http://schemas.openxmlformats.org/officeDocument/2006/relationships/header" Target="header2.xml"/><Relationship Id="rId31" Type="http://schemas.openxmlformats.org/officeDocument/2006/relationships/header" Target="header20.xml"/><Relationship Id="rId52" Type="http://schemas.openxmlformats.org/officeDocument/2006/relationships/hyperlink" Target="http://uscode.house.gov/view.xhtml?hl=false&amp;edition=prelim&amp;req=granuleid%3AUSC-prelim-title21-chapter9-subchapter2&amp;num=0&amp;saved=%7CKCh0aXRsZTooMjEpIEFORCBzZWN0aW9uOigzMzEpKSk%3D%7CdHJlZXNvcnQ%3D%7CdHJ1ZQ%3D%3D%7C0%7Ctrue%7Cprelim" TargetMode="External"/><Relationship Id="rId73" Type="http://schemas.openxmlformats.org/officeDocument/2006/relationships/hyperlink" Target="https://www.ecfr.gov/cgi-bin/text-idx?SID=61675a1ba1b69e416635fa286e34ca92&amp;mc=true&amp;node=pt21.2.104&amp;rgn=div5" TargetMode="External"/><Relationship Id="rId78" Type="http://schemas.openxmlformats.org/officeDocument/2006/relationships/hyperlink" Target="https://www.ecfr.gov/cgi-bin/text-idx?SID=61675a1ba1b69e416635fa286e34ca92&amp;mc=true&amp;node=pt21.2.109&amp;rgn=div5" TargetMode="External"/><Relationship Id="rId94" Type="http://schemas.openxmlformats.org/officeDocument/2006/relationships/hyperlink" Target="https://www.ecfr.gov/cgi-bin/text-idx?SID=61675a1ba1b69e416635fa286e34ca92&amp;mc=true&amp;node=pt21.2.136&amp;rgn=div5" TargetMode="External"/><Relationship Id="rId99" Type="http://schemas.openxmlformats.org/officeDocument/2006/relationships/hyperlink" Target="https://www.ecfr.gov/cgi-bin/text-idx?SID=61675a1ba1b69e416635fa286e34ca92&amp;mc=true&amp;node=pt21.2.150&amp;rgn=div5" TargetMode="External"/><Relationship Id="rId101" Type="http://schemas.openxmlformats.org/officeDocument/2006/relationships/hyperlink" Target="https://www.ecfr.gov/cgi-bin/text-idx?SID=61675a1ba1b69e416635fa286e34ca92&amp;mc=true&amp;node=pt21.2.155&amp;rgn=div5" TargetMode="External"/><Relationship Id="rId122" Type="http://schemas.openxmlformats.org/officeDocument/2006/relationships/hyperlink" Target="https://www.ecfr.gov/cgi-bin/text-idx?SID=61675a1ba1b69e416635fa286e34ca92&amp;mc=true&amp;node=pt21.3.182&amp;rgn=div5" TargetMode="External"/><Relationship Id="rId143" Type="http://schemas.openxmlformats.org/officeDocument/2006/relationships/header" Target="header51.xml"/><Relationship Id="rId148" Type="http://schemas.openxmlformats.org/officeDocument/2006/relationships/header" Target="header55.xml"/><Relationship Id="rId164" Type="http://schemas.openxmlformats.org/officeDocument/2006/relationships/header" Target="header67.xml"/><Relationship Id="rId169" Type="http://schemas.openxmlformats.org/officeDocument/2006/relationships/footer" Target="footer15.xml"/><Relationship Id="rId185"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79.xml"/><Relationship Id="rId210" Type="http://schemas.openxmlformats.org/officeDocument/2006/relationships/header" Target="header104.xml"/><Relationship Id="rId215" Type="http://schemas.openxmlformats.org/officeDocument/2006/relationships/header" Target="header109.xml"/><Relationship Id="rId26" Type="http://schemas.openxmlformats.org/officeDocument/2006/relationships/header" Target="header15.xml"/><Relationship Id="rId47" Type="http://schemas.openxmlformats.org/officeDocument/2006/relationships/header" Target="header36.xml"/><Relationship Id="rId68" Type="http://schemas.openxmlformats.org/officeDocument/2006/relationships/hyperlink" Target="https://www.ecfr.gov/cgi-bin/text-idx?SID=61675a1ba1b69e416635fa286e34ca92&amp;mc=true&amp;node=pt21.1.81&amp;rgn=div5" TargetMode="External"/><Relationship Id="rId89" Type="http://schemas.openxmlformats.org/officeDocument/2006/relationships/hyperlink" Target="https://www.ecfr.gov/cgi-bin/text-idx?SID=61675a1ba1b69e416635fa286e34ca92&amp;mc=true&amp;node=pt21.2.129&amp;rgn=div5" TargetMode="External"/><Relationship Id="rId112" Type="http://schemas.openxmlformats.org/officeDocument/2006/relationships/hyperlink" Target="https://www.ecfr.gov/cgi-bin/text-idx?SID=61675a1ba1b69e416635fa286e34ca92&amp;mc=true&amp;node=pt21.3.170&amp;rgn=div5" TargetMode="External"/><Relationship Id="rId133" Type="http://schemas.openxmlformats.org/officeDocument/2006/relationships/footer" Target="footer6.xml"/><Relationship Id="rId154" Type="http://schemas.openxmlformats.org/officeDocument/2006/relationships/header" Target="header59.xml"/><Relationship Id="rId175" Type="http://schemas.openxmlformats.org/officeDocument/2006/relationships/header" Target="header75.xml"/><Relationship Id="rId196" Type="http://schemas.openxmlformats.org/officeDocument/2006/relationships/header" Target="header91.xml"/><Relationship Id="rId200" Type="http://schemas.openxmlformats.org/officeDocument/2006/relationships/header" Target="header94.xml"/><Relationship Id="rId16" Type="http://schemas.openxmlformats.org/officeDocument/2006/relationships/header" Target="header6.xml"/><Relationship Id="rId221" Type="http://schemas.openxmlformats.org/officeDocument/2006/relationships/glossaryDocument" Target="glossary/document.xml"/><Relationship Id="rId37" Type="http://schemas.openxmlformats.org/officeDocument/2006/relationships/header" Target="header26.xml"/><Relationship Id="rId58" Type="http://schemas.openxmlformats.org/officeDocument/2006/relationships/hyperlink" Target="http://uscode.house.gov/view.xhtml?req=%28%28title%3A%2821%29+AND+section%3A%28343%29%29%29&amp;f=treesort&amp;fq=true&amp;num=0&amp;hl=true&amp;edition=prelim&amp;granuleId=USC-prelim-title21-section343" TargetMode="External"/><Relationship Id="rId79" Type="http://schemas.openxmlformats.org/officeDocument/2006/relationships/hyperlink" Target="https://www.ecfr.gov/cgi-bin/text-idx?SID=61675a1ba1b69e416635fa286e34ca92&amp;mc=true&amp;node=pt21.2.110&amp;rgn=div5" TargetMode="External"/><Relationship Id="rId102" Type="http://schemas.openxmlformats.org/officeDocument/2006/relationships/hyperlink" Target="https://www.ecfr.gov/cgi-bin/text-idx?SID=61675a1ba1b69e416635fa286e34ca92&amp;mc=true&amp;node=pt21.2.156&amp;rgn=div5" TargetMode="External"/><Relationship Id="rId123" Type="http://schemas.openxmlformats.org/officeDocument/2006/relationships/hyperlink" Target="https://www.ecfr.gov/cgi-bin/text-idx?SID=61675a1ba1b69e416635fa286e34ca92&amp;mc=true&amp;node=pt21.3.184&amp;rgn=div5" TargetMode="External"/><Relationship Id="rId144" Type="http://schemas.openxmlformats.org/officeDocument/2006/relationships/header" Target="header52.xml"/></Relationships>
</file>

<file path=word/_rels/footnotes.xml.rels><?xml version="1.0" encoding="UTF-8" standalone="yes"?>
<Relationships xmlns="http://schemas.openxmlformats.org/package/2006/relationships"><Relationship Id="rId3" Type="http://schemas.openxmlformats.org/officeDocument/2006/relationships/hyperlink" Target="https://www.pfp-ifss.org/ifss-resources/best-practices-for-improving-fda-and-state-communications-during-recalls-fall-2021/" TargetMode="External"/><Relationship Id="rId2" Type="http://schemas.openxmlformats.org/officeDocument/2006/relationships/hyperlink" Target="https://www.fda.gov/training-and-continuing-education/office-training-education-and-development-oted" TargetMode="External"/><Relationship Id="rId1" Type="http://schemas.openxmlformats.org/officeDocument/2006/relationships/hyperlink" Target="https://www.pfp-ifss.org/ifss-resources/human-and-animal-food-testing-laboratories-best-practices-manual-december-2018/" TargetMode="External"/><Relationship Id="rId4" Type="http://schemas.openxmlformats.org/officeDocument/2006/relationships/hyperlink" Target="http://cifor.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9FD01491904FDC9B0AD4A027092B47"/>
        <w:category>
          <w:name w:val="General"/>
          <w:gallery w:val="placeholder"/>
        </w:category>
        <w:types>
          <w:type w:val="bbPlcHdr"/>
        </w:types>
        <w:behaviors>
          <w:behavior w:val="content"/>
        </w:behaviors>
        <w:guid w:val="{F5655567-6BBC-4160-A8BC-D3B2182239D3}"/>
      </w:docPartPr>
      <w:docPartBody>
        <w:p w:rsidR="00C1128E" w:rsidRDefault="00C1128E">
          <w:pPr>
            <w:pStyle w:val="499FD01491904FDC9B0AD4A027092B47"/>
          </w:pPr>
          <w:r w:rsidRPr="00AB6935">
            <w:rPr>
              <w:rStyle w:val="PlaceholderText"/>
            </w:rPr>
            <w:t>Choose an item.</w:t>
          </w:r>
        </w:p>
      </w:docPartBody>
    </w:docPart>
    <w:docPart>
      <w:docPartPr>
        <w:name w:val="2C3C75F3ABA64E08AD80A9576B8BD3C5"/>
        <w:category>
          <w:name w:val="General"/>
          <w:gallery w:val="placeholder"/>
        </w:category>
        <w:types>
          <w:type w:val="bbPlcHdr"/>
        </w:types>
        <w:behaviors>
          <w:behavior w:val="content"/>
        </w:behaviors>
        <w:guid w:val="{AA8F78C9-8FAC-4A38-B947-A051F16E7E50}"/>
      </w:docPartPr>
      <w:docPartBody>
        <w:p w:rsidR="00C1128E" w:rsidRDefault="00C1128E">
          <w:pPr>
            <w:pStyle w:val="2C3C75F3ABA64E08AD80A9576B8BD3C5"/>
          </w:pPr>
          <w:r w:rsidRPr="00AB6935">
            <w:rPr>
              <w:rStyle w:val="PlaceholderText"/>
            </w:rPr>
            <w:t>Choose an item.</w:t>
          </w:r>
        </w:p>
      </w:docPartBody>
    </w:docPart>
    <w:docPart>
      <w:docPartPr>
        <w:name w:val="19D72F775E9340388B523692CBA0CF79"/>
        <w:category>
          <w:name w:val="General"/>
          <w:gallery w:val="placeholder"/>
        </w:category>
        <w:types>
          <w:type w:val="bbPlcHdr"/>
        </w:types>
        <w:behaviors>
          <w:behavior w:val="content"/>
        </w:behaviors>
        <w:guid w:val="{983D9F4D-6568-4455-BEB3-37CD86B7FC3A}"/>
      </w:docPartPr>
      <w:docPartBody>
        <w:p w:rsidR="00C1128E" w:rsidRDefault="00C1128E">
          <w:pPr>
            <w:pStyle w:val="19D72F775E9340388B523692CBA0CF79"/>
          </w:pPr>
          <w:r w:rsidRPr="00AB6935">
            <w:rPr>
              <w:rStyle w:val="PlaceholderText"/>
            </w:rPr>
            <w:t>Choose an item.</w:t>
          </w:r>
        </w:p>
      </w:docPartBody>
    </w:docPart>
    <w:docPart>
      <w:docPartPr>
        <w:name w:val="CA4A3C85AD544D8DAAD090B3F052A909"/>
        <w:category>
          <w:name w:val="General"/>
          <w:gallery w:val="placeholder"/>
        </w:category>
        <w:types>
          <w:type w:val="bbPlcHdr"/>
        </w:types>
        <w:behaviors>
          <w:behavior w:val="content"/>
        </w:behaviors>
        <w:guid w:val="{24A16619-1E00-4453-99BA-3059A96FF6A7}"/>
      </w:docPartPr>
      <w:docPartBody>
        <w:p w:rsidR="00C1128E" w:rsidRDefault="00C1128E">
          <w:pPr>
            <w:pStyle w:val="CA4A3C85AD544D8DAAD090B3F052A909"/>
          </w:pPr>
          <w:r w:rsidRPr="00AB6935">
            <w:rPr>
              <w:rStyle w:val="PlaceholderText"/>
            </w:rPr>
            <w:t>Choose an item.</w:t>
          </w:r>
        </w:p>
      </w:docPartBody>
    </w:docPart>
    <w:docPart>
      <w:docPartPr>
        <w:name w:val="3AACF08EDF98439AA33ED88EA75CA1AB"/>
        <w:category>
          <w:name w:val="General"/>
          <w:gallery w:val="placeholder"/>
        </w:category>
        <w:types>
          <w:type w:val="bbPlcHdr"/>
        </w:types>
        <w:behaviors>
          <w:behavior w:val="content"/>
        </w:behaviors>
        <w:guid w:val="{5991E6D9-5DBE-44C9-B6A4-60EB383B177D}"/>
      </w:docPartPr>
      <w:docPartBody>
        <w:p w:rsidR="00C1128E" w:rsidRDefault="00C1128E">
          <w:pPr>
            <w:pStyle w:val="3AACF08EDF98439AA33ED88EA75CA1AB"/>
          </w:pPr>
          <w:r w:rsidRPr="00AB6935">
            <w:rPr>
              <w:rStyle w:val="PlaceholderText"/>
            </w:rPr>
            <w:t>Choose an item.</w:t>
          </w:r>
        </w:p>
      </w:docPartBody>
    </w:docPart>
    <w:docPart>
      <w:docPartPr>
        <w:name w:val="C006730537124D40ACA1D424089DFB7A"/>
        <w:category>
          <w:name w:val="General"/>
          <w:gallery w:val="placeholder"/>
        </w:category>
        <w:types>
          <w:type w:val="bbPlcHdr"/>
        </w:types>
        <w:behaviors>
          <w:behavior w:val="content"/>
        </w:behaviors>
        <w:guid w:val="{5720A09B-DB8C-41A8-B3CA-A6B570BD78CB}"/>
      </w:docPartPr>
      <w:docPartBody>
        <w:p w:rsidR="00C1128E" w:rsidRDefault="00C1128E">
          <w:pPr>
            <w:pStyle w:val="C006730537124D40ACA1D424089DFB7A"/>
          </w:pPr>
          <w:r w:rsidRPr="00AB6935">
            <w:rPr>
              <w:rStyle w:val="PlaceholderText"/>
            </w:rPr>
            <w:t>Choose an item.</w:t>
          </w:r>
        </w:p>
      </w:docPartBody>
    </w:docPart>
    <w:docPart>
      <w:docPartPr>
        <w:name w:val="1E9893A579EE461A9819FBDD8BC2CAB1"/>
        <w:category>
          <w:name w:val="General"/>
          <w:gallery w:val="placeholder"/>
        </w:category>
        <w:types>
          <w:type w:val="bbPlcHdr"/>
        </w:types>
        <w:behaviors>
          <w:behavior w:val="content"/>
        </w:behaviors>
        <w:guid w:val="{978DD847-3284-48BB-9369-D622817B4FDD}"/>
      </w:docPartPr>
      <w:docPartBody>
        <w:p w:rsidR="00C1128E" w:rsidRDefault="00C1128E">
          <w:pPr>
            <w:pStyle w:val="1E9893A579EE461A9819FBDD8BC2CAB1"/>
          </w:pPr>
          <w:r w:rsidRPr="00AB6935">
            <w:rPr>
              <w:rStyle w:val="PlaceholderText"/>
            </w:rPr>
            <w:t>Choose an item.</w:t>
          </w:r>
        </w:p>
      </w:docPartBody>
    </w:docPart>
    <w:docPart>
      <w:docPartPr>
        <w:name w:val="756F4F3F0358418598D03B2E2A2E815F"/>
        <w:category>
          <w:name w:val="General"/>
          <w:gallery w:val="placeholder"/>
        </w:category>
        <w:types>
          <w:type w:val="bbPlcHdr"/>
        </w:types>
        <w:behaviors>
          <w:behavior w:val="content"/>
        </w:behaviors>
        <w:guid w:val="{874AD345-8359-431F-B638-FAB3803F26F2}"/>
      </w:docPartPr>
      <w:docPartBody>
        <w:p w:rsidR="00C1128E" w:rsidRDefault="00C1128E">
          <w:pPr>
            <w:pStyle w:val="756F4F3F0358418598D03B2E2A2E815F"/>
          </w:pPr>
          <w:r w:rsidRPr="00AB6935">
            <w:rPr>
              <w:rStyle w:val="PlaceholderText"/>
            </w:rPr>
            <w:t>Choose an item.</w:t>
          </w:r>
        </w:p>
      </w:docPartBody>
    </w:docPart>
    <w:docPart>
      <w:docPartPr>
        <w:name w:val="A1CEB9B12E524AFABBFCED0E75740D8D"/>
        <w:category>
          <w:name w:val="General"/>
          <w:gallery w:val="placeholder"/>
        </w:category>
        <w:types>
          <w:type w:val="bbPlcHdr"/>
        </w:types>
        <w:behaviors>
          <w:behavior w:val="content"/>
        </w:behaviors>
        <w:guid w:val="{51C01494-5F2E-4978-93B5-F9814B393E1E}"/>
      </w:docPartPr>
      <w:docPartBody>
        <w:p w:rsidR="00C1128E" w:rsidRDefault="00C1128E">
          <w:pPr>
            <w:pStyle w:val="A1CEB9B12E524AFABBFCED0E75740D8D"/>
          </w:pPr>
          <w:r w:rsidRPr="00AB6935">
            <w:rPr>
              <w:rStyle w:val="PlaceholderText"/>
            </w:rPr>
            <w:t>Choose an item.</w:t>
          </w:r>
        </w:p>
      </w:docPartBody>
    </w:docPart>
    <w:docPart>
      <w:docPartPr>
        <w:name w:val="963791E7BE104C36A909E73F53F23868"/>
        <w:category>
          <w:name w:val="General"/>
          <w:gallery w:val="placeholder"/>
        </w:category>
        <w:types>
          <w:type w:val="bbPlcHdr"/>
        </w:types>
        <w:behaviors>
          <w:behavior w:val="content"/>
        </w:behaviors>
        <w:guid w:val="{301F25D4-EC98-4210-846A-186D0B0BD83E}"/>
      </w:docPartPr>
      <w:docPartBody>
        <w:p w:rsidR="00C1128E" w:rsidRDefault="00C1128E">
          <w:pPr>
            <w:pStyle w:val="963791E7BE104C36A909E73F53F23868"/>
          </w:pPr>
          <w:r w:rsidRPr="00AB6935">
            <w:rPr>
              <w:rStyle w:val="PlaceholderText"/>
            </w:rPr>
            <w:t>Choose an item.</w:t>
          </w:r>
        </w:p>
      </w:docPartBody>
    </w:docPart>
    <w:docPart>
      <w:docPartPr>
        <w:name w:val="4028E762A88D465A87B9DA7D9BC4D783"/>
        <w:category>
          <w:name w:val="General"/>
          <w:gallery w:val="placeholder"/>
        </w:category>
        <w:types>
          <w:type w:val="bbPlcHdr"/>
        </w:types>
        <w:behaviors>
          <w:behavior w:val="content"/>
        </w:behaviors>
        <w:guid w:val="{BEE72D1C-5548-41AC-A149-50B649416F5D}"/>
      </w:docPartPr>
      <w:docPartBody>
        <w:p w:rsidR="00C1128E" w:rsidRDefault="00C1128E">
          <w:pPr>
            <w:pStyle w:val="4028E762A88D465A87B9DA7D9BC4D783"/>
          </w:pPr>
          <w:r w:rsidRPr="00AB6935">
            <w:rPr>
              <w:rStyle w:val="PlaceholderText"/>
            </w:rPr>
            <w:t>Choose an item.</w:t>
          </w:r>
        </w:p>
      </w:docPartBody>
    </w:docPart>
    <w:docPart>
      <w:docPartPr>
        <w:name w:val="B8A45B952ED24D7B9467A5DC1BDFF404"/>
        <w:category>
          <w:name w:val="General"/>
          <w:gallery w:val="placeholder"/>
        </w:category>
        <w:types>
          <w:type w:val="bbPlcHdr"/>
        </w:types>
        <w:behaviors>
          <w:behavior w:val="content"/>
        </w:behaviors>
        <w:guid w:val="{549427D2-DA3C-4B5B-81B1-720D39BF6F62}"/>
      </w:docPartPr>
      <w:docPartBody>
        <w:p w:rsidR="00C1128E" w:rsidRDefault="00C1128E">
          <w:pPr>
            <w:pStyle w:val="B8A45B952ED24D7B9467A5DC1BDFF404"/>
          </w:pPr>
          <w:r w:rsidRPr="00AB6935">
            <w:rPr>
              <w:rStyle w:val="PlaceholderText"/>
            </w:rPr>
            <w:t>Choose an item.</w:t>
          </w:r>
        </w:p>
      </w:docPartBody>
    </w:docPart>
    <w:docPart>
      <w:docPartPr>
        <w:name w:val="C57DCB75BB4A4244AB7BE8B2B8BC5C44"/>
        <w:category>
          <w:name w:val="General"/>
          <w:gallery w:val="placeholder"/>
        </w:category>
        <w:types>
          <w:type w:val="bbPlcHdr"/>
        </w:types>
        <w:behaviors>
          <w:behavior w:val="content"/>
        </w:behaviors>
        <w:guid w:val="{C3FA948C-BB73-4696-87DB-D0D3131DB934}"/>
      </w:docPartPr>
      <w:docPartBody>
        <w:p w:rsidR="00C1128E" w:rsidRDefault="00C1128E">
          <w:pPr>
            <w:pStyle w:val="C57DCB75BB4A4244AB7BE8B2B8BC5C44"/>
          </w:pPr>
          <w:r w:rsidRPr="00AB6935">
            <w:rPr>
              <w:rStyle w:val="PlaceholderText"/>
            </w:rPr>
            <w:t>Choose an item.</w:t>
          </w:r>
        </w:p>
      </w:docPartBody>
    </w:docPart>
    <w:docPart>
      <w:docPartPr>
        <w:name w:val="1E494A20A89545B28A26B1C6CC95E84C"/>
        <w:category>
          <w:name w:val="General"/>
          <w:gallery w:val="placeholder"/>
        </w:category>
        <w:types>
          <w:type w:val="bbPlcHdr"/>
        </w:types>
        <w:behaviors>
          <w:behavior w:val="content"/>
        </w:behaviors>
        <w:guid w:val="{7F18C842-74CE-475B-90B7-D91F1DB84FFF}"/>
      </w:docPartPr>
      <w:docPartBody>
        <w:p w:rsidR="00C1128E" w:rsidRDefault="00C1128E">
          <w:pPr>
            <w:pStyle w:val="1E494A20A89545B28A26B1C6CC95E84C"/>
          </w:pPr>
          <w:r w:rsidRPr="00AB6935">
            <w:rPr>
              <w:rStyle w:val="PlaceholderText"/>
            </w:rPr>
            <w:t>Choose an item.</w:t>
          </w:r>
        </w:p>
      </w:docPartBody>
    </w:docPart>
    <w:docPart>
      <w:docPartPr>
        <w:name w:val="131C5195AB7C4FE982AAC668C9EE16E9"/>
        <w:category>
          <w:name w:val="General"/>
          <w:gallery w:val="placeholder"/>
        </w:category>
        <w:types>
          <w:type w:val="bbPlcHdr"/>
        </w:types>
        <w:behaviors>
          <w:behavior w:val="content"/>
        </w:behaviors>
        <w:guid w:val="{A4C82812-7303-4F35-89B3-EA426FE520B2}"/>
      </w:docPartPr>
      <w:docPartBody>
        <w:p w:rsidR="00C1128E" w:rsidRDefault="00C1128E">
          <w:pPr>
            <w:pStyle w:val="131C5195AB7C4FE982AAC668C9EE16E9"/>
          </w:pPr>
          <w:r w:rsidRPr="00AB6935">
            <w:rPr>
              <w:rStyle w:val="PlaceholderText"/>
            </w:rPr>
            <w:t>Choose an item.</w:t>
          </w:r>
        </w:p>
      </w:docPartBody>
    </w:docPart>
    <w:docPart>
      <w:docPartPr>
        <w:name w:val="4C1CCA400BEF4EE09685D8C776CF5D0C"/>
        <w:category>
          <w:name w:val="General"/>
          <w:gallery w:val="placeholder"/>
        </w:category>
        <w:types>
          <w:type w:val="bbPlcHdr"/>
        </w:types>
        <w:behaviors>
          <w:behavior w:val="content"/>
        </w:behaviors>
        <w:guid w:val="{1C482EA0-4D91-4E03-8B7C-B3BA377AE39D}"/>
      </w:docPartPr>
      <w:docPartBody>
        <w:p w:rsidR="00C1128E" w:rsidRDefault="00C1128E">
          <w:pPr>
            <w:pStyle w:val="4C1CCA400BEF4EE09685D8C776CF5D0C"/>
          </w:pPr>
          <w:r w:rsidRPr="00AB6935">
            <w:rPr>
              <w:rStyle w:val="PlaceholderText"/>
            </w:rPr>
            <w:t>Choose an item.</w:t>
          </w:r>
        </w:p>
      </w:docPartBody>
    </w:docPart>
    <w:docPart>
      <w:docPartPr>
        <w:name w:val="21D3A0994D2540AEAD93396C82CECED1"/>
        <w:category>
          <w:name w:val="General"/>
          <w:gallery w:val="placeholder"/>
        </w:category>
        <w:types>
          <w:type w:val="bbPlcHdr"/>
        </w:types>
        <w:behaviors>
          <w:behavior w:val="content"/>
        </w:behaviors>
        <w:guid w:val="{60E9FDF0-2CD2-4018-A61E-640321A16637}"/>
      </w:docPartPr>
      <w:docPartBody>
        <w:p w:rsidR="00C1128E" w:rsidRDefault="00C1128E">
          <w:pPr>
            <w:pStyle w:val="21D3A0994D2540AEAD93396C82CECED1"/>
          </w:pPr>
          <w:r w:rsidRPr="00AB6935">
            <w:rPr>
              <w:rStyle w:val="PlaceholderText"/>
            </w:rPr>
            <w:t>Choose an item.</w:t>
          </w:r>
        </w:p>
      </w:docPartBody>
    </w:docPart>
    <w:docPart>
      <w:docPartPr>
        <w:name w:val="941BCE77DACD4F99993785D52AC8400D"/>
        <w:category>
          <w:name w:val="General"/>
          <w:gallery w:val="placeholder"/>
        </w:category>
        <w:types>
          <w:type w:val="bbPlcHdr"/>
        </w:types>
        <w:behaviors>
          <w:behavior w:val="content"/>
        </w:behaviors>
        <w:guid w:val="{24CAB858-A57A-4184-AB31-333ACE7D2839}"/>
      </w:docPartPr>
      <w:docPartBody>
        <w:p w:rsidR="00C1128E" w:rsidRDefault="00C1128E">
          <w:pPr>
            <w:pStyle w:val="941BCE77DACD4F99993785D52AC8400D"/>
          </w:pPr>
          <w:r w:rsidRPr="00AB6935">
            <w:rPr>
              <w:rStyle w:val="PlaceholderText"/>
            </w:rPr>
            <w:t>Choose an item.</w:t>
          </w:r>
        </w:p>
      </w:docPartBody>
    </w:docPart>
    <w:docPart>
      <w:docPartPr>
        <w:name w:val="EB53A1AC9A9340A8A41FCA76CF7E490F"/>
        <w:category>
          <w:name w:val="General"/>
          <w:gallery w:val="placeholder"/>
        </w:category>
        <w:types>
          <w:type w:val="bbPlcHdr"/>
        </w:types>
        <w:behaviors>
          <w:behavior w:val="content"/>
        </w:behaviors>
        <w:guid w:val="{CC3AB2C0-5FED-476E-912B-3A877533ABE5}"/>
      </w:docPartPr>
      <w:docPartBody>
        <w:p w:rsidR="00C1128E" w:rsidRDefault="00C1128E">
          <w:pPr>
            <w:pStyle w:val="EB53A1AC9A9340A8A41FCA76CF7E490F"/>
          </w:pPr>
          <w:r w:rsidRPr="00AB6935">
            <w:rPr>
              <w:rStyle w:val="PlaceholderText"/>
            </w:rPr>
            <w:t>Choose an item.</w:t>
          </w:r>
        </w:p>
      </w:docPartBody>
    </w:docPart>
    <w:docPart>
      <w:docPartPr>
        <w:name w:val="852791F678C348E7A33BB5220A149C13"/>
        <w:category>
          <w:name w:val="General"/>
          <w:gallery w:val="placeholder"/>
        </w:category>
        <w:types>
          <w:type w:val="bbPlcHdr"/>
        </w:types>
        <w:behaviors>
          <w:behavior w:val="content"/>
        </w:behaviors>
        <w:guid w:val="{93E21BAF-AF3F-43F9-B5FC-B59E50A84CA2}"/>
      </w:docPartPr>
      <w:docPartBody>
        <w:p w:rsidR="00C1128E" w:rsidRDefault="00C1128E">
          <w:pPr>
            <w:pStyle w:val="852791F678C348E7A33BB5220A149C13"/>
          </w:pPr>
          <w:r w:rsidRPr="00AB6935">
            <w:rPr>
              <w:rStyle w:val="PlaceholderText"/>
            </w:rPr>
            <w:t>Choose an item.</w:t>
          </w:r>
        </w:p>
      </w:docPartBody>
    </w:docPart>
    <w:docPart>
      <w:docPartPr>
        <w:name w:val="5C9D66E502D24955B7D82E456549B28A"/>
        <w:category>
          <w:name w:val="General"/>
          <w:gallery w:val="placeholder"/>
        </w:category>
        <w:types>
          <w:type w:val="bbPlcHdr"/>
        </w:types>
        <w:behaviors>
          <w:behavior w:val="content"/>
        </w:behaviors>
        <w:guid w:val="{DD4E931A-E67B-4084-8276-5544DCE01E6F}"/>
      </w:docPartPr>
      <w:docPartBody>
        <w:p w:rsidR="00C1128E" w:rsidRDefault="00C1128E">
          <w:pPr>
            <w:pStyle w:val="5C9D66E502D24955B7D82E456549B28A"/>
          </w:pPr>
          <w:r w:rsidRPr="00AB6935">
            <w:rPr>
              <w:rStyle w:val="PlaceholderText"/>
            </w:rPr>
            <w:t>Choose an item.</w:t>
          </w:r>
        </w:p>
      </w:docPartBody>
    </w:docPart>
    <w:docPart>
      <w:docPartPr>
        <w:name w:val="D06D41276A534C1788EAEB6FBB5318DA"/>
        <w:category>
          <w:name w:val="General"/>
          <w:gallery w:val="placeholder"/>
        </w:category>
        <w:types>
          <w:type w:val="bbPlcHdr"/>
        </w:types>
        <w:behaviors>
          <w:behavior w:val="content"/>
        </w:behaviors>
        <w:guid w:val="{D35862EC-23B4-49DA-BFBF-DAAA172C5223}"/>
      </w:docPartPr>
      <w:docPartBody>
        <w:p w:rsidR="00C1128E" w:rsidRDefault="00C1128E">
          <w:pPr>
            <w:pStyle w:val="D06D41276A534C1788EAEB6FBB5318DA"/>
          </w:pPr>
          <w:r w:rsidRPr="00AB6935">
            <w:rPr>
              <w:rStyle w:val="PlaceholderText"/>
            </w:rPr>
            <w:t>Choose an item.</w:t>
          </w:r>
        </w:p>
      </w:docPartBody>
    </w:docPart>
    <w:docPart>
      <w:docPartPr>
        <w:name w:val="B7D6BE49B01C4C47866B02273D6529A2"/>
        <w:category>
          <w:name w:val="General"/>
          <w:gallery w:val="placeholder"/>
        </w:category>
        <w:types>
          <w:type w:val="bbPlcHdr"/>
        </w:types>
        <w:behaviors>
          <w:behavior w:val="content"/>
        </w:behaviors>
        <w:guid w:val="{59C3EF8A-697F-46A6-A1B2-5C90A91316E4}"/>
      </w:docPartPr>
      <w:docPartBody>
        <w:p w:rsidR="00C1128E" w:rsidRDefault="00C1128E">
          <w:pPr>
            <w:pStyle w:val="B7D6BE49B01C4C47866B02273D6529A2"/>
          </w:pPr>
          <w:r w:rsidRPr="00AB6935">
            <w:rPr>
              <w:rStyle w:val="PlaceholderText"/>
            </w:rPr>
            <w:t>Choose an item.</w:t>
          </w:r>
        </w:p>
      </w:docPartBody>
    </w:docPart>
    <w:docPart>
      <w:docPartPr>
        <w:name w:val="D80987E2955642A6A5201A2A87840ACD"/>
        <w:category>
          <w:name w:val="General"/>
          <w:gallery w:val="placeholder"/>
        </w:category>
        <w:types>
          <w:type w:val="bbPlcHdr"/>
        </w:types>
        <w:behaviors>
          <w:behavior w:val="content"/>
        </w:behaviors>
        <w:guid w:val="{ECD1C2FE-A43E-45C9-ACA3-915FCCBA5FA8}"/>
      </w:docPartPr>
      <w:docPartBody>
        <w:p w:rsidR="00C1128E" w:rsidRDefault="00C1128E">
          <w:pPr>
            <w:pStyle w:val="D80987E2955642A6A5201A2A87840ACD"/>
          </w:pPr>
          <w:r w:rsidRPr="00AB6935">
            <w:rPr>
              <w:rStyle w:val="PlaceholderText"/>
            </w:rPr>
            <w:t>Choose an item.</w:t>
          </w:r>
        </w:p>
      </w:docPartBody>
    </w:docPart>
    <w:docPart>
      <w:docPartPr>
        <w:name w:val="F5A2BCB83EE947DF891139FC285BC9DC"/>
        <w:category>
          <w:name w:val="General"/>
          <w:gallery w:val="placeholder"/>
        </w:category>
        <w:types>
          <w:type w:val="bbPlcHdr"/>
        </w:types>
        <w:behaviors>
          <w:behavior w:val="content"/>
        </w:behaviors>
        <w:guid w:val="{0B71C14F-6A6F-40D7-AD73-D91C14BBE9F7}"/>
      </w:docPartPr>
      <w:docPartBody>
        <w:p w:rsidR="00C1128E" w:rsidRDefault="00C1128E">
          <w:pPr>
            <w:pStyle w:val="F5A2BCB83EE947DF891139FC285BC9DC"/>
          </w:pPr>
          <w:r w:rsidRPr="00AB6935">
            <w:rPr>
              <w:rStyle w:val="PlaceholderText"/>
            </w:rPr>
            <w:t>Choose an item.</w:t>
          </w:r>
        </w:p>
      </w:docPartBody>
    </w:docPart>
    <w:docPart>
      <w:docPartPr>
        <w:name w:val="FBE00EB2A467496683AEB0E7C19163BD"/>
        <w:category>
          <w:name w:val="General"/>
          <w:gallery w:val="placeholder"/>
        </w:category>
        <w:types>
          <w:type w:val="bbPlcHdr"/>
        </w:types>
        <w:behaviors>
          <w:behavior w:val="content"/>
        </w:behaviors>
        <w:guid w:val="{8035C436-23FD-4999-8438-55754F9AB7E8}"/>
      </w:docPartPr>
      <w:docPartBody>
        <w:p w:rsidR="00C1128E" w:rsidRDefault="00C1128E">
          <w:pPr>
            <w:pStyle w:val="FBE00EB2A467496683AEB0E7C19163BD"/>
          </w:pPr>
          <w:r w:rsidRPr="00AB6935">
            <w:rPr>
              <w:rStyle w:val="PlaceholderText"/>
            </w:rPr>
            <w:t>Choose an item.</w:t>
          </w:r>
        </w:p>
      </w:docPartBody>
    </w:docPart>
    <w:docPart>
      <w:docPartPr>
        <w:name w:val="0E2A3A19D1AA4FE080E2373EA9A1AF9C"/>
        <w:category>
          <w:name w:val="General"/>
          <w:gallery w:val="placeholder"/>
        </w:category>
        <w:types>
          <w:type w:val="bbPlcHdr"/>
        </w:types>
        <w:behaviors>
          <w:behavior w:val="content"/>
        </w:behaviors>
        <w:guid w:val="{254FD3C8-E8A7-4161-AD1A-F3276C7ADD94}"/>
      </w:docPartPr>
      <w:docPartBody>
        <w:p w:rsidR="00C1128E" w:rsidRDefault="00C1128E">
          <w:pPr>
            <w:pStyle w:val="0E2A3A19D1AA4FE080E2373EA9A1AF9C"/>
          </w:pPr>
          <w:r w:rsidRPr="00AB6935">
            <w:rPr>
              <w:rStyle w:val="PlaceholderText"/>
            </w:rPr>
            <w:t>Choose an item.</w:t>
          </w:r>
        </w:p>
      </w:docPartBody>
    </w:docPart>
    <w:docPart>
      <w:docPartPr>
        <w:name w:val="DE61746C826241C3A00EAB44CEACBEBA"/>
        <w:category>
          <w:name w:val="General"/>
          <w:gallery w:val="placeholder"/>
        </w:category>
        <w:types>
          <w:type w:val="bbPlcHdr"/>
        </w:types>
        <w:behaviors>
          <w:behavior w:val="content"/>
        </w:behaviors>
        <w:guid w:val="{9DAA0153-70D6-46FC-A014-A0EADD9BA0F8}"/>
      </w:docPartPr>
      <w:docPartBody>
        <w:p w:rsidR="00C1128E" w:rsidRDefault="00C1128E">
          <w:pPr>
            <w:pStyle w:val="DE61746C826241C3A00EAB44CEACBEBA"/>
          </w:pPr>
          <w:r w:rsidRPr="00AB6935">
            <w:rPr>
              <w:rStyle w:val="PlaceholderText"/>
            </w:rPr>
            <w:t>Choose an item.</w:t>
          </w:r>
        </w:p>
      </w:docPartBody>
    </w:docPart>
    <w:docPart>
      <w:docPartPr>
        <w:name w:val="153A724156624B628538B4EE6433F23A"/>
        <w:category>
          <w:name w:val="General"/>
          <w:gallery w:val="placeholder"/>
        </w:category>
        <w:types>
          <w:type w:val="bbPlcHdr"/>
        </w:types>
        <w:behaviors>
          <w:behavior w:val="content"/>
        </w:behaviors>
        <w:guid w:val="{12A1E0E0-16A8-4912-A723-4C6E17AB7789}"/>
      </w:docPartPr>
      <w:docPartBody>
        <w:p w:rsidR="00C1128E" w:rsidRDefault="00C1128E">
          <w:pPr>
            <w:pStyle w:val="153A724156624B628538B4EE6433F23A"/>
          </w:pPr>
          <w:r w:rsidRPr="00AB6935">
            <w:rPr>
              <w:rStyle w:val="PlaceholderText"/>
            </w:rPr>
            <w:t>Choose an item.</w:t>
          </w:r>
        </w:p>
      </w:docPartBody>
    </w:docPart>
    <w:docPart>
      <w:docPartPr>
        <w:name w:val="AF87A6B90CA9411E89C8F8A49788A1D9"/>
        <w:category>
          <w:name w:val="General"/>
          <w:gallery w:val="placeholder"/>
        </w:category>
        <w:types>
          <w:type w:val="bbPlcHdr"/>
        </w:types>
        <w:behaviors>
          <w:behavior w:val="content"/>
        </w:behaviors>
        <w:guid w:val="{2C7371AB-E1DA-497D-8064-CCF1883C7772}"/>
      </w:docPartPr>
      <w:docPartBody>
        <w:p w:rsidR="00C1128E" w:rsidRDefault="00C1128E">
          <w:pPr>
            <w:pStyle w:val="AF87A6B90CA9411E89C8F8A49788A1D9"/>
          </w:pPr>
          <w:r w:rsidRPr="00AB6935">
            <w:rPr>
              <w:rStyle w:val="PlaceholderText"/>
            </w:rPr>
            <w:t>Choose an item.</w:t>
          </w:r>
        </w:p>
      </w:docPartBody>
    </w:docPart>
    <w:docPart>
      <w:docPartPr>
        <w:name w:val="14DC44463170414FA2200DC7F0FCAE3E"/>
        <w:category>
          <w:name w:val="General"/>
          <w:gallery w:val="placeholder"/>
        </w:category>
        <w:types>
          <w:type w:val="bbPlcHdr"/>
        </w:types>
        <w:behaviors>
          <w:behavior w:val="content"/>
        </w:behaviors>
        <w:guid w:val="{D119EC70-9F61-4BF3-BE46-460DBA3A4AA3}"/>
      </w:docPartPr>
      <w:docPartBody>
        <w:p w:rsidR="00C1128E" w:rsidRDefault="00C1128E">
          <w:pPr>
            <w:pStyle w:val="14DC44463170414FA2200DC7F0FCAE3E"/>
          </w:pPr>
          <w:r w:rsidRPr="00AB6935">
            <w:rPr>
              <w:rStyle w:val="PlaceholderText"/>
            </w:rPr>
            <w:t>Choose an item.</w:t>
          </w:r>
        </w:p>
      </w:docPartBody>
    </w:docPart>
    <w:docPart>
      <w:docPartPr>
        <w:name w:val="DE43F801AD97466BAD38971DFCD60A76"/>
        <w:category>
          <w:name w:val="General"/>
          <w:gallery w:val="placeholder"/>
        </w:category>
        <w:types>
          <w:type w:val="bbPlcHdr"/>
        </w:types>
        <w:behaviors>
          <w:behavior w:val="content"/>
        </w:behaviors>
        <w:guid w:val="{FD6EE52F-5789-424D-B07D-63BC8D850C9B}"/>
      </w:docPartPr>
      <w:docPartBody>
        <w:p w:rsidR="00C1128E" w:rsidRDefault="00C1128E">
          <w:pPr>
            <w:pStyle w:val="DE43F801AD97466BAD38971DFCD60A76"/>
          </w:pPr>
          <w:r w:rsidRPr="00AB6935">
            <w:rPr>
              <w:rStyle w:val="PlaceholderText"/>
            </w:rPr>
            <w:t>Choose an item.</w:t>
          </w:r>
        </w:p>
      </w:docPartBody>
    </w:docPart>
    <w:docPart>
      <w:docPartPr>
        <w:name w:val="797E53DFE73A44A78799AB614837FAA6"/>
        <w:category>
          <w:name w:val="General"/>
          <w:gallery w:val="placeholder"/>
        </w:category>
        <w:types>
          <w:type w:val="bbPlcHdr"/>
        </w:types>
        <w:behaviors>
          <w:behavior w:val="content"/>
        </w:behaviors>
        <w:guid w:val="{3A478318-9404-4D40-A43B-61249594EC7E}"/>
      </w:docPartPr>
      <w:docPartBody>
        <w:p w:rsidR="00C1128E" w:rsidRDefault="00C1128E">
          <w:pPr>
            <w:pStyle w:val="797E53DFE73A44A78799AB614837FAA6"/>
          </w:pPr>
          <w:r w:rsidRPr="00AB6935">
            <w:rPr>
              <w:rStyle w:val="PlaceholderText"/>
            </w:rPr>
            <w:t>Choose an item.</w:t>
          </w:r>
        </w:p>
      </w:docPartBody>
    </w:docPart>
    <w:docPart>
      <w:docPartPr>
        <w:name w:val="12F11AD71BD94B349BDAA0B7F6E3F3DE"/>
        <w:category>
          <w:name w:val="General"/>
          <w:gallery w:val="placeholder"/>
        </w:category>
        <w:types>
          <w:type w:val="bbPlcHdr"/>
        </w:types>
        <w:behaviors>
          <w:behavior w:val="content"/>
        </w:behaviors>
        <w:guid w:val="{1F7BB89F-328A-4501-87CE-4785044F6055}"/>
      </w:docPartPr>
      <w:docPartBody>
        <w:p w:rsidR="00C1128E" w:rsidRDefault="00C1128E">
          <w:pPr>
            <w:pStyle w:val="12F11AD71BD94B349BDAA0B7F6E3F3DE"/>
          </w:pPr>
          <w:r w:rsidRPr="00AB6935">
            <w:rPr>
              <w:rStyle w:val="PlaceholderText"/>
            </w:rPr>
            <w:t>Choose an item.</w:t>
          </w:r>
        </w:p>
      </w:docPartBody>
    </w:docPart>
    <w:docPart>
      <w:docPartPr>
        <w:name w:val="F6D67837FCE5414F82F9D81999546B81"/>
        <w:category>
          <w:name w:val="General"/>
          <w:gallery w:val="placeholder"/>
        </w:category>
        <w:types>
          <w:type w:val="bbPlcHdr"/>
        </w:types>
        <w:behaviors>
          <w:behavior w:val="content"/>
        </w:behaviors>
        <w:guid w:val="{F9A46DAE-CBC6-4D79-B156-44F0B99072B9}"/>
      </w:docPartPr>
      <w:docPartBody>
        <w:p w:rsidR="00C1128E" w:rsidRDefault="00C1128E">
          <w:pPr>
            <w:pStyle w:val="F6D67837FCE5414F82F9D81999546B81"/>
          </w:pPr>
          <w:r w:rsidRPr="00AB6935">
            <w:rPr>
              <w:rStyle w:val="PlaceholderText"/>
            </w:rPr>
            <w:t>Choose an item.</w:t>
          </w:r>
        </w:p>
      </w:docPartBody>
    </w:docPart>
    <w:docPart>
      <w:docPartPr>
        <w:name w:val="70F87E9F612149C2940F5E37422E4C4C"/>
        <w:category>
          <w:name w:val="General"/>
          <w:gallery w:val="placeholder"/>
        </w:category>
        <w:types>
          <w:type w:val="bbPlcHdr"/>
        </w:types>
        <w:behaviors>
          <w:behavior w:val="content"/>
        </w:behaviors>
        <w:guid w:val="{38B066EF-EF57-4512-8A56-FBE1290C8F83}"/>
      </w:docPartPr>
      <w:docPartBody>
        <w:p w:rsidR="00C1128E" w:rsidRDefault="00C1128E">
          <w:pPr>
            <w:pStyle w:val="70F87E9F612149C2940F5E37422E4C4C"/>
          </w:pPr>
          <w:r w:rsidRPr="00AB6935">
            <w:rPr>
              <w:rStyle w:val="PlaceholderText"/>
            </w:rPr>
            <w:t>Choose an item.</w:t>
          </w:r>
        </w:p>
      </w:docPartBody>
    </w:docPart>
    <w:docPart>
      <w:docPartPr>
        <w:name w:val="540730EBA8824541A0D0B92C91E8CEFA"/>
        <w:category>
          <w:name w:val="General"/>
          <w:gallery w:val="placeholder"/>
        </w:category>
        <w:types>
          <w:type w:val="bbPlcHdr"/>
        </w:types>
        <w:behaviors>
          <w:behavior w:val="content"/>
        </w:behaviors>
        <w:guid w:val="{0F05566B-1A17-462A-92B0-0B430B192CCD}"/>
      </w:docPartPr>
      <w:docPartBody>
        <w:p w:rsidR="00C1128E" w:rsidRDefault="00C1128E">
          <w:pPr>
            <w:pStyle w:val="540730EBA8824541A0D0B92C91E8CEFA"/>
          </w:pPr>
          <w:r w:rsidRPr="00AB6935">
            <w:rPr>
              <w:rStyle w:val="PlaceholderText"/>
            </w:rPr>
            <w:t>Choose an item.</w:t>
          </w:r>
        </w:p>
      </w:docPartBody>
    </w:docPart>
    <w:docPart>
      <w:docPartPr>
        <w:name w:val="07F1EB9018F14A5D91136C803C24C71F"/>
        <w:category>
          <w:name w:val="General"/>
          <w:gallery w:val="placeholder"/>
        </w:category>
        <w:types>
          <w:type w:val="bbPlcHdr"/>
        </w:types>
        <w:behaviors>
          <w:behavior w:val="content"/>
        </w:behaviors>
        <w:guid w:val="{281E117C-2391-4282-90CE-717495EAA561}"/>
      </w:docPartPr>
      <w:docPartBody>
        <w:p w:rsidR="00C1128E" w:rsidRDefault="00C1128E">
          <w:pPr>
            <w:pStyle w:val="07F1EB9018F14A5D91136C803C24C71F"/>
          </w:pPr>
          <w:r w:rsidRPr="00AB6935">
            <w:rPr>
              <w:rStyle w:val="PlaceholderText"/>
            </w:rPr>
            <w:t>Choose an item.</w:t>
          </w:r>
        </w:p>
      </w:docPartBody>
    </w:docPart>
    <w:docPart>
      <w:docPartPr>
        <w:name w:val="90C8909A24B947E78C7D6C60C8B56BE2"/>
        <w:category>
          <w:name w:val="General"/>
          <w:gallery w:val="placeholder"/>
        </w:category>
        <w:types>
          <w:type w:val="bbPlcHdr"/>
        </w:types>
        <w:behaviors>
          <w:behavior w:val="content"/>
        </w:behaviors>
        <w:guid w:val="{91C3B493-47BE-44B6-8EB3-C28077E86C90}"/>
      </w:docPartPr>
      <w:docPartBody>
        <w:p w:rsidR="00C1128E" w:rsidRDefault="00C1128E">
          <w:pPr>
            <w:pStyle w:val="90C8909A24B947E78C7D6C60C8B56BE2"/>
          </w:pPr>
          <w:r w:rsidRPr="00AB6935">
            <w:rPr>
              <w:rStyle w:val="PlaceholderText"/>
            </w:rPr>
            <w:t>Choose an item.</w:t>
          </w:r>
        </w:p>
      </w:docPartBody>
    </w:docPart>
    <w:docPart>
      <w:docPartPr>
        <w:name w:val="FF85AAE00DFF4AD4BCDD7F73AA36C58D"/>
        <w:category>
          <w:name w:val="General"/>
          <w:gallery w:val="placeholder"/>
        </w:category>
        <w:types>
          <w:type w:val="bbPlcHdr"/>
        </w:types>
        <w:behaviors>
          <w:behavior w:val="content"/>
        </w:behaviors>
        <w:guid w:val="{ED80EE38-AA9B-45CC-8D66-C993BF429D4A}"/>
      </w:docPartPr>
      <w:docPartBody>
        <w:p w:rsidR="00C1128E" w:rsidRDefault="00C1128E">
          <w:pPr>
            <w:pStyle w:val="FF85AAE00DFF4AD4BCDD7F73AA36C58D"/>
          </w:pPr>
          <w:r w:rsidRPr="00AB6935">
            <w:rPr>
              <w:rStyle w:val="PlaceholderText"/>
            </w:rPr>
            <w:t>Choose an item.</w:t>
          </w:r>
        </w:p>
      </w:docPartBody>
    </w:docPart>
    <w:docPart>
      <w:docPartPr>
        <w:name w:val="C0E638807D084979B5560F13C8DED3C4"/>
        <w:category>
          <w:name w:val="General"/>
          <w:gallery w:val="placeholder"/>
        </w:category>
        <w:types>
          <w:type w:val="bbPlcHdr"/>
        </w:types>
        <w:behaviors>
          <w:behavior w:val="content"/>
        </w:behaviors>
        <w:guid w:val="{2F01F340-1F67-4D40-9B25-A971687E562C}"/>
      </w:docPartPr>
      <w:docPartBody>
        <w:p w:rsidR="00C1128E" w:rsidRDefault="00C1128E">
          <w:pPr>
            <w:pStyle w:val="C0E638807D084979B5560F13C8DED3C4"/>
          </w:pPr>
          <w:r w:rsidRPr="00AB6935">
            <w:rPr>
              <w:rStyle w:val="PlaceholderText"/>
            </w:rPr>
            <w:t>Choose an item.</w:t>
          </w:r>
        </w:p>
      </w:docPartBody>
    </w:docPart>
    <w:docPart>
      <w:docPartPr>
        <w:name w:val="06868ABA8E994761A9B31CD28BECBD38"/>
        <w:category>
          <w:name w:val="General"/>
          <w:gallery w:val="placeholder"/>
        </w:category>
        <w:types>
          <w:type w:val="bbPlcHdr"/>
        </w:types>
        <w:behaviors>
          <w:behavior w:val="content"/>
        </w:behaviors>
        <w:guid w:val="{80BD5D9E-9B1F-47CD-A035-DBF67E917B97}"/>
      </w:docPartPr>
      <w:docPartBody>
        <w:p w:rsidR="00C1128E" w:rsidRDefault="00C1128E">
          <w:pPr>
            <w:pStyle w:val="06868ABA8E994761A9B31CD28BECBD38"/>
          </w:pPr>
          <w:r w:rsidRPr="00AB6935">
            <w:rPr>
              <w:rStyle w:val="PlaceholderText"/>
            </w:rPr>
            <w:t>Choose an item.</w:t>
          </w:r>
        </w:p>
      </w:docPartBody>
    </w:docPart>
    <w:docPart>
      <w:docPartPr>
        <w:name w:val="ED8B368DF4F64B228B0D87875CE0D424"/>
        <w:category>
          <w:name w:val="General"/>
          <w:gallery w:val="placeholder"/>
        </w:category>
        <w:types>
          <w:type w:val="bbPlcHdr"/>
        </w:types>
        <w:behaviors>
          <w:behavior w:val="content"/>
        </w:behaviors>
        <w:guid w:val="{6AF95E16-E2DC-47DA-B21F-02DB8099BC84}"/>
      </w:docPartPr>
      <w:docPartBody>
        <w:p w:rsidR="00C1128E" w:rsidRDefault="00C1128E">
          <w:pPr>
            <w:pStyle w:val="ED8B368DF4F64B228B0D87875CE0D424"/>
          </w:pPr>
          <w:r w:rsidRPr="00AB6935">
            <w:rPr>
              <w:rStyle w:val="PlaceholderText"/>
            </w:rPr>
            <w:t>Choose an item.</w:t>
          </w:r>
        </w:p>
      </w:docPartBody>
    </w:docPart>
    <w:docPart>
      <w:docPartPr>
        <w:name w:val="F52FFBBEC8754638BBB3AC059E380B28"/>
        <w:category>
          <w:name w:val="General"/>
          <w:gallery w:val="placeholder"/>
        </w:category>
        <w:types>
          <w:type w:val="bbPlcHdr"/>
        </w:types>
        <w:behaviors>
          <w:behavior w:val="content"/>
        </w:behaviors>
        <w:guid w:val="{CEE4E6EE-6706-40CD-B524-29CB8D7DFB90}"/>
      </w:docPartPr>
      <w:docPartBody>
        <w:p w:rsidR="00C1128E" w:rsidRDefault="00C1128E">
          <w:pPr>
            <w:pStyle w:val="F52FFBBEC8754638BBB3AC059E380B28"/>
          </w:pPr>
          <w:r w:rsidRPr="00AB6935">
            <w:rPr>
              <w:rStyle w:val="PlaceholderText"/>
            </w:rPr>
            <w:t>Choose an item.</w:t>
          </w:r>
        </w:p>
      </w:docPartBody>
    </w:docPart>
    <w:docPart>
      <w:docPartPr>
        <w:name w:val="CE5F3C19ABCC43B9A9910F67B05C9857"/>
        <w:category>
          <w:name w:val="General"/>
          <w:gallery w:val="placeholder"/>
        </w:category>
        <w:types>
          <w:type w:val="bbPlcHdr"/>
        </w:types>
        <w:behaviors>
          <w:behavior w:val="content"/>
        </w:behaviors>
        <w:guid w:val="{E888A8A0-2390-4E09-B36F-4088DE9E04B9}"/>
      </w:docPartPr>
      <w:docPartBody>
        <w:p w:rsidR="00C1128E" w:rsidRDefault="00C1128E">
          <w:pPr>
            <w:pStyle w:val="CE5F3C19ABCC43B9A9910F67B05C9857"/>
          </w:pPr>
          <w:r w:rsidRPr="00AB6935">
            <w:rPr>
              <w:rStyle w:val="PlaceholderText"/>
            </w:rPr>
            <w:t>Choose an item.</w:t>
          </w:r>
        </w:p>
      </w:docPartBody>
    </w:docPart>
    <w:docPart>
      <w:docPartPr>
        <w:name w:val="65F278DF4F3A40509698042EB0AE216D"/>
        <w:category>
          <w:name w:val="General"/>
          <w:gallery w:val="placeholder"/>
        </w:category>
        <w:types>
          <w:type w:val="bbPlcHdr"/>
        </w:types>
        <w:behaviors>
          <w:behavior w:val="content"/>
        </w:behaviors>
        <w:guid w:val="{94948487-3633-45F9-82E4-5B971B4C2E23}"/>
      </w:docPartPr>
      <w:docPartBody>
        <w:p w:rsidR="00C1128E" w:rsidRDefault="00C1128E">
          <w:pPr>
            <w:pStyle w:val="65F278DF4F3A40509698042EB0AE216D"/>
          </w:pPr>
          <w:r w:rsidRPr="00AB6935">
            <w:rPr>
              <w:rStyle w:val="PlaceholderText"/>
            </w:rPr>
            <w:t>Choose an item.</w:t>
          </w:r>
        </w:p>
      </w:docPartBody>
    </w:docPart>
    <w:docPart>
      <w:docPartPr>
        <w:name w:val="B8503C6F3A724C5CA4DF330464D674CB"/>
        <w:category>
          <w:name w:val="General"/>
          <w:gallery w:val="placeholder"/>
        </w:category>
        <w:types>
          <w:type w:val="bbPlcHdr"/>
        </w:types>
        <w:behaviors>
          <w:behavior w:val="content"/>
        </w:behaviors>
        <w:guid w:val="{83152B8E-6FE6-47C2-9E08-255621265506}"/>
      </w:docPartPr>
      <w:docPartBody>
        <w:p w:rsidR="00C1128E" w:rsidRDefault="00C1128E">
          <w:pPr>
            <w:pStyle w:val="B8503C6F3A724C5CA4DF330464D674CB"/>
          </w:pPr>
          <w:r w:rsidRPr="00AB6935">
            <w:rPr>
              <w:rStyle w:val="PlaceholderText"/>
            </w:rPr>
            <w:t>Choose an item.</w:t>
          </w:r>
        </w:p>
      </w:docPartBody>
    </w:docPart>
    <w:docPart>
      <w:docPartPr>
        <w:name w:val="1E6167AE9E4D4D9CBF8ECC52F9798A79"/>
        <w:category>
          <w:name w:val="General"/>
          <w:gallery w:val="placeholder"/>
        </w:category>
        <w:types>
          <w:type w:val="bbPlcHdr"/>
        </w:types>
        <w:behaviors>
          <w:behavior w:val="content"/>
        </w:behaviors>
        <w:guid w:val="{35474A88-8504-4BA4-8970-149BB234681E}"/>
      </w:docPartPr>
      <w:docPartBody>
        <w:p w:rsidR="00C1128E" w:rsidRDefault="00C1128E">
          <w:pPr>
            <w:pStyle w:val="1E6167AE9E4D4D9CBF8ECC52F9798A79"/>
          </w:pPr>
          <w:r w:rsidRPr="00AB6935">
            <w:rPr>
              <w:rStyle w:val="PlaceholderText"/>
            </w:rPr>
            <w:t>Choose an item.</w:t>
          </w:r>
        </w:p>
      </w:docPartBody>
    </w:docPart>
    <w:docPart>
      <w:docPartPr>
        <w:name w:val="ED34C2A865144868AA0D8373C38153F6"/>
        <w:category>
          <w:name w:val="General"/>
          <w:gallery w:val="placeholder"/>
        </w:category>
        <w:types>
          <w:type w:val="bbPlcHdr"/>
        </w:types>
        <w:behaviors>
          <w:behavior w:val="content"/>
        </w:behaviors>
        <w:guid w:val="{58BABF1D-453D-465E-8A49-83147BA57A53}"/>
      </w:docPartPr>
      <w:docPartBody>
        <w:p w:rsidR="00C1128E" w:rsidRDefault="00C1128E">
          <w:pPr>
            <w:pStyle w:val="ED34C2A865144868AA0D8373C38153F6"/>
          </w:pPr>
          <w:r w:rsidRPr="00AB6935">
            <w:rPr>
              <w:rStyle w:val="PlaceholderText"/>
            </w:rPr>
            <w:t>Choose an item.</w:t>
          </w:r>
        </w:p>
      </w:docPartBody>
    </w:docPart>
    <w:docPart>
      <w:docPartPr>
        <w:name w:val="42EC6B09C3704DF986D9B5880D0B3426"/>
        <w:category>
          <w:name w:val="General"/>
          <w:gallery w:val="placeholder"/>
        </w:category>
        <w:types>
          <w:type w:val="bbPlcHdr"/>
        </w:types>
        <w:behaviors>
          <w:behavior w:val="content"/>
        </w:behaviors>
        <w:guid w:val="{3CBA0381-BC67-434B-A126-7ABFCB2757E0}"/>
      </w:docPartPr>
      <w:docPartBody>
        <w:p w:rsidR="00C1128E" w:rsidRDefault="00C1128E">
          <w:pPr>
            <w:pStyle w:val="42EC6B09C3704DF986D9B5880D0B3426"/>
          </w:pPr>
          <w:r w:rsidRPr="00AB6935">
            <w:rPr>
              <w:rStyle w:val="PlaceholderText"/>
            </w:rPr>
            <w:t>Choose an item.</w:t>
          </w:r>
        </w:p>
      </w:docPartBody>
    </w:docPart>
    <w:docPart>
      <w:docPartPr>
        <w:name w:val="C7F0D1B643A346D1B3148D115831C4DA"/>
        <w:category>
          <w:name w:val="General"/>
          <w:gallery w:val="placeholder"/>
        </w:category>
        <w:types>
          <w:type w:val="bbPlcHdr"/>
        </w:types>
        <w:behaviors>
          <w:behavior w:val="content"/>
        </w:behaviors>
        <w:guid w:val="{551D85FE-361B-4D40-9E11-EBA656720795}"/>
      </w:docPartPr>
      <w:docPartBody>
        <w:p w:rsidR="00C1128E" w:rsidRDefault="00C1128E">
          <w:pPr>
            <w:pStyle w:val="C7F0D1B643A346D1B3148D115831C4DA"/>
          </w:pPr>
          <w:r w:rsidRPr="00AB6935">
            <w:rPr>
              <w:rStyle w:val="PlaceholderText"/>
            </w:rPr>
            <w:t>Choose an item.</w:t>
          </w:r>
        </w:p>
      </w:docPartBody>
    </w:docPart>
    <w:docPart>
      <w:docPartPr>
        <w:name w:val="31880981A6E5465E9B45E2957F27765E"/>
        <w:category>
          <w:name w:val="General"/>
          <w:gallery w:val="placeholder"/>
        </w:category>
        <w:types>
          <w:type w:val="bbPlcHdr"/>
        </w:types>
        <w:behaviors>
          <w:behavior w:val="content"/>
        </w:behaviors>
        <w:guid w:val="{58E2A0F4-8818-4530-BDFE-6593D9DAD72F}"/>
      </w:docPartPr>
      <w:docPartBody>
        <w:p w:rsidR="00C1128E" w:rsidRDefault="00C1128E">
          <w:pPr>
            <w:pStyle w:val="31880981A6E5465E9B45E2957F27765E"/>
          </w:pPr>
          <w:r w:rsidRPr="00AB6935">
            <w:rPr>
              <w:rStyle w:val="PlaceholderText"/>
            </w:rPr>
            <w:t>Choose an item.</w:t>
          </w:r>
        </w:p>
      </w:docPartBody>
    </w:docPart>
    <w:docPart>
      <w:docPartPr>
        <w:name w:val="78D6343E1544446FACBB6C69C9FE4116"/>
        <w:category>
          <w:name w:val="General"/>
          <w:gallery w:val="placeholder"/>
        </w:category>
        <w:types>
          <w:type w:val="bbPlcHdr"/>
        </w:types>
        <w:behaviors>
          <w:behavior w:val="content"/>
        </w:behaviors>
        <w:guid w:val="{22BFF36D-DA16-4523-836B-28AE92C010A8}"/>
      </w:docPartPr>
      <w:docPartBody>
        <w:p w:rsidR="00C1128E" w:rsidRDefault="00C1128E">
          <w:pPr>
            <w:pStyle w:val="78D6343E1544446FACBB6C69C9FE4116"/>
          </w:pPr>
          <w:r w:rsidRPr="00AB6935">
            <w:rPr>
              <w:rStyle w:val="PlaceholderText"/>
            </w:rPr>
            <w:t>Choose an item.</w:t>
          </w:r>
        </w:p>
      </w:docPartBody>
    </w:docPart>
    <w:docPart>
      <w:docPartPr>
        <w:name w:val="EBC2AD2E73CE4D78865D294AE316DC0F"/>
        <w:category>
          <w:name w:val="General"/>
          <w:gallery w:val="placeholder"/>
        </w:category>
        <w:types>
          <w:type w:val="bbPlcHdr"/>
        </w:types>
        <w:behaviors>
          <w:behavior w:val="content"/>
        </w:behaviors>
        <w:guid w:val="{9EDCAA98-97E4-4360-A7B8-7EE1C8A2A8F8}"/>
      </w:docPartPr>
      <w:docPartBody>
        <w:p w:rsidR="00C1128E" w:rsidRDefault="00C1128E">
          <w:pPr>
            <w:pStyle w:val="EBC2AD2E73CE4D78865D294AE316DC0F"/>
          </w:pPr>
          <w:r w:rsidRPr="00AB6935">
            <w:rPr>
              <w:rStyle w:val="PlaceholderText"/>
            </w:rPr>
            <w:t>Choose an item.</w:t>
          </w:r>
        </w:p>
      </w:docPartBody>
    </w:docPart>
    <w:docPart>
      <w:docPartPr>
        <w:name w:val="B39E94FA50384A9CB7D7019B17BB4BEF"/>
        <w:category>
          <w:name w:val="General"/>
          <w:gallery w:val="placeholder"/>
        </w:category>
        <w:types>
          <w:type w:val="bbPlcHdr"/>
        </w:types>
        <w:behaviors>
          <w:behavior w:val="content"/>
        </w:behaviors>
        <w:guid w:val="{29150D8A-591C-42F5-8A72-9F17842DDD27}"/>
      </w:docPartPr>
      <w:docPartBody>
        <w:p w:rsidR="00C1128E" w:rsidRDefault="00C1128E">
          <w:pPr>
            <w:pStyle w:val="B39E94FA50384A9CB7D7019B17BB4BEF"/>
          </w:pPr>
          <w:r w:rsidRPr="00AB6935">
            <w:rPr>
              <w:rStyle w:val="PlaceholderText"/>
            </w:rPr>
            <w:t>Choose an item.</w:t>
          </w:r>
        </w:p>
      </w:docPartBody>
    </w:docPart>
    <w:docPart>
      <w:docPartPr>
        <w:name w:val="E9983623D2664068AE4FE734527E7A18"/>
        <w:category>
          <w:name w:val="General"/>
          <w:gallery w:val="placeholder"/>
        </w:category>
        <w:types>
          <w:type w:val="bbPlcHdr"/>
        </w:types>
        <w:behaviors>
          <w:behavior w:val="content"/>
        </w:behaviors>
        <w:guid w:val="{81D3ED50-C98E-46A1-8A04-ADEF9C009B08}"/>
      </w:docPartPr>
      <w:docPartBody>
        <w:p w:rsidR="00C1128E" w:rsidRDefault="00C1128E">
          <w:pPr>
            <w:pStyle w:val="E9983623D2664068AE4FE734527E7A18"/>
          </w:pPr>
          <w:r w:rsidRPr="00AB6935">
            <w:rPr>
              <w:rStyle w:val="PlaceholderText"/>
            </w:rPr>
            <w:t>Choose an item.</w:t>
          </w:r>
        </w:p>
      </w:docPartBody>
    </w:docPart>
    <w:docPart>
      <w:docPartPr>
        <w:name w:val="5D17DC486D4A4DF7981001776114129A"/>
        <w:category>
          <w:name w:val="General"/>
          <w:gallery w:val="placeholder"/>
        </w:category>
        <w:types>
          <w:type w:val="bbPlcHdr"/>
        </w:types>
        <w:behaviors>
          <w:behavior w:val="content"/>
        </w:behaviors>
        <w:guid w:val="{83296944-AA14-434D-9352-301C36510A3B}"/>
      </w:docPartPr>
      <w:docPartBody>
        <w:p w:rsidR="00C1128E" w:rsidRDefault="00C1128E">
          <w:pPr>
            <w:pStyle w:val="5D17DC486D4A4DF7981001776114129A"/>
          </w:pPr>
          <w:r w:rsidRPr="00AB6935">
            <w:rPr>
              <w:rStyle w:val="PlaceholderText"/>
            </w:rPr>
            <w:t>Choose an item.</w:t>
          </w:r>
        </w:p>
      </w:docPartBody>
    </w:docPart>
    <w:docPart>
      <w:docPartPr>
        <w:name w:val="FF344D40D0A14BAD82CA2689008E8DE9"/>
        <w:category>
          <w:name w:val="General"/>
          <w:gallery w:val="placeholder"/>
        </w:category>
        <w:types>
          <w:type w:val="bbPlcHdr"/>
        </w:types>
        <w:behaviors>
          <w:behavior w:val="content"/>
        </w:behaviors>
        <w:guid w:val="{7EC5C3CE-68EC-49C7-8BFD-1D349F46944A}"/>
      </w:docPartPr>
      <w:docPartBody>
        <w:p w:rsidR="00C1128E" w:rsidRDefault="00C1128E">
          <w:pPr>
            <w:pStyle w:val="FF344D40D0A14BAD82CA2689008E8DE9"/>
          </w:pPr>
          <w:r w:rsidRPr="00AB6935">
            <w:rPr>
              <w:rStyle w:val="PlaceholderText"/>
            </w:rPr>
            <w:t>Choose an item.</w:t>
          </w:r>
        </w:p>
      </w:docPartBody>
    </w:docPart>
    <w:docPart>
      <w:docPartPr>
        <w:name w:val="A6AB50A5F82F48D9B38342057B0E7452"/>
        <w:category>
          <w:name w:val="General"/>
          <w:gallery w:val="placeholder"/>
        </w:category>
        <w:types>
          <w:type w:val="bbPlcHdr"/>
        </w:types>
        <w:behaviors>
          <w:behavior w:val="content"/>
        </w:behaviors>
        <w:guid w:val="{ECD9D300-5B33-40B3-9668-13EC8A554A38}"/>
      </w:docPartPr>
      <w:docPartBody>
        <w:p w:rsidR="00C1128E" w:rsidRDefault="00C1128E">
          <w:pPr>
            <w:pStyle w:val="A6AB50A5F82F48D9B38342057B0E7452"/>
          </w:pPr>
          <w:r w:rsidRPr="00AB6935">
            <w:rPr>
              <w:rStyle w:val="PlaceholderText"/>
            </w:rPr>
            <w:t>Choose an item.</w:t>
          </w:r>
        </w:p>
      </w:docPartBody>
    </w:docPart>
    <w:docPart>
      <w:docPartPr>
        <w:name w:val="566D482E839D4700A21648A08069A3BC"/>
        <w:category>
          <w:name w:val="General"/>
          <w:gallery w:val="placeholder"/>
        </w:category>
        <w:types>
          <w:type w:val="bbPlcHdr"/>
        </w:types>
        <w:behaviors>
          <w:behavior w:val="content"/>
        </w:behaviors>
        <w:guid w:val="{5D764907-98CD-4F51-8A46-3755D2A00329}"/>
      </w:docPartPr>
      <w:docPartBody>
        <w:p w:rsidR="00C1128E" w:rsidRDefault="00C1128E">
          <w:pPr>
            <w:pStyle w:val="566D482E839D4700A21648A08069A3BC"/>
          </w:pPr>
          <w:r w:rsidRPr="00AB6935">
            <w:rPr>
              <w:rStyle w:val="PlaceholderText"/>
            </w:rPr>
            <w:t>Choose an item.</w:t>
          </w:r>
        </w:p>
      </w:docPartBody>
    </w:docPart>
    <w:docPart>
      <w:docPartPr>
        <w:name w:val="828EC4D5511A4CEC8D02AFF616C4E797"/>
        <w:category>
          <w:name w:val="General"/>
          <w:gallery w:val="placeholder"/>
        </w:category>
        <w:types>
          <w:type w:val="bbPlcHdr"/>
        </w:types>
        <w:behaviors>
          <w:behavior w:val="content"/>
        </w:behaviors>
        <w:guid w:val="{22304E43-3BBF-461E-B4C1-4104BB0D054D}"/>
      </w:docPartPr>
      <w:docPartBody>
        <w:p w:rsidR="00C1128E" w:rsidRDefault="00C1128E">
          <w:pPr>
            <w:pStyle w:val="828EC4D5511A4CEC8D02AFF616C4E797"/>
          </w:pPr>
          <w:r w:rsidRPr="00AB6935">
            <w:rPr>
              <w:rStyle w:val="PlaceholderText"/>
            </w:rPr>
            <w:t>Choose an item.</w:t>
          </w:r>
        </w:p>
      </w:docPartBody>
    </w:docPart>
    <w:docPart>
      <w:docPartPr>
        <w:name w:val="82EC5CE86F95451C9502F9FDD32644E8"/>
        <w:category>
          <w:name w:val="General"/>
          <w:gallery w:val="placeholder"/>
        </w:category>
        <w:types>
          <w:type w:val="bbPlcHdr"/>
        </w:types>
        <w:behaviors>
          <w:behavior w:val="content"/>
        </w:behaviors>
        <w:guid w:val="{BE07DC2A-BAA7-4462-B849-08DCAD7ACED7}"/>
      </w:docPartPr>
      <w:docPartBody>
        <w:p w:rsidR="00C1128E" w:rsidRDefault="00C1128E">
          <w:pPr>
            <w:pStyle w:val="82EC5CE86F95451C9502F9FDD32644E8"/>
          </w:pPr>
          <w:r w:rsidRPr="00AB6935">
            <w:rPr>
              <w:rStyle w:val="PlaceholderText"/>
            </w:rPr>
            <w:t>Choose an item.</w:t>
          </w:r>
        </w:p>
      </w:docPartBody>
    </w:docPart>
    <w:docPart>
      <w:docPartPr>
        <w:name w:val="1045C21774D0483A9801D858C0784522"/>
        <w:category>
          <w:name w:val="General"/>
          <w:gallery w:val="placeholder"/>
        </w:category>
        <w:types>
          <w:type w:val="bbPlcHdr"/>
        </w:types>
        <w:behaviors>
          <w:behavior w:val="content"/>
        </w:behaviors>
        <w:guid w:val="{8FBDE93E-850E-43B3-8D39-C595D4E5BA24}"/>
      </w:docPartPr>
      <w:docPartBody>
        <w:p w:rsidR="00C1128E" w:rsidRDefault="00C1128E">
          <w:pPr>
            <w:pStyle w:val="1045C21774D0483A9801D858C0784522"/>
          </w:pPr>
          <w:r w:rsidRPr="00AB6935">
            <w:rPr>
              <w:rStyle w:val="PlaceholderText"/>
            </w:rPr>
            <w:t>Choose an item.</w:t>
          </w:r>
        </w:p>
      </w:docPartBody>
    </w:docPart>
    <w:docPart>
      <w:docPartPr>
        <w:name w:val="928EA8D77209487C866369738FCA4AB3"/>
        <w:category>
          <w:name w:val="General"/>
          <w:gallery w:val="placeholder"/>
        </w:category>
        <w:types>
          <w:type w:val="bbPlcHdr"/>
        </w:types>
        <w:behaviors>
          <w:behavior w:val="content"/>
        </w:behaviors>
        <w:guid w:val="{DE37804D-AE40-4DE9-99E7-FAEC5693503A}"/>
      </w:docPartPr>
      <w:docPartBody>
        <w:p w:rsidR="00C1128E" w:rsidRDefault="00C1128E">
          <w:pPr>
            <w:pStyle w:val="928EA8D77209487C866369738FCA4AB3"/>
          </w:pPr>
          <w:r w:rsidRPr="00AB6935">
            <w:rPr>
              <w:rStyle w:val="PlaceholderText"/>
            </w:rPr>
            <w:t>Choose an item.</w:t>
          </w:r>
        </w:p>
      </w:docPartBody>
    </w:docPart>
    <w:docPart>
      <w:docPartPr>
        <w:name w:val="6435AE429710435488E356A6FB5A0C24"/>
        <w:category>
          <w:name w:val="General"/>
          <w:gallery w:val="placeholder"/>
        </w:category>
        <w:types>
          <w:type w:val="bbPlcHdr"/>
        </w:types>
        <w:behaviors>
          <w:behavior w:val="content"/>
        </w:behaviors>
        <w:guid w:val="{589564DD-1844-4450-A89B-769CCABF3E4A}"/>
      </w:docPartPr>
      <w:docPartBody>
        <w:p w:rsidR="00C1128E" w:rsidRDefault="00C1128E">
          <w:pPr>
            <w:pStyle w:val="6435AE429710435488E356A6FB5A0C24"/>
          </w:pPr>
          <w:r w:rsidRPr="00AB6935">
            <w:rPr>
              <w:rStyle w:val="PlaceholderText"/>
            </w:rPr>
            <w:t>Choose an item.</w:t>
          </w:r>
        </w:p>
      </w:docPartBody>
    </w:docPart>
    <w:docPart>
      <w:docPartPr>
        <w:name w:val="AE83DCD69DE5468DBCC5E0CA0DB815BD"/>
        <w:category>
          <w:name w:val="General"/>
          <w:gallery w:val="placeholder"/>
        </w:category>
        <w:types>
          <w:type w:val="bbPlcHdr"/>
        </w:types>
        <w:behaviors>
          <w:behavior w:val="content"/>
        </w:behaviors>
        <w:guid w:val="{3E00FCB8-795A-44B3-AED2-DD75CFB5DEE2}"/>
      </w:docPartPr>
      <w:docPartBody>
        <w:p w:rsidR="00C1128E" w:rsidRDefault="00C1128E">
          <w:pPr>
            <w:pStyle w:val="AE83DCD69DE5468DBCC5E0CA0DB815BD"/>
          </w:pPr>
          <w:r w:rsidRPr="00AB6935">
            <w:rPr>
              <w:rStyle w:val="PlaceholderText"/>
            </w:rPr>
            <w:t>Choose an item.</w:t>
          </w:r>
        </w:p>
      </w:docPartBody>
    </w:docPart>
    <w:docPart>
      <w:docPartPr>
        <w:name w:val="8FD3E5E7860B41C0BFF2E333C0414463"/>
        <w:category>
          <w:name w:val="General"/>
          <w:gallery w:val="placeholder"/>
        </w:category>
        <w:types>
          <w:type w:val="bbPlcHdr"/>
        </w:types>
        <w:behaviors>
          <w:behavior w:val="content"/>
        </w:behaviors>
        <w:guid w:val="{EBFA35BC-B8F9-426A-9394-830220CE453A}"/>
      </w:docPartPr>
      <w:docPartBody>
        <w:p w:rsidR="00C1128E" w:rsidRDefault="00C1128E">
          <w:pPr>
            <w:pStyle w:val="8FD3E5E7860B41C0BFF2E333C0414463"/>
          </w:pPr>
          <w:r w:rsidRPr="00AB6935">
            <w:rPr>
              <w:rStyle w:val="PlaceholderText"/>
            </w:rPr>
            <w:t>Choose an item.</w:t>
          </w:r>
        </w:p>
      </w:docPartBody>
    </w:docPart>
    <w:docPart>
      <w:docPartPr>
        <w:name w:val="F635C818F8BE4D7181C78C431D75C451"/>
        <w:category>
          <w:name w:val="General"/>
          <w:gallery w:val="placeholder"/>
        </w:category>
        <w:types>
          <w:type w:val="bbPlcHdr"/>
        </w:types>
        <w:behaviors>
          <w:behavior w:val="content"/>
        </w:behaviors>
        <w:guid w:val="{5FAEB05A-B0D3-4DAF-ADA5-BB74445B3D42}"/>
      </w:docPartPr>
      <w:docPartBody>
        <w:p w:rsidR="00C1128E" w:rsidRDefault="00C1128E">
          <w:pPr>
            <w:pStyle w:val="F635C818F8BE4D7181C78C431D75C451"/>
          </w:pPr>
          <w:r w:rsidRPr="00AB6935">
            <w:rPr>
              <w:rStyle w:val="PlaceholderText"/>
            </w:rPr>
            <w:t>Choose an item.</w:t>
          </w:r>
        </w:p>
      </w:docPartBody>
    </w:docPart>
    <w:docPart>
      <w:docPartPr>
        <w:name w:val="B203E6A9A45F4CF890F3D43690D31DD3"/>
        <w:category>
          <w:name w:val="General"/>
          <w:gallery w:val="placeholder"/>
        </w:category>
        <w:types>
          <w:type w:val="bbPlcHdr"/>
        </w:types>
        <w:behaviors>
          <w:behavior w:val="content"/>
        </w:behaviors>
        <w:guid w:val="{A7133992-81DE-44A8-A577-8F19B9EAB8E8}"/>
      </w:docPartPr>
      <w:docPartBody>
        <w:p w:rsidR="00C1128E" w:rsidRDefault="00C1128E">
          <w:pPr>
            <w:pStyle w:val="B203E6A9A45F4CF890F3D43690D31DD3"/>
          </w:pPr>
          <w:r w:rsidRPr="00AB6935">
            <w:rPr>
              <w:rStyle w:val="PlaceholderText"/>
            </w:rPr>
            <w:t>Choose an item.</w:t>
          </w:r>
        </w:p>
      </w:docPartBody>
    </w:docPart>
    <w:docPart>
      <w:docPartPr>
        <w:name w:val="ED914D3E07F64467A503E6A73DC99442"/>
        <w:category>
          <w:name w:val="General"/>
          <w:gallery w:val="placeholder"/>
        </w:category>
        <w:types>
          <w:type w:val="bbPlcHdr"/>
        </w:types>
        <w:behaviors>
          <w:behavior w:val="content"/>
        </w:behaviors>
        <w:guid w:val="{686451F1-0B21-41DA-BBF6-3BD292E6C384}"/>
      </w:docPartPr>
      <w:docPartBody>
        <w:p w:rsidR="00C1128E" w:rsidRDefault="00C1128E">
          <w:pPr>
            <w:pStyle w:val="ED914D3E07F64467A503E6A73DC99442"/>
          </w:pPr>
          <w:r w:rsidRPr="00AB6935">
            <w:rPr>
              <w:rStyle w:val="PlaceholderText"/>
            </w:rPr>
            <w:t>Choose an item.</w:t>
          </w:r>
        </w:p>
      </w:docPartBody>
    </w:docPart>
    <w:docPart>
      <w:docPartPr>
        <w:name w:val="7B2EDC7C1F2E47F5B786AFF5CCCEA77B"/>
        <w:category>
          <w:name w:val="General"/>
          <w:gallery w:val="placeholder"/>
        </w:category>
        <w:types>
          <w:type w:val="bbPlcHdr"/>
        </w:types>
        <w:behaviors>
          <w:behavior w:val="content"/>
        </w:behaviors>
        <w:guid w:val="{929BBA8B-E601-45AC-B09F-85C44AB34371}"/>
      </w:docPartPr>
      <w:docPartBody>
        <w:p w:rsidR="00C1128E" w:rsidRDefault="00C1128E">
          <w:pPr>
            <w:pStyle w:val="7B2EDC7C1F2E47F5B786AFF5CCCEA77B"/>
          </w:pPr>
          <w:r w:rsidRPr="00AB6935">
            <w:rPr>
              <w:rStyle w:val="PlaceholderText"/>
            </w:rPr>
            <w:t>Choose an item.</w:t>
          </w:r>
        </w:p>
      </w:docPartBody>
    </w:docPart>
    <w:docPart>
      <w:docPartPr>
        <w:name w:val="F756C92ADE0F4DA3B802861318FA3D92"/>
        <w:category>
          <w:name w:val="General"/>
          <w:gallery w:val="placeholder"/>
        </w:category>
        <w:types>
          <w:type w:val="bbPlcHdr"/>
        </w:types>
        <w:behaviors>
          <w:behavior w:val="content"/>
        </w:behaviors>
        <w:guid w:val="{9D17294A-67E2-43C4-AD4C-F5EEC45253B9}"/>
      </w:docPartPr>
      <w:docPartBody>
        <w:p w:rsidR="00C1128E" w:rsidRDefault="00C1128E">
          <w:pPr>
            <w:pStyle w:val="F756C92ADE0F4DA3B802861318FA3D92"/>
          </w:pPr>
          <w:r w:rsidRPr="00AB6935">
            <w:rPr>
              <w:rStyle w:val="PlaceholderText"/>
            </w:rPr>
            <w:t>Choose an item.</w:t>
          </w:r>
        </w:p>
      </w:docPartBody>
    </w:docPart>
    <w:docPart>
      <w:docPartPr>
        <w:name w:val="370CAEA2C678468CB394CC3A04AB0A77"/>
        <w:category>
          <w:name w:val="General"/>
          <w:gallery w:val="placeholder"/>
        </w:category>
        <w:types>
          <w:type w:val="bbPlcHdr"/>
        </w:types>
        <w:behaviors>
          <w:behavior w:val="content"/>
        </w:behaviors>
        <w:guid w:val="{8A675554-D611-4329-8D44-4666969F790F}"/>
      </w:docPartPr>
      <w:docPartBody>
        <w:p w:rsidR="00C1128E" w:rsidRDefault="00C1128E">
          <w:pPr>
            <w:pStyle w:val="370CAEA2C678468CB394CC3A04AB0A77"/>
          </w:pPr>
          <w:r w:rsidRPr="00AB6935">
            <w:rPr>
              <w:rStyle w:val="PlaceholderText"/>
            </w:rPr>
            <w:t>Choose an item.</w:t>
          </w:r>
        </w:p>
      </w:docPartBody>
    </w:docPart>
    <w:docPart>
      <w:docPartPr>
        <w:name w:val="517FA76F5A6E48429DB847A258FFD25C"/>
        <w:category>
          <w:name w:val="General"/>
          <w:gallery w:val="placeholder"/>
        </w:category>
        <w:types>
          <w:type w:val="bbPlcHdr"/>
        </w:types>
        <w:behaviors>
          <w:behavior w:val="content"/>
        </w:behaviors>
        <w:guid w:val="{0C9F2524-574E-4981-A82F-6B0CBBC50E06}"/>
      </w:docPartPr>
      <w:docPartBody>
        <w:p w:rsidR="00C1128E" w:rsidRDefault="00C1128E">
          <w:pPr>
            <w:pStyle w:val="517FA76F5A6E48429DB847A258FFD25C"/>
          </w:pPr>
          <w:r w:rsidRPr="00AB6935">
            <w:rPr>
              <w:rStyle w:val="PlaceholderText"/>
            </w:rPr>
            <w:t>Choose an item.</w:t>
          </w:r>
        </w:p>
      </w:docPartBody>
    </w:docPart>
    <w:docPart>
      <w:docPartPr>
        <w:name w:val="B5ABCAB5DC0F44F382104ED8A9B5F537"/>
        <w:category>
          <w:name w:val="General"/>
          <w:gallery w:val="placeholder"/>
        </w:category>
        <w:types>
          <w:type w:val="bbPlcHdr"/>
        </w:types>
        <w:behaviors>
          <w:behavior w:val="content"/>
        </w:behaviors>
        <w:guid w:val="{4C5D76D4-DD64-40FF-8DC2-57A2F028632E}"/>
      </w:docPartPr>
      <w:docPartBody>
        <w:p w:rsidR="00C1128E" w:rsidRDefault="00C1128E">
          <w:pPr>
            <w:pStyle w:val="B5ABCAB5DC0F44F382104ED8A9B5F537"/>
          </w:pPr>
          <w:r w:rsidRPr="00AB69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8E"/>
    <w:rsid w:val="00C1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99FD01491904FDC9B0AD4A027092B47">
    <w:name w:val="499FD01491904FDC9B0AD4A027092B47"/>
  </w:style>
  <w:style w:type="paragraph" w:customStyle="1" w:styleId="2C3C75F3ABA64E08AD80A9576B8BD3C5">
    <w:name w:val="2C3C75F3ABA64E08AD80A9576B8BD3C5"/>
  </w:style>
  <w:style w:type="paragraph" w:customStyle="1" w:styleId="19D72F775E9340388B523692CBA0CF79">
    <w:name w:val="19D72F775E9340388B523692CBA0CF79"/>
  </w:style>
  <w:style w:type="paragraph" w:customStyle="1" w:styleId="CA4A3C85AD544D8DAAD090B3F052A909">
    <w:name w:val="CA4A3C85AD544D8DAAD090B3F052A909"/>
  </w:style>
  <w:style w:type="paragraph" w:customStyle="1" w:styleId="3AACF08EDF98439AA33ED88EA75CA1AB">
    <w:name w:val="3AACF08EDF98439AA33ED88EA75CA1AB"/>
  </w:style>
  <w:style w:type="paragraph" w:customStyle="1" w:styleId="C006730537124D40ACA1D424089DFB7A">
    <w:name w:val="C006730537124D40ACA1D424089DFB7A"/>
  </w:style>
  <w:style w:type="paragraph" w:customStyle="1" w:styleId="1E9893A579EE461A9819FBDD8BC2CAB1">
    <w:name w:val="1E9893A579EE461A9819FBDD8BC2CAB1"/>
  </w:style>
  <w:style w:type="paragraph" w:customStyle="1" w:styleId="756F4F3F0358418598D03B2E2A2E815F">
    <w:name w:val="756F4F3F0358418598D03B2E2A2E815F"/>
  </w:style>
  <w:style w:type="paragraph" w:customStyle="1" w:styleId="A1CEB9B12E524AFABBFCED0E75740D8D">
    <w:name w:val="A1CEB9B12E524AFABBFCED0E75740D8D"/>
  </w:style>
  <w:style w:type="paragraph" w:customStyle="1" w:styleId="963791E7BE104C36A909E73F53F23868">
    <w:name w:val="963791E7BE104C36A909E73F53F23868"/>
  </w:style>
  <w:style w:type="paragraph" w:customStyle="1" w:styleId="4028E762A88D465A87B9DA7D9BC4D783">
    <w:name w:val="4028E762A88D465A87B9DA7D9BC4D783"/>
  </w:style>
  <w:style w:type="paragraph" w:customStyle="1" w:styleId="B8A45B952ED24D7B9467A5DC1BDFF404">
    <w:name w:val="B8A45B952ED24D7B9467A5DC1BDFF404"/>
  </w:style>
  <w:style w:type="paragraph" w:customStyle="1" w:styleId="C57DCB75BB4A4244AB7BE8B2B8BC5C44">
    <w:name w:val="C57DCB75BB4A4244AB7BE8B2B8BC5C44"/>
  </w:style>
  <w:style w:type="paragraph" w:customStyle="1" w:styleId="1E494A20A89545B28A26B1C6CC95E84C">
    <w:name w:val="1E494A20A89545B28A26B1C6CC95E84C"/>
  </w:style>
  <w:style w:type="paragraph" w:customStyle="1" w:styleId="131C5195AB7C4FE982AAC668C9EE16E9">
    <w:name w:val="131C5195AB7C4FE982AAC668C9EE16E9"/>
  </w:style>
  <w:style w:type="paragraph" w:customStyle="1" w:styleId="4C1CCA400BEF4EE09685D8C776CF5D0C">
    <w:name w:val="4C1CCA400BEF4EE09685D8C776CF5D0C"/>
  </w:style>
  <w:style w:type="paragraph" w:customStyle="1" w:styleId="21D3A0994D2540AEAD93396C82CECED1">
    <w:name w:val="21D3A0994D2540AEAD93396C82CECED1"/>
  </w:style>
  <w:style w:type="paragraph" w:customStyle="1" w:styleId="941BCE77DACD4F99993785D52AC8400D">
    <w:name w:val="941BCE77DACD4F99993785D52AC8400D"/>
  </w:style>
  <w:style w:type="paragraph" w:customStyle="1" w:styleId="EB53A1AC9A9340A8A41FCA76CF7E490F">
    <w:name w:val="EB53A1AC9A9340A8A41FCA76CF7E490F"/>
  </w:style>
  <w:style w:type="paragraph" w:customStyle="1" w:styleId="852791F678C348E7A33BB5220A149C13">
    <w:name w:val="852791F678C348E7A33BB5220A149C13"/>
  </w:style>
  <w:style w:type="paragraph" w:customStyle="1" w:styleId="5C9D66E502D24955B7D82E456549B28A">
    <w:name w:val="5C9D66E502D24955B7D82E456549B28A"/>
  </w:style>
  <w:style w:type="paragraph" w:customStyle="1" w:styleId="D06D41276A534C1788EAEB6FBB5318DA">
    <w:name w:val="D06D41276A534C1788EAEB6FBB5318DA"/>
  </w:style>
  <w:style w:type="paragraph" w:customStyle="1" w:styleId="B7D6BE49B01C4C47866B02273D6529A2">
    <w:name w:val="B7D6BE49B01C4C47866B02273D6529A2"/>
  </w:style>
  <w:style w:type="paragraph" w:customStyle="1" w:styleId="D80987E2955642A6A5201A2A87840ACD">
    <w:name w:val="D80987E2955642A6A5201A2A87840ACD"/>
  </w:style>
  <w:style w:type="paragraph" w:customStyle="1" w:styleId="F5A2BCB83EE947DF891139FC285BC9DC">
    <w:name w:val="F5A2BCB83EE947DF891139FC285BC9DC"/>
  </w:style>
  <w:style w:type="paragraph" w:customStyle="1" w:styleId="FBE00EB2A467496683AEB0E7C19163BD">
    <w:name w:val="FBE00EB2A467496683AEB0E7C19163BD"/>
  </w:style>
  <w:style w:type="paragraph" w:customStyle="1" w:styleId="0E2A3A19D1AA4FE080E2373EA9A1AF9C">
    <w:name w:val="0E2A3A19D1AA4FE080E2373EA9A1AF9C"/>
  </w:style>
  <w:style w:type="paragraph" w:customStyle="1" w:styleId="DE61746C826241C3A00EAB44CEACBEBA">
    <w:name w:val="DE61746C826241C3A00EAB44CEACBEBA"/>
  </w:style>
  <w:style w:type="paragraph" w:customStyle="1" w:styleId="153A724156624B628538B4EE6433F23A">
    <w:name w:val="153A724156624B628538B4EE6433F23A"/>
  </w:style>
  <w:style w:type="paragraph" w:customStyle="1" w:styleId="AF87A6B90CA9411E89C8F8A49788A1D9">
    <w:name w:val="AF87A6B90CA9411E89C8F8A49788A1D9"/>
  </w:style>
  <w:style w:type="paragraph" w:customStyle="1" w:styleId="14DC44463170414FA2200DC7F0FCAE3E">
    <w:name w:val="14DC44463170414FA2200DC7F0FCAE3E"/>
  </w:style>
  <w:style w:type="paragraph" w:customStyle="1" w:styleId="DE43F801AD97466BAD38971DFCD60A76">
    <w:name w:val="DE43F801AD97466BAD38971DFCD60A76"/>
  </w:style>
  <w:style w:type="paragraph" w:customStyle="1" w:styleId="797E53DFE73A44A78799AB614837FAA6">
    <w:name w:val="797E53DFE73A44A78799AB614837FAA6"/>
  </w:style>
  <w:style w:type="paragraph" w:customStyle="1" w:styleId="12F11AD71BD94B349BDAA0B7F6E3F3DE">
    <w:name w:val="12F11AD71BD94B349BDAA0B7F6E3F3DE"/>
  </w:style>
  <w:style w:type="paragraph" w:customStyle="1" w:styleId="F6D67837FCE5414F82F9D81999546B81">
    <w:name w:val="F6D67837FCE5414F82F9D81999546B81"/>
  </w:style>
  <w:style w:type="paragraph" w:customStyle="1" w:styleId="70F87E9F612149C2940F5E37422E4C4C">
    <w:name w:val="70F87E9F612149C2940F5E37422E4C4C"/>
  </w:style>
  <w:style w:type="paragraph" w:customStyle="1" w:styleId="540730EBA8824541A0D0B92C91E8CEFA">
    <w:name w:val="540730EBA8824541A0D0B92C91E8CEFA"/>
  </w:style>
  <w:style w:type="paragraph" w:customStyle="1" w:styleId="07F1EB9018F14A5D91136C803C24C71F">
    <w:name w:val="07F1EB9018F14A5D91136C803C24C71F"/>
  </w:style>
  <w:style w:type="paragraph" w:customStyle="1" w:styleId="90C8909A24B947E78C7D6C60C8B56BE2">
    <w:name w:val="90C8909A24B947E78C7D6C60C8B56BE2"/>
  </w:style>
  <w:style w:type="paragraph" w:customStyle="1" w:styleId="FF85AAE00DFF4AD4BCDD7F73AA36C58D">
    <w:name w:val="FF85AAE00DFF4AD4BCDD7F73AA36C58D"/>
  </w:style>
  <w:style w:type="paragraph" w:customStyle="1" w:styleId="C0E638807D084979B5560F13C8DED3C4">
    <w:name w:val="C0E638807D084979B5560F13C8DED3C4"/>
  </w:style>
  <w:style w:type="paragraph" w:customStyle="1" w:styleId="06868ABA8E994761A9B31CD28BECBD38">
    <w:name w:val="06868ABA8E994761A9B31CD28BECBD38"/>
  </w:style>
  <w:style w:type="paragraph" w:customStyle="1" w:styleId="ED8B368DF4F64B228B0D87875CE0D424">
    <w:name w:val="ED8B368DF4F64B228B0D87875CE0D424"/>
  </w:style>
  <w:style w:type="paragraph" w:customStyle="1" w:styleId="F52FFBBEC8754638BBB3AC059E380B28">
    <w:name w:val="F52FFBBEC8754638BBB3AC059E380B28"/>
  </w:style>
  <w:style w:type="paragraph" w:customStyle="1" w:styleId="CE5F3C19ABCC43B9A9910F67B05C9857">
    <w:name w:val="CE5F3C19ABCC43B9A9910F67B05C9857"/>
  </w:style>
  <w:style w:type="paragraph" w:customStyle="1" w:styleId="65F278DF4F3A40509698042EB0AE216D">
    <w:name w:val="65F278DF4F3A40509698042EB0AE216D"/>
  </w:style>
  <w:style w:type="paragraph" w:customStyle="1" w:styleId="B8503C6F3A724C5CA4DF330464D674CB">
    <w:name w:val="B8503C6F3A724C5CA4DF330464D674CB"/>
  </w:style>
  <w:style w:type="paragraph" w:customStyle="1" w:styleId="1E6167AE9E4D4D9CBF8ECC52F9798A79">
    <w:name w:val="1E6167AE9E4D4D9CBF8ECC52F9798A79"/>
  </w:style>
  <w:style w:type="paragraph" w:customStyle="1" w:styleId="ED34C2A865144868AA0D8373C38153F6">
    <w:name w:val="ED34C2A865144868AA0D8373C38153F6"/>
  </w:style>
  <w:style w:type="paragraph" w:customStyle="1" w:styleId="42EC6B09C3704DF986D9B5880D0B3426">
    <w:name w:val="42EC6B09C3704DF986D9B5880D0B3426"/>
  </w:style>
  <w:style w:type="paragraph" w:customStyle="1" w:styleId="C7F0D1B643A346D1B3148D115831C4DA">
    <w:name w:val="C7F0D1B643A346D1B3148D115831C4DA"/>
  </w:style>
  <w:style w:type="paragraph" w:customStyle="1" w:styleId="31880981A6E5465E9B45E2957F27765E">
    <w:name w:val="31880981A6E5465E9B45E2957F27765E"/>
  </w:style>
  <w:style w:type="paragraph" w:customStyle="1" w:styleId="78D6343E1544446FACBB6C69C9FE4116">
    <w:name w:val="78D6343E1544446FACBB6C69C9FE4116"/>
  </w:style>
  <w:style w:type="paragraph" w:customStyle="1" w:styleId="EBC2AD2E73CE4D78865D294AE316DC0F">
    <w:name w:val="EBC2AD2E73CE4D78865D294AE316DC0F"/>
  </w:style>
  <w:style w:type="paragraph" w:customStyle="1" w:styleId="B39E94FA50384A9CB7D7019B17BB4BEF">
    <w:name w:val="B39E94FA50384A9CB7D7019B17BB4BEF"/>
  </w:style>
  <w:style w:type="paragraph" w:customStyle="1" w:styleId="E9983623D2664068AE4FE734527E7A18">
    <w:name w:val="E9983623D2664068AE4FE734527E7A18"/>
  </w:style>
  <w:style w:type="paragraph" w:customStyle="1" w:styleId="5D17DC486D4A4DF7981001776114129A">
    <w:name w:val="5D17DC486D4A4DF7981001776114129A"/>
  </w:style>
  <w:style w:type="paragraph" w:customStyle="1" w:styleId="FF344D40D0A14BAD82CA2689008E8DE9">
    <w:name w:val="FF344D40D0A14BAD82CA2689008E8DE9"/>
  </w:style>
  <w:style w:type="paragraph" w:customStyle="1" w:styleId="A6AB50A5F82F48D9B38342057B0E7452">
    <w:name w:val="A6AB50A5F82F48D9B38342057B0E7452"/>
  </w:style>
  <w:style w:type="paragraph" w:customStyle="1" w:styleId="566D482E839D4700A21648A08069A3BC">
    <w:name w:val="566D482E839D4700A21648A08069A3BC"/>
  </w:style>
  <w:style w:type="paragraph" w:customStyle="1" w:styleId="828EC4D5511A4CEC8D02AFF616C4E797">
    <w:name w:val="828EC4D5511A4CEC8D02AFF616C4E797"/>
  </w:style>
  <w:style w:type="paragraph" w:customStyle="1" w:styleId="82EC5CE86F95451C9502F9FDD32644E8">
    <w:name w:val="82EC5CE86F95451C9502F9FDD32644E8"/>
  </w:style>
  <w:style w:type="paragraph" w:customStyle="1" w:styleId="1045C21774D0483A9801D858C0784522">
    <w:name w:val="1045C21774D0483A9801D858C0784522"/>
  </w:style>
  <w:style w:type="paragraph" w:customStyle="1" w:styleId="928EA8D77209487C866369738FCA4AB3">
    <w:name w:val="928EA8D77209487C866369738FCA4AB3"/>
  </w:style>
  <w:style w:type="paragraph" w:customStyle="1" w:styleId="6435AE429710435488E356A6FB5A0C24">
    <w:name w:val="6435AE429710435488E356A6FB5A0C24"/>
  </w:style>
  <w:style w:type="paragraph" w:customStyle="1" w:styleId="AE83DCD69DE5468DBCC5E0CA0DB815BD">
    <w:name w:val="AE83DCD69DE5468DBCC5E0CA0DB815BD"/>
  </w:style>
  <w:style w:type="paragraph" w:customStyle="1" w:styleId="8FD3E5E7860B41C0BFF2E333C0414463">
    <w:name w:val="8FD3E5E7860B41C0BFF2E333C0414463"/>
  </w:style>
  <w:style w:type="paragraph" w:customStyle="1" w:styleId="F635C818F8BE4D7181C78C431D75C451">
    <w:name w:val="F635C818F8BE4D7181C78C431D75C451"/>
  </w:style>
  <w:style w:type="paragraph" w:customStyle="1" w:styleId="B203E6A9A45F4CF890F3D43690D31DD3">
    <w:name w:val="B203E6A9A45F4CF890F3D43690D31DD3"/>
  </w:style>
  <w:style w:type="paragraph" w:customStyle="1" w:styleId="ED914D3E07F64467A503E6A73DC99442">
    <w:name w:val="ED914D3E07F64467A503E6A73DC99442"/>
  </w:style>
  <w:style w:type="paragraph" w:customStyle="1" w:styleId="7B2EDC7C1F2E47F5B786AFF5CCCEA77B">
    <w:name w:val="7B2EDC7C1F2E47F5B786AFF5CCCEA77B"/>
  </w:style>
  <w:style w:type="paragraph" w:customStyle="1" w:styleId="F756C92ADE0F4DA3B802861318FA3D92">
    <w:name w:val="F756C92ADE0F4DA3B802861318FA3D92"/>
  </w:style>
  <w:style w:type="paragraph" w:customStyle="1" w:styleId="370CAEA2C678468CB394CC3A04AB0A77">
    <w:name w:val="370CAEA2C678468CB394CC3A04AB0A77"/>
  </w:style>
  <w:style w:type="paragraph" w:customStyle="1" w:styleId="517FA76F5A6E48429DB847A258FFD25C">
    <w:name w:val="517FA76F5A6E48429DB847A258FFD25C"/>
  </w:style>
  <w:style w:type="paragraph" w:customStyle="1" w:styleId="B5ABCAB5DC0F44F382104ED8A9B5F537">
    <w:name w:val="B5ABCAB5DC0F44F382104ED8A9B5F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3F59F-6904-477D-A95E-19E705DE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23948</Words>
  <Characters>136505</Characters>
  <Application>Microsoft Office Word</Application>
  <DocSecurity>4</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160133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Delius, Guy</dc:creator>
  <cp:lastModifiedBy>Showalter, Rachel</cp:lastModifiedBy>
  <cp:revision>2</cp:revision>
  <cp:lastPrinted>2016-04-25T20:32:00Z</cp:lastPrinted>
  <dcterms:created xsi:type="dcterms:W3CDTF">2022-06-28T11:59:00Z</dcterms:created>
  <dcterms:modified xsi:type="dcterms:W3CDTF">2022-06-28T11:59:00Z</dcterms:modified>
</cp:coreProperties>
</file>