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0A" w:rsidRDefault="002E0C0A" w:rsidP="002E0C0A">
      <w:bookmarkStart w:id="0" w:name="_GoBack"/>
      <w:bookmarkEnd w:id="0"/>
      <w:r>
        <w:t xml:space="preserve">There are no instruments to attach to this IC.  All are attached in the first IC. </w:t>
      </w:r>
    </w:p>
    <w:p w:rsidR="00FF4D00" w:rsidRDefault="00FF4D00"/>
    <w:sectPr w:rsidR="00FF4D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0A"/>
    <w:rsid w:val="002E0C0A"/>
    <w:rsid w:val="00C51128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2019-01-30T17:26:00Z</dcterms:created>
  <dcterms:modified xsi:type="dcterms:W3CDTF">2019-01-30T17:26:00Z</dcterms:modified>
</cp:coreProperties>
</file>