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4AD6" w:rsidR="00BD7CAB" w:rsidP="00BD7CAB" w:rsidRDefault="009B1861" w14:paraId="4BB64FB9" w14:textId="02F9BE6A">
      <w:pPr>
        <w:spacing w:after="0" w:line="240" w:lineRule="auto"/>
        <w:rPr>
          <w:b/>
          <w:sz w:val="23"/>
          <w:szCs w:val="23"/>
        </w:rPr>
      </w:pPr>
      <w:r>
        <w:rPr>
          <w:b/>
          <w:sz w:val="23"/>
          <w:szCs w:val="23"/>
        </w:rPr>
        <w:t>CFS</w:t>
      </w:r>
      <w:r w:rsidRPr="00CD4AD6" w:rsidR="00BD7CAB">
        <w:rPr>
          <w:b/>
          <w:sz w:val="23"/>
          <w:szCs w:val="23"/>
        </w:rPr>
        <w:t>-L1</w:t>
      </w:r>
    </w:p>
    <w:p w:rsidRPr="00CD4AD6" w:rsidR="00BD7CAB" w:rsidP="00BD7CAB" w:rsidRDefault="00BD7CAB" w14:paraId="2C1D4B25" w14:textId="77777777">
      <w:pPr>
        <w:spacing w:after="0" w:line="240" w:lineRule="auto"/>
        <w:rPr>
          <w:sz w:val="23"/>
          <w:szCs w:val="23"/>
        </w:rPr>
      </w:pPr>
      <w:r w:rsidRPr="00CD4AD6">
        <w:rPr>
          <w:sz w:val="23"/>
          <w:szCs w:val="23"/>
        </w:rPr>
        <w:t>(Draft)</w:t>
      </w:r>
    </w:p>
    <w:p w:rsidRPr="00CD4AD6" w:rsidR="00BD7CAB" w:rsidP="00BD7CAB" w:rsidRDefault="00BD7CAB" w14:paraId="7AD8833C" w14:textId="77777777">
      <w:pPr>
        <w:spacing w:after="0" w:line="240" w:lineRule="auto"/>
        <w:rPr>
          <w:sz w:val="23"/>
          <w:szCs w:val="23"/>
        </w:rPr>
      </w:pPr>
    </w:p>
    <w:p w:rsidR="00BD7CAB" w:rsidP="00BD7CAB" w:rsidRDefault="00BD7CAB" w14:paraId="5F2F88DC" w14:textId="77777777">
      <w:pPr>
        <w:spacing w:after="0" w:line="240" w:lineRule="auto"/>
      </w:pPr>
    </w:p>
    <w:p w:rsidR="00BD7CAB" w:rsidP="00BD7CAB" w:rsidRDefault="00BD7CAB" w14:paraId="3DA247B3" w14:textId="77777777">
      <w:pPr>
        <w:spacing w:after="0" w:line="240" w:lineRule="auto"/>
      </w:pPr>
    </w:p>
    <w:p w:rsidR="00BD7CAB" w:rsidP="00BD7CAB" w:rsidRDefault="00BD7CAB" w14:paraId="15A56776" w14:textId="77777777">
      <w:pPr>
        <w:spacing w:after="0" w:line="240" w:lineRule="auto"/>
      </w:pPr>
    </w:p>
    <w:p w:rsidR="00BD7CAB" w:rsidP="00BD7CAB" w:rsidRDefault="00BD7CAB" w14:paraId="057ECDA6" w14:textId="77777777">
      <w:pPr>
        <w:spacing w:after="0" w:line="240" w:lineRule="auto"/>
      </w:pPr>
    </w:p>
    <w:p w:rsidR="00BD7CAB" w:rsidP="00BD7CAB" w:rsidRDefault="00BD7CAB" w14:paraId="6CA3FA1F" w14:textId="77777777">
      <w:pPr>
        <w:spacing w:after="0" w:line="240" w:lineRule="auto"/>
      </w:pPr>
    </w:p>
    <w:p w:rsidR="00BD7CAB" w:rsidP="00BD7CAB" w:rsidRDefault="00BD7CAB" w14:paraId="69BF6687" w14:textId="77777777">
      <w:pPr>
        <w:spacing w:after="0" w:line="240" w:lineRule="auto"/>
      </w:pPr>
    </w:p>
    <w:p w:rsidR="00BD7CAB" w:rsidP="00BD7CAB" w:rsidRDefault="00BD7CAB" w14:paraId="6ECD3F34" w14:textId="77777777">
      <w:pPr>
        <w:spacing w:after="0" w:line="240" w:lineRule="auto"/>
      </w:pPr>
    </w:p>
    <w:p w:rsidR="00BD7CAB" w:rsidP="00BD7CAB" w:rsidRDefault="00BD7CAB" w14:paraId="52FE98E3" w14:textId="77777777">
      <w:pPr>
        <w:spacing w:after="0" w:line="240" w:lineRule="auto"/>
      </w:pPr>
    </w:p>
    <w:p w:rsidRPr="00C032FE" w:rsidR="00BD7CAB" w:rsidP="00BD7CAB" w:rsidRDefault="00BD7CAB" w14:paraId="157E02F2" w14:textId="3AD72C7B">
      <w:pPr>
        <w:spacing w:after="0" w:line="240" w:lineRule="auto"/>
        <w:rPr>
          <w:rFonts w:cstheme="minorHAnsi"/>
          <w:b/>
        </w:rPr>
      </w:pPr>
      <w:r w:rsidRPr="00C032FE">
        <w:rPr>
          <w:rFonts w:cstheme="minorHAnsi"/>
          <w:b/>
        </w:rPr>
        <w:t xml:space="preserve">A Message from the </w:t>
      </w:r>
      <w:r w:rsidRPr="00C032FE" w:rsidR="009B1861">
        <w:rPr>
          <w:rFonts w:cstheme="minorHAnsi"/>
          <w:b/>
        </w:rPr>
        <w:t xml:space="preserve">Acting </w:t>
      </w:r>
      <w:r w:rsidRPr="00C032FE">
        <w:rPr>
          <w:rFonts w:cstheme="minorHAnsi"/>
          <w:b/>
        </w:rPr>
        <w:t>Director, U.S. Census Bureau:</w:t>
      </w:r>
    </w:p>
    <w:p w:rsidRPr="00C032FE" w:rsidR="00BD7CAB" w:rsidP="00BD7CAB" w:rsidRDefault="00BD7CAB" w14:paraId="1E43AA93" w14:textId="77777777">
      <w:pPr>
        <w:spacing w:after="0" w:line="240" w:lineRule="auto"/>
        <w:rPr>
          <w:rFonts w:cstheme="minorHAnsi"/>
          <w:color w:val="231F20"/>
        </w:rPr>
      </w:pPr>
    </w:p>
    <w:p w:rsidRPr="00C032FE" w:rsidR="00BD7CAB" w:rsidP="00BD7CAB" w:rsidRDefault="00BD7CAB" w14:paraId="24F386C5" w14:textId="1B169BCD">
      <w:pPr>
        <w:spacing w:after="0" w:line="240" w:lineRule="auto"/>
        <w:rPr>
          <w:rFonts w:cstheme="minorHAnsi"/>
        </w:rPr>
      </w:pPr>
      <w:r w:rsidRPr="00C032FE">
        <w:rPr>
          <w:rFonts w:cstheme="minorHAnsi"/>
          <w:color w:val="231F20"/>
        </w:rPr>
        <w:t xml:space="preserve">We request your participation with the </w:t>
      </w:r>
      <w:r w:rsidRPr="00C032FE">
        <w:rPr>
          <w:rFonts w:cstheme="minorHAnsi"/>
          <w:b/>
        </w:rPr>
        <w:t>20</w:t>
      </w:r>
      <w:r w:rsidRPr="00C032FE" w:rsidR="009B1861">
        <w:rPr>
          <w:rFonts w:cstheme="minorHAnsi"/>
          <w:b/>
        </w:rPr>
        <w:t>22 Commodity Flow Survey</w:t>
      </w:r>
      <w:r w:rsidRPr="00C032FE">
        <w:rPr>
          <w:rFonts w:cstheme="minorHAnsi"/>
        </w:rPr>
        <w:t xml:space="preserve">. </w:t>
      </w:r>
      <w:r w:rsidRPr="00C032FE" w:rsidR="009B1861">
        <w:rPr>
          <w:rFonts w:cstheme="minorHAnsi"/>
        </w:rPr>
        <w:t xml:space="preserve"> </w:t>
      </w:r>
      <w:r w:rsidRPr="00C032FE" w:rsidR="009B1861">
        <w:t>This survey is conducted every five years in partnership with the Bureau of Transportation Statistics</w:t>
      </w:r>
      <w:r w:rsidRPr="00C032FE" w:rsidR="00C032FE">
        <w:t xml:space="preserve"> and the Pipeline and Hazardous Materials Safety Administration</w:t>
      </w:r>
      <w:r w:rsidRPr="00C032FE" w:rsidR="009B1861">
        <w:t xml:space="preserve"> </w:t>
      </w:r>
      <w:r w:rsidRPr="00C032FE" w:rsidR="00C032FE">
        <w:t xml:space="preserve">to </w:t>
      </w:r>
      <w:r w:rsidRPr="00C032FE" w:rsidR="009B1861">
        <w:t>provide important statistics about the movement of goods in the United States.  The data are used by policy makers and transportation planners in various federal, state, and local agencies to assess the demand for transportation facilities and services, energy use, safety risks, and environmental concerns</w:t>
      </w:r>
      <w:r w:rsidRPr="00C032FE">
        <w:rPr>
          <w:rFonts w:cstheme="minorHAnsi"/>
        </w:rPr>
        <w:t>.</w:t>
      </w:r>
    </w:p>
    <w:p w:rsidRPr="00C032FE" w:rsidR="00BD7CAB" w:rsidP="00BD7CAB" w:rsidRDefault="00BD7CAB" w14:paraId="2D860457" w14:textId="77777777">
      <w:pPr>
        <w:spacing w:after="0" w:line="240" w:lineRule="auto"/>
        <w:rPr>
          <w:rFonts w:cstheme="minorHAnsi"/>
          <w:b/>
        </w:rPr>
      </w:pPr>
    </w:p>
    <w:p w:rsidR="00BD7CAB" w:rsidP="00BD7CAB" w:rsidRDefault="00BD7CAB" w14:paraId="0961501B" w14:textId="2477379F">
      <w:pPr>
        <w:spacing w:after="0" w:line="240" w:lineRule="auto"/>
        <w:rPr>
          <w:rFonts w:cstheme="minorHAnsi"/>
          <w:b/>
        </w:rPr>
      </w:pPr>
      <w:r w:rsidRPr="00C032FE">
        <w:rPr>
          <w:rFonts w:cstheme="minorHAnsi"/>
          <w:b/>
        </w:rPr>
        <w:t>Authentication Code:</w:t>
      </w:r>
    </w:p>
    <w:p w:rsidRPr="00C032FE" w:rsidR="004D7673" w:rsidP="00BD7CAB" w:rsidRDefault="004D7673" w14:paraId="0C9D9F50" w14:textId="666FBA7B">
      <w:pPr>
        <w:spacing w:after="0" w:line="240" w:lineRule="auto"/>
        <w:rPr>
          <w:rFonts w:cstheme="minorHAnsi"/>
          <w:b/>
        </w:rPr>
      </w:pPr>
      <w:r>
        <w:rPr>
          <w:rFonts w:cstheme="minorHAnsi"/>
          <w:b/>
        </w:rPr>
        <w:t>Reporting Period:</w:t>
      </w:r>
    </w:p>
    <w:p w:rsidRPr="00C032FE" w:rsidR="00BD7CAB" w:rsidP="00BD7CAB" w:rsidRDefault="00BD7CAB" w14:paraId="754ACEC2" w14:textId="77777777">
      <w:pPr>
        <w:spacing w:after="0" w:line="240" w:lineRule="auto"/>
        <w:rPr>
          <w:rFonts w:cstheme="minorHAnsi"/>
          <w:b/>
        </w:rPr>
      </w:pPr>
      <w:r w:rsidRPr="00C032FE">
        <w:rPr>
          <w:rFonts w:cstheme="minorHAnsi"/>
          <w:b/>
        </w:rPr>
        <w:t>Due Date:</w:t>
      </w:r>
    </w:p>
    <w:p w:rsidRPr="00C032FE" w:rsidR="00BD7CAB" w:rsidP="00BD7CAB" w:rsidRDefault="00BD7CAB" w14:paraId="51EAD619" w14:textId="77777777">
      <w:pPr>
        <w:spacing w:after="0" w:line="240" w:lineRule="auto"/>
        <w:rPr>
          <w:rFonts w:cstheme="minorHAnsi"/>
        </w:rPr>
      </w:pPr>
    </w:p>
    <w:p w:rsidRPr="00C032FE" w:rsidR="00BD7CAB" w:rsidP="00BD7CAB" w:rsidRDefault="0027402C" w14:paraId="39244D08" w14:textId="244E6930">
      <w:pPr>
        <w:pStyle w:val="ListParagraph"/>
        <w:numPr>
          <w:ilvl w:val="0"/>
          <w:numId w:val="2"/>
        </w:numPr>
        <w:spacing w:after="0" w:line="300" w:lineRule="auto"/>
        <w:rPr>
          <w:rFonts w:cstheme="minorHAnsi"/>
        </w:rPr>
      </w:pPr>
      <w:r w:rsidRPr="00C032FE">
        <w:rPr>
          <w:rFonts w:cstheme="minorHAnsi"/>
          <w:b/>
        </w:rPr>
        <w:t>Register</w:t>
      </w:r>
      <w:r w:rsidRPr="00C032FE" w:rsidR="00BD7CAB">
        <w:rPr>
          <w:rFonts w:cstheme="minorHAnsi"/>
        </w:rPr>
        <w:t xml:space="preserve"> OR </w:t>
      </w:r>
      <w:r w:rsidRPr="00C032FE">
        <w:rPr>
          <w:rFonts w:cstheme="minorHAnsi"/>
          <w:b/>
        </w:rPr>
        <w:t>sign in</w:t>
      </w:r>
      <w:r w:rsidRPr="00C032FE" w:rsidR="00BD7CAB">
        <w:rPr>
          <w:rFonts w:cstheme="minorHAnsi"/>
        </w:rPr>
        <w:t xml:space="preserve"> at https://portal.census.gov</w:t>
      </w:r>
    </w:p>
    <w:p w:rsidRPr="00C032FE" w:rsidR="00BD7CAB" w:rsidP="00BD7CAB" w:rsidRDefault="00BD7CAB" w14:paraId="40ABFE7A" w14:textId="77777777">
      <w:pPr>
        <w:pStyle w:val="ListParagraph"/>
        <w:numPr>
          <w:ilvl w:val="0"/>
          <w:numId w:val="2"/>
        </w:numPr>
        <w:spacing w:after="0" w:line="300" w:lineRule="auto"/>
        <w:rPr>
          <w:rFonts w:cstheme="minorHAnsi"/>
        </w:rPr>
      </w:pPr>
      <w:r w:rsidRPr="00C032FE">
        <w:rPr>
          <w:rFonts w:cstheme="minorHAnsi"/>
          <w:b/>
        </w:rPr>
        <w:t>Add</w:t>
      </w:r>
      <w:r w:rsidRPr="00C032FE">
        <w:rPr>
          <w:rFonts w:cstheme="minorHAnsi"/>
        </w:rPr>
        <w:t xml:space="preserve"> your authentication code.</w:t>
      </w:r>
    </w:p>
    <w:p w:rsidRPr="00C032FE" w:rsidR="00BD7CAB" w:rsidP="00BD7CAB" w:rsidRDefault="00BD7CAB" w14:paraId="214E6E9B" w14:textId="77777777">
      <w:pPr>
        <w:pStyle w:val="ListParagraph"/>
        <w:numPr>
          <w:ilvl w:val="0"/>
          <w:numId w:val="2"/>
        </w:numPr>
        <w:spacing w:after="0" w:line="240" w:lineRule="auto"/>
        <w:rPr>
          <w:rFonts w:cstheme="minorHAnsi"/>
        </w:rPr>
      </w:pPr>
      <w:r w:rsidRPr="00C032FE">
        <w:rPr>
          <w:rFonts w:cstheme="minorHAnsi"/>
          <w:b/>
        </w:rPr>
        <w:t>Report</w:t>
      </w:r>
      <w:r w:rsidRPr="00C032FE">
        <w:rPr>
          <w:rFonts w:cstheme="minorHAnsi"/>
        </w:rPr>
        <w:t xml:space="preserve"> by clicking on “REPORT NOW.” You can return to your account over multiple sessions to complete the survey.</w:t>
      </w:r>
    </w:p>
    <w:p w:rsidRPr="00C032FE" w:rsidR="00BD7CAB" w:rsidP="00BD7CAB" w:rsidRDefault="00BD7CAB" w14:paraId="58F5F371" w14:textId="77777777">
      <w:pPr>
        <w:spacing w:after="0" w:line="240" w:lineRule="auto"/>
        <w:rPr>
          <w:rFonts w:cstheme="minorHAnsi"/>
        </w:rPr>
      </w:pPr>
    </w:p>
    <w:p w:rsidRPr="00C032FE" w:rsidR="00BD7CAB" w:rsidP="00BD7CAB" w:rsidRDefault="00BD7CAB" w14:paraId="6E892CA9" w14:textId="77777777">
      <w:pPr>
        <w:spacing w:after="0" w:line="240" w:lineRule="auto"/>
        <w:rPr>
          <w:rFonts w:eastAsia="Times New Roman" w:cstheme="minorHAnsi"/>
          <w:color w:val="000000"/>
        </w:rPr>
      </w:pPr>
      <w:r w:rsidRPr="00C032FE">
        <w:rPr>
          <w:rFonts w:eastAsia="Times New Roman" w:cstheme="minorHAnsi"/>
          <w:b/>
          <w:bCs/>
          <w:color w:val="000000"/>
          <w:shd w:val="clear" w:color="auto" w:fill="FFFFFF"/>
        </w:rPr>
        <w:t xml:space="preserve">YOUR RESPONSE IS REQUIRED BY LAW </w:t>
      </w:r>
      <w:r w:rsidRPr="00C032FE">
        <w:rPr>
          <w:rFonts w:eastAsia="Times New Roman" w:cstheme="minorHAnsi"/>
          <w:color w:val="000000"/>
          <w:shd w:val="clear" w:color="auto" w:fill="FFFFFF"/>
        </w:rPr>
        <w:t>and will be kept strictly</w:t>
      </w:r>
      <w:r w:rsidRPr="00C032FE">
        <w:rPr>
          <w:rFonts w:eastAsia="Times New Roman" w:cstheme="minorHAnsi"/>
          <w:b/>
          <w:bCs/>
          <w:color w:val="000000"/>
          <w:shd w:val="clear" w:color="auto" w:fill="FFFFFF"/>
        </w:rPr>
        <w:t> CONFIDENTIAL</w:t>
      </w:r>
      <w:r w:rsidRPr="00C032FE" w:rsidR="00603B7D">
        <w:rPr>
          <w:rFonts w:eastAsia="Times New Roman" w:cstheme="minorHAnsi"/>
          <w:color w:val="000000"/>
          <w:shd w:val="clear" w:color="auto" w:fill="FFFFFF"/>
        </w:rPr>
        <w:t>.  I</w:t>
      </w:r>
      <w:r w:rsidRPr="00C032FE">
        <w:rPr>
          <w:rFonts w:eastAsia="Times New Roman" w:cstheme="minorHAnsi"/>
          <w:color w:val="000000"/>
          <w:shd w:val="clear" w:color="auto" w:fill="FFFFFF"/>
        </w:rPr>
        <w:t>nformation about the authority, confidentiality, and burden of this data collection can be found on the back of this letter.</w:t>
      </w:r>
    </w:p>
    <w:p w:rsidRPr="00C032FE" w:rsidR="00BD7CAB" w:rsidP="00BD7CAB" w:rsidRDefault="00BD7CAB" w14:paraId="1F833DD7" w14:textId="77777777">
      <w:pPr>
        <w:spacing w:after="0" w:line="240" w:lineRule="auto"/>
        <w:rPr>
          <w:rFonts w:eastAsiaTheme="minorHAnsi" w:cstheme="minorHAnsi"/>
        </w:rPr>
      </w:pPr>
    </w:p>
    <w:p w:rsidRPr="00C032FE" w:rsidR="00BD7CAB" w:rsidP="00BD7CAB" w:rsidRDefault="00BD7CAB" w14:paraId="08E8310F" w14:textId="5D229B04">
      <w:pPr>
        <w:spacing w:after="0" w:line="240" w:lineRule="auto"/>
        <w:rPr>
          <w:rFonts w:cstheme="minorHAnsi"/>
        </w:rPr>
      </w:pPr>
      <w:r w:rsidRPr="00C032FE">
        <w:rPr>
          <w:rFonts w:cstheme="minorHAnsi"/>
        </w:rPr>
        <w:t>For assistance with completing this survey, please sign into your Census Bureau account or call our customer help line at 1-</w:t>
      </w:r>
      <w:r w:rsidRPr="00C032FE" w:rsidR="008569FC">
        <w:rPr>
          <w:rFonts w:cstheme="minorHAnsi"/>
        </w:rPr>
        <w:t>800</w:t>
      </w:r>
      <w:r w:rsidRPr="00C032FE">
        <w:rPr>
          <w:rFonts w:cstheme="minorHAnsi"/>
        </w:rPr>
        <w:t>-</w:t>
      </w:r>
      <w:r w:rsidRPr="00C032FE" w:rsidR="008569FC">
        <w:rPr>
          <w:rFonts w:cstheme="minorHAnsi"/>
        </w:rPr>
        <w:t>772</w:t>
      </w:r>
      <w:r w:rsidRPr="00C032FE">
        <w:rPr>
          <w:rFonts w:cstheme="minorHAnsi"/>
        </w:rPr>
        <w:t>-</w:t>
      </w:r>
      <w:r w:rsidRPr="00C032FE" w:rsidR="008569FC">
        <w:rPr>
          <w:rFonts w:cstheme="minorHAnsi"/>
        </w:rPr>
        <w:t>7851</w:t>
      </w:r>
      <w:r w:rsidRPr="00C032FE">
        <w:rPr>
          <w:rFonts w:cstheme="minorHAnsi"/>
        </w:rPr>
        <w:t xml:space="preserve">, </w:t>
      </w:r>
      <w:r w:rsidRPr="00C032FE" w:rsidR="008569FC">
        <w:rPr>
          <w:rFonts w:cstheme="minorHAnsi"/>
        </w:rPr>
        <w:t xml:space="preserve">option 3, </w:t>
      </w:r>
      <w:r w:rsidRPr="00C032FE">
        <w:rPr>
          <w:rFonts w:cstheme="minorHAnsi"/>
        </w:rPr>
        <w:t xml:space="preserve">Monday through Friday, </w:t>
      </w:r>
      <w:r w:rsidRPr="00C032FE" w:rsidR="008569FC">
        <w:rPr>
          <w:rFonts w:cstheme="minorHAnsi"/>
        </w:rPr>
        <w:t>8</w:t>
      </w:r>
      <w:r w:rsidRPr="00C032FE">
        <w:rPr>
          <w:rFonts w:cstheme="minorHAnsi"/>
        </w:rPr>
        <w:t>:</w:t>
      </w:r>
      <w:r w:rsidR="000A2F78">
        <w:rPr>
          <w:rFonts w:cstheme="minorHAnsi"/>
        </w:rPr>
        <w:t>0</w:t>
      </w:r>
      <w:r w:rsidRPr="00C032FE" w:rsidR="008569FC">
        <w:rPr>
          <w:rFonts w:cstheme="minorHAnsi"/>
        </w:rPr>
        <w:t>0</w:t>
      </w:r>
      <w:r w:rsidRPr="00C032FE">
        <w:rPr>
          <w:rFonts w:cstheme="minorHAnsi"/>
        </w:rPr>
        <w:t xml:space="preserve"> a.m. to </w:t>
      </w:r>
      <w:r w:rsidR="001404D5">
        <w:rPr>
          <w:rFonts w:cstheme="minorHAnsi"/>
        </w:rPr>
        <w:t>7</w:t>
      </w:r>
      <w:r w:rsidRPr="00C032FE">
        <w:rPr>
          <w:rFonts w:cstheme="minorHAnsi"/>
        </w:rPr>
        <w:t>:</w:t>
      </w:r>
      <w:r w:rsidR="001404D5">
        <w:rPr>
          <w:rFonts w:cstheme="minorHAnsi"/>
        </w:rPr>
        <w:t>3</w:t>
      </w:r>
      <w:r w:rsidRPr="00C032FE" w:rsidR="008569FC">
        <w:rPr>
          <w:rFonts w:cstheme="minorHAnsi"/>
        </w:rPr>
        <w:t>0</w:t>
      </w:r>
      <w:r w:rsidRPr="00C032FE">
        <w:rPr>
          <w:rFonts w:cstheme="minorHAnsi"/>
        </w:rPr>
        <w:t xml:space="preserve"> p.m. Eastern time.</w:t>
      </w:r>
    </w:p>
    <w:p w:rsidRPr="00C032FE" w:rsidR="00BD7CAB" w:rsidP="00BD7CAB" w:rsidRDefault="00BD7CAB" w14:paraId="4EAEB8A8" w14:textId="77777777">
      <w:pPr>
        <w:spacing w:after="0" w:line="240" w:lineRule="auto"/>
        <w:rPr>
          <w:rFonts w:cstheme="minorHAnsi"/>
          <w:b/>
        </w:rPr>
      </w:pPr>
    </w:p>
    <w:p w:rsidRPr="00C032FE" w:rsidR="00BD7CAB" w:rsidP="00BD7CAB" w:rsidRDefault="00BD7CAB" w14:paraId="1FEEE551" w14:textId="77777777">
      <w:pPr>
        <w:spacing w:after="0" w:line="240" w:lineRule="auto"/>
        <w:rPr>
          <w:rFonts w:cstheme="minorHAnsi"/>
        </w:rPr>
      </w:pPr>
      <w:r w:rsidRPr="00C032FE">
        <w:rPr>
          <w:rFonts w:cstheme="minorHAnsi"/>
          <w:b/>
        </w:rPr>
        <w:t>Thank you</w:t>
      </w:r>
      <w:r w:rsidRPr="00C032FE">
        <w:rPr>
          <w:rFonts w:cstheme="minorHAnsi"/>
        </w:rPr>
        <w:t xml:space="preserve"> in advance for your time and participation, and for helping the U.S. Census Bureau me</w:t>
      </w:r>
      <w:r w:rsidRPr="00C032FE" w:rsidR="00FF0110">
        <w:rPr>
          <w:rFonts w:cstheme="minorHAnsi"/>
        </w:rPr>
        <w:t xml:space="preserve">asure America’s people </w:t>
      </w:r>
      <w:r w:rsidRPr="00C032FE">
        <w:rPr>
          <w:rFonts w:cstheme="minorHAnsi"/>
        </w:rPr>
        <w:t xml:space="preserve">and economy.  </w:t>
      </w:r>
    </w:p>
    <w:p w:rsidRPr="00C032FE" w:rsidR="00BD7CAB" w:rsidP="00BD7CAB" w:rsidRDefault="00BD7CAB" w14:paraId="2AE01790" w14:textId="77777777">
      <w:pPr>
        <w:spacing w:after="0" w:line="240" w:lineRule="auto"/>
        <w:rPr>
          <w:rFonts w:cstheme="minorHAnsi"/>
        </w:rPr>
      </w:pPr>
    </w:p>
    <w:p w:rsidRPr="00C032FE" w:rsidR="00BD7CAB" w:rsidP="00BD7CAB" w:rsidRDefault="00BD7CAB" w14:paraId="71F4BF8F" w14:textId="77777777">
      <w:pPr>
        <w:spacing w:after="0" w:line="240" w:lineRule="auto"/>
        <w:rPr>
          <w:rFonts w:cstheme="minorHAnsi"/>
        </w:rPr>
      </w:pPr>
      <w:r w:rsidRPr="00C032FE">
        <w:rPr>
          <w:rFonts w:cstheme="minorHAnsi"/>
        </w:rPr>
        <w:t>Sincerely,</w:t>
      </w:r>
    </w:p>
    <w:p w:rsidRPr="00C032FE" w:rsidR="00BD7CAB" w:rsidP="00BD7CAB" w:rsidRDefault="00BD7CAB" w14:paraId="129C5D17" w14:textId="57C51FD5">
      <w:pPr>
        <w:spacing w:after="0" w:line="240" w:lineRule="auto"/>
        <w:rPr>
          <w:rFonts w:cstheme="minorHAnsi"/>
        </w:rPr>
      </w:pPr>
    </w:p>
    <w:p w:rsidRPr="00C032FE" w:rsidR="009B1861" w:rsidP="00BD7CAB" w:rsidRDefault="009B1861" w14:paraId="42F8F7A4" w14:textId="77777777">
      <w:pPr>
        <w:spacing w:after="0" w:line="240" w:lineRule="auto"/>
        <w:rPr>
          <w:rFonts w:cstheme="minorHAnsi"/>
        </w:rPr>
      </w:pPr>
    </w:p>
    <w:p w:rsidR="00C032FE" w:rsidP="00BD7CAB" w:rsidRDefault="00C032FE" w14:paraId="2100F95A" w14:textId="77777777">
      <w:pPr>
        <w:spacing w:after="0" w:line="240" w:lineRule="auto"/>
        <w:rPr>
          <w:rFonts w:cstheme="minorHAnsi"/>
        </w:rPr>
      </w:pPr>
    </w:p>
    <w:p w:rsidRPr="00C032FE" w:rsidR="009B1861" w:rsidP="00BD7CAB" w:rsidRDefault="009B1861" w14:paraId="40631B7A" w14:textId="44919B56">
      <w:pPr>
        <w:spacing w:after="0" w:line="240" w:lineRule="auto"/>
        <w:rPr>
          <w:rFonts w:cstheme="minorHAnsi"/>
        </w:rPr>
      </w:pPr>
      <w:r w:rsidRPr="00C032FE">
        <w:rPr>
          <w:rFonts w:cstheme="minorHAnsi"/>
        </w:rPr>
        <w:t xml:space="preserve">Ron S. </w:t>
      </w:r>
      <w:proofErr w:type="spellStart"/>
      <w:r w:rsidRPr="00C032FE">
        <w:rPr>
          <w:rFonts w:cstheme="minorHAnsi"/>
        </w:rPr>
        <w:t>Jarmin</w:t>
      </w:r>
      <w:proofErr w:type="spellEnd"/>
    </w:p>
    <w:p w:rsidRPr="00C032FE" w:rsidR="00BD7CAB" w:rsidP="00BD7CAB" w:rsidRDefault="009B1861" w14:paraId="13ABFE7F" w14:textId="6A51AB02">
      <w:pPr>
        <w:spacing w:after="0" w:line="240" w:lineRule="auto"/>
        <w:rPr>
          <w:rFonts w:cstheme="minorHAnsi"/>
        </w:rPr>
      </w:pPr>
      <w:r w:rsidRPr="00C032FE">
        <w:rPr>
          <w:rFonts w:cstheme="minorHAnsi"/>
        </w:rPr>
        <w:t xml:space="preserve">Acting </w:t>
      </w:r>
      <w:r w:rsidRPr="00C032FE" w:rsidR="00BD7CAB">
        <w:rPr>
          <w:rFonts w:cstheme="minorHAnsi"/>
        </w:rPr>
        <w:t>Director</w:t>
      </w:r>
    </w:p>
    <w:p w:rsidRPr="00C032FE" w:rsidR="00BD7CAB" w:rsidP="00BD7CAB" w:rsidRDefault="00BD7CAB" w14:paraId="484EF805" w14:textId="77777777">
      <w:pPr>
        <w:spacing w:after="0" w:line="240" w:lineRule="auto"/>
        <w:rPr>
          <w:rFonts w:cstheme="minorHAnsi"/>
          <w:b/>
        </w:rPr>
      </w:pPr>
    </w:p>
    <w:p w:rsidRPr="00C032FE" w:rsidR="00BD7CAB" w:rsidP="00BD7CAB" w:rsidRDefault="00BD7CAB" w14:paraId="188DC643" w14:textId="77777777">
      <w:pPr>
        <w:spacing w:after="0" w:line="240" w:lineRule="auto"/>
        <w:rPr>
          <w:rFonts w:cstheme="minorHAnsi"/>
          <w:b/>
        </w:rPr>
      </w:pPr>
    </w:p>
    <w:p w:rsidRPr="00C032FE" w:rsidR="00BD7CAB" w:rsidP="00BD7CAB" w:rsidRDefault="00BD7CAB" w14:paraId="11FBC824" w14:textId="77777777">
      <w:pPr>
        <w:spacing w:after="0" w:line="240" w:lineRule="auto"/>
        <w:rPr>
          <w:rFonts w:cstheme="minorHAnsi"/>
          <w:b/>
        </w:rPr>
      </w:pPr>
    </w:p>
    <w:p w:rsidRPr="00C032FE" w:rsidR="00BD7CAB" w:rsidP="00BD7CAB" w:rsidRDefault="00BD7CAB" w14:paraId="0339D1B7" w14:textId="77777777">
      <w:pPr>
        <w:spacing w:after="0" w:line="240" w:lineRule="auto"/>
        <w:rPr>
          <w:rFonts w:cstheme="minorHAnsi"/>
          <w:b/>
        </w:rPr>
      </w:pPr>
    </w:p>
    <w:p w:rsidRPr="00C032FE" w:rsidR="009B1861" w:rsidP="00BD7CAB" w:rsidRDefault="009B1861" w14:paraId="71A09010" w14:textId="77777777">
      <w:pPr>
        <w:spacing w:after="0" w:line="240" w:lineRule="auto"/>
        <w:rPr>
          <w:rFonts w:cstheme="minorHAnsi"/>
          <w:b/>
        </w:rPr>
      </w:pPr>
    </w:p>
    <w:p w:rsidR="00C032FE" w:rsidP="00BD7CAB" w:rsidRDefault="00C032FE" w14:paraId="417A21B2" w14:textId="77777777">
      <w:pPr>
        <w:spacing w:after="0" w:line="240" w:lineRule="auto"/>
        <w:rPr>
          <w:rFonts w:cstheme="minorHAnsi"/>
          <w:b/>
        </w:rPr>
      </w:pPr>
    </w:p>
    <w:p w:rsidRPr="00C032FE" w:rsidR="00BD7CAB" w:rsidP="00BD7CAB" w:rsidRDefault="00BD7CAB" w14:paraId="5C2F1BA4" w14:textId="3D6AB3A2">
      <w:pPr>
        <w:spacing w:after="0" w:line="240" w:lineRule="auto"/>
        <w:rPr>
          <w:rFonts w:cstheme="minorHAnsi"/>
          <w:b/>
        </w:rPr>
      </w:pPr>
      <w:r w:rsidRPr="00C032FE">
        <w:rPr>
          <w:rFonts w:cstheme="minorHAnsi"/>
          <w:b/>
        </w:rPr>
        <w:t xml:space="preserve">OMB Number </w:t>
      </w:r>
    </w:p>
    <w:p w:rsidRPr="00C032FE" w:rsidR="00BD7CAB" w:rsidP="00BD7CAB" w:rsidRDefault="00BD7CAB" w14:paraId="16444B55" w14:textId="77777777">
      <w:pPr>
        <w:spacing w:after="0" w:line="240" w:lineRule="auto"/>
        <w:rPr>
          <w:rFonts w:cstheme="minorHAnsi"/>
        </w:rPr>
      </w:pPr>
    </w:p>
    <w:p w:rsidRPr="00C032FE" w:rsidR="00BD7CAB" w:rsidP="00BD7CAB" w:rsidRDefault="00BD7CAB" w14:paraId="550AC3CF" w14:textId="50779A5A">
      <w:pPr>
        <w:spacing w:after="0" w:line="240" w:lineRule="auto"/>
        <w:rPr>
          <w:rFonts w:cstheme="minorHAnsi"/>
        </w:rPr>
      </w:pPr>
      <w:r w:rsidRPr="00C032FE">
        <w:rPr>
          <w:rFonts w:cstheme="minorHAnsi"/>
        </w:rPr>
        <w:t>This collection has been approved by the Office of Management and Budget (OMB).  The eight-digit OMB approval number is 0607-</w:t>
      </w:r>
      <w:r w:rsidRPr="00C032FE" w:rsidR="009B1861">
        <w:rPr>
          <w:rFonts w:cstheme="minorHAnsi"/>
        </w:rPr>
        <w:t>0932</w:t>
      </w:r>
      <w:r w:rsidRPr="00C032FE">
        <w:rPr>
          <w:rFonts w:cstheme="minorHAnsi"/>
        </w:rPr>
        <w:t xml:space="preserve"> and appears in the top right corner of each reporting screen.  Without this approval, we could not conduct this survey.</w:t>
      </w:r>
    </w:p>
    <w:p w:rsidRPr="00C032FE" w:rsidR="00BD7CAB" w:rsidP="00BD7CAB" w:rsidRDefault="00BD7CAB" w14:paraId="1906C46D" w14:textId="77777777">
      <w:pPr>
        <w:spacing w:after="0" w:line="240" w:lineRule="auto"/>
        <w:rPr>
          <w:rFonts w:cstheme="minorHAnsi"/>
        </w:rPr>
      </w:pPr>
    </w:p>
    <w:p w:rsidRPr="00C032FE" w:rsidR="00BD7CAB" w:rsidP="00BD7CAB" w:rsidRDefault="00BD7CAB" w14:paraId="33AA567A" w14:textId="77777777">
      <w:pPr>
        <w:spacing w:after="0" w:line="240" w:lineRule="auto"/>
        <w:rPr>
          <w:rFonts w:cstheme="minorHAnsi"/>
        </w:rPr>
      </w:pPr>
    </w:p>
    <w:p w:rsidRPr="00C032FE" w:rsidR="00BD7CAB" w:rsidP="00BD7CAB" w:rsidRDefault="00BD7CAB" w14:paraId="28C447BC" w14:textId="77777777">
      <w:pPr>
        <w:spacing w:after="0" w:line="240" w:lineRule="auto"/>
        <w:rPr>
          <w:rFonts w:cstheme="minorHAnsi"/>
          <w:b/>
        </w:rPr>
      </w:pPr>
      <w:r w:rsidRPr="00C032FE">
        <w:rPr>
          <w:rFonts w:cstheme="minorHAnsi"/>
          <w:b/>
        </w:rPr>
        <w:t>Authority and Confidentiality</w:t>
      </w:r>
    </w:p>
    <w:p w:rsidRPr="00C032FE" w:rsidR="00BD7CAB" w:rsidP="00BD7CAB" w:rsidRDefault="00BD7CAB" w14:paraId="0D00C0BB" w14:textId="77777777">
      <w:pPr>
        <w:spacing w:after="0" w:line="240" w:lineRule="auto"/>
        <w:rPr>
          <w:rFonts w:cstheme="minorHAnsi"/>
        </w:rPr>
      </w:pPr>
    </w:p>
    <w:p w:rsidRPr="00C032FE" w:rsidR="00BD7CAB" w:rsidP="00BD7CAB" w:rsidRDefault="00BD7CAB" w14:paraId="70EE79B5" w14:textId="76E82AB8">
      <w:pPr>
        <w:spacing w:after="0" w:line="240" w:lineRule="auto"/>
        <w:rPr>
          <w:rFonts w:cstheme="minorHAnsi"/>
        </w:rPr>
      </w:pPr>
      <w:r w:rsidRPr="00C032FE">
        <w:rPr>
          <w:rFonts w:cstheme="minorHAnsi"/>
        </w:rPr>
        <w:t>Title 13, United States Code</w:t>
      </w:r>
      <w:r w:rsidRPr="00C032FE" w:rsidR="009B1861">
        <w:rPr>
          <w:rFonts w:cstheme="minorHAnsi"/>
        </w:rPr>
        <w:t xml:space="preserve"> (U.S.C.)</w:t>
      </w:r>
      <w:r w:rsidRPr="00C032FE">
        <w:rPr>
          <w:rFonts w:cstheme="minorHAnsi"/>
        </w:rPr>
        <w:t>, Sections</w:t>
      </w:r>
      <w:r w:rsidRPr="00C032FE" w:rsidR="009B1861">
        <w:rPr>
          <w:rFonts w:cstheme="minorHAnsi"/>
        </w:rPr>
        <w:t xml:space="preserve"> 8(b),</w:t>
      </w:r>
      <w:r w:rsidRPr="00C032FE">
        <w:rPr>
          <w:rFonts w:cstheme="minorHAnsi"/>
        </w:rPr>
        <w:t xml:space="preserve"> 131</w:t>
      </w:r>
      <w:r w:rsidRPr="00C032FE" w:rsidR="009B1861">
        <w:rPr>
          <w:rFonts w:cstheme="minorHAnsi"/>
        </w:rPr>
        <w:t>,</w:t>
      </w:r>
      <w:r w:rsidRPr="00C032FE">
        <w:rPr>
          <w:rFonts w:cstheme="minorHAnsi"/>
        </w:rPr>
        <w:t xml:space="preserve"> and 1</w:t>
      </w:r>
      <w:r w:rsidRPr="00C032FE" w:rsidR="009B1861">
        <w:rPr>
          <w:rFonts w:cstheme="minorHAnsi"/>
        </w:rPr>
        <w:t>93; and Title 49 U.S.C.</w:t>
      </w:r>
      <w:r w:rsidRPr="00C032FE">
        <w:rPr>
          <w:rFonts w:cstheme="minorHAnsi"/>
        </w:rPr>
        <w:t xml:space="preserve">, </w:t>
      </w:r>
      <w:r w:rsidRPr="00C032FE" w:rsidR="009B1861">
        <w:rPr>
          <w:rFonts w:cstheme="minorHAnsi"/>
        </w:rPr>
        <w:t xml:space="preserve">Section 6302, </w:t>
      </w:r>
      <w:r w:rsidRPr="00C032FE">
        <w:rPr>
          <w:rFonts w:cstheme="minorHAnsi"/>
        </w:rPr>
        <w:t>authorize</w:t>
      </w:r>
      <w:r w:rsidRPr="00C032FE" w:rsidR="009B1861">
        <w:rPr>
          <w:rFonts w:cstheme="minorHAnsi"/>
        </w:rPr>
        <w:t xml:space="preserve"> </w:t>
      </w:r>
      <w:r w:rsidRPr="00C032FE">
        <w:rPr>
          <w:rFonts w:cstheme="minorHAnsi"/>
        </w:rPr>
        <w:t>this collection.  Sections 224 and 225</w:t>
      </w:r>
      <w:r w:rsidRPr="00F369F6" w:rsidR="00F369F6">
        <w:rPr>
          <w:rFonts w:cstheme="minorHAnsi"/>
        </w:rPr>
        <w:t xml:space="preserve"> </w:t>
      </w:r>
      <w:r w:rsidR="00F369F6">
        <w:rPr>
          <w:rFonts w:cstheme="minorHAnsi"/>
        </w:rPr>
        <w:t xml:space="preserve">of Title 13 U.S.C. </w:t>
      </w:r>
      <w:r w:rsidRPr="00C032FE">
        <w:rPr>
          <w:rFonts w:cstheme="minorHAnsi"/>
        </w:rPr>
        <w:t>require your response.  The U.S. Census Bureau is required by Section 9 of the same law to keep your information confidential and use your responses only to produce statistics</w:t>
      </w:r>
      <w:r w:rsidRPr="00C032FE" w:rsidR="009B1861">
        <w:rPr>
          <w:rFonts w:cstheme="minorHAnsi"/>
        </w:rPr>
        <w:t xml:space="preserve">.  </w:t>
      </w:r>
      <w:r w:rsidRPr="00C032FE" w:rsidR="009B1861">
        <w:t xml:space="preserve">The law also provides that copies of your report retained in your files are immune from legal process.  </w:t>
      </w:r>
      <w:r w:rsidRPr="00C032FE">
        <w:rPr>
          <w:rFonts w:cstheme="minorHAnsi"/>
        </w:rPr>
        <w:t>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C032FE" w:rsidR="00BD7CAB" w:rsidP="00BD7CAB" w:rsidRDefault="00BD7CAB" w14:paraId="07C0024E" w14:textId="77777777">
      <w:pPr>
        <w:spacing w:after="0" w:line="240" w:lineRule="auto"/>
        <w:rPr>
          <w:rFonts w:cstheme="minorHAnsi"/>
        </w:rPr>
      </w:pPr>
    </w:p>
    <w:p w:rsidRPr="00C032FE" w:rsidR="00BD7CAB" w:rsidP="00BD7CAB" w:rsidRDefault="00BD7CAB" w14:paraId="6C250D06" w14:textId="77777777">
      <w:pPr>
        <w:spacing w:after="0" w:line="240" w:lineRule="auto"/>
        <w:rPr>
          <w:rFonts w:cstheme="minorHAnsi"/>
        </w:rPr>
      </w:pPr>
    </w:p>
    <w:p w:rsidRPr="00C032FE" w:rsidR="00BD7CAB" w:rsidP="00BD7CAB" w:rsidRDefault="00BD7CAB" w14:paraId="6471A334" w14:textId="77777777">
      <w:pPr>
        <w:spacing w:after="0" w:line="240" w:lineRule="auto"/>
        <w:rPr>
          <w:rFonts w:cstheme="minorHAnsi"/>
          <w:b/>
        </w:rPr>
      </w:pPr>
      <w:r w:rsidRPr="00C032FE">
        <w:rPr>
          <w:rFonts w:cstheme="minorHAnsi"/>
          <w:b/>
        </w:rPr>
        <w:t>Burden Estimate Statement</w:t>
      </w:r>
    </w:p>
    <w:p w:rsidRPr="00C032FE" w:rsidR="00BD7CAB" w:rsidP="00BD7CAB" w:rsidRDefault="00BD7CAB" w14:paraId="768EDDD3" w14:textId="77777777">
      <w:pPr>
        <w:spacing w:after="0" w:line="240" w:lineRule="auto"/>
        <w:rPr>
          <w:rFonts w:cstheme="minorHAnsi"/>
        </w:rPr>
      </w:pPr>
    </w:p>
    <w:p w:rsidRPr="00C032FE" w:rsidR="00603B7D" w:rsidP="00603B7D" w:rsidRDefault="00603B7D" w14:paraId="61E0E2FC" w14:textId="2076A47F">
      <w:pPr>
        <w:spacing w:after="0" w:line="240" w:lineRule="auto"/>
        <w:rPr>
          <w:rFonts w:ascii="Calibri" w:hAnsi="Calibri" w:cs="Calibri"/>
          <w:color w:val="000000"/>
          <w:lang w:val="en"/>
        </w:rPr>
      </w:pPr>
      <w:r w:rsidRPr="00C032FE">
        <w:rPr>
          <w:rFonts w:ascii="Calibri" w:hAnsi="Calibri" w:cs="Calibri"/>
          <w:color w:val="000000"/>
          <w:lang w:val="en"/>
        </w:rPr>
        <w:t xml:space="preserve">We estimate the </w:t>
      </w:r>
      <w:r w:rsidRPr="00C032FE" w:rsidR="009B1861">
        <w:rPr>
          <w:rFonts w:ascii="Calibri" w:hAnsi="Calibri" w:cs="Calibri"/>
          <w:color w:val="000000"/>
          <w:lang w:val="en"/>
        </w:rPr>
        <w:t xml:space="preserve">Commodity Flow Survey </w:t>
      </w:r>
      <w:r w:rsidRPr="00C032FE">
        <w:rPr>
          <w:rFonts w:ascii="Calibri" w:hAnsi="Calibri" w:cs="Calibri"/>
          <w:color w:val="000000"/>
          <w:lang w:val="en"/>
        </w:rPr>
        <w:t>will take</w:t>
      </w:r>
      <w:r w:rsidR="00363053">
        <w:rPr>
          <w:rFonts w:ascii="Calibri" w:hAnsi="Calibri" w:cs="Calibri"/>
          <w:color w:val="000000"/>
          <w:lang w:val="en"/>
        </w:rPr>
        <w:t xml:space="preserve"> an average of</w:t>
      </w:r>
      <w:r w:rsidRPr="00C032FE">
        <w:rPr>
          <w:rFonts w:ascii="Calibri" w:hAnsi="Calibri" w:cs="Calibri"/>
          <w:color w:val="000000"/>
          <w:lang w:val="en"/>
        </w:rPr>
        <w:t xml:space="preserve"> </w:t>
      </w:r>
      <w:r w:rsidR="00AE5052">
        <w:rPr>
          <w:rFonts w:ascii="Calibri" w:hAnsi="Calibri" w:cs="Calibri"/>
          <w:color w:val="000000"/>
          <w:lang w:val="en"/>
        </w:rPr>
        <w:t xml:space="preserve">1.5 to </w:t>
      </w:r>
      <w:r w:rsidRPr="00C032FE" w:rsidR="009B1861">
        <w:rPr>
          <w:rFonts w:ascii="Calibri" w:hAnsi="Calibri" w:cs="Calibri"/>
          <w:color w:val="000000"/>
          <w:lang w:val="en"/>
        </w:rPr>
        <w:t>2.5 hours</w:t>
      </w:r>
      <w:r w:rsidRPr="00C032FE">
        <w:rPr>
          <w:rFonts w:ascii="Calibri" w:hAnsi="Calibri" w:cs="Calibri"/>
          <w:color w:val="000000"/>
          <w:lang w:val="en"/>
        </w:rPr>
        <w:t xml:space="preserve"> to complete.  Factors such as company size, complexity and activity will affect your actual time to complete the survey.  This estimate includes the time to review instructions, search existing data sources, </w:t>
      </w:r>
      <w:proofErr w:type="gramStart"/>
      <w:r w:rsidRPr="00C032FE">
        <w:rPr>
          <w:rFonts w:ascii="Calibri" w:hAnsi="Calibri" w:cs="Calibri"/>
          <w:color w:val="000000"/>
          <w:lang w:val="en"/>
        </w:rPr>
        <w:t>gather</w:t>
      </w:r>
      <w:proofErr w:type="gramEnd"/>
      <w:r w:rsidRPr="00C032FE">
        <w:rPr>
          <w:rFonts w:ascii="Calibri" w:hAnsi="Calibri" w:cs="Calibri"/>
          <w:color w:val="000000"/>
          <w:lang w:val="en"/>
        </w:rPr>
        <w:t xml:space="preserve"> and maintain the data needed, and complete and review the survey.</w:t>
      </w:r>
    </w:p>
    <w:p w:rsidRPr="00C032FE" w:rsidR="00BD7CAB" w:rsidP="00BD7CAB" w:rsidRDefault="00BD7CAB" w14:paraId="0B70B6CA" w14:textId="77777777">
      <w:pPr>
        <w:spacing w:after="0" w:line="240" w:lineRule="auto"/>
        <w:rPr>
          <w:rFonts w:cstheme="minorHAnsi"/>
        </w:rPr>
      </w:pPr>
    </w:p>
    <w:p w:rsidRPr="00CD4AD6" w:rsidR="00BD7CAB" w:rsidP="00BD7CAB" w:rsidRDefault="00BD7CAB" w14:paraId="7E2123AB" w14:textId="77777777">
      <w:pPr>
        <w:spacing w:after="0" w:line="240" w:lineRule="auto"/>
        <w:rPr>
          <w:rFonts w:cstheme="minorHAnsi"/>
          <w:sz w:val="23"/>
          <w:szCs w:val="23"/>
        </w:rPr>
      </w:pPr>
    </w:p>
    <w:p w:rsidRPr="00CD4AD6" w:rsidR="00BD7CAB" w:rsidP="00BD7CAB" w:rsidRDefault="00BD7CAB" w14:paraId="5862517A" w14:textId="77777777">
      <w:pPr>
        <w:spacing w:after="0" w:line="240" w:lineRule="auto"/>
        <w:rPr>
          <w:rFonts w:cstheme="minorHAnsi"/>
          <w:sz w:val="23"/>
          <w:szCs w:val="23"/>
        </w:rPr>
      </w:pPr>
    </w:p>
    <w:p w:rsidRPr="00CD4AD6" w:rsidR="00BD7CAB" w:rsidP="00BD7CAB" w:rsidRDefault="00BD7CAB" w14:paraId="4EDCA6FC" w14:textId="77777777">
      <w:pPr>
        <w:spacing w:after="0" w:line="240" w:lineRule="auto"/>
        <w:rPr>
          <w:rFonts w:cstheme="minorHAnsi"/>
          <w:sz w:val="23"/>
          <w:szCs w:val="23"/>
        </w:rPr>
      </w:pPr>
    </w:p>
    <w:p w:rsidRPr="00CD4AD6" w:rsidR="00BD7CAB" w:rsidP="00BD7CAB" w:rsidRDefault="00BD7CAB" w14:paraId="01FF0072" w14:textId="77777777">
      <w:pPr>
        <w:spacing w:after="0" w:line="240" w:lineRule="auto"/>
        <w:rPr>
          <w:rFonts w:cstheme="minorHAnsi"/>
          <w:sz w:val="23"/>
          <w:szCs w:val="23"/>
        </w:rPr>
      </w:pPr>
    </w:p>
    <w:p w:rsidRPr="00CD4AD6" w:rsidR="00BD7CAB" w:rsidP="00BD7CAB" w:rsidRDefault="00BD7CAB" w14:paraId="423300CD" w14:textId="77777777">
      <w:pPr>
        <w:spacing w:after="0" w:line="240" w:lineRule="auto"/>
        <w:rPr>
          <w:rFonts w:cstheme="minorHAnsi"/>
          <w:sz w:val="23"/>
          <w:szCs w:val="23"/>
        </w:rPr>
      </w:pPr>
    </w:p>
    <w:p w:rsidRPr="00CD4AD6" w:rsidR="00BD7CAB" w:rsidP="00BD7CAB" w:rsidRDefault="00BD7CAB" w14:paraId="39B28E91" w14:textId="77777777">
      <w:pPr>
        <w:spacing w:after="0" w:line="240" w:lineRule="auto"/>
        <w:rPr>
          <w:rFonts w:cstheme="minorHAnsi"/>
        </w:rPr>
      </w:pPr>
    </w:p>
    <w:sectPr w:rsidRPr="00CD4AD6" w:rsidR="00BD7CAB" w:rsidSect="00A5789E">
      <w:headerReference w:type="default" r:id="rId7"/>
      <w:footerReference w:type="default" r:id="rId8"/>
      <w:headerReference w:type="first" r:id="rId9"/>
      <w:footerReference w:type="first" r:id="rId10"/>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95E06" w14:textId="77777777" w:rsidR="009F33E2" w:rsidRDefault="009F33E2" w:rsidP="00553EF6">
      <w:pPr>
        <w:spacing w:after="0" w:line="240" w:lineRule="auto"/>
      </w:pPr>
      <w:r>
        <w:separator/>
      </w:r>
    </w:p>
  </w:endnote>
  <w:endnote w:type="continuationSeparator" w:id="0">
    <w:p w14:paraId="198F8762"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E6F1B" w14:textId="77777777" w:rsidR="00C7217D" w:rsidRDefault="00C7217D" w:rsidP="00C7217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19399"/>
      <w:lock w:val="sdtContentLocked"/>
      <w:placeholder>
        <w:docPart w:val="1E6004F7A48541BBBC186AD21155DFA2"/>
      </w:placeholder>
      <w15:appearance w15:val="hidden"/>
    </w:sdtPr>
    <w:sdtEndPr/>
    <w:sdtContent>
      <w:p w14:paraId="2B796E83" w14:textId="77777777" w:rsidR="00A5789E" w:rsidRDefault="00A5789E">
        <w:pPr>
          <w:pStyle w:val="Footer"/>
        </w:pPr>
        <w:r>
          <w:rPr>
            <w:noProof/>
          </w:rPr>
          <w:drawing>
            <wp:anchor distT="0" distB="0" distL="114300" distR="114300" simplePos="0" relativeHeight="251664383" behindDoc="1" locked="0" layoutInCell="1" allowOverlap="1" wp14:anchorId="2FEA90DE" wp14:editId="54C45516">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43635" w14:textId="77777777" w:rsidR="009F33E2" w:rsidRDefault="009F33E2" w:rsidP="00553EF6">
      <w:pPr>
        <w:spacing w:after="0" w:line="240" w:lineRule="auto"/>
      </w:pPr>
      <w:r>
        <w:separator/>
      </w:r>
    </w:p>
  </w:footnote>
  <w:footnote w:type="continuationSeparator" w:id="0">
    <w:p w14:paraId="6A71E975"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89D8E" w14:textId="4FB7773E" w:rsidR="000240F7" w:rsidRPr="00CD4AD6" w:rsidRDefault="009B1861">
    <w:pPr>
      <w:pStyle w:val="Header"/>
      <w:rPr>
        <w:b/>
        <w:sz w:val="23"/>
        <w:szCs w:val="23"/>
      </w:rPr>
    </w:pPr>
    <w:r>
      <w:rPr>
        <w:b/>
        <w:sz w:val="23"/>
        <w:szCs w:val="23"/>
      </w:rPr>
      <w:t>CFS</w:t>
    </w:r>
    <w:r w:rsidR="000240F7" w:rsidRPr="00CD4AD6">
      <w:rPr>
        <w:b/>
        <w:sz w:val="23"/>
        <w:szCs w:val="23"/>
      </w:rPr>
      <w:t>-L1</w:t>
    </w:r>
  </w:p>
  <w:p w14:paraId="64B11B96" w14:textId="77777777" w:rsidR="000240F7" w:rsidRPr="00CD4AD6" w:rsidRDefault="000240F7">
    <w:pPr>
      <w:pStyle w:val="Header"/>
      <w:rPr>
        <w:sz w:val="23"/>
        <w:szCs w:val="23"/>
      </w:rPr>
    </w:pPr>
    <w:r w:rsidRPr="00CD4AD6">
      <w:rPr>
        <w:sz w:val="23"/>
        <w:szCs w:val="23"/>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357667"/>
      <w:lock w:val="sdtContentLocked"/>
      <w:placeholder>
        <w:docPart w:val="17433867CEB944A1866129202355F7DF"/>
      </w:placeholder>
      <w15:appearance w15:val="hidden"/>
    </w:sdtPr>
    <w:sdtEndPr/>
    <w:sdtContent>
      <w:p w14:paraId="38C6197F" w14:textId="77777777" w:rsidR="00A5789E" w:rsidRDefault="00A5789E">
        <w:pPr>
          <w:pStyle w:val="Header"/>
        </w:pPr>
        <w:r>
          <w:rPr>
            <w:noProof/>
          </w:rPr>
          <w:drawing>
            <wp:anchor distT="0" distB="0" distL="114300" distR="114300" simplePos="0" relativeHeight="251666431" behindDoc="1" locked="0" layoutInCell="1" allowOverlap="1" wp14:anchorId="32545E13" wp14:editId="69A9BDFD">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240F7"/>
    <w:rsid w:val="000627E4"/>
    <w:rsid w:val="000A2F78"/>
    <w:rsid w:val="0013408B"/>
    <w:rsid w:val="00137532"/>
    <w:rsid w:val="001404D5"/>
    <w:rsid w:val="00157D76"/>
    <w:rsid w:val="001A7B84"/>
    <w:rsid w:val="002240B7"/>
    <w:rsid w:val="0027402C"/>
    <w:rsid w:val="002866F9"/>
    <w:rsid w:val="002A2534"/>
    <w:rsid w:val="00343B77"/>
    <w:rsid w:val="00363053"/>
    <w:rsid w:val="00380205"/>
    <w:rsid w:val="0039544D"/>
    <w:rsid w:val="003D129E"/>
    <w:rsid w:val="00416019"/>
    <w:rsid w:val="004919B6"/>
    <w:rsid w:val="004958DC"/>
    <w:rsid w:val="004D7673"/>
    <w:rsid w:val="00505AD1"/>
    <w:rsid w:val="00553EF6"/>
    <w:rsid w:val="00563375"/>
    <w:rsid w:val="00587B60"/>
    <w:rsid w:val="005F7C1E"/>
    <w:rsid w:val="00603B7D"/>
    <w:rsid w:val="00614DAA"/>
    <w:rsid w:val="00673CDF"/>
    <w:rsid w:val="00681FAB"/>
    <w:rsid w:val="00687247"/>
    <w:rsid w:val="006F5E8F"/>
    <w:rsid w:val="007F39AA"/>
    <w:rsid w:val="008569FC"/>
    <w:rsid w:val="0096005B"/>
    <w:rsid w:val="009B1861"/>
    <w:rsid w:val="009C0531"/>
    <w:rsid w:val="009F33E2"/>
    <w:rsid w:val="00A24505"/>
    <w:rsid w:val="00A40AAB"/>
    <w:rsid w:val="00A5789E"/>
    <w:rsid w:val="00A77C5D"/>
    <w:rsid w:val="00AB18C9"/>
    <w:rsid w:val="00AB76DC"/>
    <w:rsid w:val="00AD4B9F"/>
    <w:rsid w:val="00AE5052"/>
    <w:rsid w:val="00B509EF"/>
    <w:rsid w:val="00B65E67"/>
    <w:rsid w:val="00BD7CAB"/>
    <w:rsid w:val="00C032FE"/>
    <w:rsid w:val="00C7217D"/>
    <w:rsid w:val="00CA1BBF"/>
    <w:rsid w:val="00CD4AD6"/>
    <w:rsid w:val="00CE1601"/>
    <w:rsid w:val="00CE55EA"/>
    <w:rsid w:val="00D43341"/>
    <w:rsid w:val="00D54221"/>
    <w:rsid w:val="00D54758"/>
    <w:rsid w:val="00D75855"/>
    <w:rsid w:val="00DE77D9"/>
    <w:rsid w:val="00F00009"/>
    <w:rsid w:val="00F00579"/>
    <w:rsid w:val="00F20B7C"/>
    <w:rsid w:val="00F369F6"/>
    <w:rsid w:val="00F37AB7"/>
    <w:rsid w:val="00FF0110"/>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A65D15"/>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ListParagraph">
    <w:name w:val="List Paragraph"/>
    <w:basedOn w:val="Normal"/>
    <w:uiPriority w:val="34"/>
    <w:qFormat/>
    <w:rsid w:val="00BD7CAB"/>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891843063">
      <w:bodyDiv w:val="1"/>
      <w:marLeft w:val="0"/>
      <w:marRight w:val="0"/>
      <w:marTop w:val="0"/>
      <w:marBottom w:val="0"/>
      <w:divBdr>
        <w:top w:val="none" w:sz="0" w:space="0" w:color="auto"/>
        <w:left w:val="none" w:sz="0" w:space="0" w:color="auto"/>
        <w:bottom w:val="none" w:sz="0" w:space="0" w:color="auto"/>
        <w:right w:val="none" w:sz="0" w:space="0" w:color="auto"/>
      </w:divBdr>
      <w:divsChild>
        <w:div w:id="1776905473">
          <w:marLeft w:val="0"/>
          <w:marRight w:val="0"/>
          <w:marTop w:val="0"/>
          <w:marBottom w:val="0"/>
          <w:divBdr>
            <w:top w:val="none" w:sz="0" w:space="0" w:color="auto"/>
            <w:left w:val="none" w:sz="0" w:space="0" w:color="auto"/>
            <w:bottom w:val="none" w:sz="0" w:space="0" w:color="auto"/>
            <w:right w:val="none" w:sz="0" w:space="0" w:color="auto"/>
          </w:divBdr>
          <w:divsChild>
            <w:div w:id="607929185">
              <w:marLeft w:val="0"/>
              <w:marRight w:val="0"/>
              <w:marTop w:val="0"/>
              <w:marBottom w:val="0"/>
              <w:divBdr>
                <w:top w:val="none" w:sz="0" w:space="0" w:color="auto"/>
                <w:left w:val="none" w:sz="0" w:space="0" w:color="auto"/>
                <w:bottom w:val="none" w:sz="0" w:space="0" w:color="auto"/>
                <w:right w:val="none" w:sz="0" w:space="0" w:color="auto"/>
              </w:divBdr>
              <w:divsChild>
                <w:div w:id="1753697790">
                  <w:marLeft w:val="0"/>
                  <w:marRight w:val="0"/>
                  <w:marTop w:val="0"/>
                  <w:marBottom w:val="0"/>
                  <w:divBdr>
                    <w:top w:val="none" w:sz="0" w:space="0" w:color="auto"/>
                    <w:left w:val="none" w:sz="0" w:space="0" w:color="auto"/>
                    <w:bottom w:val="none" w:sz="0" w:space="0" w:color="auto"/>
                    <w:right w:val="none" w:sz="0" w:space="0" w:color="auto"/>
                  </w:divBdr>
                  <w:divsChild>
                    <w:div w:id="1267276521">
                      <w:marLeft w:val="0"/>
                      <w:marRight w:val="0"/>
                      <w:marTop w:val="0"/>
                      <w:marBottom w:val="0"/>
                      <w:divBdr>
                        <w:top w:val="none" w:sz="0" w:space="0" w:color="auto"/>
                        <w:left w:val="none" w:sz="0" w:space="0" w:color="auto"/>
                        <w:bottom w:val="none" w:sz="0" w:space="0" w:color="auto"/>
                        <w:right w:val="none" w:sz="0" w:space="0" w:color="auto"/>
                      </w:divBdr>
                      <w:divsChild>
                        <w:div w:id="1127889115">
                          <w:marLeft w:val="0"/>
                          <w:marRight w:val="0"/>
                          <w:marTop w:val="0"/>
                          <w:marBottom w:val="0"/>
                          <w:divBdr>
                            <w:top w:val="none" w:sz="0" w:space="0" w:color="auto"/>
                            <w:left w:val="none" w:sz="0" w:space="0" w:color="auto"/>
                            <w:bottom w:val="none" w:sz="0" w:space="0" w:color="auto"/>
                            <w:right w:val="none" w:sz="0" w:space="0" w:color="auto"/>
                          </w:divBdr>
                          <w:divsChild>
                            <w:div w:id="773283988">
                              <w:marLeft w:val="0"/>
                              <w:marRight w:val="0"/>
                              <w:marTop w:val="0"/>
                              <w:marBottom w:val="0"/>
                              <w:divBdr>
                                <w:top w:val="none" w:sz="0" w:space="0" w:color="auto"/>
                                <w:left w:val="none" w:sz="0" w:space="0" w:color="auto"/>
                                <w:bottom w:val="none" w:sz="0" w:space="0" w:color="auto"/>
                                <w:right w:val="none" w:sz="0" w:space="0" w:color="auto"/>
                              </w:divBdr>
                              <w:divsChild>
                                <w:div w:id="511650390">
                                  <w:marLeft w:val="0"/>
                                  <w:marRight w:val="0"/>
                                  <w:marTop w:val="0"/>
                                  <w:marBottom w:val="0"/>
                                  <w:divBdr>
                                    <w:top w:val="none" w:sz="0" w:space="0" w:color="auto"/>
                                    <w:left w:val="none" w:sz="0" w:space="0" w:color="auto"/>
                                    <w:bottom w:val="none" w:sz="0" w:space="0" w:color="auto"/>
                                    <w:right w:val="none" w:sz="0" w:space="0" w:color="auto"/>
                                  </w:divBdr>
                                  <w:divsChild>
                                    <w:div w:id="1347946234">
                                      <w:marLeft w:val="0"/>
                                      <w:marRight w:val="0"/>
                                      <w:marTop w:val="0"/>
                                      <w:marBottom w:val="0"/>
                                      <w:divBdr>
                                        <w:top w:val="none" w:sz="0" w:space="0" w:color="auto"/>
                                        <w:left w:val="none" w:sz="0" w:space="0" w:color="auto"/>
                                        <w:bottom w:val="none" w:sz="0" w:space="0" w:color="auto"/>
                                        <w:right w:val="none" w:sz="0" w:space="0" w:color="auto"/>
                                      </w:divBdr>
                                      <w:divsChild>
                                        <w:div w:id="1687366401">
                                          <w:marLeft w:val="0"/>
                                          <w:marRight w:val="0"/>
                                          <w:marTop w:val="0"/>
                                          <w:marBottom w:val="0"/>
                                          <w:divBdr>
                                            <w:top w:val="none" w:sz="0" w:space="0" w:color="auto"/>
                                            <w:left w:val="none" w:sz="0" w:space="0" w:color="auto"/>
                                            <w:bottom w:val="none" w:sz="0" w:space="0" w:color="auto"/>
                                            <w:right w:val="none" w:sz="0" w:space="0" w:color="auto"/>
                                          </w:divBdr>
                                          <w:divsChild>
                                            <w:div w:id="2080593955">
                                              <w:marLeft w:val="0"/>
                                              <w:marRight w:val="0"/>
                                              <w:marTop w:val="0"/>
                                              <w:marBottom w:val="0"/>
                                              <w:divBdr>
                                                <w:top w:val="none" w:sz="0" w:space="0" w:color="auto"/>
                                                <w:left w:val="none" w:sz="0" w:space="0" w:color="auto"/>
                                                <w:bottom w:val="none" w:sz="0" w:space="0" w:color="auto"/>
                                                <w:right w:val="none" w:sz="0" w:space="0" w:color="auto"/>
                                              </w:divBdr>
                                              <w:divsChild>
                                                <w:div w:id="1061827080">
                                                  <w:marLeft w:val="0"/>
                                                  <w:marRight w:val="0"/>
                                                  <w:marTop w:val="0"/>
                                                  <w:marBottom w:val="0"/>
                                                  <w:divBdr>
                                                    <w:top w:val="none" w:sz="0" w:space="0" w:color="auto"/>
                                                    <w:left w:val="none" w:sz="0" w:space="0" w:color="auto"/>
                                                    <w:bottom w:val="none" w:sz="0" w:space="0" w:color="auto"/>
                                                    <w:right w:val="none" w:sz="0" w:space="0" w:color="auto"/>
                                                  </w:divBdr>
                                                  <w:divsChild>
                                                    <w:div w:id="1795950531">
                                                      <w:marLeft w:val="0"/>
                                                      <w:marRight w:val="0"/>
                                                      <w:marTop w:val="0"/>
                                                      <w:marBottom w:val="0"/>
                                                      <w:divBdr>
                                                        <w:top w:val="none" w:sz="0" w:space="0" w:color="auto"/>
                                                        <w:left w:val="none" w:sz="0" w:space="0" w:color="auto"/>
                                                        <w:bottom w:val="none" w:sz="0" w:space="0" w:color="auto"/>
                                                        <w:right w:val="none" w:sz="0" w:space="0" w:color="auto"/>
                                                      </w:divBdr>
                                                      <w:divsChild>
                                                        <w:div w:id="1974868683">
                                                          <w:marLeft w:val="0"/>
                                                          <w:marRight w:val="0"/>
                                                          <w:marTop w:val="0"/>
                                                          <w:marBottom w:val="0"/>
                                                          <w:divBdr>
                                                            <w:top w:val="none" w:sz="0" w:space="0" w:color="auto"/>
                                                            <w:left w:val="none" w:sz="0" w:space="0" w:color="auto"/>
                                                            <w:bottom w:val="none" w:sz="0" w:space="0" w:color="auto"/>
                                                            <w:right w:val="none" w:sz="0" w:space="0" w:color="auto"/>
                                                          </w:divBdr>
                                                          <w:divsChild>
                                                            <w:div w:id="324238121">
                                                              <w:marLeft w:val="0"/>
                                                              <w:marRight w:val="0"/>
                                                              <w:marTop w:val="0"/>
                                                              <w:marBottom w:val="0"/>
                                                              <w:divBdr>
                                                                <w:top w:val="none" w:sz="0" w:space="0" w:color="auto"/>
                                                                <w:left w:val="none" w:sz="0" w:space="0" w:color="auto"/>
                                                                <w:bottom w:val="none" w:sz="0" w:space="0" w:color="auto"/>
                                                                <w:right w:val="none" w:sz="0" w:space="0" w:color="auto"/>
                                                              </w:divBdr>
                                                              <w:divsChild>
                                                                <w:div w:id="1754354991">
                                                                  <w:marLeft w:val="0"/>
                                                                  <w:marRight w:val="0"/>
                                                                  <w:marTop w:val="0"/>
                                                                  <w:marBottom w:val="0"/>
                                                                  <w:divBdr>
                                                                    <w:top w:val="none" w:sz="0" w:space="0" w:color="auto"/>
                                                                    <w:left w:val="none" w:sz="0" w:space="0" w:color="auto"/>
                                                                    <w:bottom w:val="none" w:sz="0" w:space="0" w:color="auto"/>
                                                                    <w:right w:val="none" w:sz="0" w:space="0" w:color="auto"/>
                                                                  </w:divBdr>
                                                                  <w:divsChild>
                                                                    <w:div w:id="350375691">
                                                                      <w:marLeft w:val="0"/>
                                                                      <w:marRight w:val="0"/>
                                                                      <w:marTop w:val="0"/>
                                                                      <w:marBottom w:val="0"/>
                                                                      <w:divBdr>
                                                                        <w:top w:val="none" w:sz="0" w:space="0" w:color="auto"/>
                                                                        <w:left w:val="none" w:sz="0" w:space="0" w:color="auto"/>
                                                                        <w:bottom w:val="none" w:sz="0" w:space="0" w:color="auto"/>
                                                                        <w:right w:val="none" w:sz="0" w:space="0" w:color="auto"/>
                                                                      </w:divBdr>
                                                                      <w:divsChild>
                                                                        <w:div w:id="620188999">
                                                                          <w:marLeft w:val="0"/>
                                                                          <w:marRight w:val="0"/>
                                                                          <w:marTop w:val="0"/>
                                                                          <w:marBottom w:val="0"/>
                                                                          <w:divBdr>
                                                                            <w:top w:val="none" w:sz="0" w:space="0" w:color="auto"/>
                                                                            <w:left w:val="none" w:sz="0" w:space="0" w:color="auto"/>
                                                                            <w:bottom w:val="none" w:sz="0" w:space="0" w:color="auto"/>
                                                                            <w:right w:val="none" w:sz="0" w:space="0" w:color="auto"/>
                                                                          </w:divBdr>
                                                                          <w:divsChild>
                                                                            <w:div w:id="638343015">
                                                                              <w:marLeft w:val="0"/>
                                                                              <w:marRight w:val="0"/>
                                                                              <w:marTop w:val="0"/>
                                                                              <w:marBottom w:val="0"/>
                                                                              <w:divBdr>
                                                                                <w:top w:val="none" w:sz="0" w:space="0" w:color="auto"/>
                                                                                <w:left w:val="none" w:sz="0" w:space="0" w:color="auto"/>
                                                                                <w:bottom w:val="none" w:sz="0" w:space="0" w:color="auto"/>
                                                                                <w:right w:val="none" w:sz="0" w:space="0" w:color="auto"/>
                                                                              </w:divBdr>
                                                                              <w:divsChild>
                                                                                <w:div w:id="1020937288">
                                                                                  <w:marLeft w:val="0"/>
                                                                                  <w:marRight w:val="0"/>
                                                                                  <w:marTop w:val="0"/>
                                                                                  <w:marBottom w:val="0"/>
                                                                                  <w:divBdr>
                                                                                    <w:top w:val="none" w:sz="0" w:space="0" w:color="auto"/>
                                                                                    <w:left w:val="none" w:sz="0" w:space="0" w:color="auto"/>
                                                                                    <w:bottom w:val="none" w:sz="0" w:space="0" w:color="auto"/>
                                                                                    <w:right w:val="none" w:sz="0" w:space="0" w:color="auto"/>
                                                                                  </w:divBdr>
                                                                                  <w:divsChild>
                                                                                    <w:div w:id="1472014734">
                                                                                      <w:marLeft w:val="0"/>
                                                                                      <w:marRight w:val="0"/>
                                                                                      <w:marTop w:val="0"/>
                                                                                      <w:marBottom w:val="0"/>
                                                                                      <w:divBdr>
                                                                                        <w:top w:val="none" w:sz="0" w:space="0" w:color="auto"/>
                                                                                        <w:left w:val="none" w:sz="0" w:space="0" w:color="auto"/>
                                                                                        <w:bottom w:val="none" w:sz="0" w:space="0" w:color="auto"/>
                                                                                        <w:right w:val="none" w:sz="0" w:space="0" w:color="auto"/>
                                                                                      </w:divBdr>
                                                                                      <w:divsChild>
                                                                                        <w:div w:id="1171797768">
                                                                                          <w:marLeft w:val="0"/>
                                                                                          <w:marRight w:val="0"/>
                                                                                          <w:marTop w:val="0"/>
                                                                                          <w:marBottom w:val="0"/>
                                                                                          <w:divBdr>
                                                                                            <w:top w:val="none" w:sz="0" w:space="0" w:color="auto"/>
                                                                                            <w:left w:val="none" w:sz="0" w:space="0" w:color="auto"/>
                                                                                            <w:bottom w:val="none" w:sz="0" w:space="0" w:color="auto"/>
                                                                                            <w:right w:val="none" w:sz="0" w:space="0" w:color="auto"/>
                                                                                          </w:divBdr>
                                                                                          <w:divsChild>
                                                                                            <w:div w:id="2088913847">
                                                                                              <w:marLeft w:val="0"/>
                                                                                              <w:marRight w:val="0"/>
                                                                                              <w:marTop w:val="0"/>
                                                                                              <w:marBottom w:val="0"/>
                                                                                              <w:divBdr>
                                                                                                <w:top w:val="none" w:sz="0" w:space="0" w:color="auto"/>
                                                                                                <w:left w:val="none" w:sz="0" w:space="0" w:color="auto"/>
                                                                                                <w:bottom w:val="none" w:sz="0" w:space="0" w:color="auto"/>
                                                                                                <w:right w:val="none" w:sz="0" w:space="0" w:color="auto"/>
                                                                                              </w:divBdr>
                                                                                              <w:divsChild>
                                                                                                <w:div w:id="1020930831">
                                                                                                  <w:marLeft w:val="0"/>
                                                                                                  <w:marRight w:val="0"/>
                                                                                                  <w:marTop w:val="0"/>
                                                                                                  <w:marBottom w:val="0"/>
                                                                                                  <w:divBdr>
                                                                                                    <w:top w:val="none" w:sz="0" w:space="0" w:color="auto"/>
                                                                                                    <w:left w:val="none" w:sz="0" w:space="0" w:color="auto"/>
                                                                                                    <w:bottom w:val="none" w:sz="0" w:space="0" w:color="auto"/>
                                                                                                    <w:right w:val="none" w:sz="0" w:space="0" w:color="auto"/>
                                                                                                  </w:divBdr>
                                                                                                  <w:divsChild>
                                                                                                    <w:div w:id="1319189743">
                                                                                                      <w:marLeft w:val="0"/>
                                                                                                      <w:marRight w:val="0"/>
                                                                                                      <w:marTop w:val="0"/>
                                                                                                      <w:marBottom w:val="0"/>
                                                                                                      <w:divBdr>
                                                                                                        <w:top w:val="none" w:sz="0" w:space="0" w:color="auto"/>
                                                                                                        <w:left w:val="none" w:sz="0" w:space="0" w:color="auto"/>
                                                                                                        <w:bottom w:val="none" w:sz="0" w:space="0" w:color="auto"/>
                                                                                                        <w:right w:val="none" w:sz="0" w:space="0" w:color="auto"/>
                                                                                                      </w:divBdr>
                                                                                                      <w:divsChild>
                                                                                                        <w:div w:id="1297875546">
                                                                                                          <w:marLeft w:val="0"/>
                                                                                                          <w:marRight w:val="0"/>
                                                                                                          <w:marTop w:val="0"/>
                                                                                                          <w:marBottom w:val="0"/>
                                                                                                          <w:divBdr>
                                                                                                            <w:top w:val="none" w:sz="0" w:space="0" w:color="auto"/>
                                                                                                            <w:left w:val="none" w:sz="0" w:space="0" w:color="auto"/>
                                                                                                            <w:bottom w:val="none" w:sz="0" w:space="0" w:color="auto"/>
                                                                                                            <w:right w:val="none" w:sz="0" w:space="0" w:color="auto"/>
                                                                                                          </w:divBdr>
                                                                                                          <w:divsChild>
                                                                                                            <w:div w:id="243102516">
                                                                                                              <w:marLeft w:val="0"/>
                                                                                                              <w:marRight w:val="0"/>
                                                                                                              <w:marTop w:val="0"/>
                                                                                                              <w:marBottom w:val="0"/>
                                                                                                              <w:divBdr>
                                                                                                                <w:top w:val="none" w:sz="0" w:space="0" w:color="auto"/>
                                                                                                                <w:left w:val="none" w:sz="0" w:space="0" w:color="auto"/>
                                                                                                                <w:bottom w:val="none" w:sz="0" w:space="0" w:color="auto"/>
                                                                                                                <w:right w:val="none" w:sz="0" w:space="0" w:color="auto"/>
                                                                                                              </w:divBdr>
                                                                                                              <w:divsChild>
                                                                                                                <w:div w:id="366950935">
                                                                                                                  <w:marLeft w:val="0"/>
                                                                                                                  <w:marRight w:val="0"/>
                                                                                                                  <w:marTop w:val="0"/>
                                                                                                                  <w:marBottom w:val="0"/>
                                                                                                                  <w:divBdr>
                                                                                                                    <w:top w:val="none" w:sz="0" w:space="0" w:color="auto"/>
                                                                                                                    <w:left w:val="none" w:sz="0" w:space="0" w:color="auto"/>
                                                                                                                    <w:bottom w:val="none" w:sz="0" w:space="0" w:color="auto"/>
                                                                                                                    <w:right w:val="none" w:sz="0" w:space="0" w:color="auto"/>
                                                                                                                  </w:divBdr>
                                                                                                                  <w:divsChild>
                                                                                                                    <w:div w:id="365715046">
                                                                                                                      <w:marLeft w:val="0"/>
                                                                                                                      <w:marRight w:val="0"/>
                                                                                                                      <w:marTop w:val="0"/>
                                                                                                                      <w:marBottom w:val="0"/>
                                                                                                                      <w:divBdr>
                                                                                                                        <w:top w:val="none" w:sz="0" w:space="0" w:color="auto"/>
                                                                                                                        <w:left w:val="none" w:sz="0" w:space="0" w:color="auto"/>
                                                                                                                        <w:bottom w:val="none" w:sz="0" w:space="0" w:color="auto"/>
                                                                                                                        <w:right w:val="none" w:sz="0" w:space="0" w:color="auto"/>
                                                                                                                      </w:divBdr>
                                                                                                                      <w:divsChild>
                                                                                                                        <w:div w:id="310981599">
                                                                                                                          <w:marLeft w:val="0"/>
                                                                                                                          <w:marRight w:val="0"/>
                                                                                                                          <w:marTop w:val="0"/>
                                                                                                                          <w:marBottom w:val="0"/>
                                                                                                                          <w:divBdr>
                                                                                                                            <w:top w:val="none" w:sz="0" w:space="0" w:color="auto"/>
                                                                                                                            <w:left w:val="none" w:sz="0" w:space="0" w:color="auto"/>
                                                                                                                            <w:bottom w:val="none" w:sz="0" w:space="0" w:color="auto"/>
                                                                                                                            <w:right w:val="none" w:sz="0" w:space="0" w:color="auto"/>
                                                                                                                          </w:divBdr>
                                                                                                                          <w:divsChild>
                                                                                                                            <w:div w:id="1302881861">
                                                                                                                              <w:marLeft w:val="0"/>
                                                                                                                              <w:marRight w:val="0"/>
                                                                                                                              <w:marTop w:val="0"/>
                                                                                                                              <w:marBottom w:val="0"/>
                                                                                                                              <w:divBdr>
                                                                                                                                <w:top w:val="none" w:sz="0" w:space="0" w:color="auto"/>
                                                                                                                                <w:left w:val="none" w:sz="0" w:space="0" w:color="auto"/>
                                                                                                                                <w:bottom w:val="none" w:sz="0" w:space="0" w:color="auto"/>
                                                                                                                                <w:right w:val="none" w:sz="0" w:space="0" w:color="auto"/>
                                                                                                                              </w:divBdr>
                                                                                                                              <w:divsChild>
                                                                                                                                <w:div w:id="1055592591">
                                                                                                                                  <w:marLeft w:val="0"/>
                                                                                                                                  <w:marRight w:val="0"/>
                                                                                                                                  <w:marTop w:val="0"/>
                                                                                                                                  <w:marBottom w:val="0"/>
                                                                                                                                  <w:divBdr>
                                                                                                                                    <w:top w:val="none" w:sz="0" w:space="0" w:color="auto"/>
                                                                                                                                    <w:left w:val="none" w:sz="0" w:space="0" w:color="auto"/>
                                                                                                                                    <w:bottom w:val="none" w:sz="0" w:space="0" w:color="auto"/>
                                                                                                                                    <w:right w:val="none" w:sz="0" w:space="0" w:color="auto"/>
                                                                                                                                  </w:divBdr>
                                                                                                                                  <w:divsChild>
                                                                                                                                    <w:div w:id="2100714060">
                                                                                                                                      <w:marLeft w:val="0"/>
                                                                                                                                      <w:marRight w:val="0"/>
                                                                                                                                      <w:marTop w:val="0"/>
                                                                                                                                      <w:marBottom w:val="0"/>
                                                                                                                                      <w:divBdr>
                                                                                                                                        <w:top w:val="none" w:sz="0" w:space="0" w:color="auto"/>
                                                                                                                                        <w:left w:val="none" w:sz="0" w:space="0" w:color="auto"/>
                                                                                                                                        <w:bottom w:val="none" w:sz="0" w:space="0" w:color="auto"/>
                                                                                                                                        <w:right w:val="none" w:sz="0" w:space="0" w:color="auto"/>
                                                                                                                                      </w:divBdr>
                                                                                                                                      <w:divsChild>
                                                                                                                                        <w:div w:id="506677256">
                                                                                                                                          <w:marLeft w:val="0"/>
                                                                                                                                          <w:marRight w:val="0"/>
                                                                                                                                          <w:marTop w:val="0"/>
                                                                                                                                          <w:marBottom w:val="0"/>
                                                                                                                                          <w:divBdr>
                                                                                                                                            <w:top w:val="none" w:sz="0" w:space="0" w:color="auto"/>
                                                                                                                                            <w:left w:val="none" w:sz="0" w:space="0" w:color="auto"/>
                                                                                                                                            <w:bottom w:val="none" w:sz="0" w:space="0" w:color="auto"/>
                                                                                                                                            <w:right w:val="none" w:sz="0" w:space="0" w:color="auto"/>
                                                                                                                                          </w:divBdr>
                                                                                                                                          <w:divsChild>
                                                                                                                                            <w:div w:id="1667317351">
                                                                                                                                              <w:marLeft w:val="0"/>
                                                                                                                                              <w:marRight w:val="0"/>
                                                                                                                                              <w:marTop w:val="0"/>
                                                                                                                                              <w:marBottom w:val="0"/>
                                                                                                                                              <w:divBdr>
                                                                                                                                                <w:top w:val="none" w:sz="0" w:space="0" w:color="auto"/>
                                                                                                                                                <w:left w:val="none" w:sz="0" w:space="0" w:color="auto"/>
                                                                                                                                                <w:bottom w:val="none" w:sz="0" w:space="0" w:color="auto"/>
                                                                                                                                                <w:right w:val="none" w:sz="0" w:space="0" w:color="auto"/>
                                                                                                                                              </w:divBdr>
                                                                                                                                              <w:divsChild>
                                                                                                                                                <w:div w:id="1244727226">
                                                                                                                                                  <w:marLeft w:val="0"/>
                                                                                                                                                  <w:marRight w:val="0"/>
                                                                                                                                                  <w:marTop w:val="0"/>
                                                                                                                                                  <w:marBottom w:val="0"/>
                                                                                                                                                  <w:divBdr>
                                                                                                                                                    <w:top w:val="none" w:sz="0" w:space="0" w:color="auto"/>
                                                                                                                                                    <w:left w:val="none" w:sz="0" w:space="0" w:color="auto"/>
                                                                                                                                                    <w:bottom w:val="none" w:sz="0" w:space="0" w:color="auto"/>
                                                                                                                                                    <w:right w:val="none" w:sz="0" w:space="0" w:color="auto"/>
                                                                                                                                                  </w:divBdr>
                                                                                                                                                  <w:divsChild>
                                                                                                                                                    <w:div w:id="343870520">
                                                                                                                                                      <w:marLeft w:val="0"/>
                                                                                                                                                      <w:marRight w:val="0"/>
                                                                                                                                                      <w:marTop w:val="0"/>
                                                                                                                                                      <w:marBottom w:val="0"/>
                                                                                                                                                      <w:divBdr>
                                                                                                                                                        <w:top w:val="none" w:sz="0" w:space="0" w:color="auto"/>
                                                                                                                                                        <w:left w:val="none" w:sz="0" w:space="0" w:color="auto"/>
                                                                                                                                                        <w:bottom w:val="none" w:sz="0" w:space="0" w:color="auto"/>
                                                                                                                                                        <w:right w:val="none" w:sz="0" w:space="0" w:color="auto"/>
                                                                                                                                                      </w:divBdr>
                                                                                                                                                      <w:divsChild>
                                                                                                                                                        <w:div w:id="1669285279">
                                                                                                                                                          <w:marLeft w:val="0"/>
                                                                                                                                                          <w:marRight w:val="0"/>
                                                                                                                                                          <w:marTop w:val="0"/>
                                                                                                                                                          <w:marBottom w:val="0"/>
                                                                                                                                                          <w:divBdr>
                                                                                                                                                            <w:top w:val="none" w:sz="0" w:space="0" w:color="auto"/>
                                                                                                                                                            <w:left w:val="none" w:sz="0" w:space="0" w:color="auto"/>
                                                                                                                                                            <w:bottom w:val="none" w:sz="0" w:space="0" w:color="auto"/>
                                                                                                                                                            <w:right w:val="none" w:sz="0" w:space="0" w:color="auto"/>
                                                                                                                                                          </w:divBdr>
                                                                                                                                                          <w:divsChild>
                                                                                                                                                            <w:div w:id="2803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6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Thomas J Smith (CENSUS/EMD FED)</cp:lastModifiedBy>
  <cp:revision>2</cp:revision>
  <cp:lastPrinted>2019-08-21T16:31:00Z</cp:lastPrinted>
  <dcterms:created xsi:type="dcterms:W3CDTF">2021-10-21T11:33:00Z</dcterms:created>
  <dcterms:modified xsi:type="dcterms:W3CDTF">2021-10-21T11:33:00Z</dcterms:modified>
</cp:coreProperties>
</file>