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75218" w:rsidR="0027697B" w:rsidP="0027697B" w:rsidRDefault="0027697B">
      <w:pPr>
        <w:jc w:val="right"/>
      </w:pPr>
      <w:r w:rsidRPr="00975218">
        <w:t>OMB No. 3133-0188</w:t>
      </w:r>
    </w:p>
    <w:p w:rsidRPr="00975218" w:rsidR="0027697B" w:rsidP="0027697B" w:rsidRDefault="0027697B">
      <w:pPr>
        <w:jc w:val="right"/>
      </w:pPr>
    </w:p>
    <w:p w:rsidRPr="00975218" w:rsidR="0027697B" w:rsidP="0027697B" w:rsidRDefault="0027697B">
      <w:pPr>
        <w:jc w:val="center"/>
      </w:pPr>
      <w:r w:rsidRPr="00975218">
        <w:t>National Credit Union Administration</w:t>
      </w:r>
    </w:p>
    <w:p w:rsidRPr="00975218" w:rsidR="0027697B" w:rsidP="0027697B" w:rsidRDefault="0027697B">
      <w:pPr>
        <w:jc w:val="center"/>
      </w:pPr>
      <w:r w:rsidRPr="00975218">
        <w:t>Modern Examination and Risk Identification Tool (MERIT) Survey</w:t>
      </w:r>
    </w:p>
    <w:p w:rsidRPr="00975218" w:rsidR="0027697B" w:rsidP="0027697B" w:rsidRDefault="0027697B">
      <w:pPr>
        <w:jc w:val="center"/>
      </w:pPr>
      <w:r w:rsidRPr="00975218">
        <w:t>Via Survey Monkey</w:t>
      </w:r>
    </w:p>
    <w:p w:rsidR="0027697B" w:rsidP="0027697B" w:rsidRDefault="0027697B">
      <w:pPr>
        <w:jc w:val="center"/>
      </w:pPr>
    </w:p>
    <w:p w:rsidR="0027697B" w:rsidP="0027697B" w:rsidRDefault="0027697B">
      <w:pPr>
        <w:jc w:val="center"/>
      </w:pPr>
    </w:p>
    <w:p w:rsidR="0027697B" w:rsidP="0027697B" w:rsidRDefault="0027697B">
      <w:pPr>
        <w:rPr>
          <w:color w:val="2E74B5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95"/>
        <w:gridCol w:w="3803"/>
      </w:tblGrid>
      <w:tr w:rsidR="0027697B" w:rsidTr="007F42B1">
        <w:tc>
          <w:tcPr>
            <w:tcW w:w="5395" w:type="dxa"/>
            <w:shd w:val="clear" w:color="auto" w:fill="auto"/>
          </w:tcPr>
          <w:p w:rsidR="0027697B" w:rsidP="0027697B" w:rsidRDefault="0027697B">
            <w:pPr>
              <w:pStyle w:val="ListParagraph"/>
              <w:numPr>
                <w:ilvl w:val="0"/>
                <w:numId w:val="1"/>
              </w:numPr>
              <w:contextualSpacing w:val="0"/>
            </w:pPr>
            <w:r>
              <w:t>Credit Union Name (required)</w:t>
            </w:r>
          </w:p>
        </w:tc>
        <w:tc>
          <w:tcPr>
            <w:tcW w:w="3803" w:type="dxa"/>
            <w:shd w:val="clear" w:color="auto" w:fill="auto"/>
          </w:tcPr>
          <w:p w:rsidR="0027697B" w:rsidP="007F42B1" w:rsidRDefault="0027697B">
            <w:r>
              <w:t>Open Text</w:t>
            </w:r>
          </w:p>
        </w:tc>
      </w:tr>
      <w:tr w:rsidR="0027697B" w:rsidTr="007F42B1">
        <w:tc>
          <w:tcPr>
            <w:tcW w:w="5395" w:type="dxa"/>
            <w:shd w:val="clear" w:color="auto" w:fill="auto"/>
          </w:tcPr>
          <w:p w:rsidRPr="00D13A5A" w:rsidR="0027697B" w:rsidP="0027697B" w:rsidRDefault="0027697B">
            <w:pPr>
              <w:pStyle w:val="ListParagraph"/>
              <w:numPr>
                <w:ilvl w:val="0"/>
                <w:numId w:val="1"/>
              </w:numPr>
              <w:contextualSpacing w:val="0"/>
            </w:pPr>
            <w:r>
              <w:t>It was easy to use the Document Request survey functionality.  Please provide any comments to support your answer.</w:t>
            </w:r>
          </w:p>
        </w:tc>
        <w:tc>
          <w:tcPr>
            <w:tcW w:w="3803" w:type="dxa"/>
            <w:shd w:val="clear" w:color="auto" w:fill="auto"/>
          </w:tcPr>
          <w:p w:rsidR="0027697B" w:rsidP="007F42B1" w:rsidRDefault="0027697B">
            <w:r>
              <w:t>Strongly agree</w:t>
            </w:r>
          </w:p>
          <w:p w:rsidR="0027697B" w:rsidP="007F42B1" w:rsidRDefault="0027697B">
            <w:r>
              <w:t>Agree</w:t>
            </w:r>
          </w:p>
          <w:p w:rsidR="0027697B" w:rsidP="007F42B1" w:rsidRDefault="0027697B">
            <w:r>
              <w:t>Neither  agree or disagree</w:t>
            </w:r>
          </w:p>
          <w:p w:rsidR="0027697B" w:rsidP="007F42B1" w:rsidRDefault="0027697B">
            <w:r>
              <w:t>Disagree</w:t>
            </w:r>
          </w:p>
          <w:p w:rsidR="0027697B" w:rsidP="007F42B1" w:rsidRDefault="0027697B">
            <w:r>
              <w:t>Strongly disagree</w:t>
            </w:r>
          </w:p>
          <w:p w:rsidR="0027697B" w:rsidP="007F42B1" w:rsidRDefault="0027697B">
            <w:r>
              <w:t>Not Applicable</w:t>
            </w:r>
          </w:p>
        </w:tc>
      </w:tr>
      <w:tr w:rsidR="0027697B" w:rsidTr="007F42B1">
        <w:tc>
          <w:tcPr>
            <w:tcW w:w="5395" w:type="dxa"/>
            <w:shd w:val="clear" w:color="auto" w:fill="auto"/>
          </w:tcPr>
          <w:p w:rsidR="0027697B" w:rsidP="0027697B" w:rsidRDefault="0027697B">
            <w:pPr>
              <w:pStyle w:val="ListParagraph"/>
              <w:numPr>
                <w:ilvl w:val="0"/>
                <w:numId w:val="1"/>
              </w:numPr>
              <w:contextualSpacing w:val="0"/>
            </w:pPr>
            <w:r>
              <w:t>If the Document request survey was used, what features did you like?</w:t>
            </w:r>
          </w:p>
        </w:tc>
        <w:tc>
          <w:tcPr>
            <w:tcW w:w="3803" w:type="dxa"/>
            <w:shd w:val="clear" w:color="auto" w:fill="auto"/>
          </w:tcPr>
          <w:p w:rsidR="0027697B" w:rsidP="007F42B1" w:rsidRDefault="0027697B">
            <w:r>
              <w:t>Open text</w:t>
            </w:r>
          </w:p>
        </w:tc>
      </w:tr>
      <w:tr w:rsidR="0027697B" w:rsidTr="007F42B1">
        <w:tc>
          <w:tcPr>
            <w:tcW w:w="5395" w:type="dxa"/>
            <w:shd w:val="clear" w:color="auto" w:fill="auto"/>
          </w:tcPr>
          <w:p w:rsidR="0027697B" w:rsidP="0027697B" w:rsidRDefault="0027697B">
            <w:pPr>
              <w:pStyle w:val="ListParagraph"/>
              <w:numPr>
                <w:ilvl w:val="0"/>
                <w:numId w:val="1"/>
              </w:numPr>
              <w:contextualSpacing w:val="0"/>
            </w:pPr>
            <w:r>
              <w:t>If the Document request survey was used, what suggestions do you have for improvement?</w:t>
            </w:r>
          </w:p>
        </w:tc>
        <w:tc>
          <w:tcPr>
            <w:tcW w:w="3803" w:type="dxa"/>
            <w:shd w:val="clear" w:color="auto" w:fill="auto"/>
          </w:tcPr>
          <w:p w:rsidR="0027697B" w:rsidP="007F42B1" w:rsidRDefault="0027697B">
            <w:r>
              <w:t>Open text</w:t>
            </w:r>
          </w:p>
        </w:tc>
      </w:tr>
      <w:tr w:rsidR="0027697B" w:rsidTr="007F42B1">
        <w:tc>
          <w:tcPr>
            <w:tcW w:w="5395" w:type="dxa"/>
            <w:shd w:val="clear" w:color="auto" w:fill="auto"/>
          </w:tcPr>
          <w:p w:rsidR="0027697B" w:rsidP="0027697B" w:rsidRDefault="0027697B">
            <w:pPr>
              <w:pStyle w:val="ListParagraph"/>
              <w:numPr>
                <w:ilvl w:val="0"/>
                <w:numId w:val="1"/>
              </w:numPr>
              <w:contextualSpacing w:val="0"/>
            </w:pPr>
            <w:r>
              <w:t>It was easy to use the Data Exchange Application (DEXA).  Please provide any comments to support your answer.</w:t>
            </w:r>
          </w:p>
        </w:tc>
        <w:tc>
          <w:tcPr>
            <w:tcW w:w="3803" w:type="dxa"/>
            <w:shd w:val="clear" w:color="auto" w:fill="auto"/>
          </w:tcPr>
          <w:p w:rsidR="0027697B" w:rsidP="007F42B1" w:rsidRDefault="0027697B">
            <w:r>
              <w:t>Strongly agree</w:t>
            </w:r>
          </w:p>
          <w:p w:rsidR="0027697B" w:rsidP="007F42B1" w:rsidRDefault="0027697B">
            <w:r>
              <w:t>Agree</w:t>
            </w:r>
          </w:p>
          <w:p w:rsidR="0027697B" w:rsidP="007F42B1" w:rsidRDefault="0027697B">
            <w:r>
              <w:t>Neither  agree or disagree</w:t>
            </w:r>
          </w:p>
          <w:p w:rsidR="0027697B" w:rsidP="007F42B1" w:rsidRDefault="0027697B">
            <w:r>
              <w:t>Disagree</w:t>
            </w:r>
          </w:p>
          <w:p w:rsidR="0027697B" w:rsidP="007F42B1" w:rsidRDefault="0027697B">
            <w:r>
              <w:t>Strongly disagree</w:t>
            </w:r>
          </w:p>
          <w:p w:rsidR="0027697B" w:rsidP="007F42B1" w:rsidRDefault="0027697B">
            <w:r>
              <w:t>Not Applicable</w:t>
            </w:r>
          </w:p>
        </w:tc>
      </w:tr>
      <w:tr w:rsidR="0027697B" w:rsidTr="007F42B1">
        <w:tc>
          <w:tcPr>
            <w:tcW w:w="5395" w:type="dxa"/>
            <w:shd w:val="clear" w:color="auto" w:fill="auto"/>
          </w:tcPr>
          <w:p w:rsidR="0027697B" w:rsidP="0027697B" w:rsidRDefault="0027697B">
            <w:pPr>
              <w:pStyle w:val="ListParagraph"/>
              <w:numPr>
                <w:ilvl w:val="0"/>
                <w:numId w:val="1"/>
              </w:numPr>
              <w:contextualSpacing w:val="0"/>
            </w:pPr>
            <w:r>
              <w:t>The Issues and Actions functionality and reports improve the exam process.  Please provide any comments to support your answer.</w:t>
            </w:r>
          </w:p>
        </w:tc>
        <w:tc>
          <w:tcPr>
            <w:tcW w:w="3803" w:type="dxa"/>
            <w:shd w:val="clear" w:color="auto" w:fill="auto"/>
          </w:tcPr>
          <w:p w:rsidR="0027697B" w:rsidP="007F42B1" w:rsidRDefault="0027697B">
            <w:r>
              <w:t>Strongly agree</w:t>
            </w:r>
          </w:p>
          <w:p w:rsidR="0027697B" w:rsidP="007F42B1" w:rsidRDefault="0027697B">
            <w:r>
              <w:t>Agree</w:t>
            </w:r>
          </w:p>
          <w:p w:rsidR="0027697B" w:rsidP="007F42B1" w:rsidRDefault="0027697B">
            <w:r>
              <w:t>Neither  agree or disagree</w:t>
            </w:r>
          </w:p>
          <w:p w:rsidR="0027697B" w:rsidP="007F42B1" w:rsidRDefault="0027697B">
            <w:r>
              <w:t>Disagree</w:t>
            </w:r>
          </w:p>
          <w:p w:rsidR="0027697B" w:rsidP="007F42B1" w:rsidRDefault="0027697B">
            <w:r>
              <w:t>Strongly disagree</w:t>
            </w:r>
          </w:p>
          <w:p w:rsidR="0027697B" w:rsidP="007F42B1" w:rsidRDefault="0027697B">
            <w:r>
              <w:t>Did not use for this exam / contact</w:t>
            </w:r>
          </w:p>
        </w:tc>
      </w:tr>
      <w:tr w:rsidR="0027697B" w:rsidTr="007F42B1">
        <w:tc>
          <w:tcPr>
            <w:tcW w:w="5395" w:type="dxa"/>
            <w:shd w:val="clear" w:color="auto" w:fill="auto"/>
          </w:tcPr>
          <w:p w:rsidRPr="00D13A5A" w:rsidR="0027697B" w:rsidP="0027697B" w:rsidRDefault="0027697B">
            <w:pPr>
              <w:pStyle w:val="ListParagraph"/>
              <w:numPr>
                <w:ilvl w:val="0"/>
                <w:numId w:val="1"/>
              </w:numPr>
              <w:contextualSpacing w:val="0"/>
            </w:pPr>
            <w:r>
              <w:t>Access to the final exam report adds efficiency to the exam process.  Please provide any comments to support your answer.</w:t>
            </w:r>
          </w:p>
        </w:tc>
        <w:tc>
          <w:tcPr>
            <w:tcW w:w="3803" w:type="dxa"/>
            <w:shd w:val="clear" w:color="auto" w:fill="auto"/>
          </w:tcPr>
          <w:p w:rsidR="0027697B" w:rsidP="007F42B1" w:rsidRDefault="0027697B">
            <w:r>
              <w:t>Strongly agree</w:t>
            </w:r>
          </w:p>
          <w:p w:rsidR="0027697B" w:rsidP="007F42B1" w:rsidRDefault="0027697B">
            <w:r>
              <w:t>Agree</w:t>
            </w:r>
          </w:p>
          <w:p w:rsidR="0027697B" w:rsidP="007F42B1" w:rsidRDefault="0027697B">
            <w:r>
              <w:t>Neither  agree or disagree</w:t>
            </w:r>
          </w:p>
          <w:p w:rsidR="0027697B" w:rsidP="007F42B1" w:rsidRDefault="0027697B">
            <w:r>
              <w:t>Disagree</w:t>
            </w:r>
          </w:p>
          <w:p w:rsidR="0027697B" w:rsidP="007F42B1" w:rsidRDefault="0027697B">
            <w:r>
              <w:t>Strongly disagree</w:t>
            </w:r>
          </w:p>
          <w:p w:rsidR="0027697B" w:rsidP="007F42B1" w:rsidRDefault="0027697B">
            <w:r>
              <w:t>Not applicable</w:t>
            </w:r>
          </w:p>
        </w:tc>
      </w:tr>
      <w:tr w:rsidR="0027697B" w:rsidTr="007F42B1">
        <w:tc>
          <w:tcPr>
            <w:tcW w:w="5395" w:type="dxa"/>
            <w:shd w:val="clear" w:color="auto" w:fill="auto"/>
          </w:tcPr>
          <w:p w:rsidR="0027697B" w:rsidP="0027697B" w:rsidRDefault="0027697B">
            <w:pPr>
              <w:pStyle w:val="ListParagraph"/>
              <w:numPr>
                <w:ilvl w:val="0"/>
                <w:numId w:val="1"/>
              </w:numPr>
              <w:contextualSpacing w:val="0"/>
            </w:pPr>
            <w:r>
              <w:t>What suggestions do you have not previously provided?</w:t>
            </w:r>
          </w:p>
        </w:tc>
        <w:tc>
          <w:tcPr>
            <w:tcW w:w="3803" w:type="dxa"/>
            <w:shd w:val="clear" w:color="auto" w:fill="auto"/>
          </w:tcPr>
          <w:p w:rsidR="0027697B" w:rsidP="007F42B1" w:rsidRDefault="0027697B">
            <w:r>
              <w:t>Open text</w:t>
            </w:r>
          </w:p>
        </w:tc>
      </w:tr>
      <w:tr w:rsidR="0027697B" w:rsidTr="007F42B1">
        <w:tc>
          <w:tcPr>
            <w:tcW w:w="5395" w:type="dxa"/>
            <w:shd w:val="clear" w:color="auto" w:fill="auto"/>
          </w:tcPr>
          <w:p w:rsidR="0027697B" w:rsidP="0027697B" w:rsidRDefault="0027697B">
            <w:pPr>
              <w:pStyle w:val="ListParagraph"/>
              <w:numPr>
                <w:ilvl w:val="0"/>
                <w:numId w:val="1"/>
              </w:numPr>
              <w:contextualSpacing w:val="0"/>
            </w:pPr>
            <w:r>
              <w:t>Please provide a contact name and email address for any follow-up questions from the NCUA’s Office of Business Innovation. (Optional)</w:t>
            </w:r>
          </w:p>
        </w:tc>
        <w:tc>
          <w:tcPr>
            <w:tcW w:w="3803" w:type="dxa"/>
            <w:shd w:val="clear" w:color="auto" w:fill="auto"/>
          </w:tcPr>
          <w:p w:rsidR="0027697B" w:rsidP="007F42B1" w:rsidRDefault="0027697B">
            <w:r>
              <w:t>Open text</w:t>
            </w:r>
          </w:p>
        </w:tc>
      </w:tr>
    </w:tbl>
    <w:p w:rsidR="00FF71FE" w:rsidRDefault="00FF71FE">
      <w:bookmarkStart w:name="_GoBack" w:id="0"/>
      <w:bookmarkEnd w:id="0"/>
    </w:p>
    <w:sectPr w:rsidR="00FF71FE" w:rsidSect="0027697B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0798"/>
    <w:multiLevelType w:val="hybridMultilevel"/>
    <w:tmpl w:val="F6082A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7B"/>
    <w:rsid w:val="0027697B"/>
    <w:rsid w:val="00975218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5211A"/>
  <w15:chartTrackingRefBased/>
  <w15:docId w15:val="{4AB3FA4B-71F4-4D82-8DC8-505A9090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3 N,Body,3,POCG Table Text,Use Case List Paragraph,List Paragraph1,Heading2,Body Bullet,Bulleted Text,List Paragraph Char Char,b1,Number_1,SGLText List Paragraph,ListPar1,new,List Paragraph2,List Paragraph11,Colorful List - Accent 11,lp1"/>
    <w:basedOn w:val="Normal"/>
    <w:link w:val="ListParagraphChar"/>
    <w:uiPriority w:val="34"/>
    <w:qFormat/>
    <w:rsid w:val="0027697B"/>
    <w:pPr>
      <w:ind w:left="720"/>
      <w:contextualSpacing/>
    </w:pPr>
  </w:style>
  <w:style w:type="character" w:customStyle="1" w:styleId="ListParagraphChar">
    <w:name w:val="List Paragraph Char"/>
    <w:aliases w:val="H3 N Char,Body Char,3 Char,POCG Table Text Char,Use Case List Paragraph Char,List Paragraph1 Char,Heading2 Char,Body Bullet Char,Bulleted Text Char,List Paragraph Char Char Char,b1 Char,Number_1 Char,SGLText List Paragraph Char"/>
    <w:link w:val="ListParagraph"/>
    <w:uiPriority w:val="34"/>
    <w:qFormat/>
    <w:rsid w:val="0027697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Wolfgang, Dawn</dc:creator>
  <cp:keywords/>
  <dc:description/>
  <cp:lastModifiedBy>Wolfgang, Dawn</cp:lastModifiedBy>
  <cp:revision>1</cp:revision>
  <dcterms:created xsi:type="dcterms:W3CDTF">2020-08-18T15:49:00Z</dcterms:created>
  <dcterms:modified xsi:type="dcterms:W3CDTF">2020-08-18T17:56:00Z</dcterms:modified>
</cp:coreProperties>
</file>