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6B6B" w:rsidR="00EB700F" w:rsidP="00F26B6B" w:rsidRDefault="00EB700F" w14:paraId="1546B14D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26B6B">
        <w:rPr>
          <w:rFonts w:ascii="Times New Roman" w:hAnsi="Times New Roman"/>
          <w:b/>
          <w:bCs/>
          <w:sz w:val="24"/>
          <w:szCs w:val="24"/>
        </w:rPr>
        <w:t xml:space="preserve">Higher Education Emergency Relief Fund (HEERF) </w:t>
      </w:r>
    </w:p>
    <w:p w:rsidRPr="00F26B6B" w:rsidR="00F26B6B" w:rsidP="00F26B6B" w:rsidRDefault="00F26B6B" w14:paraId="73013BD1" w14:textId="366B7515">
      <w:pPr>
        <w:pStyle w:val="leftalign"/>
        <w:spacing w:before="0" w:beforeAutospacing="0" w:after="0" w:afterAutospacing="0"/>
        <w:jc w:val="center"/>
        <w:rPr>
          <w:b/>
          <w:bCs/>
          <w:color w:val="000000"/>
        </w:rPr>
      </w:pPr>
      <w:r w:rsidRPr="00F26B6B">
        <w:rPr>
          <w:b/>
          <w:bCs/>
          <w:color w:val="000000"/>
        </w:rPr>
        <w:t>Voluntary Decline of Higher Education Emergency Relief Funds Form</w:t>
      </w:r>
      <w:r w:rsidR="001D5F4C">
        <w:rPr>
          <w:b/>
          <w:bCs/>
          <w:color w:val="000000"/>
        </w:rPr>
        <w:t xml:space="preserve"> (1840-0856)</w:t>
      </w:r>
    </w:p>
    <w:p w:rsidRPr="00F26B6B" w:rsidR="00EB700F" w:rsidP="00F26B6B" w:rsidRDefault="00EB700F" w14:paraId="02A9329D" w14:textId="5CCFC6B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26B6B">
        <w:rPr>
          <w:rFonts w:ascii="Times New Roman" w:hAnsi="Times New Roman"/>
          <w:b/>
          <w:bCs/>
          <w:sz w:val="24"/>
          <w:szCs w:val="24"/>
        </w:rPr>
        <w:t>Summary of Public Comments Following 60 Day Review Period</w:t>
      </w:r>
    </w:p>
    <w:p w:rsidRPr="00E61342" w:rsidR="00EB700F" w:rsidP="00EB700F" w:rsidRDefault="00EB700F" w14:paraId="300765C9" w14:textId="7777777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Pr="00402663" w:rsidR="00EB700F" w:rsidP="00EB700F" w:rsidRDefault="00EB700F" w14:paraId="60414DDF" w14:textId="77777777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Summary</w:t>
      </w:r>
      <w:r w:rsidRPr="0040266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EB700F" w:rsidP="00EB700F" w:rsidRDefault="00EB700F" w14:paraId="445555E7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EB700F" w:rsidP="00637134" w:rsidRDefault="00EB700F" w14:paraId="18CD5C5B" w14:textId="7DCA5176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E61342">
        <w:rPr>
          <w:rFonts w:ascii="Times New Roman" w:hAnsi="Times New Roman"/>
          <w:sz w:val="24"/>
          <w:szCs w:val="24"/>
        </w:rPr>
        <w:t xml:space="preserve">On </w:t>
      </w:r>
      <w:r w:rsidR="00F90098">
        <w:rPr>
          <w:rFonts w:ascii="Times New Roman" w:hAnsi="Times New Roman"/>
          <w:sz w:val="24"/>
          <w:szCs w:val="24"/>
        </w:rPr>
        <w:t>May 28</w:t>
      </w:r>
      <w:r w:rsidRPr="00E61342">
        <w:rPr>
          <w:rFonts w:ascii="Times New Roman" w:hAnsi="Times New Roman"/>
          <w:sz w:val="24"/>
          <w:szCs w:val="24"/>
        </w:rPr>
        <w:t xml:space="preserve">, 2021, the Department of Education (Department) published a Notice of Proposed Emergency Information Collection Request (Notice) in the </w:t>
      </w:r>
      <w:r w:rsidRPr="00E61342">
        <w:rPr>
          <w:rFonts w:ascii="Times New Roman" w:hAnsi="Times New Roman"/>
          <w:sz w:val="24"/>
          <w:szCs w:val="24"/>
          <w:u w:val="single"/>
        </w:rPr>
        <w:t>Federal Register</w:t>
      </w:r>
      <w:r w:rsidRPr="00E61342">
        <w:rPr>
          <w:rFonts w:ascii="Times New Roman" w:hAnsi="Times New Roman"/>
          <w:sz w:val="24"/>
          <w:szCs w:val="24"/>
        </w:rPr>
        <w:t xml:space="preserve"> inviting comments by </w:t>
      </w:r>
      <w:r w:rsidR="00F90098">
        <w:rPr>
          <w:rFonts w:ascii="Times New Roman" w:hAnsi="Times New Roman"/>
          <w:sz w:val="24"/>
          <w:szCs w:val="24"/>
        </w:rPr>
        <w:t>July 27</w:t>
      </w:r>
      <w:r w:rsidRPr="00E61342">
        <w:rPr>
          <w:rFonts w:ascii="Times New Roman" w:hAnsi="Times New Roman"/>
          <w:sz w:val="24"/>
          <w:szCs w:val="24"/>
        </w:rPr>
        <w:t xml:space="preserve">, 2021, on the Higher Education Emergency Relief Fund (HEERF) </w:t>
      </w:r>
      <w:r w:rsidR="00F90098">
        <w:rPr>
          <w:rFonts w:ascii="Times New Roman" w:hAnsi="Times New Roman"/>
          <w:sz w:val="24"/>
          <w:szCs w:val="24"/>
        </w:rPr>
        <w:t xml:space="preserve">Voluntary Decline </w:t>
      </w:r>
      <w:r w:rsidRPr="00E61342">
        <w:rPr>
          <w:rFonts w:ascii="Times New Roman" w:hAnsi="Times New Roman"/>
          <w:sz w:val="24"/>
          <w:szCs w:val="24"/>
        </w:rPr>
        <w:t xml:space="preserve">Form.  </w:t>
      </w:r>
      <w:r w:rsidR="00F90098">
        <w:rPr>
          <w:rFonts w:ascii="Times New Roman" w:hAnsi="Times New Roman"/>
          <w:sz w:val="24"/>
          <w:szCs w:val="24"/>
        </w:rPr>
        <w:t xml:space="preserve">One </w:t>
      </w:r>
      <w:r w:rsidRPr="00E61342">
        <w:rPr>
          <w:rFonts w:ascii="Times New Roman" w:hAnsi="Times New Roman"/>
          <w:sz w:val="24"/>
          <w:szCs w:val="24"/>
        </w:rPr>
        <w:t>comment w</w:t>
      </w:r>
      <w:r w:rsidR="00F90098">
        <w:rPr>
          <w:rFonts w:ascii="Times New Roman" w:hAnsi="Times New Roman"/>
          <w:sz w:val="24"/>
          <w:szCs w:val="24"/>
        </w:rPr>
        <w:t>as</w:t>
      </w:r>
      <w:r w:rsidRPr="00E61342">
        <w:rPr>
          <w:rFonts w:ascii="Times New Roman" w:hAnsi="Times New Roman"/>
          <w:sz w:val="24"/>
          <w:szCs w:val="24"/>
        </w:rPr>
        <w:t xml:space="preserve"> submitted</w:t>
      </w:r>
      <w:r w:rsidR="00F90098">
        <w:rPr>
          <w:rFonts w:ascii="Times New Roman" w:hAnsi="Times New Roman"/>
          <w:sz w:val="24"/>
          <w:szCs w:val="24"/>
        </w:rPr>
        <w:t xml:space="preserve"> regarding this </w:t>
      </w:r>
      <w:r w:rsidRPr="00E61342">
        <w:rPr>
          <w:rFonts w:ascii="Times New Roman" w:hAnsi="Times New Roman"/>
          <w:sz w:val="24"/>
          <w:szCs w:val="24"/>
        </w:rPr>
        <w:t xml:space="preserve">collection.  </w:t>
      </w:r>
    </w:p>
    <w:p w:rsidR="00EB700F" w:rsidP="00EB700F" w:rsidRDefault="00EB700F" w14:paraId="195CD5F2" w14:textId="7777777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CB52CB" w:rsidP="00CB52CB" w:rsidRDefault="00EB700F" w14:paraId="65A2D736" w14:textId="7B5908A3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402663">
        <w:rPr>
          <w:rFonts w:ascii="Times New Roman" w:hAnsi="Times New Roman"/>
          <w:b/>
          <w:bCs/>
          <w:sz w:val="24"/>
          <w:szCs w:val="24"/>
          <w:u w:val="single"/>
        </w:rPr>
        <w:t>Comment</w:t>
      </w:r>
      <w:r w:rsidR="00CB52CB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402663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CB52CB" w:rsidP="00CB52CB" w:rsidRDefault="00CB52CB" w14:paraId="7F2F127A" w14:textId="77777777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Pr="00CB52CB" w:rsidR="00CB52CB" w:rsidP="00E40BE1" w:rsidRDefault="00CB52CB" w14:paraId="1C22942D" w14:textId="77777777">
      <w:pPr>
        <w:spacing w:after="0" w:line="360" w:lineRule="auto"/>
        <w:contextualSpacing/>
        <w:rPr>
          <w:rFonts w:ascii="Times New Roman" w:hAnsi="Times New Roman" w:eastAsiaTheme="minorHAnsi"/>
          <w:sz w:val="24"/>
          <w:szCs w:val="24"/>
        </w:rPr>
      </w:pPr>
      <w:r w:rsidRPr="00CB52CB">
        <w:rPr>
          <w:rFonts w:ascii="Times New Roman" w:hAnsi="Times New Roman" w:eastAsiaTheme="minorHAnsi"/>
          <w:sz w:val="24"/>
          <w:szCs w:val="24"/>
        </w:rPr>
        <w:t>1.This rule would allow institutions to deny their students access to fund and urge consideration that institutions be required to verify they are internally supplementing financial support.</w:t>
      </w:r>
    </w:p>
    <w:p w:rsidRPr="00CB52CB" w:rsidR="00CB52CB" w:rsidP="00E40BE1" w:rsidRDefault="00CB52CB" w14:paraId="6FC88AEE" w14:textId="759B3658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CB52CB">
        <w:rPr>
          <w:rFonts w:ascii="Times New Roman" w:hAnsi="Times New Roman" w:eastAsiaTheme="minorHAnsi"/>
          <w:sz w:val="24"/>
          <w:szCs w:val="24"/>
        </w:rPr>
        <w:t>2. Commend the Agency on the expedited action taken to ensure vulnerable students</w:t>
      </w:r>
    </w:p>
    <w:p w:rsidRPr="00CB52CB" w:rsidR="00CB52CB" w:rsidP="00E40BE1" w:rsidRDefault="00CB52CB" w14:paraId="7B86ACD1" w14:textId="261022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eastAsiaTheme="minorHAnsi"/>
          <w:sz w:val="24"/>
          <w:szCs w:val="24"/>
        </w:rPr>
      </w:pPr>
      <w:r w:rsidRPr="00CB52CB">
        <w:rPr>
          <w:rFonts w:ascii="Times New Roman" w:hAnsi="Times New Roman" w:eastAsiaTheme="minorHAnsi"/>
          <w:sz w:val="24"/>
          <w:szCs w:val="24"/>
        </w:rPr>
        <w:t>receive vital support in this time of need with hopes of continued investment into students</w:t>
      </w:r>
    </w:p>
    <w:p w:rsidRPr="00CB52CB" w:rsidR="00CB52CB" w:rsidP="00E40BE1" w:rsidRDefault="00CB52CB" w14:paraId="0EC87BDB" w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eastAsiaTheme="minorHAnsi"/>
          <w:sz w:val="24"/>
          <w:szCs w:val="24"/>
        </w:rPr>
      </w:pPr>
      <w:r w:rsidRPr="00CB52CB">
        <w:rPr>
          <w:rFonts w:ascii="Times New Roman" w:hAnsi="Times New Roman" w:eastAsiaTheme="minorHAnsi"/>
          <w:sz w:val="24"/>
          <w:szCs w:val="24"/>
        </w:rPr>
        <w:t>pursuing their higher educational goals.</w:t>
      </w:r>
    </w:p>
    <w:p w:rsidRPr="00CB52CB" w:rsidR="00CB52CB" w:rsidP="00E40BE1" w:rsidRDefault="00CB52CB" w14:paraId="1AB09879" w14:textId="7B5EB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eastAsiaTheme="minorHAnsi"/>
          <w:sz w:val="24"/>
          <w:szCs w:val="24"/>
        </w:rPr>
      </w:pPr>
      <w:r w:rsidRPr="00CB52CB">
        <w:rPr>
          <w:rFonts w:ascii="Times New Roman" w:hAnsi="Times New Roman" w:eastAsiaTheme="minorHAnsi"/>
          <w:sz w:val="24"/>
          <w:szCs w:val="24"/>
        </w:rPr>
        <w:t xml:space="preserve">3. Moving forward, request the Agency considers implementing sustainable measures in addition to the CARES Act. </w:t>
      </w:r>
    </w:p>
    <w:p w:rsidR="00CB52CB" w:rsidP="00CB52CB" w:rsidRDefault="00CB52CB" w14:paraId="41702D4F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 w:eastAsiaTheme="minorHAnsi"/>
        </w:rPr>
      </w:pPr>
    </w:p>
    <w:p w:rsidR="00EB700F" w:rsidP="00EB700F" w:rsidRDefault="00EB700F" w14:paraId="0422323A" w14:textId="3A2C28DE">
      <w:pPr>
        <w:spacing w:after="0"/>
        <w:contextualSpacing/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</w:pPr>
      <w:r w:rsidRPr="00402663"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  <w:t>Response:</w:t>
      </w:r>
    </w:p>
    <w:p w:rsidRPr="00402663" w:rsidR="00E40BE1" w:rsidP="00EB700F" w:rsidRDefault="00E40BE1" w14:paraId="4B28B014" w14:textId="77777777">
      <w:pPr>
        <w:spacing w:after="0"/>
        <w:contextualSpacing/>
        <w:rPr>
          <w:rFonts w:ascii="TimesNewRomanPSMT" w:hAnsi="TimesNewRomanPSMT" w:cs="TimesNewRomanPSMT" w:eastAsiaTheme="minorHAnsi"/>
          <w:b/>
          <w:bCs/>
          <w:sz w:val="24"/>
          <w:szCs w:val="24"/>
          <w:u w:val="single"/>
        </w:rPr>
      </w:pPr>
    </w:p>
    <w:p w:rsidR="00CB52CB" w:rsidP="00E40BE1" w:rsidRDefault="00CB52CB" w14:paraId="53735185" w14:textId="4ADA05A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CB52CB">
        <w:rPr>
          <w:rFonts w:ascii="Times New Roman" w:hAnsi="Times New Roman"/>
          <w:sz w:val="24"/>
          <w:szCs w:val="24"/>
        </w:rPr>
        <w:t>The Department has reviewed the comments.  As a result, the Department</w:t>
      </w:r>
      <w:r w:rsidR="009103DA">
        <w:rPr>
          <w:rFonts w:ascii="Times New Roman" w:hAnsi="Times New Roman"/>
          <w:sz w:val="24"/>
          <w:szCs w:val="24"/>
        </w:rPr>
        <w:t xml:space="preserve"> reiterates</w:t>
      </w:r>
      <w:r>
        <w:rPr>
          <w:rFonts w:ascii="Times New Roman" w:hAnsi="Times New Roman"/>
          <w:sz w:val="24"/>
          <w:szCs w:val="24"/>
        </w:rPr>
        <w:t xml:space="preserve"> the</w:t>
      </w:r>
      <w:r w:rsidR="009537F5">
        <w:rPr>
          <w:rFonts w:ascii="Times New Roman" w:hAnsi="Times New Roman"/>
          <w:sz w:val="24"/>
          <w:szCs w:val="24"/>
        </w:rPr>
        <w:t xml:space="preserve"> purpose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2CB">
        <w:rPr>
          <w:rFonts w:ascii="Times New Roman" w:hAnsi="Times New Roman"/>
          <w:sz w:val="24"/>
          <w:szCs w:val="24"/>
        </w:rPr>
        <w:t xml:space="preserve">Voluntary Decline Form </w:t>
      </w:r>
      <w:r w:rsidR="009537F5">
        <w:rPr>
          <w:rFonts w:ascii="Times New Roman" w:hAnsi="Times New Roman"/>
          <w:sz w:val="24"/>
          <w:szCs w:val="24"/>
        </w:rPr>
        <w:t xml:space="preserve">is to </w:t>
      </w:r>
      <w:r w:rsidR="00E25C48">
        <w:rPr>
          <w:rFonts w:ascii="Times New Roman" w:hAnsi="Times New Roman"/>
          <w:sz w:val="24"/>
          <w:szCs w:val="24"/>
        </w:rPr>
        <w:t xml:space="preserve">ensure students and institutions with the greatest needs </w:t>
      </w:r>
      <w:r w:rsidR="009537F5">
        <w:rPr>
          <w:rFonts w:ascii="Times New Roman" w:hAnsi="Times New Roman"/>
          <w:sz w:val="24"/>
          <w:szCs w:val="24"/>
        </w:rPr>
        <w:t>ha</w:t>
      </w:r>
      <w:r w:rsidR="001B723F">
        <w:rPr>
          <w:rFonts w:ascii="Times New Roman" w:hAnsi="Times New Roman"/>
          <w:sz w:val="24"/>
          <w:szCs w:val="24"/>
        </w:rPr>
        <w:t>ve</w:t>
      </w:r>
      <w:r w:rsidR="00A65380">
        <w:rPr>
          <w:rFonts w:ascii="Times New Roman" w:hAnsi="Times New Roman"/>
          <w:sz w:val="24"/>
          <w:szCs w:val="24"/>
        </w:rPr>
        <w:t xml:space="preserve"> access to funds as </w:t>
      </w:r>
      <w:r w:rsidR="00D51C73">
        <w:rPr>
          <w:rFonts w:ascii="Times New Roman" w:hAnsi="Times New Roman"/>
          <w:sz w:val="24"/>
          <w:szCs w:val="24"/>
        </w:rPr>
        <w:t xml:space="preserve">the Department </w:t>
      </w:r>
      <w:r w:rsidR="00A65380">
        <w:rPr>
          <w:rFonts w:ascii="Times New Roman" w:hAnsi="Times New Roman"/>
          <w:sz w:val="24"/>
          <w:szCs w:val="24"/>
        </w:rPr>
        <w:t xml:space="preserve">seeks </w:t>
      </w:r>
      <w:r>
        <w:rPr>
          <w:rFonts w:ascii="Times New Roman" w:hAnsi="Times New Roman"/>
          <w:sz w:val="24"/>
          <w:szCs w:val="24"/>
        </w:rPr>
        <w:t>to better</w:t>
      </w:r>
      <w:r w:rsidRPr="00CB52CB">
        <w:rPr>
          <w:rFonts w:ascii="Times New Roman" w:hAnsi="Times New Roman"/>
          <w:sz w:val="24"/>
          <w:szCs w:val="24"/>
        </w:rPr>
        <w:t xml:space="preserve"> manage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CB52CB">
        <w:rPr>
          <w:rFonts w:ascii="Times New Roman" w:hAnsi="Times New Roman"/>
          <w:sz w:val="24"/>
          <w:szCs w:val="24"/>
        </w:rPr>
        <w:t>funds appropriated by the U.S. Congress due to COVID-19</w:t>
      </w:r>
      <w:r w:rsidR="00D51C73">
        <w:rPr>
          <w:rFonts w:ascii="Times New Roman" w:hAnsi="Times New Roman"/>
          <w:sz w:val="24"/>
          <w:szCs w:val="24"/>
        </w:rPr>
        <w:t>, a national emergency</w:t>
      </w:r>
      <w:r w:rsidRPr="00CB52CB">
        <w:rPr>
          <w:rFonts w:ascii="Times New Roman" w:hAnsi="Times New Roman"/>
          <w:sz w:val="24"/>
          <w:szCs w:val="24"/>
        </w:rPr>
        <w:t>.</w:t>
      </w:r>
    </w:p>
    <w:p w:rsidR="00A7582A" w:rsidP="00E40BE1" w:rsidRDefault="00CB52CB" w14:paraId="7BCD9B5B" w14:textId="04F82ECF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CB52CB">
        <w:rPr>
          <w:rFonts w:ascii="Times New Roman" w:hAnsi="Times New Roman"/>
          <w:sz w:val="24"/>
          <w:szCs w:val="24"/>
        </w:rPr>
        <w:t>Institutions of higher education (IHEs) determine whether the Federal funds are needed to support the continuation of educating students during this national emergency, while the Department determine</w:t>
      </w:r>
      <w:r w:rsidR="00B77794">
        <w:rPr>
          <w:rFonts w:ascii="Times New Roman" w:hAnsi="Times New Roman"/>
          <w:sz w:val="24"/>
          <w:szCs w:val="24"/>
        </w:rPr>
        <w:t>s</w:t>
      </w:r>
      <w:r w:rsidRPr="00CB52CB">
        <w:rPr>
          <w:rFonts w:ascii="Times New Roman" w:hAnsi="Times New Roman"/>
          <w:sz w:val="24"/>
          <w:szCs w:val="24"/>
        </w:rPr>
        <w:t xml:space="preserve"> how best to utilize funds that are not otherwise needed by some IHEs</w:t>
      </w:r>
      <w:r w:rsidR="00823FB4">
        <w:rPr>
          <w:rFonts w:ascii="Times New Roman" w:hAnsi="Times New Roman"/>
          <w:sz w:val="24"/>
          <w:szCs w:val="24"/>
        </w:rPr>
        <w:t>.</w:t>
      </w:r>
    </w:p>
    <w:p w:rsidR="00CB52CB" w:rsidP="009103DA" w:rsidRDefault="00CB52CB" w14:paraId="1E06771C" w14:textId="03460FF7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CB52CB">
        <w:rPr>
          <w:rFonts w:ascii="Times New Roman" w:hAnsi="Times New Roman"/>
          <w:sz w:val="24"/>
          <w:szCs w:val="24"/>
        </w:rPr>
        <w:t xml:space="preserve">The Voluntary Decline Form does not encourage IHEs to return funds as is reflected in the title.  Rather, it helps with effective planning </w:t>
      </w:r>
      <w:r w:rsidR="002B3A6A">
        <w:rPr>
          <w:rFonts w:ascii="Times New Roman" w:hAnsi="Times New Roman"/>
          <w:sz w:val="24"/>
          <w:szCs w:val="24"/>
        </w:rPr>
        <w:t>for</w:t>
      </w:r>
      <w:r w:rsidRPr="00CB52CB">
        <w:rPr>
          <w:rFonts w:ascii="Times New Roman" w:hAnsi="Times New Roman"/>
          <w:sz w:val="24"/>
          <w:szCs w:val="24"/>
        </w:rPr>
        <w:t xml:space="preserve"> any unused funds by the Department of Education. </w:t>
      </w:r>
      <w:r w:rsidR="00301EB7">
        <w:rPr>
          <w:rFonts w:ascii="Times New Roman" w:hAnsi="Times New Roman"/>
          <w:sz w:val="24"/>
          <w:szCs w:val="24"/>
        </w:rPr>
        <w:t xml:space="preserve"> </w:t>
      </w:r>
      <w:r w:rsidRPr="00CB52CB">
        <w:rPr>
          <w:rFonts w:ascii="Times New Roman" w:hAnsi="Times New Roman"/>
          <w:sz w:val="24"/>
          <w:szCs w:val="24"/>
        </w:rPr>
        <w:t xml:space="preserve">Further, the Voluntary Decline Form is one of the sustainable measures implemented </w:t>
      </w:r>
      <w:r w:rsidRPr="00CB52CB">
        <w:rPr>
          <w:rFonts w:ascii="Times New Roman" w:hAnsi="Times New Roman"/>
          <w:sz w:val="24"/>
          <w:szCs w:val="24"/>
        </w:rPr>
        <w:lastRenderedPageBreak/>
        <w:t>because of CARES</w:t>
      </w:r>
      <w:r w:rsidR="00123C58">
        <w:rPr>
          <w:rFonts w:ascii="Times New Roman" w:hAnsi="Times New Roman"/>
          <w:sz w:val="24"/>
          <w:szCs w:val="24"/>
        </w:rPr>
        <w:t xml:space="preserve"> Act funding</w:t>
      </w:r>
      <w:r w:rsidRPr="00CB52CB">
        <w:rPr>
          <w:rFonts w:ascii="Times New Roman" w:hAnsi="Times New Roman"/>
          <w:sz w:val="24"/>
          <w:szCs w:val="24"/>
        </w:rPr>
        <w:t xml:space="preserve"> provided to IHEs as support and assistance during the emergency</w:t>
      </w:r>
      <w:r w:rsidR="009103DA">
        <w:rPr>
          <w:rFonts w:ascii="Times New Roman" w:hAnsi="Times New Roman"/>
          <w:sz w:val="24"/>
          <w:szCs w:val="24"/>
        </w:rPr>
        <w:t>.</w:t>
      </w:r>
    </w:p>
    <w:p w:rsidR="002B3A6A" w:rsidP="009103DA" w:rsidRDefault="002B3A6A" w14:paraId="79564381" w14:textId="7A913E2A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changes have been made to the form based on the comments received.</w:t>
      </w:r>
    </w:p>
    <w:sectPr w:rsidR="002B3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D55"/>
    <w:multiLevelType w:val="hybridMultilevel"/>
    <w:tmpl w:val="389E8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0F"/>
    <w:rsid w:val="00123C58"/>
    <w:rsid w:val="001B723F"/>
    <w:rsid w:val="001D5F4C"/>
    <w:rsid w:val="002B3A6A"/>
    <w:rsid w:val="00301EB7"/>
    <w:rsid w:val="00613EB5"/>
    <w:rsid w:val="00637134"/>
    <w:rsid w:val="00823FB4"/>
    <w:rsid w:val="009103DA"/>
    <w:rsid w:val="009537F5"/>
    <w:rsid w:val="00A65380"/>
    <w:rsid w:val="00A7582A"/>
    <w:rsid w:val="00A83C44"/>
    <w:rsid w:val="00A956DB"/>
    <w:rsid w:val="00B77794"/>
    <w:rsid w:val="00CB52CB"/>
    <w:rsid w:val="00D51C73"/>
    <w:rsid w:val="00E25C48"/>
    <w:rsid w:val="00E40BE1"/>
    <w:rsid w:val="00E546EF"/>
    <w:rsid w:val="00EB700F"/>
    <w:rsid w:val="00F26B6B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646E"/>
  <w15:chartTrackingRefBased/>
  <w15:docId w15:val="{D857246C-0053-4CE5-9A4A-3CBB1CDC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">
    <w:name w:val="leftalign"/>
    <w:basedOn w:val="Normal"/>
    <w:rsid w:val="00F26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Epps, Karen</dc:creator>
  <cp:keywords/>
  <dc:description/>
  <cp:lastModifiedBy>Mullan, Kate</cp:lastModifiedBy>
  <cp:revision>2</cp:revision>
  <dcterms:created xsi:type="dcterms:W3CDTF">2021-09-20T19:23:00Z</dcterms:created>
  <dcterms:modified xsi:type="dcterms:W3CDTF">2021-09-20T19:23:00Z</dcterms:modified>
</cp:coreProperties>
</file>